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CC768" w14:textId="77777777" w:rsidR="00D835DA" w:rsidRPr="00D835DA" w:rsidRDefault="00D835DA" w:rsidP="00D835DA">
      <w:pPr>
        <w:pStyle w:val="ConsPlusNormal"/>
        <w:jc w:val="both"/>
        <w:rPr>
          <w:sz w:val="26"/>
          <w:szCs w:val="26"/>
        </w:rPr>
      </w:pPr>
    </w:p>
    <w:p w14:paraId="286AC39D" w14:textId="77777777" w:rsidR="00D835DA" w:rsidRPr="00D835DA" w:rsidRDefault="00D835DA" w:rsidP="00D835DA">
      <w:pPr>
        <w:pStyle w:val="ConsPlusNormal"/>
        <w:tabs>
          <w:tab w:val="left" w:pos="341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835DA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2DF27EB" w14:textId="77777777" w:rsidR="00D835DA" w:rsidRPr="001C0929" w:rsidRDefault="00D835DA" w:rsidP="001C0929">
      <w:pPr>
        <w:pStyle w:val="ConsPlusNormal"/>
        <w:tabs>
          <w:tab w:val="left" w:pos="341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1C0929">
        <w:rPr>
          <w:rFonts w:ascii="Times New Roman" w:hAnsi="Times New Roman" w:cs="Times New Roman"/>
          <w:sz w:val="26"/>
          <w:szCs w:val="26"/>
        </w:rPr>
        <w:t>к проекту решения Думы Нефтеюганского района</w:t>
      </w:r>
    </w:p>
    <w:p w14:paraId="660B1997" w14:textId="77777777" w:rsidR="001C0929" w:rsidRPr="001C0929" w:rsidRDefault="001C0929" w:rsidP="001C0929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C0929">
        <w:rPr>
          <w:rFonts w:ascii="Times New Roman" w:hAnsi="Times New Roman" w:cs="Times New Roman"/>
          <w:sz w:val="26"/>
          <w:szCs w:val="26"/>
        </w:rPr>
        <w:t>«О дополнительной мере социальной поддержки студентам, заключившим с муниципальными образовательными учреждениями, подведомственными Департаменту образования Нефтеюганского района, договор о целевом обучении»</w:t>
      </w:r>
    </w:p>
    <w:p w14:paraId="52E1B109" w14:textId="77777777" w:rsidR="00D835DA" w:rsidRPr="001C0929" w:rsidRDefault="00D835DA" w:rsidP="00D835D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75197C9" w14:textId="77777777" w:rsidR="00D835DA" w:rsidRPr="001C0929" w:rsidRDefault="00D835DA" w:rsidP="00D835D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C0929">
        <w:rPr>
          <w:rFonts w:ascii="Times New Roman" w:hAnsi="Times New Roman" w:cs="Times New Roman"/>
          <w:sz w:val="26"/>
          <w:szCs w:val="26"/>
        </w:rPr>
        <w:t xml:space="preserve">      </w:t>
      </w:r>
      <w:r w:rsidR="001C0929">
        <w:rPr>
          <w:rFonts w:ascii="Times New Roman" w:hAnsi="Times New Roman" w:cs="Times New Roman"/>
          <w:sz w:val="26"/>
          <w:szCs w:val="26"/>
        </w:rPr>
        <w:t xml:space="preserve">    </w:t>
      </w:r>
      <w:r w:rsidRPr="001C0929">
        <w:rPr>
          <w:rFonts w:ascii="Times New Roman" w:hAnsi="Times New Roman" w:cs="Times New Roman"/>
          <w:sz w:val="26"/>
          <w:szCs w:val="26"/>
        </w:rPr>
        <w:t>В соответствии со статьей 56 Федерального закона от 29.12.2012 « 273-ФЗ «Об образовании в Российской Федерации»  гражданин, поступающий на обучение по образовательной программе среднего профессионального или высшего образования либо обучающийся по соответствующей образовательной программе, вправе заключить договор о целевом обучении с федеральным государственным органом, органом государственной власти субъекта Российской Федерации, органом местного самоуправления, юридическим лицом или индивидуальным предпринимателем (далее - заказчик целевого обучения).</w:t>
      </w:r>
    </w:p>
    <w:p w14:paraId="5038DAFA" w14:textId="77777777" w:rsidR="00D835DA" w:rsidRPr="001C0929" w:rsidRDefault="001C0929" w:rsidP="00D835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835DA" w:rsidRPr="001C0929">
        <w:rPr>
          <w:rFonts w:ascii="Times New Roman" w:hAnsi="Times New Roman" w:cs="Times New Roman"/>
          <w:sz w:val="26"/>
          <w:szCs w:val="26"/>
        </w:rPr>
        <w:t>Существенными условиями договора о целевом обучении являются обязательства заказчика целевого обучения  по организации предоставления и (или) предоставлению гражданину, заключившему договор о целевом обучении, в период обучения мер поддержки, включая меры материального стимулирования.</w:t>
      </w:r>
    </w:p>
    <w:p w14:paraId="3035844F" w14:textId="5186B32B" w:rsidR="003C434F" w:rsidRPr="001C0929" w:rsidRDefault="00D835DA" w:rsidP="003C434F">
      <w:pPr>
        <w:autoSpaceDE w:val="0"/>
        <w:autoSpaceDN w:val="0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1C0929">
        <w:rPr>
          <w:rFonts w:ascii="Times New Roman" w:hAnsi="Times New Roman" w:cs="Times New Roman"/>
          <w:sz w:val="26"/>
          <w:szCs w:val="26"/>
          <w:lang w:eastAsia="ru-RU"/>
        </w:rPr>
        <w:t xml:space="preserve">       </w:t>
      </w:r>
      <w:r w:rsidR="001C0929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1C09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530FC" w:rsidRPr="001C0929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пунктом 45 статьи 23 Устава </w:t>
      </w:r>
      <w:r w:rsidR="007530FC" w:rsidRPr="001C092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Нефтеюганский район Ханты-Мансийского автономного округа-Югры </w:t>
      </w:r>
      <w:r w:rsidR="007530FC" w:rsidRPr="001C0929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="007530FC" w:rsidRPr="001C0929">
        <w:rPr>
          <w:rFonts w:ascii="Times New Roman" w:hAnsi="Times New Roman" w:cs="Times New Roman"/>
          <w:sz w:val="26"/>
          <w:szCs w:val="26"/>
        </w:rPr>
        <w:t xml:space="preserve">астоящим проектом решения предлагается </w:t>
      </w:r>
      <w:r w:rsidR="003C434F" w:rsidRPr="001C0929">
        <w:rPr>
          <w:rFonts w:ascii="Times New Roman" w:hAnsi="Times New Roman" w:cs="Times New Roman"/>
          <w:sz w:val="26"/>
          <w:szCs w:val="26"/>
        </w:rPr>
        <w:t xml:space="preserve">установить за счет средств местного бюджета дополнительную меру социальной поддержки студентам, заключившим с муниципальными образовательными учреждениями, подведомственными Департаменту образования Нефтеюганского района, договор о целевом обучении по образовательным программам </w:t>
      </w:r>
      <w:bookmarkStart w:id="0" w:name="_GoBack"/>
      <w:bookmarkEnd w:id="0"/>
      <w:r w:rsidR="003C434F" w:rsidRPr="001C0929">
        <w:rPr>
          <w:rFonts w:ascii="Times New Roman" w:hAnsi="Times New Roman" w:cs="Times New Roman"/>
          <w:sz w:val="26"/>
          <w:szCs w:val="26"/>
        </w:rPr>
        <w:t>среднего профессионального или высшего образования в форме материального стимулирования (стипендии в размере 1 000 рублей в месяц) в период обучения.</w:t>
      </w:r>
    </w:p>
    <w:p w14:paraId="10219C39" w14:textId="77777777" w:rsidR="00F97240" w:rsidRDefault="00F97240" w:rsidP="00D835DA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14:paraId="74730228" w14:textId="77777777" w:rsidR="001C0929" w:rsidRPr="001C0929" w:rsidRDefault="001C0929" w:rsidP="00D835DA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Директор департамента                             </w:t>
      </w:r>
      <w:r w:rsidR="00311A79">
        <w:rPr>
          <w:noProof/>
          <w:color w:val="000000"/>
          <w:sz w:val="26"/>
          <w:szCs w:val="26"/>
          <w:lang w:eastAsia="ru-RU"/>
        </w:rPr>
        <w:drawing>
          <wp:inline distT="0" distB="0" distL="0" distR="0" wp14:anchorId="7B26B55C" wp14:editId="17087BF1">
            <wp:extent cx="958850" cy="393700"/>
            <wp:effectExtent l="0" t="0" r="0" b="6350"/>
            <wp:docPr id="1" name="Рисунок 1" descr="КРИВУ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ИВУЛ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proofErr w:type="spellStart"/>
      <w:r w:rsidR="00311A79">
        <w:rPr>
          <w:rFonts w:ascii="Times New Roman" w:hAnsi="Times New Roman" w:cs="Times New Roman"/>
          <w:sz w:val="26"/>
          <w:szCs w:val="26"/>
          <w:lang w:eastAsia="ru-RU"/>
        </w:rPr>
        <w:t>А.Н.Кривуля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</w:t>
      </w:r>
    </w:p>
    <w:sectPr w:rsidR="001C0929" w:rsidRPr="001C0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38E"/>
    <w:rsid w:val="001C0929"/>
    <w:rsid w:val="0022138E"/>
    <w:rsid w:val="00311A79"/>
    <w:rsid w:val="003C434F"/>
    <w:rsid w:val="007530FC"/>
    <w:rsid w:val="00D835DA"/>
    <w:rsid w:val="00F140CE"/>
    <w:rsid w:val="00F56ECF"/>
    <w:rsid w:val="00F9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51CC"/>
  <w15:chartTrackingRefBased/>
  <w15:docId w15:val="{11BF8C2E-BCFD-436B-8EF3-51B7913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5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35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0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Пайвина Светлана Дмитриевна</dc:creator>
  <cp:keywords/>
  <dc:description/>
  <cp:lastModifiedBy>Климчук Людмила Александровна</cp:lastModifiedBy>
  <cp:revision>3</cp:revision>
  <cp:lastPrinted>2023-07-17T06:27:00Z</cp:lastPrinted>
  <dcterms:created xsi:type="dcterms:W3CDTF">2023-07-14T11:28:00Z</dcterms:created>
  <dcterms:modified xsi:type="dcterms:W3CDTF">2023-07-17T06:28:00Z</dcterms:modified>
</cp:coreProperties>
</file>