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7" w:rsidRDefault="00D05647" w:rsidP="00D05647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 w:rsidR="00B37615">
        <w:rPr>
          <w:rFonts w:ascii="Times New Roman" w:hAnsi="Times New Roman"/>
        </w:rPr>
        <w:t xml:space="preserve"> 15.06.2015</w:t>
      </w:r>
      <w:r w:rsidRPr="001A6987">
        <w:rPr>
          <w:rFonts w:ascii="Times New Roman" w:hAnsi="Times New Roman"/>
        </w:rPr>
        <w:t xml:space="preserve"> №</w:t>
      </w:r>
      <w:r w:rsidR="00B37615">
        <w:rPr>
          <w:rFonts w:ascii="Times New Roman" w:hAnsi="Times New Roman"/>
        </w:rPr>
        <w:t xml:space="preserve"> 1147</w:t>
      </w:r>
      <w:r w:rsidRPr="001A6987">
        <w:rPr>
          <w:rFonts w:ascii="Times New Roman" w:hAnsi="Times New Roman"/>
        </w:rPr>
        <w:t xml:space="preserve"> -па-нпа 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8D0E27" w:rsidRDefault="00D05647" w:rsidP="008D0E27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Pr="00D05647">
        <w:rPr>
          <w:rFonts w:ascii="Times New Roman" w:eastAsia="Times New Roman" w:hAnsi="Times New Roman" w:cs="Times New Roman"/>
          <w:sz w:val="26"/>
        </w:rPr>
        <w:t xml:space="preserve">В связи с приведением в соответствие с действующим законодательством нормативного правового акта, руководствуясь </w:t>
      </w:r>
      <w:r>
        <w:rPr>
          <w:rFonts w:ascii="Times New Roman" w:eastAsia="Times New Roman" w:hAnsi="Times New Roman" w:cs="Times New Roman"/>
          <w:sz w:val="26"/>
        </w:rPr>
        <w:t xml:space="preserve"> Земельным кодексом Российской Федерации, </w:t>
      </w:r>
      <w:r w:rsidRPr="00D05647">
        <w:rPr>
          <w:rFonts w:ascii="Times New Roman" w:eastAsia="Times New Roman" w:hAnsi="Times New Roman" w:cs="Times New Roman"/>
          <w:sz w:val="26"/>
        </w:rPr>
        <w:t xml:space="preserve">Федеральным законом </w:t>
      </w:r>
      <w:r w:rsidRPr="00D05647">
        <w:rPr>
          <w:rFonts w:ascii="Times New Roman" w:eastAsia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8D0E27">
        <w:rPr>
          <w:rFonts w:ascii="Times New Roman" w:eastAsia="Times New Roman" w:hAnsi="Times New Roman" w:cs="Times New Roman"/>
          <w:sz w:val="26"/>
          <w:szCs w:val="26"/>
        </w:rPr>
        <w:t>,  решения заседания рабочей группы по формированию благоприятной инвестиционной деятельности в Нефтеюганском районе по пункту 2 протокола от 21.12.2015 № 6, постановляю:</w:t>
      </w:r>
      <w:r w:rsidRPr="00D05647">
        <w:rPr>
          <w:rFonts w:ascii="Times New Roman" w:eastAsia="Times New Roman" w:hAnsi="Times New Roman" w:cs="Times New Roman"/>
          <w:sz w:val="26"/>
        </w:rPr>
        <w:t xml:space="preserve"> </w:t>
      </w:r>
    </w:p>
    <w:p w:rsidR="008D0E27" w:rsidRPr="008D0E27" w:rsidRDefault="00D05647" w:rsidP="008D0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27">
        <w:rPr>
          <w:rFonts w:ascii="Times New Roman" w:hAnsi="Times New Roman"/>
          <w:sz w:val="26"/>
          <w:szCs w:val="26"/>
        </w:rPr>
        <w:t>Внести в приложение к постановлен</w:t>
      </w:r>
      <w:r w:rsidR="008D0E27">
        <w:rPr>
          <w:rFonts w:ascii="Times New Roman" w:hAnsi="Times New Roman"/>
          <w:sz w:val="26"/>
          <w:szCs w:val="26"/>
        </w:rPr>
        <w:t>ию администрации Нефтеюганского</w:t>
      </w:r>
    </w:p>
    <w:p w:rsidR="00D05647" w:rsidRPr="008D0E27" w:rsidRDefault="00D05647" w:rsidP="008D0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27">
        <w:rPr>
          <w:rFonts w:ascii="Times New Roman" w:hAnsi="Times New Roman"/>
          <w:sz w:val="26"/>
          <w:szCs w:val="26"/>
        </w:rPr>
        <w:t>района от</w:t>
      </w:r>
      <w:r w:rsidR="00B37615">
        <w:rPr>
          <w:rFonts w:ascii="Times New Roman" w:hAnsi="Times New Roman"/>
          <w:sz w:val="26"/>
          <w:szCs w:val="26"/>
        </w:rPr>
        <w:t xml:space="preserve"> 15.06.2015</w:t>
      </w:r>
      <w:r w:rsidRPr="008D0E27">
        <w:rPr>
          <w:rFonts w:ascii="Times New Roman" w:hAnsi="Times New Roman"/>
          <w:sz w:val="26"/>
          <w:szCs w:val="26"/>
        </w:rPr>
        <w:t xml:space="preserve"> № </w:t>
      </w:r>
      <w:r w:rsidR="00B37615">
        <w:rPr>
          <w:rFonts w:ascii="Times New Roman" w:hAnsi="Times New Roman"/>
          <w:sz w:val="26"/>
          <w:szCs w:val="26"/>
        </w:rPr>
        <w:t>1147</w:t>
      </w:r>
      <w:r w:rsidRPr="008D0E27">
        <w:rPr>
          <w:rFonts w:ascii="Times New Roman" w:hAnsi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B37615">
        <w:rPr>
          <w:rFonts w:ascii="Times New Roman" w:hAnsi="Times New Roman" w:cs="Times New Roman"/>
          <w:sz w:val="26"/>
          <w:szCs w:val="26"/>
        </w:rPr>
        <w:t>П</w:t>
      </w:r>
      <w:r w:rsidR="00B37615" w:rsidRPr="00707368">
        <w:rPr>
          <w:rFonts w:ascii="Times New Roman" w:hAnsi="Times New Roman" w:cs="Times New Roman"/>
          <w:sz w:val="26"/>
          <w:szCs w:val="26"/>
        </w:rPr>
        <w:t>редоставлени</w:t>
      </w:r>
      <w:r w:rsidR="00B37615">
        <w:rPr>
          <w:rFonts w:ascii="Times New Roman" w:hAnsi="Times New Roman" w:cs="Times New Roman"/>
          <w:sz w:val="26"/>
          <w:szCs w:val="26"/>
        </w:rPr>
        <w:t xml:space="preserve">е </w:t>
      </w:r>
      <w:r w:rsidR="00B37615" w:rsidRPr="00707368">
        <w:rPr>
          <w:rFonts w:ascii="Times New Roman" w:hAnsi="Times New Roman" w:cs="Times New Roman"/>
          <w:sz w:val="26"/>
          <w:szCs w:val="26"/>
        </w:rPr>
        <w:t>земельных участков, находящихся в муниципальной  или государственная собственность на которые не разграничена, без торгов</w:t>
      </w:r>
      <w:r w:rsidRPr="008D0E27">
        <w:rPr>
          <w:rFonts w:ascii="Times New Roman" w:hAnsi="Times New Roman"/>
          <w:sz w:val="26"/>
          <w:szCs w:val="26"/>
        </w:rPr>
        <w:t>» следующие изменения:</w:t>
      </w:r>
    </w:p>
    <w:p w:rsidR="00BC3DEA" w:rsidRPr="000707B6" w:rsidRDefault="008D0E27" w:rsidP="008D0E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Абзац </w:t>
      </w:r>
      <w:r>
        <w:rPr>
          <w:rFonts w:ascii="Times New Roman" w:hAnsi="Times New Roman" w:cs="Times New Roman"/>
          <w:sz w:val="26"/>
          <w:szCs w:val="28"/>
        </w:rPr>
        <w:t xml:space="preserve">первый 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пункта </w:t>
      </w:r>
      <w:r>
        <w:rPr>
          <w:rFonts w:ascii="Times New Roman" w:hAnsi="Times New Roman" w:cs="Times New Roman"/>
          <w:sz w:val="26"/>
          <w:szCs w:val="28"/>
        </w:rPr>
        <w:t>1.2.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 раздела </w:t>
      </w:r>
      <w:r>
        <w:rPr>
          <w:rFonts w:ascii="Times New Roman" w:hAnsi="Times New Roman" w:cs="Times New Roman"/>
          <w:sz w:val="26"/>
          <w:szCs w:val="28"/>
        </w:rPr>
        <w:t>1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 изложить в следующей</w:t>
      </w:r>
      <w:r w:rsidR="000707B6">
        <w:rPr>
          <w:rFonts w:ascii="Times New Roman" w:hAnsi="Times New Roman" w:cs="Times New Roman"/>
          <w:sz w:val="26"/>
          <w:szCs w:val="28"/>
        </w:rPr>
        <w:t xml:space="preserve"> редакции</w:t>
      </w:r>
      <w:r>
        <w:rPr>
          <w:rFonts w:ascii="Times New Roman" w:hAnsi="Times New Roman" w:cs="Times New Roman"/>
          <w:sz w:val="26"/>
          <w:szCs w:val="28"/>
        </w:rPr>
        <w:t>:</w:t>
      </w:r>
    </w:p>
    <w:p w:rsidR="000707B6" w:rsidRDefault="000707B6" w:rsidP="000707B6">
      <w:pPr>
        <w:pStyle w:val="a3"/>
        <w:tabs>
          <w:tab w:val="left" w:pos="12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0707B6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  <w:r>
        <w:rPr>
          <w:sz w:val="26"/>
          <w:szCs w:val="26"/>
        </w:rPr>
        <w:t xml:space="preserve"> </w:t>
      </w:r>
      <w:r w:rsidRPr="00D57CC4">
        <w:rPr>
          <w:rFonts w:ascii="Times New Roman" w:hAnsi="Times New Roman" w:cs="Times New Roman"/>
          <w:sz w:val="26"/>
          <w:szCs w:val="26"/>
        </w:rPr>
        <w:t>граждане (граждане Российской Федерации, иностранны</w:t>
      </w:r>
      <w:r>
        <w:rPr>
          <w:rFonts w:ascii="Times New Roman" w:hAnsi="Times New Roman" w:cs="Times New Roman"/>
          <w:sz w:val="26"/>
          <w:szCs w:val="26"/>
        </w:rPr>
        <w:t>е граждане</w:t>
      </w:r>
      <w:r w:rsidRPr="00D57CC4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предприниматели; </w:t>
      </w:r>
      <w:r w:rsidRPr="00D57CC4">
        <w:rPr>
          <w:rFonts w:ascii="Times New Roman" w:hAnsi="Times New Roman"/>
          <w:sz w:val="26"/>
          <w:szCs w:val="26"/>
        </w:rPr>
        <w:t>юридические лица</w:t>
      </w:r>
      <w:r>
        <w:rPr>
          <w:rFonts w:ascii="Times New Roman" w:hAnsi="Times New Roman"/>
          <w:sz w:val="26"/>
          <w:szCs w:val="26"/>
        </w:rPr>
        <w:t>, в том числе субъектов инвестиционной и предпринимательской деятельности.»</w:t>
      </w:r>
    </w:p>
    <w:p w:rsidR="0032473F" w:rsidRPr="0032473F" w:rsidRDefault="0032473F" w:rsidP="0032473F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2.7.3. раздела 2 дополнить абзацем:</w:t>
      </w:r>
    </w:p>
    <w:p w:rsidR="0032473F" w:rsidRPr="0032473F" w:rsidRDefault="0032473F" w:rsidP="00324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««</w:t>
      </w:r>
      <w:r>
        <w:rPr>
          <w:rFonts w:ascii="Times New Roman" w:hAnsi="Times New Roman"/>
          <w:sz w:val="26"/>
          <w:szCs w:val="26"/>
        </w:rPr>
        <w:t>Документы, предусмотренные пунктом 2.7.1. настоящего административного регламента, могут быть направлены в форме электронных документов, подписанных электронной подписью.»</w:t>
      </w:r>
    </w:p>
    <w:p w:rsidR="000707B6" w:rsidRPr="000707B6" w:rsidRDefault="000707B6" w:rsidP="000707B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7B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B37615">
        <w:rPr>
          <w:rFonts w:ascii="Times New Roman" w:hAnsi="Times New Roman" w:cs="Times New Roman"/>
          <w:sz w:val="26"/>
          <w:szCs w:val="26"/>
        </w:rPr>
        <w:t>2.19.3.</w:t>
      </w:r>
      <w:r w:rsidRPr="000707B6">
        <w:rPr>
          <w:rFonts w:ascii="Times New Roman" w:hAnsi="Times New Roman" w:cs="Times New Roman"/>
          <w:sz w:val="26"/>
          <w:szCs w:val="26"/>
        </w:rPr>
        <w:t xml:space="preserve"> раздела 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Default="00B37615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707B6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19.3</w:t>
      </w:r>
      <w:r w:rsidR="000707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996" w:rsidRPr="000707B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помещениям,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которых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       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предоставляется </w:t>
      </w:r>
    </w:p>
    <w:p w:rsidR="00266996" w:rsidRPr="000707B6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Здание, в котором предоставляется муниципальная услуга, расположено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 должно быть оборудовано пандусами, расширенными проходами,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позволяющими обеспечить беспрепятственный доступ инвалидов, включая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Вход в здание должен быть оборудован информационной табличкой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Все помещения, в которых предоставляется муниципальная услуга,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lastRenderedPageBreak/>
        <w:t xml:space="preserve">Каждое рабочее место муниципального служащего, предоставляющих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Места ожидания оборудуются столами, стульями или скамьями (банкетками), информационными стендами, информационными терминалами, обеспечиваются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писчей бумагой и канцелярскими принадлежностями в количестве, достаточном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для оформления документов заявителями.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Информационные стенды, информационные терминалы размещаются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Оформление визуальной, текстовой и мультимедийной информации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 слуховому восприятию этой информации заявителями.</w:t>
      </w:r>
    </w:p>
    <w:p w:rsidR="0026699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подпункте 1.3.</w:t>
      </w:r>
      <w:r w:rsidR="000707B6"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9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пункта 1.3 настоящего административного регламента.</w:t>
      </w:r>
      <w:r w:rsidR="00517B78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</w:p>
    <w:p w:rsidR="0032473F" w:rsidRPr="0032473F" w:rsidRDefault="0032473F" w:rsidP="0032473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</w:t>
      </w:r>
      <w:r w:rsidR="003D629D">
        <w:rPr>
          <w:rFonts w:ascii="Times New Roman" w:eastAsia="Times New Roman" w:hAnsi="Times New Roman" w:cs="Times New Roman"/>
          <w:sz w:val="26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2.2</w:t>
      </w:r>
      <w:r w:rsidR="003D629D">
        <w:rPr>
          <w:rFonts w:ascii="Times New Roman" w:eastAsia="Times New Roman" w:hAnsi="Times New Roman" w:cs="Times New Roman"/>
          <w:sz w:val="26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>. раздела 2 изложить</w:t>
      </w:r>
      <w:r w:rsidR="003D62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в следующей редакции:</w:t>
      </w:r>
    </w:p>
    <w:p w:rsidR="0032473F" w:rsidRPr="0032473F" w:rsidRDefault="0032473F" w:rsidP="0032473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2473F">
        <w:rPr>
          <w:rFonts w:ascii="Times New Roman" w:hAnsi="Times New Roman"/>
          <w:sz w:val="26"/>
          <w:szCs w:val="26"/>
        </w:rPr>
        <w:t>« 2.2</w:t>
      </w:r>
      <w:r w:rsidR="003D629D">
        <w:rPr>
          <w:rFonts w:ascii="Times New Roman" w:hAnsi="Times New Roman"/>
          <w:sz w:val="26"/>
          <w:szCs w:val="26"/>
        </w:rPr>
        <w:t>1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473F" w:rsidRPr="0032473F" w:rsidRDefault="0032473F" w:rsidP="0032473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32473F" w:rsidRPr="0032473F" w:rsidRDefault="0032473F" w:rsidP="0032473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2473F" w:rsidRPr="0032473F" w:rsidRDefault="0032473F" w:rsidP="0032473F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D629D">
        <w:rPr>
          <w:rFonts w:ascii="Times New Roman" w:hAnsi="Times New Roman"/>
          <w:sz w:val="26"/>
          <w:szCs w:val="26"/>
        </w:rPr>
        <w:t xml:space="preserve"> </w:t>
      </w:r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</w:t>
      </w:r>
      <w:r w:rsidRPr="0032473F">
        <w:rPr>
          <w:rFonts w:ascii="Times New Roman" w:hAnsi="Times New Roman"/>
          <w:sz w:val="26"/>
          <w:szCs w:val="26"/>
        </w:rPr>
        <w:lastRenderedPageBreak/>
        <w:t xml:space="preserve">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соответствии с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32473F" w:rsidRPr="0032473F" w:rsidRDefault="0032473F" w:rsidP="0032473F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услуги.»</w:t>
      </w:r>
    </w:p>
    <w:p w:rsidR="009E5CA4" w:rsidRPr="009E5CA4" w:rsidRDefault="009E5CA4" w:rsidP="009E5CA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</w:t>
      </w: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В  пункте 3.1. 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</w:t>
      </w: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</w:t>
      </w: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</w:t>
      </w: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  </w:t>
      </w: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9E5CA4">
        <w:rPr>
          <w:rFonts w:ascii="Times New Roman" w:hAnsi="Times New Roman" w:cs="Times New Roman"/>
          <w:sz w:val="26"/>
          <w:szCs w:val="26"/>
          <w:lang w:eastAsia="en-US"/>
        </w:rPr>
        <w:t>рассмотрение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9E5CA4">
        <w:rPr>
          <w:rFonts w:ascii="Times New Roman" w:hAnsi="Times New Roman" w:cs="Times New Roman"/>
          <w:sz w:val="26"/>
          <w:szCs w:val="26"/>
          <w:lang w:eastAsia="en-US"/>
        </w:rPr>
        <w:t xml:space="preserve"> представленных </w:t>
      </w:r>
    </w:p>
    <w:p w:rsidR="009E5CA4" w:rsidRPr="009E5CA4" w:rsidRDefault="009E5CA4" w:rsidP="009E5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9E5CA4">
        <w:rPr>
          <w:rFonts w:ascii="Times New Roman" w:hAnsi="Times New Roman" w:cs="Times New Roman"/>
          <w:sz w:val="26"/>
          <w:szCs w:val="26"/>
          <w:lang w:eastAsia="en-US"/>
        </w:rPr>
        <w:t xml:space="preserve">документов и принятие решения о предоставлении или об отказе в приеме документов, либо в предоставлении муниципальной услуги» заменить словами «рассмотрение представленных документов и принятие решения </w:t>
      </w:r>
      <w:r w:rsidRPr="009E5CA4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или об отказе в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71A34" w:rsidRPr="009E5CA4" w:rsidRDefault="00371A34" w:rsidP="00371A3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>Пункт 3.4. раздела 3 изложить в следующей редакции:</w:t>
      </w:r>
    </w:p>
    <w:p w:rsidR="009E5CA4" w:rsidRPr="007452B4" w:rsidRDefault="00371A34" w:rsidP="009E5CA4">
      <w:pPr>
        <w:pStyle w:val="ConsPlusNormal"/>
        <w:widowControl/>
        <w:numPr>
          <w:ilvl w:val="0"/>
          <w:numId w:val="7"/>
        </w:numPr>
        <w:tabs>
          <w:tab w:val="left" w:pos="1276"/>
        </w:tabs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« 3.4. </w:t>
      </w:r>
      <w:r w:rsidR="009E5CA4"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Рассмотрение представленных документов и принятие решения о предоставлении в предоставлении муниципальной услуги.</w:t>
      </w:r>
    </w:p>
    <w:p w:rsidR="009E5CA4" w:rsidRPr="00707368" w:rsidRDefault="009E5CA4" w:rsidP="009E5CA4">
      <w:pPr>
        <w:pStyle w:val="ConsPlusNormal"/>
        <w:widowControl/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368">
        <w:rPr>
          <w:rFonts w:ascii="Times New Roman" w:hAnsi="Times New Roman" w:cs="Times New Roman"/>
          <w:sz w:val="26"/>
          <w:szCs w:val="26"/>
          <w:lang w:eastAsia="en-US"/>
        </w:rPr>
        <w:t>Основанием для начала административной процедуры яв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ляется поступление специалисту </w:t>
      </w:r>
      <w:r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Комитета по земельным ресурсам,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формление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14873"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Нефтеюганского района, либо лицом, его замещающим, документов,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(постановление администрации Нефтеюганского района о предоставлении земельного участка в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постоянное (бессрочное) пользование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ответственный за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предоставление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подписание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глава администрации Нефтеюганского района, директор Департамента, либо лиц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замещающ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е;</w:t>
      </w:r>
    </w:p>
    <w:p w:rsidR="009E5CA4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Нефтеюганского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(постановление администрации Нефтеюганского района о предоставлении земельного участка в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постоянное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бессрочное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пользование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административного управления администрации Нефтеюганского района;</w:t>
      </w:r>
    </w:p>
    <w:p w:rsidR="00514873" w:rsidRPr="00707368" w:rsidRDefault="00514873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Нефтеюганского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являющихся результатом предоставления муниципальной услуги 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договор аренды земельного участка, договор купли-продажи земельного участка, договор безвозмездного пользования земельного участка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- специалист ответственный за предоставление муниципальной услуги;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директором Департамента,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(мотивированный письменный отказ в предоставлении земельного участка)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Департамента, ответственный за прием и регистрацию документов.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рассмотрение заявления: специалист  Комитета по земельным ресурсам, ответственный за предоставление муниципальной услуги устанавливает предмет обращения заявителя; проверяет наличие приложенных к заявлению документов, наличие документов полученных в результате межведомственного взаимодействия; устанавливает наличие полномочий по рассмотрению обращения заявителя; проверяет наличие или отсутствие оснований для отказа в предоставлении муниципальной услуги, предусмотренных пунктами 2.13. и 2.14.1 настоящего Административного регламента.</w:t>
      </w:r>
    </w:p>
    <w:p w:rsidR="00514873" w:rsidRDefault="009E5CA4" w:rsidP="005148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оформление документов, являющихся результатом предоставления муниципальной услуги: по результатам анализа документов, специалист Комитета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по земельным ресурсам, ответственный за предоставление муниципальной услуги, готовит:</w:t>
      </w:r>
    </w:p>
    <w:p w:rsidR="009E5CA4" w:rsidRPr="007452B4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 о предоставлении земельного участка в постоянное (бессрочное) пользование, в случае предоставления земельного участка в постоянное (бессрочное) пользование;</w:t>
      </w:r>
    </w:p>
    <w:p w:rsidR="009E5CA4" w:rsidRPr="007452B4" w:rsidRDefault="00C30473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 купли-продажи, в случае предоставления земельного участка в собственность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плату, 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 аренды или безвозмездного пользования, в случае предоставления земельного участка в аренду или безвозмездное пользование; </w:t>
      </w:r>
    </w:p>
    <w:p w:rsidR="009E5CA4" w:rsidRPr="007452B4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мотивированный отказ в предоставлении муниципальной услуги в форме уведомления</w:t>
      </w:r>
      <w:r w:rsidRPr="00707368">
        <w:rPr>
          <w:rFonts w:eastAsia="Calibri"/>
          <w:sz w:val="26"/>
          <w:szCs w:val="26"/>
        </w:rPr>
        <w:t xml:space="preserve">, в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случае наличия оснований для отказа, предусмотренных пунктом</w:t>
      </w:r>
      <w:r w:rsidRPr="00707368">
        <w:rPr>
          <w:rFonts w:eastAsia="Calibri"/>
          <w:sz w:val="26"/>
          <w:szCs w:val="26"/>
        </w:rPr>
        <w:t xml:space="preserve"> 2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.14.1 настоящего административного регламента.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Продолжительность и (или) максимальный срок выполнения административных действий по рассмотрению заявления и о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формлению документов, являющихся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18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календарных дней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со дня регистрации в Департаменте, либо МФЦ заявления о предоставлении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FA4">
        <w:rPr>
          <w:rFonts w:ascii="Times New Roman" w:eastAsia="Calibri" w:hAnsi="Times New Roman" w:cs="Times New Roman"/>
          <w:sz w:val="26"/>
          <w:szCs w:val="26"/>
          <w:lang w:eastAsia="en-US"/>
        </w:rPr>
        <w:t>подписание 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(продолжительность и (или) максимальный срок 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календарных дней со дня подготовки специалистом Комитета по земельным ресурсам документов, являющихся результатом предоставления муниципальной услуги);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регистрация документов, являющихся результатом предоставления муниципальной услуги (продолжительность и (или) максимальный срок выполнения – в день их подписания главой администрации Нефтеюганского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ом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 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административной процедуры: подписанные </w:t>
      </w:r>
      <w:r w:rsidRPr="00707368">
        <w:rPr>
          <w:rFonts w:ascii="Times New Roman" w:eastAsia="Calibri" w:hAnsi="Times New Roman" w:cs="Times New Roman"/>
          <w:sz w:val="26"/>
          <w:szCs w:val="26"/>
        </w:rPr>
        <w:t>главой администрации Нефтеюганского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</w:rPr>
        <w:t>ом</w:t>
      </w:r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707368">
        <w:rPr>
          <w:rFonts w:ascii="Times New Roman" w:eastAsia="Calibri" w:hAnsi="Times New Roman" w:cs="Times New Roman"/>
          <w:sz w:val="26"/>
          <w:szCs w:val="26"/>
        </w:rPr>
        <w:t>в программе электронного документооборота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371A34" w:rsidRPr="009E5CA4" w:rsidRDefault="009E5CA4" w:rsidP="009E5C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 по земельным ресурсам, 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371A34" w:rsidRPr="00371A34" w:rsidRDefault="009E5CA4" w:rsidP="00371A34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lastRenderedPageBreak/>
        <w:t>1.5</w:t>
      </w:r>
      <w:r w:rsid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371A34"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Приложение № 1 к административному регламенту предоставления </w:t>
      </w:r>
    </w:p>
    <w:p w:rsidR="00B37615" w:rsidRPr="00371A34" w:rsidRDefault="00371A34" w:rsidP="00371A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 «</w:t>
      </w:r>
      <w:r w:rsidRPr="00371A34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 или государственная собственность на которые не разграничена, без торгов</w:t>
      </w:r>
      <w:r>
        <w:rPr>
          <w:rFonts w:ascii="Times New Roman" w:hAnsi="Times New Roman" w:cs="Times New Roman"/>
          <w:sz w:val="26"/>
          <w:szCs w:val="26"/>
        </w:rPr>
        <w:t>» изложить в редакции согласно Приложению № 1 к настоящему постановлению.</w:t>
      </w:r>
    </w:p>
    <w:p w:rsidR="00517B78" w:rsidRDefault="00517B78" w:rsidP="00517B78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B78">
        <w:rPr>
          <w:rFonts w:ascii="Times New Roman" w:hAnsi="Times New Roman" w:cs="Times New Roman"/>
          <w:sz w:val="26"/>
          <w:szCs w:val="26"/>
        </w:rPr>
        <w:t xml:space="preserve">в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D0EFA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Default="005D7905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5D7905" w:rsidRPr="00855EE1" w:rsidRDefault="005D7905" w:rsidP="005D7905">
      <w:pPr>
        <w:pStyle w:val="a6"/>
        <w:spacing w:after="0" w:line="240" w:lineRule="auto"/>
        <w:ind w:left="5245" w:right="-338"/>
        <w:rPr>
          <w:rFonts w:ascii="Times New Roman" w:hAnsi="Times New Roman"/>
          <w:sz w:val="24"/>
          <w:szCs w:val="24"/>
        </w:rPr>
      </w:pPr>
      <w:r w:rsidRPr="00855EE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5D7905" w:rsidRPr="00855EE1" w:rsidRDefault="005D7905" w:rsidP="005D7905">
      <w:pPr>
        <w:pStyle w:val="a6"/>
        <w:spacing w:after="0" w:line="240" w:lineRule="auto"/>
        <w:ind w:left="5245" w:right="-338"/>
        <w:rPr>
          <w:rFonts w:ascii="Times New Roman" w:hAnsi="Times New Roman"/>
          <w:sz w:val="24"/>
          <w:szCs w:val="24"/>
        </w:rPr>
      </w:pPr>
      <w:r w:rsidRPr="00855EE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</w:t>
      </w:r>
    </w:p>
    <w:p w:rsidR="005D7905" w:rsidRDefault="005D7905" w:rsidP="005D7905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7905" w:rsidRDefault="005D7905" w:rsidP="005D7905">
      <w:pPr>
        <w:pStyle w:val="a6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5D7905" w:rsidRPr="00707368" w:rsidRDefault="005D7905" w:rsidP="005D7905">
      <w:pPr>
        <w:pStyle w:val="a6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5D7905" w:rsidRPr="00707368" w:rsidRDefault="005D7905" w:rsidP="005D7905">
      <w:pPr>
        <w:pStyle w:val="a6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707368">
        <w:rPr>
          <w:rFonts w:ascii="Times New Roman" w:hAnsi="Times New Roman"/>
          <w:sz w:val="26"/>
          <w:szCs w:val="26"/>
        </w:rPr>
        <w:t>Главе администрации</w:t>
      </w:r>
    </w:p>
    <w:p w:rsidR="005D7905" w:rsidRPr="00707368" w:rsidRDefault="005D7905" w:rsidP="005D7905">
      <w:pPr>
        <w:pStyle w:val="a6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707368">
        <w:rPr>
          <w:rFonts w:ascii="Times New Roman" w:hAnsi="Times New Roman"/>
          <w:sz w:val="26"/>
          <w:szCs w:val="26"/>
        </w:rPr>
        <w:t>Нефтеюганского района</w:t>
      </w:r>
    </w:p>
    <w:p w:rsidR="005D7905" w:rsidRPr="00707368" w:rsidRDefault="005D7905" w:rsidP="005D7905">
      <w:pPr>
        <w:pStyle w:val="a6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Г.В.</w:t>
      </w:r>
      <w:r w:rsidRPr="00707368">
        <w:rPr>
          <w:rFonts w:ascii="Times New Roman" w:hAnsi="Times New Roman"/>
          <w:sz w:val="26"/>
          <w:szCs w:val="26"/>
        </w:rPr>
        <w:t xml:space="preserve">Лапковской </w:t>
      </w:r>
    </w:p>
    <w:p w:rsidR="005D7905" w:rsidRDefault="005D7905" w:rsidP="005D7905">
      <w:pPr>
        <w:tabs>
          <w:tab w:val="left" w:pos="6930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0"/>
        </w:rPr>
      </w:pPr>
    </w:p>
    <w:p w:rsidR="005D7905" w:rsidRPr="00707368" w:rsidRDefault="005D7905" w:rsidP="005D7905">
      <w:pPr>
        <w:tabs>
          <w:tab w:val="left" w:pos="6930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0"/>
        </w:rPr>
      </w:pPr>
    </w:p>
    <w:p w:rsidR="005D7905" w:rsidRPr="00707368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0B5B04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707368">
        <w:rPr>
          <w:rFonts w:ascii="Times New Roman" w:hAnsi="Times New Roman" w:cs="Times New Roman"/>
          <w:sz w:val="26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(фамилия, имя, отчество,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0B5B04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 xml:space="preserve">                                                место жительства заявителя) 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(реквизиты документа удостоверяющего личность гражданина, ИНН)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5B04">
        <w:rPr>
          <w:rFonts w:ascii="Times New Roman" w:hAnsi="Times New Roman" w:cs="Times New Roman"/>
          <w:b/>
          <w:sz w:val="20"/>
          <w:szCs w:val="20"/>
        </w:rPr>
        <w:t>Для индивидуального предпринимателя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(фамилия, имя, отчество,</w:t>
      </w: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707368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0"/>
        </w:rPr>
        <w:t xml:space="preserve">                     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</w:t>
      </w:r>
      <w:r w:rsidRPr="000B5B04">
        <w:rPr>
          <w:rFonts w:ascii="Times New Roman" w:hAnsi="Times New Roman" w:cs="Times New Roman"/>
          <w:sz w:val="20"/>
          <w:szCs w:val="20"/>
        </w:rPr>
        <w:t>место жительства заявителя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B5B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7905" w:rsidRPr="00707368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>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(реквизиты документа удостоверяющего личность гражданина, государственный регистрационный номер записи о государственной регистрации в ЕГРЮЛ</w:t>
      </w:r>
      <w:r>
        <w:rPr>
          <w:rFonts w:ascii="Times New Roman" w:hAnsi="Times New Roman" w:cs="Times New Roman"/>
          <w:sz w:val="20"/>
          <w:szCs w:val="20"/>
        </w:rPr>
        <w:t>,ИНН</w:t>
      </w:r>
      <w:r w:rsidRPr="000B5B04">
        <w:rPr>
          <w:rFonts w:ascii="Times New Roman" w:hAnsi="Times New Roman" w:cs="Times New Roman"/>
          <w:sz w:val="20"/>
          <w:szCs w:val="20"/>
        </w:rPr>
        <w:t>)</w:t>
      </w:r>
    </w:p>
    <w:p w:rsidR="005D7905" w:rsidRPr="00707368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_______________________________________________________________________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7905" w:rsidRPr="00707368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Для юридического </w:t>
      </w:r>
      <w:r w:rsidRPr="000B5B04">
        <w:rPr>
          <w:rFonts w:ascii="Times New Roman" w:hAnsi="Times New Roman" w:cs="Times New Roman"/>
          <w:b/>
          <w:sz w:val="20"/>
          <w:szCs w:val="20"/>
        </w:rPr>
        <w:t>лица</w:t>
      </w:r>
      <w:r w:rsidRPr="00707368">
        <w:rPr>
          <w:rFonts w:ascii="Times New Roman" w:hAnsi="Times New Roman" w:cs="Times New Roman"/>
          <w:sz w:val="26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0"/>
        </w:rPr>
        <w:t>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(наименование и место нахождения юридического лица)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(государственный регистрационный номер записи о государственной регистрации в ЕГРЮЛ)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(ИНН)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B04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5D7905" w:rsidRDefault="005D7905" w:rsidP="005D79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B5B04">
        <w:rPr>
          <w:rFonts w:ascii="Times New Roman" w:hAnsi="Times New Roman" w:cs="Times New Roman"/>
          <w:b/>
          <w:sz w:val="26"/>
          <w:szCs w:val="24"/>
        </w:rPr>
        <w:t>Заявление</w:t>
      </w:r>
    </w:p>
    <w:p w:rsidR="005D7905" w:rsidRPr="000B5B04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B5B04">
        <w:rPr>
          <w:rFonts w:ascii="Times New Roman" w:hAnsi="Times New Roman" w:cs="Times New Roman"/>
          <w:b/>
          <w:sz w:val="26"/>
          <w:szCs w:val="24"/>
        </w:rPr>
        <w:t>о предоставлении земельного участка без проведения торгов</w:t>
      </w:r>
    </w:p>
    <w:p w:rsidR="005D7905" w:rsidRPr="000B5B04" w:rsidRDefault="005D7905" w:rsidP="005D7905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5D7905" w:rsidRPr="00707368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 xml:space="preserve">Прошу предоставить без проведения торгов земельный участок с кадастровым номером: </w:t>
      </w: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  <w:r w:rsidRPr="0070736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D7905" w:rsidRPr="00FD6EBC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EBC">
        <w:rPr>
          <w:rFonts w:ascii="Times New Roman" w:hAnsi="Times New Roman" w:cs="Times New Roman"/>
          <w:sz w:val="20"/>
          <w:szCs w:val="20"/>
        </w:rPr>
        <w:t>(кадастровый номер испрашиваемого земельного участка)</w:t>
      </w:r>
    </w:p>
    <w:p w:rsidR="005D7905" w:rsidRPr="00707368" w:rsidRDefault="005D7905" w:rsidP="005D79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>в</w:t>
      </w: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5D7905" w:rsidRPr="00FD6EBC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EBC">
        <w:rPr>
          <w:rFonts w:ascii="Times New Roman" w:hAnsi="Times New Roman" w:cs="Times New Roman"/>
          <w:sz w:val="20"/>
          <w:szCs w:val="20"/>
        </w:rPr>
        <w:t xml:space="preserve">(вид права, на котором заявитель желает приобрести земельный участок, </w:t>
      </w:r>
    </w:p>
    <w:p w:rsidR="005D7905" w:rsidRPr="00FD6EBC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EBC">
        <w:rPr>
          <w:rFonts w:ascii="Times New Roman" w:hAnsi="Times New Roman" w:cs="Times New Roman"/>
          <w:sz w:val="20"/>
          <w:szCs w:val="20"/>
        </w:rPr>
        <w:t>если предоставление земельного участка возможно на нескольких видах прав, если земельный участок испрашивается в аренду- указать на какой срок)</w:t>
      </w:r>
    </w:p>
    <w:p w:rsidR="005D7905" w:rsidRPr="00707368" w:rsidRDefault="005D7905" w:rsidP="005D79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>в целях</w:t>
      </w:r>
      <w:r w:rsidRPr="00707368">
        <w:rPr>
          <w:rFonts w:ascii="Times New Roman" w:hAnsi="Times New Roman" w:cs="Times New Roman"/>
          <w:sz w:val="26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_______________________________</w:t>
      </w:r>
    </w:p>
    <w:p w:rsidR="005D7905" w:rsidRPr="00FD6EBC" w:rsidRDefault="005D7905" w:rsidP="005D7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EBC">
        <w:rPr>
          <w:rFonts w:ascii="Times New Roman" w:hAnsi="Times New Roman" w:cs="Times New Roman"/>
          <w:sz w:val="20"/>
          <w:szCs w:val="20"/>
        </w:rPr>
        <w:t>(</w:t>
      </w:r>
      <w:r w:rsidRPr="00FD6EBC">
        <w:rPr>
          <w:rFonts w:ascii="Times New Roman" w:hAnsi="Times New Roman" w:cs="Times New Roman"/>
          <w:bCs/>
          <w:sz w:val="20"/>
          <w:szCs w:val="20"/>
        </w:rPr>
        <w:t>цель использования земельного участка)</w:t>
      </w:r>
    </w:p>
    <w:p w:rsidR="005D7905" w:rsidRPr="00111797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05" w:rsidRPr="00FD6EBC" w:rsidRDefault="005D7905" w:rsidP="005D7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5D7905" w:rsidRPr="00707368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FD6EBC" w:rsidRDefault="005D7905" w:rsidP="005D7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707368" w:rsidRDefault="005D7905" w:rsidP="005D7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</w:r>
      <w:r w:rsidRPr="00707368">
        <w:rPr>
          <w:rFonts w:ascii="Times New Roman" w:hAnsi="Times New Roman" w:cs="Times New Roman"/>
          <w:sz w:val="26"/>
          <w:szCs w:val="24"/>
        </w:rPr>
        <w:t xml:space="preserve"> _________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707368" w:rsidRDefault="005D7905" w:rsidP="005D7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</w:t>
      </w:r>
      <w:r>
        <w:rPr>
          <w:rFonts w:ascii="Times New Roman" w:hAnsi="Times New Roman" w:cs="Times New Roman"/>
          <w:sz w:val="26"/>
          <w:szCs w:val="24"/>
        </w:rPr>
        <w:t>_______________________________________</w:t>
      </w:r>
    </w:p>
    <w:p w:rsidR="005D7905" w:rsidRPr="00707368" w:rsidRDefault="005D7905" w:rsidP="005D7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5D7905" w:rsidRPr="00FD6EBC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6EBC">
        <w:rPr>
          <w:rFonts w:ascii="Times New Roman" w:hAnsi="Times New Roman" w:cs="Times New Roman"/>
          <w:b/>
          <w:sz w:val="20"/>
          <w:szCs w:val="20"/>
        </w:rPr>
        <w:t>Приложение к заявлению (согласно Приказа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торгов»):</w:t>
      </w:r>
    </w:p>
    <w:p w:rsidR="005D7905" w:rsidRPr="00FD6EBC" w:rsidRDefault="005D7905" w:rsidP="005D7905">
      <w:pPr>
        <w:pStyle w:val="a3"/>
        <w:numPr>
          <w:ilvl w:val="3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D6EBC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Департаментом в порядке межведомственного информационного взаимодействия.</w:t>
      </w:r>
    </w:p>
    <w:p w:rsidR="005D7905" w:rsidRPr="00FD6EBC" w:rsidRDefault="005D7905" w:rsidP="005D7905">
      <w:pPr>
        <w:pStyle w:val="a3"/>
        <w:numPr>
          <w:ilvl w:val="3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D6EBC">
        <w:rPr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5D7905" w:rsidRPr="00FD6EBC" w:rsidRDefault="005D7905" w:rsidP="005D7905">
      <w:pPr>
        <w:pStyle w:val="a3"/>
        <w:numPr>
          <w:ilvl w:val="3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D6EBC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D7905" w:rsidRPr="00FD6EBC" w:rsidRDefault="005D7905" w:rsidP="005D7905">
      <w:pPr>
        <w:pStyle w:val="ConsPlusNormal"/>
        <w:widowControl/>
        <w:numPr>
          <w:ilvl w:val="3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EBC">
        <w:rPr>
          <w:rFonts w:ascii="Times New Roman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D7905" w:rsidRPr="00FD6EBC" w:rsidRDefault="005D7905" w:rsidP="005D7905">
      <w:pPr>
        <w:pStyle w:val="a3"/>
        <w:ind w:left="0" w:firstLine="709"/>
        <w:jc w:val="both"/>
        <w:rPr>
          <w:sz w:val="24"/>
          <w:szCs w:val="24"/>
        </w:rPr>
      </w:pPr>
    </w:p>
    <w:p w:rsidR="005D7905" w:rsidRPr="00FD6EBC" w:rsidRDefault="005D7905" w:rsidP="005D7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D6EBC">
        <w:rPr>
          <w:rFonts w:ascii="Times New Roman" w:eastAsia="Calibri" w:hAnsi="Times New Roman" w:cs="Times New Roman"/>
          <w:b/>
          <w:sz w:val="20"/>
          <w:szCs w:val="20"/>
        </w:rPr>
        <w:t>Документы, являющиеся результатом предоставления муниципальной услуги, прошу выдать (направить):</w:t>
      </w:r>
    </w:p>
    <w:p w:rsidR="005D7905" w:rsidRPr="00FD6EBC" w:rsidRDefault="005D7905" w:rsidP="005D7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BC">
        <w:rPr>
          <w:rFonts w:ascii="Times New Roman" w:eastAsia="Times New Roman" w:hAnsi="Times New Roman" w:cs="Times New Roman"/>
          <w:sz w:val="24"/>
          <w:szCs w:val="24"/>
        </w:rPr>
        <w:sym w:font="Times New Roman" w:char="F0F0"/>
      </w:r>
      <w:r w:rsidRPr="00FD6EB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EBC">
        <w:rPr>
          <w:rFonts w:ascii="Times New Roman" w:eastAsia="Times New Roman" w:hAnsi="Times New Roman" w:cs="Times New Roman"/>
          <w:sz w:val="20"/>
          <w:szCs w:val="20"/>
        </w:rPr>
        <w:t>нарочно в Департаменте</w:t>
      </w:r>
    </w:p>
    <w:p w:rsidR="005D7905" w:rsidRPr="00FD6EBC" w:rsidRDefault="005D7905" w:rsidP="005D7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BC">
        <w:rPr>
          <w:rFonts w:ascii="Times New Roman" w:eastAsia="Times New Roman" w:hAnsi="Times New Roman" w:cs="Times New Roman"/>
          <w:sz w:val="24"/>
          <w:szCs w:val="24"/>
        </w:rPr>
        <w:sym w:font="Times New Roman" w:char="F0F0"/>
      </w:r>
      <w:r w:rsidRPr="00FD6EB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EBC">
        <w:rPr>
          <w:rFonts w:ascii="Times New Roman" w:eastAsia="Times New Roman" w:hAnsi="Times New Roman" w:cs="Times New Roman"/>
          <w:sz w:val="20"/>
          <w:szCs w:val="20"/>
        </w:rPr>
        <w:t>посредством почтовой связи</w:t>
      </w:r>
      <w:r w:rsidRPr="00FD6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905" w:rsidRPr="00FD6EBC" w:rsidRDefault="005D7905" w:rsidP="005D7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BC">
        <w:rPr>
          <w:rFonts w:ascii="Times New Roman" w:eastAsia="Times New Roman" w:hAnsi="Times New Roman" w:cs="Times New Roman"/>
          <w:sz w:val="24"/>
          <w:szCs w:val="24"/>
        </w:rPr>
        <w:sym w:font="Times New Roman" w:char="F0F0"/>
      </w:r>
      <w:r w:rsidRPr="00FD6EB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EBC">
        <w:rPr>
          <w:rFonts w:ascii="Times New Roman" w:eastAsia="Times New Roman" w:hAnsi="Times New Roman" w:cs="Times New Roman"/>
          <w:sz w:val="20"/>
          <w:szCs w:val="20"/>
        </w:rPr>
        <w:t>нарочно в МФЦ</w:t>
      </w:r>
    </w:p>
    <w:p w:rsidR="005D7905" w:rsidRPr="00707368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707368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707368" w:rsidRDefault="005D7905" w:rsidP="005D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D7905" w:rsidRPr="005D7905" w:rsidRDefault="005D7905" w:rsidP="005D79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07368">
        <w:rPr>
          <w:rFonts w:ascii="Times New Roman" w:hAnsi="Times New Roman" w:cs="Times New Roman"/>
          <w:sz w:val="26"/>
          <w:szCs w:val="24"/>
        </w:rPr>
        <w:t xml:space="preserve">______________________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</w:t>
      </w:r>
      <w:r w:rsidRPr="00707368">
        <w:rPr>
          <w:rFonts w:ascii="Times New Roman" w:hAnsi="Times New Roman" w:cs="Times New Roman"/>
          <w:sz w:val="26"/>
          <w:szCs w:val="24"/>
        </w:rPr>
        <w:t xml:space="preserve">_________________________   </w:t>
      </w:r>
      <w:r w:rsidRPr="005D79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905">
        <w:rPr>
          <w:rFonts w:ascii="Times New Roman" w:hAnsi="Times New Roman" w:cs="Times New Roman"/>
          <w:sz w:val="20"/>
          <w:szCs w:val="20"/>
        </w:rPr>
        <w:t>(число, подпись)                                                                                                              (расшифровка подписи</w:t>
      </w:r>
    </w:p>
    <w:sectPr w:rsidR="005D7905" w:rsidRPr="005D7905" w:rsidSect="005D7905">
      <w:pgSz w:w="11906" w:h="16838"/>
      <w:pgMar w:top="107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8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5647"/>
    <w:rsid w:val="000707B6"/>
    <w:rsid w:val="00216BA4"/>
    <w:rsid w:val="00266996"/>
    <w:rsid w:val="0031202B"/>
    <w:rsid w:val="0032473F"/>
    <w:rsid w:val="00371A34"/>
    <w:rsid w:val="003D629D"/>
    <w:rsid w:val="00417F96"/>
    <w:rsid w:val="00494C64"/>
    <w:rsid w:val="00514873"/>
    <w:rsid w:val="00517B78"/>
    <w:rsid w:val="005D7905"/>
    <w:rsid w:val="008D0E27"/>
    <w:rsid w:val="009C3F50"/>
    <w:rsid w:val="009E5CA4"/>
    <w:rsid w:val="00B37615"/>
    <w:rsid w:val="00BC3DEA"/>
    <w:rsid w:val="00C30473"/>
    <w:rsid w:val="00CE116A"/>
    <w:rsid w:val="00D0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paragraph" w:styleId="a8">
    <w:name w:val="footer"/>
    <w:basedOn w:val="a"/>
    <w:link w:val="a9"/>
    <w:rsid w:val="005D79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5D7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9</cp:revision>
  <cp:lastPrinted>2016-01-21T11:53:00Z</cp:lastPrinted>
  <dcterms:created xsi:type="dcterms:W3CDTF">2016-01-20T09:12:00Z</dcterms:created>
  <dcterms:modified xsi:type="dcterms:W3CDTF">2016-01-22T06:21:00Z</dcterms:modified>
</cp:coreProperties>
</file>