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7" w:rsidRDefault="00D05647" w:rsidP="00D05647">
      <w:pPr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D05647" w:rsidRPr="001A6987" w:rsidRDefault="00D05647" w:rsidP="00D05647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D05647" w:rsidRPr="001A6987" w:rsidRDefault="00D05647" w:rsidP="00D05647">
      <w:pPr>
        <w:pStyle w:val="1"/>
        <w:jc w:val="center"/>
        <w:rPr>
          <w:rFonts w:ascii="Times New Roman" w:hAnsi="Times New Roman"/>
        </w:rPr>
      </w:pPr>
      <w:proofErr w:type="spellStart"/>
      <w:r w:rsidRPr="001A6987">
        <w:rPr>
          <w:rFonts w:ascii="Times New Roman" w:hAnsi="Times New Roman"/>
        </w:rPr>
        <w:t>Нефтеюганского</w:t>
      </w:r>
      <w:proofErr w:type="spellEnd"/>
      <w:r w:rsidRPr="001A6987">
        <w:rPr>
          <w:rFonts w:ascii="Times New Roman" w:hAnsi="Times New Roman"/>
        </w:rPr>
        <w:t xml:space="preserve"> района от </w:t>
      </w:r>
      <w:r>
        <w:rPr>
          <w:rFonts w:ascii="Times New Roman" w:hAnsi="Times New Roman"/>
        </w:rPr>
        <w:t>30</w:t>
      </w:r>
      <w:r w:rsidRPr="001A6987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1A6987">
        <w:rPr>
          <w:rFonts w:ascii="Times New Roman" w:hAnsi="Times New Roman"/>
        </w:rPr>
        <w:t xml:space="preserve">.2015 № </w:t>
      </w:r>
      <w:r>
        <w:rPr>
          <w:rFonts w:ascii="Times New Roman" w:hAnsi="Times New Roman"/>
        </w:rPr>
        <w:t>1248</w:t>
      </w:r>
      <w:r w:rsidRPr="001A6987">
        <w:rPr>
          <w:rFonts w:ascii="Times New Roman" w:hAnsi="Times New Roman"/>
        </w:rPr>
        <w:t xml:space="preserve">-па-нпа </w:t>
      </w: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8D0E27" w:rsidRDefault="00D05647" w:rsidP="008D0E27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  <w:r w:rsidRPr="00D05647">
        <w:rPr>
          <w:rFonts w:ascii="Times New Roman" w:eastAsia="Times New Roman" w:hAnsi="Times New Roman" w:cs="Times New Roman"/>
          <w:sz w:val="26"/>
        </w:rPr>
        <w:t xml:space="preserve">В связи с приведением в соответствие с действующим законодательством нормативного правового акта, руководствуясь </w:t>
      </w:r>
      <w:r>
        <w:rPr>
          <w:rFonts w:ascii="Times New Roman" w:eastAsia="Times New Roman" w:hAnsi="Times New Roman" w:cs="Times New Roman"/>
          <w:sz w:val="26"/>
        </w:rPr>
        <w:t xml:space="preserve"> Земельным кодексом Российской Федерации, </w:t>
      </w:r>
      <w:r w:rsidRPr="00D05647">
        <w:rPr>
          <w:rFonts w:ascii="Times New Roman" w:eastAsia="Times New Roman" w:hAnsi="Times New Roman" w:cs="Times New Roman"/>
          <w:sz w:val="26"/>
        </w:rPr>
        <w:t xml:space="preserve">Федеральным законом </w:t>
      </w:r>
      <w:r w:rsidRPr="00D05647">
        <w:rPr>
          <w:rFonts w:ascii="Times New Roman" w:eastAsia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="008D0E27">
        <w:rPr>
          <w:rFonts w:ascii="Times New Roman" w:eastAsia="Times New Roman" w:hAnsi="Times New Roman" w:cs="Times New Roman"/>
          <w:sz w:val="26"/>
          <w:szCs w:val="26"/>
        </w:rPr>
        <w:t xml:space="preserve">,  решения заседания рабочей группы по формированию благоприятной инвестиционной деятельности </w:t>
      </w:r>
      <w:proofErr w:type="gramStart"/>
      <w:r w:rsidR="008D0E2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D0E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D0E27"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proofErr w:type="gramEnd"/>
      <w:r w:rsidR="008D0E27">
        <w:rPr>
          <w:rFonts w:ascii="Times New Roman" w:eastAsia="Times New Roman" w:hAnsi="Times New Roman" w:cs="Times New Roman"/>
          <w:sz w:val="26"/>
          <w:szCs w:val="26"/>
        </w:rPr>
        <w:t xml:space="preserve"> районе по пункту 2 протокола от 21.12.2015 № 6, постановляю:</w:t>
      </w:r>
      <w:r w:rsidRPr="00D05647">
        <w:rPr>
          <w:rFonts w:ascii="Times New Roman" w:eastAsia="Times New Roman" w:hAnsi="Times New Roman" w:cs="Times New Roman"/>
          <w:sz w:val="26"/>
        </w:rPr>
        <w:t xml:space="preserve"> </w:t>
      </w:r>
    </w:p>
    <w:p w:rsidR="008D0E27" w:rsidRPr="008D0E27" w:rsidRDefault="00D05647" w:rsidP="008D0E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E27">
        <w:rPr>
          <w:rFonts w:ascii="Times New Roman" w:hAnsi="Times New Roman"/>
          <w:sz w:val="26"/>
          <w:szCs w:val="26"/>
        </w:rPr>
        <w:t>Внести в приложение к постановлен</w:t>
      </w:r>
      <w:r w:rsidR="008D0E27">
        <w:rPr>
          <w:rFonts w:ascii="Times New Roman" w:hAnsi="Times New Roman"/>
          <w:sz w:val="26"/>
          <w:szCs w:val="26"/>
        </w:rPr>
        <w:t xml:space="preserve">ию администрации </w:t>
      </w:r>
      <w:proofErr w:type="spellStart"/>
      <w:r w:rsidR="008D0E27">
        <w:rPr>
          <w:rFonts w:ascii="Times New Roman" w:hAnsi="Times New Roman"/>
          <w:sz w:val="26"/>
          <w:szCs w:val="26"/>
        </w:rPr>
        <w:t>Нефтеюганского</w:t>
      </w:r>
      <w:proofErr w:type="spellEnd"/>
    </w:p>
    <w:p w:rsidR="00D05647" w:rsidRPr="008D0E27" w:rsidRDefault="00D05647" w:rsidP="008D0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E27">
        <w:rPr>
          <w:rFonts w:ascii="Times New Roman" w:hAnsi="Times New Roman"/>
          <w:sz w:val="26"/>
          <w:szCs w:val="26"/>
        </w:rPr>
        <w:t>района от 30.06.2015 № 1248-па-нпа «Об утверждении административного регламента предоставления муниципальной услуги «</w:t>
      </w:r>
      <w:r w:rsidR="00417F96" w:rsidRPr="008D0E27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8D0E27">
        <w:rPr>
          <w:rFonts w:ascii="Times New Roman" w:hAnsi="Times New Roman"/>
          <w:sz w:val="26"/>
          <w:szCs w:val="26"/>
        </w:rPr>
        <w:t>» следующие изменения:</w:t>
      </w:r>
    </w:p>
    <w:p w:rsidR="00BC3DEA" w:rsidRPr="000707B6" w:rsidRDefault="008D0E27" w:rsidP="008D0E2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D05647" w:rsidRPr="008D0E27">
        <w:rPr>
          <w:rFonts w:ascii="Times New Roman" w:hAnsi="Times New Roman" w:cs="Times New Roman"/>
          <w:sz w:val="26"/>
          <w:szCs w:val="28"/>
        </w:rPr>
        <w:t xml:space="preserve">Абзац </w:t>
      </w:r>
      <w:r>
        <w:rPr>
          <w:rFonts w:ascii="Times New Roman" w:hAnsi="Times New Roman" w:cs="Times New Roman"/>
          <w:sz w:val="26"/>
          <w:szCs w:val="28"/>
        </w:rPr>
        <w:t xml:space="preserve">первый </w:t>
      </w:r>
      <w:r w:rsidR="00D05647" w:rsidRPr="008D0E27">
        <w:rPr>
          <w:rFonts w:ascii="Times New Roman" w:hAnsi="Times New Roman" w:cs="Times New Roman"/>
          <w:sz w:val="26"/>
          <w:szCs w:val="28"/>
        </w:rPr>
        <w:t xml:space="preserve">пункта </w:t>
      </w:r>
      <w:r>
        <w:rPr>
          <w:rFonts w:ascii="Times New Roman" w:hAnsi="Times New Roman" w:cs="Times New Roman"/>
          <w:sz w:val="26"/>
          <w:szCs w:val="28"/>
        </w:rPr>
        <w:t>1.2.</w:t>
      </w:r>
      <w:r w:rsidR="00D05647" w:rsidRPr="008D0E27">
        <w:rPr>
          <w:rFonts w:ascii="Times New Roman" w:hAnsi="Times New Roman" w:cs="Times New Roman"/>
          <w:sz w:val="26"/>
          <w:szCs w:val="28"/>
        </w:rPr>
        <w:t xml:space="preserve"> раздела </w:t>
      </w:r>
      <w:r>
        <w:rPr>
          <w:rFonts w:ascii="Times New Roman" w:hAnsi="Times New Roman" w:cs="Times New Roman"/>
          <w:sz w:val="26"/>
          <w:szCs w:val="28"/>
        </w:rPr>
        <w:t>1</w:t>
      </w:r>
      <w:r w:rsidR="00D05647" w:rsidRPr="008D0E27">
        <w:rPr>
          <w:rFonts w:ascii="Times New Roman" w:hAnsi="Times New Roman" w:cs="Times New Roman"/>
          <w:sz w:val="26"/>
          <w:szCs w:val="28"/>
        </w:rPr>
        <w:t xml:space="preserve"> изложить в следующей</w:t>
      </w:r>
      <w:r w:rsidR="000707B6">
        <w:rPr>
          <w:rFonts w:ascii="Times New Roman" w:hAnsi="Times New Roman" w:cs="Times New Roman"/>
          <w:sz w:val="26"/>
          <w:szCs w:val="28"/>
        </w:rPr>
        <w:t xml:space="preserve"> редакции</w:t>
      </w:r>
      <w:r>
        <w:rPr>
          <w:rFonts w:ascii="Times New Roman" w:hAnsi="Times New Roman" w:cs="Times New Roman"/>
          <w:sz w:val="26"/>
          <w:szCs w:val="28"/>
        </w:rPr>
        <w:t>:</w:t>
      </w:r>
    </w:p>
    <w:p w:rsidR="000707B6" w:rsidRDefault="000707B6" w:rsidP="000707B6">
      <w:pPr>
        <w:pStyle w:val="a3"/>
        <w:tabs>
          <w:tab w:val="left" w:pos="12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0707B6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являются:</w:t>
      </w:r>
      <w:r>
        <w:rPr>
          <w:sz w:val="26"/>
          <w:szCs w:val="26"/>
        </w:rPr>
        <w:t xml:space="preserve"> </w:t>
      </w:r>
      <w:r w:rsidRPr="00D57CC4">
        <w:rPr>
          <w:rFonts w:ascii="Times New Roman" w:hAnsi="Times New Roman" w:cs="Times New Roman"/>
          <w:sz w:val="26"/>
          <w:szCs w:val="26"/>
        </w:rPr>
        <w:t>граждане (граждане Российской Федерации, иностранны</w:t>
      </w:r>
      <w:r>
        <w:rPr>
          <w:rFonts w:ascii="Times New Roman" w:hAnsi="Times New Roman" w:cs="Times New Roman"/>
          <w:sz w:val="26"/>
          <w:szCs w:val="26"/>
        </w:rPr>
        <w:t>е граждане</w:t>
      </w:r>
      <w:r w:rsidRPr="00D57CC4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предприниматели; </w:t>
      </w:r>
      <w:r w:rsidRPr="00D57CC4">
        <w:rPr>
          <w:rFonts w:ascii="Times New Roman" w:hAnsi="Times New Roman"/>
          <w:sz w:val="26"/>
          <w:szCs w:val="26"/>
        </w:rPr>
        <w:t>юридические лица</w:t>
      </w:r>
      <w:r>
        <w:rPr>
          <w:rFonts w:ascii="Times New Roman" w:hAnsi="Times New Roman"/>
          <w:sz w:val="26"/>
          <w:szCs w:val="26"/>
        </w:rPr>
        <w:t>, в том числе субъектов инвестиционной и предпринимательской деятельности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</w:p>
    <w:p w:rsidR="00D64160" w:rsidRPr="00D64160" w:rsidRDefault="00D64160" w:rsidP="00D64160">
      <w:pPr>
        <w:pStyle w:val="a3"/>
        <w:numPr>
          <w:ilvl w:val="1"/>
          <w:numId w:val="3"/>
        </w:numPr>
        <w:tabs>
          <w:tab w:val="left" w:pos="1218"/>
        </w:tabs>
        <w:spacing w:after="0" w:line="240" w:lineRule="auto"/>
        <w:ind w:right="-1"/>
        <w:jc w:val="both"/>
        <w:rPr>
          <w:sz w:val="26"/>
          <w:szCs w:val="26"/>
        </w:rPr>
      </w:pPr>
      <w:r w:rsidRPr="00D64160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2.7.2. раздела 2 дополнить абзацем:</w:t>
      </w:r>
    </w:p>
    <w:p w:rsidR="00D64160" w:rsidRPr="00CE0BB0" w:rsidRDefault="00CE0BB0" w:rsidP="00CE0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="00D64160">
        <w:rPr>
          <w:sz w:val="26"/>
          <w:szCs w:val="26"/>
        </w:rPr>
        <w:t>«</w:t>
      </w:r>
      <w:r w:rsidR="00D64160">
        <w:rPr>
          <w:rFonts w:ascii="Times New Roman" w:hAnsi="Times New Roman"/>
          <w:sz w:val="26"/>
          <w:szCs w:val="26"/>
        </w:rPr>
        <w:t>Документы, предусмотренные пунктом 2.</w:t>
      </w:r>
      <w:r>
        <w:rPr>
          <w:rFonts w:ascii="Times New Roman" w:hAnsi="Times New Roman"/>
          <w:sz w:val="26"/>
          <w:szCs w:val="26"/>
        </w:rPr>
        <w:t>7</w:t>
      </w:r>
      <w:r w:rsidR="00D64160">
        <w:rPr>
          <w:rFonts w:ascii="Times New Roman" w:hAnsi="Times New Roman"/>
          <w:sz w:val="26"/>
          <w:szCs w:val="26"/>
        </w:rPr>
        <w:t xml:space="preserve">.1. настоящего административного регламента, могут быть </w:t>
      </w:r>
      <w:proofErr w:type="gramStart"/>
      <w:r w:rsidR="00D64160">
        <w:rPr>
          <w:rFonts w:ascii="Times New Roman" w:hAnsi="Times New Roman"/>
          <w:sz w:val="26"/>
          <w:szCs w:val="26"/>
        </w:rPr>
        <w:t>направлены</w:t>
      </w:r>
      <w:proofErr w:type="gramEnd"/>
      <w:r w:rsidR="00D64160">
        <w:rPr>
          <w:rFonts w:ascii="Times New Roman" w:hAnsi="Times New Roman"/>
          <w:sz w:val="26"/>
          <w:szCs w:val="26"/>
        </w:rPr>
        <w:t xml:space="preserve"> в форме электронных документов, подписанных электронной подписью.</w:t>
      </w:r>
      <w:r>
        <w:rPr>
          <w:rFonts w:ascii="Times New Roman" w:hAnsi="Times New Roman"/>
          <w:sz w:val="26"/>
          <w:szCs w:val="26"/>
        </w:rPr>
        <w:t>»</w:t>
      </w:r>
    </w:p>
    <w:p w:rsidR="000707B6" w:rsidRPr="000707B6" w:rsidRDefault="000707B6" w:rsidP="000707B6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7B6">
        <w:rPr>
          <w:rFonts w:ascii="Times New Roman" w:hAnsi="Times New Roman" w:cs="Times New Roman"/>
          <w:sz w:val="26"/>
          <w:szCs w:val="26"/>
        </w:rPr>
        <w:t>Пункт 2.20. раздела 2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707B6" w:rsidRDefault="000707B6" w:rsidP="000707B6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 2.20. </w:t>
      </w:r>
      <w:r w:rsidR="00517B7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66996" w:rsidRPr="000707B6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к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помещениям,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в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которых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       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предоставляется </w:t>
      </w:r>
    </w:p>
    <w:p w:rsidR="00266996" w:rsidRPr="000707B6" w:rsidRDefault="00266996" w:rsidP="000707B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>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Здание, в котором предоставляется муниципальная услуга, расположено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Здание должно быть оборудовано пандусами, расширенными проходами,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 xml:space="preserve">позволяющими обеспечить беспрепятственный доступ инвалидов, включая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Вход в здание должен быть оборудован информационной табличкой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Все помещения, в которых предоставляется муниципальная услуга,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lastRenderedPageBreak/>
        <w:t xml:space="preserve">Каждое рабочее место муниципального служащего, предоставляющих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банкетками</w:t>
      </w:r>
      <w:proofErr w:type="spellEnd"/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), информационными стендами, информационными терминалами, обеспечиваются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писчей бумагой и канцелярскими принадлежностями в количестве, достаточном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для оформления документов заявителями.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Информационные стенды, информационные терминалы размещаются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Оформление визуальной, текстовой и </w:t>
      </w:r>
      <w:proofErr w:type="spellStart"/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мультимедийной</w:t>
      </w:r>
      <w:proofErr w:type="spellEnd"/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информации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и слуховому восприятию этой информации заявителями.</w:t>
      </w:r>
    </w:p>
    <w:p w:rsidR="0026699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подпункте 1.3.</w:t>
      </w:r>
      <w:r w:rsidR="000707B6"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9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пункта 1.3 настоящего административного регламента</w:t>
      </w:r>
      <w:proofErr w:type="gramStart"/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  <w:r w:rsidR="00517B78">
        <w:rPr>
          <w:rFonts w:ascii="Times New Roman" w:eastAsia="Times New Roman" w:hAnsi="Times New Roman" w:cs="Times New Roman"/>
          <w:sz w:val="26"/>
          <w:szCs w:val="28"/>
          <w:lang w:eastAsia="en-US"/>
        </w:rPr>
        <w:t>»</w:t>
      </w:r>
      <w:proofErr w:type="gramEnd"/>
    </w:p>
    <w:p w:rsidR="00D64160" w:rsidRDefault="00D64160" w:rsidP="00D64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предусмотренные пунктом 2.6 настоящего административного регламента, могут быть направлены в форме электронных документов, подписанных электронной подписью.</w:t>
      </w:r>
    </w:p>
    <w:p w:rsidR="00CE0BB0" w:rsidRDefault="00CE0BB0" w:rsidP="00CE0BB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2.23. раздела 2 изложить в новой редакции:</w:t>
      </w:r>
    </w:p>
    <w:p w:rsidR="00CE0BB0" w:rsidRDefault="00CE0BB0" w:rsidP="00CE0BB0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2.23. </w:t>
      </w:r>
      <w:r w:rsidRPr="0088323D">
        <w:rPr>
          <w:rFonts w:ascii="Times New Roman" w:hAnsi="Times New Roman"/>
          <w:bCs/>
          <w:sz w:val="26"/>
          <w:szCs w:val="26"/>
        </w:rPr>
        <w:t xml:space="preserve">Иные требования, в том числе учитывающие особенности </w:t>
      </w:r>
    </w:p>
    <w:p w:rsidR="00CE0BB0" w:rsidRPr="0088323D" w:rsidRDefault="00CE0BB0" w:rsidP="00CE0BB0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8323D">
        <w:rPr>
          <w:rFonts w:ascii="Times New Roman" w:hAnsi="Times New Roman"/>
          <w:bCs/>
          <w:sz w:val="26"/>
          <w:szCs w:val="26"/>
        </w:rPr>
        <w:t>предоставления муниципальной услуги в МФЦ и особенности предоставления муниципальной услуги в электронной форме</w:t>
      </w:r>
    </w:p>
    <w:p w:rsidR="00CE0BB0" w:rsidRPr="00251521" w:rsidRDefault="00CE0BB0" w:rsidP="00CE0BB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8323D">
        <w:rPr>
          <w:rFonts w:ascii="Times New Roman" w:hAnsi="Times New Roman"/>
          <w:sz w:val="26"/>
          <w:szCs w:val="26"/>
          <w:lang w:eastAsia="ar-SA"/>
        </w:rPr>
        <w:t>Предоставление муниципальной услуги в электронной форме посредством Единого и регионального порталов</w:t>
      </w:r>
      <w:r w:rsidRPr="00251521">
        <w:rPr>
          <w:rFonts w:ascii="Times New Roman" w:hAnsi="Times New Roman"/>
          <w:sz w:val="26"/>
          <w:szCs w:val="26"/>
          <w:lang w:eastAsia="ar-SA"/>
        </w:rPr>
        <w:t xml:space="preserve">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CE0BB0" w:rsidRPr="00251521" w:rsidRDefault="00CE0BB0" w:rsidP="00CE0BB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251521">
        <w:rPr>
          <w:rFonts w:ascii="Times New Roman" w:hAnsi="Times New Roman"/>
          <w:sz w:val="26"/>
          <w:szCs w:val="26"/>
          <w:lang w:eastAsia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251521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251521">
        <w:rPr>
          <w:rFonts w:ascii="Times New Roman" w:hAnsi="Times New Roman"/>
          <w:sz w:val="26"/>
          <w:szCs w:val="26"/>
          <w:lang w:eastAsia="ar-SA"/>
        </w:rPr>
        <w:t xml:space="preserve"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251521">
        <w:rPr>
          <w:rFonts w:ascii="Times New Roman" w:hAnsi="Times New Roman"/>
          <w:sz w:val="26"/>
          <w:szCs w:val="26"/>
          <w:lang w:eastAsia="ar-SA"/>
        </w:rPr>
        <w:lastRenderedPageBreak/>
        <w:t>государственных услуг».</w:t>
      </w:r>
      <w:proofErr w:type="gramEnd"/>
    </w:p>
    <w:p w:rsidR="00CE0BB0" w:rsidRPr="00ED3B2D" w:rsidRDefault="00CE0BB0" w:rsidP="00CE0B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6"/>
          <w:szCs w:val="26"/>
          <w:lang w:bidi="hi-IN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Предоставление муниципальной </w:t>
      </w:r>
      <w:r w:rsidRPr="00ED3B2D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и</w:t>
      </w:r>
      <w:r w:rsidRPr="00ED3B2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МФЦ </w:t>
      </w:r>
      <w:r w:rsidRPr="00320518"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518">
        <w:rPr>
          <w:rFonts w:ascii="Times New Roman" w:hAnsi="Times New Roman"/>
          <w:sz w:val="26"/>
          <w:szCs w:val="26"/>
        </w:rPr>
        <w:t>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3B2D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Федеральным законом </w:t>
      </w:r>
      <w:r w:rsidRPr="00ED3B2D">
        <w:rPr>
          <w:rFonts w:ascii="Times New Roman" w:hAnsi="Times New Roman"/>
          <w:sz w:val="26"/>
          <w:szCs w:val="26"/>
        </w:rPr>
        <w:t>№ 210-ФЗ</w:t>
      </w:r>
      <w:r w:rsidRPr="00ED3B2D">
        <w:rPr>
          <w:rFonts w:ascii="Times New Roman" w:eastAsia="SimSun" w:hAnsi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>
        <w:rPr>
          <w:rFonts w:ascii="Times New Roman" w:eastAsia="SimSun" w:hAnsi="Times New Roman"/>
          <w:sz w:val="26"/>
          <w:szCs w:val="26"/>
          <w:lang w:bidi="hi-IN"/>
        </w:rPr>
        <w:br/>
      </w:r>
      <w:r w:rsidRPr="00ED3B2D">
        <w:rPr>
          <w:rFonts w:ascii="Times New Roman" w:eastAsia="SimSun" w:hAnsi="Times New Roman"/>
          <w:sz w:val="26"/>
          <w:szCs w:val="26"/>
          <w:lang w:bidi="hi-IN"/>
        </w:rPr>
        <w:t xml:space="preserve">в соответствии с которым предоставление </w:t>
      </w:r>
      <w:r w:rsidRPr="00ED3B2D">
        <w:rPr>
          <w:rFonts w:ascii="Times New Roman" w:hAnsi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</w:t>
      </w:r>
      <w:r>
        <w:rPr>
          <w:rFonts w:ascii="Times New Roman" w:hAnsi="Times New Roman"/>
          <w:sz w:val="26"/>
          <w:szCs w:val="26"/>
        </w:rPr>
        <w:t>муниципальную услугу</w:t>
      </w:r>
      <w:r w:rsidRPr="00ED3B2D">
        <w:rPr>
          <w:rFonts w:ascii="Times New Roman" w:hAnsi="Times New Roman"/>
          <w:sz w:val="26"/>
          <w:szCs w:val="26"/>
        </w:rPr>
        <w:t>, осуществляется</w:t>
      </w:r>
      <w:r>
        <w:rPr>
          <w:rFonts w:ascii="Times New Roman" w:hAnsi="Times New Roman"/>
          <w:sz w:val="26"/>
          <w:szCs w:val="26"/>
        </w:rPr>
        <w:t xml:space="preserve"> МФЦ </w:t>
      </w:r>
      <w:r w:rsidRPr="00ED3B2D">
        <w:rPr>
          <w:rFonts w:ascii="Times New Roman" w:hAnsi="Times New Roman"/>
          <w:sz w:val="26"/>
          <w:szCs w:val="26"/>
        </w:rPr>
        <w:t xml:space="preserve">без участия заявителя в </w:t>
      </w:r>
      <w:r w:rsidRPr="00ED3B2D">
        <w:rPr>
          <w:rFonts w:ascii="Times New Roman" w:eastAsia="SimSun" w:hAnsi="Times New Roman"/>
          <w:sz w:val="26"/>
          <w:szCs w:val="26"/>
          <w:lang w:bidi="hi-IN"/>
        </w:rPr>
        <w:t>соответствии с</w:t>
      </w:r>
      <w:proofErr w:type="gramEnd"/>
      <w:r w:rsidRPr="00ED3B2D">
        <w:rPr>
          <w:rFonts w:ascii="Times New Roman" w:eastAsia="SimSun" w:hAnsi="Times New Roman"/>
          <w:sz w:val="26"/>
          <w:szCs w:val="26"/>
          <w:lang w:bidi="hi-IN"/>
        </w:rPr>
        <w:t xml:space="preserve"> нормативными правовыми актами и </w:t>
      </w:r>
      <w:r w:rsidRPr="00874AB9">
        <w:rPr>
          <w:rFonts w:ascii="Times New Roman" w:hAnsi="Times New Roman"/>
          <w:sz w:val="26"/>
          <w:szCs w:val="26"/>
        </w:rPr>
        <w:t xml:space="preserve">соглашением о взаимодействии между </w:t>
      </w:r>
      <w:r>
        <w:rPr>
          <w:rFonts w:ascii="Times New Roman" w:hAnsi="Times New Roman"/>
          <w:sz w:val="26"/>
          <w:szCs w:val="26"/>
        </w:rPr>
        <w:t xml:space="preserve">МФЦ </w:t>
      </w:r>
      <w:r w:rsidRPr="00874AB9">
        <w:rPr>
          <w:rFonts w:ascii="Times New Roman" w:hAnsi="Times New Roman"/>
          <w:sz w:val="26"/>
          <w:szCs w:val="26"/>
        </w:rPr>
        <w:t xml:space="preserve">и администрацией </w:t>
      </w:r>
      <w:proofErr w:type="spellStart"/>
      <w:r w:rsidRPr="00874AB9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874AB9">
        <w:rPr>
          <w:rFonts w:ascii="Times New Roman" w:hAnsi="Times New Roman"/>
          <w:sz w:val="26"/>
          <w:szCs w:val="26"/>
        </w:rPr>
        <w:t xml:space="preserve"> района (далее – соглашение о взаимодействии)</w:t>
      </w:r>
      <w:r w:rsidRPr="00ED3B2D">
        <w:rPr>
          <w:rFonts w:ascii="Times New Roman" w:eastAsia="SimSun" w:hAnsi="Times New Roman"/>
          <w:sz w:val="26"/>
          <w:szCs w:val="26"/>
          <w:lang w:bidi="hi-IN"/>
        </w:rPr>
        <w:t>.</w:t>
      </w:r>
    </w:p>
    <w:p w:rsidR="00D64160" w:rsidRPr="00D81FE5" w:rsidRDefault="00CE0BB0" w:rsidP="00D81FE5">
      <w:pPr>
        <w:widowControl w:val="0"/>
        <w:suppressAutoHyphens/>
        <w:autoSpaceDE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  <w:lang w:eastAsia="ar-SA"/>
        </w:rPr>
      </w:pPr>
      <w:r w:rsidRPr="00251521">
        <w:rPr>
          <w:rFonts w:ascii="Times New Roman" w:hAnsi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</w:t>
      </w:r>
      <w:proofErr w:type="gramStart"/>
      <w:r w:rsidRPr="00251521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proofErr w:type="gramEnd"/>
    </w:p>
    <w:p w:rsidR="00517B78" w:rsidRDefault="00517B78" w:rsidP="00517B78">
      <w:pPr>
        <w:pStyle w:val="a3"/>
        <w:numPr>
          <w:ilvl w:val="0"/>
          <w:numId w:val="3"/>
        </w:num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78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17B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B78" w:rsidRPr="00517B78" w:rsidRDefault="00517B78" w:rsidP="00517B78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78">
        <w:rPr>
          <w:rFonts w:ascii="Times New Roman" w:hAnsi="Times New Roman" w:cs="Times New Roman"/>
          <w:sz w:val="26"/>
          <w:szCs w:val="26"/>
        </w:rPr>
        <w:t xml:space="preserve">газете «Югорское обозрение» и размещению на официальном сайте органов </w:t>
      </w:r>
      <w:r w:rsidRPr="00517B78">
        <w:rPr>
          <w:rFonts w:ascii="Times New Roman" w:hAnsi="Times New Roman" w:cs="Times New Roman"/>
          <w:sz w:val="26"/>
          <w:szCs w:val="26"/>
        </w:rPr>
        <w:br/>
        <w:t xml:space="preserve">местного самоуправления </w:t>
      </w:r>
      <w:proofErr w:type="spellStart"/>
      <w:r w:rsidRPr="00517B7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17B7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17B78" w:rsidRPr="00627ED5" w:rsidRDefault="00517B78" w:rsidP="00517B78">
      <w:pPr>
        <w:numPr>
          <w:ilvl w:val="0"/>
          <w:numId w:val="3"/>
        </w:numPr>
        <w:tabs>
          <w:tab w:val="left" w:pos="12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27ED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627ED5">
        <w:rPr>
          <w:rFonts w:ascii="Times New Roman" w:hAnsi="Times New Roman" w:cs="Times New Roman"/>
          <w:sz w:val="26"/>
          <w:szCs w:val="26"/>
        </w:rPr>
        <w:t>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7ED5">
        <w:rPr>
          <w:rFonts w:ascii="Times New Roman" w:hAnsi="Times New Roman" w:cs="Times New Roman"/>
          <w:sz w:val="26"/>
          <w:szCs w:val="26"/>
        </w:rPr>
        <w:t>.</w:t>
      </w:r>
    </w:p>
    <w:p w:rsidR="00517B78" w:rsidRPr="00627ED5" w:rsidRDefault="00517B78" w:rsidP="00517B78">
      <w:pPr>
        <w:numPr>
          <w:ilvl w:val="0"/>
          <w:numId w:val="3"/>
        </w:numPr>
        <w:tabs>
          <w:tab w:val="left" w:pos="12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E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D0EF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AD0EFA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AD0EFA">
        <w:rPr>
          <w:rFonts w:ascii="Times New Roman" w:hAnsi="Times New Roman" w:cs="Times New Roman"/>
          <w:sz w:val="26"/>
          <w:szCs w:val="26"/>
        </w:rPr>
        <w:br/>
        <w:t>администрации района Е.А.Абрамову.</w:t>
      </w: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  <w:r w:rsidRPr="00627ED5">
        <w:rPr>
          <w:szCs w:val="26"/>
        </w:rPr>
        <w:t xml:space="preserve"> </w:t>
      </w:r>
    </w:p>
    <w:p w:rsidR="00517B78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847ECF" w:rsidRDefault="00517B78" w:rsidP="00517B78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47ECF">
        <w:rPr>
          <w:rFonts w:ascii="Times New Roman" w:hAnsi="Times New Roman" w:cs="Times New Roman"/>
          <w:sz w:val="26"/>
          <w:szCs w:val="26"/>
        </w:rPr>
        <w:t xml:space="preserve">Глава администрации района      </w:t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847ECF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17B78" w:rsidRPr="000707B6" w:rsidRDefault="00517B78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266996" w:rsidRPr="00266996" w:rsidRDefault="00266996" w:rsidP="002669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E27" w:rsidRPr="008D0E27" w:rsidRDefault="008D0E27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sectPr w:rsidR="008D0E27" w:rsidRPr="008D0E27" w:rsidSect="00BC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3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5">
    <w:nsid w:val="68A43C22"/>
    <w:multiLevelType w:val="multilevel"/>
    <w:tmpl w:val="AF5020F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647"/>
    <w:rsid w:val="000707B6"/>
    <w:rsid w:val="00266996"/>
    <w:rsid w:val="00417F96"/>
    <w:rsid w:val="00517B78"/>
    <w:rsid w:val="007D12F9"/>
    <w:rsid w:val="008D0E27"/>
    <w:rsid w:val="00A46806"/>
    <w:rsid w:val="00B002A2"/>
    <w:rsid w:val="00BC3DEA"/>
    <w:rsid w:val="00CE0BB0"/>
    <w:rsid w:val="00CE116A"/>
    <w:rsid w:val="00D05647"/>
    <w:rsid w:val="00D64160"/>
    <w:rsid w:val="00D8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uiPriority w:val="99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AKIMICHEVANV</dc:creator>
  <cp:keywords/>
  <dc:description/>
  <cp:lastModifiedBy>AKIMICHEVANV</cp:lastModifiedBy>
  <cp:revision>8</cp:revision>
  <cp:lastPrinted>2016-01-21T11:38:00Z</cp:lastPrinted>
  <dcterms:created xsi:type="dcterms:W3CDTF">2016-01-20T09:12:00Z</dcterms:created>
  <dcterms:modified xsi:type="dcterms:W3CDTF">2016-01-21T11:57:00Z</dcterms:modified>
</cp:coreProperties>
</file>