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к проекту решения Думы Нефтеюганского района</w:t>
      </w: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Думы Нефтеюганского района от 09.12.2013 № 434 «Об утверждении Положения о Департаменте строительства и жилищно-коммунального комплекса Нефтеюганского </w:t>
      </w:r>
      <w:r w:rsidR="00F54628">
        <w:rPr>
          <w:rFonts w:ascii="Times New Roman" w:hAnsi="Times New Roman" w:cs="Times New Roman"/>
          <w:sz w:val="28"/>
          <w:szCs w:val="28"/>
        </w:rPr>
        <w:t>района»</w:t>
      </w: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C30" w:rsidRDefault="00284C30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284C30">
        <w:rPr>
          <w:rFonts w:ascii="Times New Roman" w:hAnsi="Times New Roman" w:cs="Times New Roman"/>
          <w:sz w:val="28"/>
          <w:szCs w:val="28"/>
        </w:rPr>
        <w:t>решения Думы Нефтеюганского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C30">
        <w:rPr>
          <w:rFonts w:ascii="Times New Roman" w:hAnsi="Times New Roman" w:cs="Times New Roman"/>
          <w:sz w:val="28"/>
          <w:szCs w:val="28"/>
        </w:rPr>
        <w:t>«О внесении изменений в решение Думы Нефтеюганского района от 09.12.2013 № 434 «Об утверждении Положения о Департаменте строительства и жилищно-коммунального комплекса Нефтеюганского района»</w:t>
      </w:r>
      <w:r w:rsidR="00ED77B3">
        <w:rPr>
          <w:rFonts w:ascii="Times New Roman" w:hAnsi="Times New Roman" w:cs="Times New Roman"/>
          <w:sz w:val="28"/>
          <w:szCs w:val="28"/>
        </w:rPr>
        <w:t xml:space="preserve"> (далее – ДСиЖКК НР)</w:t>
      </w:r>
      <w:r>
        <w:rPr>
          <w:rFonts w:ascii="Times New Roman" w:hAnsi="Times New Roman" w:cs="Times New Roman"/>
          <w:sz w:val="28"/>
          <w:szCs w:val="28"/>
        </w:rPr>
        <w:t xml:space="preserve"> разработан департаментом строительства и жилищно-коммунального комплекса Нефтеюганского района</w:t>
      </w:r>
      <w:r w:rsidRPr="00284C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EC9" w:rsidRDefault="009815B2" w:rsidP="00BA3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35A">
        <w:rPr>
          <w:rFonts w:ascii="Times New Roman" w:hAnsi="Times New Roman" w:cs="Times New Roman"/>
          <w:sz w:val="28"/>
          <w:szCs w:val="28"/>
        </w:rPr>
        <w:t>Внесение изм</w:t>
      </w:r>
      <w:r w:rsidR="0089435A" w:rsidRPr="0089435A">
        <w:rPr>
          <w:rFonts w:ascii="Times New Roman" w:hAnsi="Times New Roman" w:cs="Times New Roman"/>
          <w:sz w:val="28"/>
          <w:szCs w:val="28"/>
        </w:rPr>
        <w:t>енений связано с приведением Положения о ДСиЖКК НР в соответстви</w:t>
      </w:r>
      <w:r w:rsidR="00FE489D">
        <w:rPr>
          <w:rFonts w:ascii="Times New Roman" w:hAnsi="Times New Roman" w:cs="Times New Roman"/>
          <w:sz w:val="28"/>
          <w:szCs w:val="28"/>
        </w:rPr>
        <w:t>е действующему законодательству</w:t>
      </w:r>
      <w:r w:rsidR="00056EC9">
        <w:rPr>
          <w:rFonts w:ascii="Times New Roman" w:hAnsi="Times New Roman" w:cs="Times New Roman"/>
          <w:sz w:val="28"/>
          <w:szCs w:val="28"/>
        </w:rPr>
        <w:t>.</w:t>
      </w:r>
      <w:r w:rsidR="00BA36BD" w:rsidRPr="00BA36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6BD" w:rsidRDefault="00BA36BD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тексту Положения о департаменте приводится в соответствие н</w:t>
      </w:r>
      <w:r>
        <w:rPr>
          <w:rFonts w:ascii="Times New Roman" w:hAnsi="Times New Roman" w:cs="Times New Roman"/>
          <w:sz w:val="28"/>
          <w:szCs w:val="28"/>
        </w:rPr>
        <w:t>аименование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6BD">
        <w:rPr>
          <w:rFonts w:ascii="Times New Roman" w:hAnsi="Times New Roman" w:cs="Times New Roman"/>
          <w:sz w:val="28"/>
          <w:szCs w:val="28"/>
        </w:rPr>
        <w:t>Нефтеюганского муниципального района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0874" w:rsidRPr="00830874" w:rsidRDefault="00830874" w:rsidP="00830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2.2.4 слова «</w:t>
      </w:r>
      <w:r w:rsidRPr="00830874">
        <w:rPr>
          <w:rFonts w:ascii="Times New Roman" w:hAnsi="Times New Roman" w:cs="Times New Roman"/>
          <w:sz w:val="28"/>
          <w:szCs w:val="28"/>
        </w:rPr>
        <w:t>с Муниципальным учреждением «Многофункциональный центр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» заменить на слова «с </w:t>
      </w:r>
      <w:r w:rsidRPr="00830874">
        <w:rPr>
          <w:rFonts w:ascii="Times New Roman" w:hAnsi="Times New Roman" w:cs="Times New Roman"/>
          <w:sz w:val="28"/>
          <w:szCs w:val="28"/>
        </w:rPr>
        <w:t>филиал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30874">
        <w:rPr>
          <w:rFonts w:ascii="Times New Roman" w:hAnsi="Times New Roman" w:cs="Times New Roman"/>
          <w:sz w:val="28"/>
          <w:szCs w:val="28"/>
        </w:rPr>
        <w:t xml:space="preserve"> АУ «Многофункциональный центр Югры»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874">
        <w:rPr>
          <w:rFonts w:ascii="Times New Roman" w:hAnsi="Times New Roman" w:cs="Times New Roman"/>
          <w:sz w:val="28"/>
          <w:szCs w:val="28"/>
        </w:rPr>
        <w:t>в городе Нефтеюганске и Нефтеюганском районе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56EC9" w:rsidRPr="0089435A" w:rsidRDefault="00056EC9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</w:t>
      </w:r>
      <w:r w:rsidR="00FE489D">
        <w:rPr>
          <w:rFonts w:ascii="Times New Roman" w:hAnsi="Times New Roman" w:cs="Times New Roman"/>
          <w:sz w:val="28"/>
          <w:szCs w:val="28"/>
        </w:rPr>
        <w:t xml:space="preserve"> отсутствием в ДСиЖКК Н</w:t>
      </w:r>
      <w:r>
        <w:rPr>
          <w:rFonts w:ascii="Times New Roman" w:hAnsi="Times New Roman" w:cs="Times New Roman"/>
          <w:sz w:val="28"/>
          <w:szCs w:val="28"/>
        </w:rPr>
        <w:t>Р</w:t>
      </w:r>
      <w:r w:rsidR="00FE489D">
        <w:rPr>
          <w:rFonts w:ascii="Times New Roman" w:hAnsi="Times New Roman" w:cs="Times New Roman"/>
          <w:sz w:val="28"/>
          <w:szCs w:val="28"/>
        </w:rPr>
        <w:t xml:space="preserve"> функций по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жилищному контролю вносятся изменения в подпункт 3.2.9, абзац второй в котором излагается в новой редакции. </w:t>
      </w:r>
    </w:p>
    <w:p w:rsidR="00DE439C" w:rsidRDefault="00DE439C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5 статьи 1 </w:t>
      </w:r>
      <w:r w:rsidRPr="00DE439C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E439C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439C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DE439C">
        <w:rPr>
          <w:rFonts w:ascii="Times New Roman" w:hAnsi="Times New Roman" w:cs="Times New Roman"/>
          <w:sz w:val="28"/>
          <w:szCs w:val="28"/>
        </w:rPr>
        <w:t xml:space="preserve">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439C">
        <w:rPr>
          <w:rFonts w:ascii="Times New Roman" w:hAnsi="Times New Roman" w:cs="Times New Roman"/>
          <w:sz w:val="28"/>
          <w:szCs w:val="28"/>
        </w:rPr>
        <w:t xml:space="preserve"> 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439C">
        <w:rPr>
          <w:rFonts w:ascii="Times New Roman" w:hAnsi="Times New Roman" w:cs="Times New Roman"/>
          <w:sz w:val="28"/>
          <w:szCs w:val="28"/>
        </w:rPr>
        <w:t>О внесении изменений в Федеральный закон "Об автомобильных дорогах и о дорожной деятельности в Российской Федерации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E439C">
        <w:rPr>
          <w:rFonts w:ascii="Times New Roman" w:hAnsi="Times New Roman" w:cs="Times New Roman"/>
          <w:sz w:val="28"/>
          <w:szCs w:val="28"/>
        </w:rPr>
        <w:t>, отдельные законодательные акты Российской Федерации и признании утратившими силу отдельных положений</w:t>
      </w:r>
      <w:r>
        <w:rPr>
          <w:rFonts w:ascii="Times New Roman" w:hAnsi="Times New Roman" w:cs="Times New Roman"/>
          <w:sz w:val="28"/>
          <w:szCs w:val="28"/>
        </w:rPr>
        <w:t xml:space="preserve"> статьи 18 Федерального закона «</w:t>
      </w:r>
      <w:r w:rsidRPr="00DE439C">
        <w:rPr>
          <w:rFonts w:ascii="Times New Roman" w:hAnsi="Times New Roman" w:cs="Times New Roman"/>
          <w:sz w:val="28"/>
          <w:szCs w:val="28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E439C">
        <w:rPr>
          <w:rFonts w:ascii="Times New Roman" w:hAnsi="Times New Roman" w:cs="Times New Roman"/>
          <w:sz w:val="28"/>
          <w:szCs w:val="28"/>
        </w:rPr>
        <w:t xml:space="preserve">с 1 марта 2024 года </w:t>
      </w:r>
      <w:r>
        <w:rPr>
          <w:rFonts w:ascii="Times New Roman" w:hAnsi="Times New Roman" w:cs="Times New Roman"/>
          <w:sz w:val="28"/>
          <w:szCs w:val="28"/>
        </w:rPr>
        <w:t xml:space="preserve">признан утратившим силу пункт 7 части 1 статьи 13 </w:t>
      </w:r>
      <w:r w:rsidRPr="00DE439C">
        <w:rPr>
          <w:rFonts w:ascii="Times New Roman" w:hAnsi="Times New Roman" w:cs="Times New Roman"/>
          <w:sz w:val="28"/>
          <w:szCs w:val="28"/>
        </w:rPr>
        <w:t>Федерального закона от 28.04.2023 № 172-ФЗ.</w:t>
      </w:r>
    </w:p>
    <w:p w:rsidR="00357CFE" w:rsidRPr="00357CFE" w:rsidRDefault="00895A89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 изменилась</w:t>
      </w:r>
      <w:r w:rsidR="00357CFE" w:rsidRPr="00357CFE">
        <w:rPr>
          <w:rFonts w:ascii="Times New Roman" w:hAnsi="Times New Roman" w:cs="Times New Roman"/>
          <w:sz w:val="28"/>
          <w:szCs w:val="28"/>
        </w:rPr>
        <w:t xml:space="preserve"> схема выдачи  специального разрешения на движение по автомобильным дорогам тяжеловесных и (или) крупногабаритных транспортных средств. Соответствующий приказ Минтранса Российской Федерации от 18 октября 2022 года всту</w:t>
      </w:r>
      <w:r>
        <w:rPr>
          <w:rFonts w:ascii="Times New Roman" w:hAnsi="Times New Roman" w:cs="Times New Roman"/>
          <w:sz w:val="28"/>
          <w:szCs w:val="28"/>
        </w:rPr>
        <w:t>пил</w:t>
      </w:r>
      <w:r w:rsidR="00357CFE" w:rsidRPr="00357CFE">
        <w:rPr>
          <w:rFonts w:ascii="Times New Roman" w:hAnsi="Times New Roman" w:cs="Times New Roman"/>
          <w:sz w:val="28"/>
          <w:szCs w:val="28"/>
        </w:rPr>
        <w:t xml:space="preserve"> в силу с 1 марта 2023 года.</w:t>
      </w:r>
    </w:p>
    <w:p w:rsidR="00DE439C" w:rsidRDefault="00357CFE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CFE">
        <w:rPr>
          <w:rFonts w:ascii="Times New Roman" w:hAnsi="Times New Roman" w:cs="Times New Roman"/>
          <w:sz w:val="28"/>
          <w:szCs w:val="28"/>
        </w:rPr>
        <w:t xml:space="preserve">Согласно установленным требованиям, специальное разрешение на движение по автомобильным дорогам тяжеловесного и (или) крупногабаритного транспортного средства выдается Федеральным </w:t>
      </w:r>
      <w:r w:rsidRPr="00357CFE">
        <w:rPr>
          <w:rFonts w:ascii="Times New Roman" w:hAnsi="Times New Roman" w:cs="Times New Roman"/>
          <w:sz w:val="28"/>
          <w:szCs w:val="28"/>
        </w:rPr>
        <w:lastRenderedPageBreak/>
        <w:t>казенным учреждением «Центр мониторинга безопасной эксплуатации автомобильных дорог Федерального дорожного агентства» (ФКУ «Росдормониторинг») в электронной форме.</w:t>
      </w:r>
      <w:r w:rsidR="00895A89">
        <w:rPr>
          <w:rFonts w:ascii="Times New Roman" w:hAnsi="Times New Roman" w:cs="Times New Roman"/>
          <w:sz w:val="28"/>
          <w:szCs w:val="28"/>
        </w:rPr>
        <w:t xml:space="preserve"> </w:t>
      </w:r>
      <w:r w:rsidR="00B63994">
        <w:rPr>
          <w:rFonts w:ascii="Times New Roman" w:hAnsi="Times New Roman" w:cs="Times New Roman"/>
          <w:sz w:val="28"/>
          <w:szCs w:val="28"/>
        </w:rPr>
        <w:t>При необходимости в</w:t>
      </w:r>
      <w:r w:rsidR="00895A89">
        <w:rPr>
          <w:rFonts w:ascii="Times New Roman" w:hAnsi="Times New Roman" w:cs="Times New Roman"/>
          <w:sz w:val="28"/>
          <w:szCs w:val="28"/>
        </w:rPr>
        <w:t xml:space="preserve">ладелец автомобильной дороги согласовывает </w:t>
      </w:r>
      <w:r w:rsidR="00895A89" w:rsidRPr="00895A89">
        <w:rPr>
          <w:rFonts w:ascii="Times New Roman" w:hAnsi="Times New Roman" w:cs="Times New Roman"/>
          <w:sz w:val="28"/>
          <w:szCs w:val="28"/>
        </w:rPr>
        <w:t>выдачу специального разрешения на движение по автомобильным дорогам местного значения</w:t>
      </w:r>
      <w:r w:rsidR="00B63994">
        <w:rPr>
          <w:rFonts w:ascii="Times New Roman" w:hAnsi="Times New Roman" w:cs="Times New Roman"/>
          <w:sz w:val="28"/>
          <w:szCs w:val="28"/>
        </w:rPr>
        <w:t>.</w:t>
      </w:r>
    </w:p>
    <w:p w:rsidR="005E6D44" w:rsidRDefault="000314F2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B879DC">
        <w:rPr>
          <w:rFonts w:ascii="Times New Roman" w:hAnsi="Times New Roman" w:cs="Times New Roman"/>
          <w:sz w:val="28"/>
          <w:szCs w:val="28"/>
        </w:rPr>
        <w:t>изложенного</w:t>
      </w:r>
      <w:r>
        <w:rPr>
          <w:rFonts w:ascii="Times New Roman" w:hAnsi="Times New Roman" w:cs="Times New Roman"/>
          <w:sz w:val="28"/>
          <w:szCs w:val="28"/>
        </w:rPr>
        <w:t xml:space="preserve"> необходимо внести изменения в Положение о ДСиЖКК НР путем признания утратившим</w:t>
      </w:r>
      <w:r w:rsidR="005E6D4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="005E6D44">
        <w:rPr>
          <w:rFonts w:ascii="Times New Roman" w:hAnsi="Times New Roman" w:cs="Times New Roman"/>
          <w:sz w:val="28"/>
          <w:szCs w:val="28"/>
        </w:rPr>
        <w:t>:</w:t>
      </w:r>
    </w:p>
    <w:p w:rsidR="005E6D44" w:rsidRDefault="005E6D44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подпункта 3.3.3 пункта 3.3 раздела 3 (предоставляет муниципальную</w:t>
      </w:r>
      <w:r w:rsidRPr="005E6D44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E6D44">
        <w:rPr>
          <w:rFonts w:ascii="Times New Roman" w:hAnsi="Times New Roman" w:cs="Times New Roman"/>
          <w:sz w:val="28"/>
          <w:szCs w:val="28"/>
        </w:rPr>
        <w:t xml:space="preserve"> по выдаче специального разрешения на движение по автомобильным дорогам местного значения Нефтеюганского района тяжеловесного и (или) крупногабаритного транспортного средства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E6D44">
        <w:rPr>
          <w:rFonts w:ascii="Times New Roman" w:hAnsi="Times New Roman" w:cs="Times New Roman"/>
          <w:sz w:val="28"/>
          <w:szCs w:val="28"/>
        </w:rPr>
        <w:t>.</w:t>
      </w:r>
    </w:p>
    <w:p w:rsidR="000314F2" w:rsidRDefault="005E6D44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14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879DC">
        <w:rPr>
          <w:rFonts w:ascii="Times New Roman" w:hAnsi="Times New Roman" w:cs="Times New Roman"/>
          <w:sz w:val="28"/>
          <w:szCs w:val="28"/>
        </w:rPr>
        <w:t>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79DC">
        <w:rPr>
          <w:rFonts w:ascii="Times New Roman" w:hAnsi="Times New Roman" w:cs="Times New Roman"/>
          <w:sz w:val="28"/>
          <w:szCs w:val="28"/>
        </w:rPr>
        <w:t xml:space="preserve"> 3.6.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B879DC">
        <w:rPr>
          <w:rFonts w:ascii="Times New Roman" w:hAnsi="Times New Roman" w:cs="Times New Roman"/>
          <w:sz w:val="28"/>
          <w:szCs w:val="28"/>
        </w:rPr>
        <w:t xml:space="preserve">  пункта 3.6 раздела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A89">
        <w:rPr>
          <w:rFonts w:ascii="Times New Roman" w:hAnsi="Times New Roman" w:cs="Times New Roman"/>
          <w:sz w:val="28"/>
          <w:szCs w:val="28"/>
        </w:rPr>
        <w:t xml:space="preserve">с 01.03.2024 </w:t>
      </w:r>
      <w:r>
        <w:rPr>
          <w:rFonts w:ascii="Times New Roman" w:hAnsi="Times New Roman" w:cs="Times New Roman"/>
          <w:sz w:val="28"/>
          <w:szCs w:val="28"/>
        </w:rPr>
        <w:t xml:space="preserve">(определяет </w:t>
      </w:r>
      <w:r w:rsidR="00895A89" w:rsidRPr="00895A89">
        <w:rPr>
          <w:rFonts w:ascii="Times New Roman" w:hAnsi="Times New Roman" w:cs="Times New Roman"/>
          <w:sz w:val="28"/>
          <w:szCs w:val="28"/>
        </w:rPr>
        <w:t>размер вреда, причиняемого тяжеловесными транспортными средствами при движении по автомобильным дорогам местного значения</w:t>
      </w:r>
      <w:r w:rsidR="00B879DC">
        <w:rPr>
          <w:rFonts w:ascii="Times New Roman" w:hAnsi="Times New Roman" w:cs="Times New Roman"/>
          <w:sz w:val="28"/>
          <w:szCs w:val="28"/>
        </w:rPr>
        <w:t>)</w:t>
      </w:r>
      <w:r w:rsidR="00B879DC" w:rsidRPr="00B879DC">
        <w:rPr>
          <w:rFonts w:ascii="Times New Roman" w:hAnsi="Times New Roman" w:cs="Times New Roman"/>
          <w:sz w:val="28"/>
          <w:szCs w:val="28"/>
        </w:rPr>
        <w:t>.</w:t>
      </w:r>
    </w:p>
    <w:p w:rsidR="00895A89" w:rsidRDefault="0084403C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5A89">
        <w:rPr>
          <w:rFonts w:ascii="Times New Roman" w:hAnsi="Times New Roman" w:cs="Times New Roman"/>
          <w:sz w:val="28"/>
          <w:szCs w:val="28"/>
        </w:rPr>
        <w:t xml:space="preserve">одпункт </w:t>
      </w:r>
      <w:r w:rsidR="00895A89" w:rsidRPr="00895A89">
        <w:rPr>
          <w:rFonts w:ascii="Times New Roman" w:hAnsi="Times New Roman" w:cs="Times New Roman"/>
          <w:sz w:val="28"/>
          <w:szCs w:val="28"/>
        </w:rPr>
        <w:t>3.6.16</w:t>
      </w:r>
      <w:r w:rsidR="00895A89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895A89" w:rsidRPr="00895A89">
        <w:rPr>
          <w:rFonts w:ascii="Times New Roman" w:hAnsi="Times New Roman" w:cs="Times New Roman"/>
          <w:sz w:val="28"/>
          <w:szCs w:val="28"/>
        </w:rPr>
        <w:t xml:space="preserve">3.6 раздела 3 Положения о ДСиЖКК НР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895A89">
        <w:rPr>
          <w:rFonts w:ascii="Times New Roman" w:hAnsi="Times New Roman" w:cs="Times New Roman"/>
          <w:sz w:val="28"/>
          <w:szCs w:val="28"/>
        </w:rPr>
        <w:t xml:space="preserve">в новой редакции. </w:t>
      </w:r>
    </w:p>
    <w:p w:rsidR="0084403C" w:rsidRPr="00676364" w:rsidRDefault="0084403C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4403C">
        <w:rPr>
          <w:rFonts w:ascii="Times New Roman" w:hAnsi="Times New Roman" w:cs="Times New Roman"/>
          <w:sz w:val="28"/>
          <w:szCs w:val="28"/>
        </w:rPr>
        <w:t xml:space="preserve">одпункт 5.2.4 пункта 5.2 раздела 5 изложить в </w:t>
      </w:r>
      <w:r>
        <w:rPr>
          <w:rFonts w:ascii="Times New Roman" w:hAnsi="Times New Roman" w:cs="Times New Roman"/>
          <w:sz w:val="28"/>
          <w:szCs w:val="28"/>
        </w:rPr>
        <w:t>новой</w:t>
      </w:r>
      <w:r w:rsidRPr="0084403C"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3AE0" w:rsidRDefault="002E3AE0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41 Федерального закона </w:t>
      </w:r>
      <w:r w:rsidRPr="002E3AE0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7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пунктом 7 статьи 36 </w:t>
      </w:r>
      <w:r w:rsidR="00357CFE" w:rsidRPr="00357CFE">
        <w:rPr>
          <w:rFonts w:ascii="Times New Roman" w:hAnsi="Times New Roman" w:cs="Times New Roman"/>
          <w:sz w:val="28"/>
          <w:szCs w:val="28"/>
        </w:rPr>
        <w:t>Нефтеюганского муниципального района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AE0">
        <w:rPr>
          <w:rFonts w:ascii="Times New Roman" w:hAnsi="Times New Roman" w:cs="Times New Roman"/>
          <w:sz w:val="28"/>
          <w:szCs w:val="28"/>
        </w:rPr>
        <w:t>представительн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E3AE0">
        <w:rPr>
          <w:rFonts w:ascii="Times New Roman" w:hAnsi="Times New Roman" w:cs="Times New Roman"/>
          <w:sz w:val="28"/>
          <w:szCs w:val="28"/>
        </w:rPr>
        <w:t xml:space="preserve"> орган муниципального образования </w:t>
      </w:r>
      <w:r w:rsidR="00ED77B3" w:rsidRPr="002E3AE0">
        <w:rPr>
          <w:rFonts w:ascii="Times New Roman" w:hAnsi="Times New Roman" w:cs="Times New Roman"/>
          <w:sz w:val="28"/>
          <w:szCs w:val="28"/>
        </w:rPr>
        <w:t>по представле</w:t>
      </w:r>
      <w:r w:rsidR="00ED77B3">
        <w:rPr>
          <w:rFonts w:ascii="Times New Roman" w:hAnsi="Times New Roman" w:cs="Times New Roman"/>
          <w:sz w:val="28"/>
          <w:szCs w:val="28"/>
        </w:rPr>
        <w:t xml:space="preserve">нию главы местной администрации </w:t>
      </w:r>
      <w:r>
        <w:rPr>
          <w:rFonts w:ascii="Times New Roman" w:hAnsi="Times New Roman" w:cs="Times New Roman"/>
          <w:sz w:val="28"/>
          <w:szCs w:val="28"/>
        </w:rPr>
        <w:t>утверждает</w:t>
      </w:r>
      <w:r w:rsidRPr="002E3AE0">
        <w:rPr>
          <w:rFonts w:ascii="Times New Roman" w:hAnsi="Times New Roman" w:cs="Times New Roman"/>
          <w:sz w:val="28"/>
          <w:szCs w:val="28"/>
        </w:rPr>
        <w:t xml:space="preserve"> положения органов местной администрации</w:t>
      </w:r>
      <w:r w:rsidR="00ED77B3">
        <w:rPr>
          <w:rFonts w:ascii="Times New Roman" w:hAnsi="Times New Roman" w:cs="Times New Roman"/>
          <w:sz w:val="28"/>
          <w:szCs w:val="28"/>
        </w:rPr>
        <w:t xml:space="preserve">, обладающих правами </w:t>
      </w:r>
      <w:r w:rsidRPr="002E3AE0">
        <w:rPr>
          <w:rFonts w:ascii="Times New Roman" w:hAnsi="Times New Roman" w:cs="Times New Roman"/>
          <w:sz w:val="28"/>
          <w:szCs w:val="28"/>
        </w:rPr>
        <w:t>юридических лиц</w:t>
      </w:r>
      <w:r w:rsidR="00ED77B3">
        <w:rPr>
          <w:rFonts w:ascii="Times New Roman" w:hAnsi="Times New Roman" w:cs="Times New Roman"/>
          <w:sz w:val="28"/>
          <w:szCs w:val="28"/>
        </w:rPr>
        <w:t>.</w:t>
      </w:r>
      <w:r w:rsidRPr="002E3A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AE0" w:rsidRDefault="001C6E33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E33">
        <w:rPr>
          <w:rFonts w:ascii="Times New Roman" w:hAnsi="Times New Roman" w:cs="Times New Roman"/>
          <w:sz w:val="28"/>
          <w:szCs w:val="28"/>
        </w:rPr>
        <w:t xml:space="preserve">Принятие данного 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Думы </w:t>
      </w:r>
      <w:r w:rsidRPr="001C6E33">
        <w:rPr>
          <w:rFonts w:ascii="Times New Roman" w:hAnsi="Times New Roman" w:cs="Times New Roman"/>
          <w:sz w:val="28"/>
          <w:szCs w:val="28"/>
        </w:rPr>
        <w:t>не потребует выделения дополнительных средств из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C6E33">
        <w:rPr>
          <w:rFonts w:ascii="Times New Roman" w:hAnsi="Times New Roman" w:cs="Times New Roman"/>
          <w:sz w:val="28"/>
          <w:szCs w:val="28"/>
        </w:rPr>
        <w:t>.</w:t>
      </w:r>
    </w:p>
    <w:p w:rsidR="003338AF" w:rsidRDefault="002E3AE0" w:rsidP="001C6E33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9C7">
        <w:t xml:space="preserve"> </w:t>
      </w:r>
      <w:r w:rsidR="00865C92">
        <w:t xml:space="preserve"> </w:t>
      </w:r>
    </w:p>
    <w:p w:rsidR="00ED77B3" w:rsidRDefault="00ED77B3" w:rsidP="00ED77B3">
      <w:pPr>
        <w:jc w:val="both"/>
      </w:pPr>
    </w:p>
    <w:p w:rsidR="00ED77B3" w:rsidRPr="00ED77B3" w:rsidRDefault="00ED77B3" w:rsidP="00ED77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департамента –</w:t>
      </w:r>
    </w:p>
    <w:p w:rsidR="00ED77B3" w:rsidRPr="00ED77B3" w:rsidRDefault="00ED77B3" w:rsidP="00ED77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района</w:t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В.С.Кошаков</w:t>
      </w:r>
    </w:p>
    <w:p w:rsidR="00ED77B3" w:rsidRDefault="00ED77B3" w:rsidP="001C6E33">
      <w:pPr>
        <w:ind w:firstLine="709"/>
        <w:jc w:val="both"/>
      </w:pPr>
    </w:p>
    <w:p w:rsidR="00ED77B3" w:rsidRDefault="00ED77B3" w:rsidP="001C6E33">
      <w:pPr>
        <w:ind w:firstLine="709"/>
        <w:jc w:val="both"/>
      </w:pPr>
    </w:p>
    <w:p w:rsidR="00ED77B3" w:rsidRDefault="00ED77B3" w:rsidP="001C6E33">
      <w:pPr>
        <w:ind w:firstLine="709"/>
        <w:jc w:val="both"/>
      </w:pPr>
    </w:p>
    <w:p w:rsidR="00F54628" w:rsidRDefault="00F54628" w:rsidP="001C6E33">
      <w:pPr>
        <w:ind w:firstLine="709"/>
        <w:jc w:val="both"/>
      </w:pPr>
      <w:bookmarkStart w:id="0" w:name="_GoBack"/>
      <w:bookmarkEnd w:id="0"/>
    </w:p>
    <w:p w:rsidR="00F54628" w:rsidRDefault="00F54628" w:rsidP="001C6E33">
      <w:pPr>
        <w:ind w:firstLine="709"/>
        <w:jc w:val="both"/>
      </w:pPr>
    </w:p>
    <w:p w:rsidR="00ED77B3" w:rsidRPr="00642C41" w:rsidRDefault="00ED77B3" w:rsidP="001C6E33">
      <w:pPr>
        <w:ind w:firstLine="709"/>
        <w:jc w:val="both"/>
      </w:pPr>
    </w:p>
    <w:p w:rsidR="001C6E33" w:rsidRPr="00ED77B3" w:rsidRDefault="001C6E33" w:rsidP="001C6E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7B3">
        <w:rPr>
          <w:rFonts w:ascii="Times New Roman" w:hAnsi="Times New Roman" w:cs="Times New Roman"/>
          <w:sz w:val="24"/>
          <w:szCs w:val="24"/>
        </w:rPr>
        <w:t xml:space="preserve">Айнитдинова Ленара Батхулловна, </w:t>
      </w:r>
    </w:p>
    <w:p w:rsidR="006E5815" w:rsidRPr="00ED77B3" w:rsidRDefault="006E5815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7B3">
        <w:rPr>
          <w:rFonts w:ascii="Times New Roman" w:hAnsi="Times New Roman" w:cs="Times New Roman"/>
          <w:sz w:val="24"/>
          <w:szCs w:val="24"/>
        </w:rPr>
        <w:t xml:space="preserve">начальник юридическо-договорного отдела </w:t>
      </w:r>
    </w:p>
    <w:p w:rsidR="006E5815" w:rsidRPr="00ED77B3" w:rsidRDefault="006E5815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7B3">
        <w:rPr>
          <w:rFonts w:ascii="Times New Roman" w:hAnsi="Times New Roman" w:cs="Times New Roman"/>
          <w:sz w:val="24"/>
          <w:szCs w:val="24"/>
        </w:rPr>
        <w:t>ДСиЖКК НР</w:t>
      </w:r>
    </w:p>
    <w:p w:rsidR="00642C41" w:rsidRPr="00ED77B3" w:rsidRDefault="006E5815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7B3">
        <w:rPr>
          <w:rFonts w:ascii="Times New Roman" w:hAnsi="Times New Roman" w:cs="Times New Roman"/>
          <w:sz w:val="24"/>
          <w:szCs w:val="24"/>
        </w:rPr>
        <w:t>8(3463)233066</w:t>
      </w:r>
    </w:p>
    <w:p w:rsidR="00456DD3" w:rsidRDefault="00456DD3"/>
    <w:sectPr w:rsidR="00456DD3" w:rsidSect="00742F74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851" w:bottom="1134" w:left="1701" w:header="567" w:footer="30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1C5" w:rsidRDefault="003071C5">
      <w:pPr>
        <w:spacing w:after="0" w:line="240" w:lineRule="auto"/>
      </w:pPr>
      <w:r>
        <w:separator/>
      </w:r>
    </w:p>
  </w:endnote>
  <w:endnote w:type="continuationSeparator" w:id="0">
    <w:p w:rsidR="003071C5" w:rsidRDefault="00307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D5" w:rsidRDefault="006E581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01D5" w:rsidRDefault="003071C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D5" w:rsidRDefault="003071C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1C5" w:rsidRDefault="003071C5">
      <w:pPr>
        <w:spacing w:after="0" w:line="240" w:lineRule="auto"/>
      </w:pPr>
      <w:r>
        <w:separator/>
      </w:r>
    </w:p>
  </w:footnote>
  <w:footnote w:type="continuationSeparator" w:id="0">
    <w:p w:rsidR="003071C5" w:rsidRDefault="00307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D5" w:rsidRDefault="006E5815" w:rsidP="00974CB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8601D5" w:rsidRDefault="003071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D5" w:rsidRDefault="006E5815" w:rsidP="00974CBC">
    <w:pPr>
      <w:pStyle w:val="a3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36BD">
      <w:rPr>
        <w:rStyle w:val="a7"/>
        <w:noProof/>
      </w:rPr>
      <w:t>2</w:t>
    </w:r>
    <w:r>
      <w:rPr>
        <w:rStyle w:val="a7"/>
      </w:rPr>
      <w:fldChar w:fldCharType="end"/>
    </w:r>
  </w:p>
  <w:p w:rsidR="008601D5" w:rsidRDefault="003071C5" w:rsidP="00974CBC">
    <w:pPr>
      <w:pStyle w:val="a3"/>
      <w:framePr w:wrap="around" w:vAnchor="text" w:hAnchor="margin" w:xAlign="center" w:y="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41"/>
    <w:rsid w:val="000314F2"/>
    <w:rsid w:val="00056EC9"/>
    <w:rsid w:val="000E5337"/>
    <w:rsid w:val="001C6E33"/>
    <w:rsid w:val="00263BE3"/>
    <w:rsid w:val="00284C30"/>
    <w:rsid w:val="002E3AE0"/>
    <w:rsid w:val="003071C5"/>
    <w:rsid w:val="003338AF"/>
    <w:rsid w:val="00357CFE"/>
    <w:rsid w:val="0044495D"/>
    <w:rsid w:val="00456DD3"/>
    <w:rsid w:val="004F6BA2"/>
    <w:rsid w:val="00584EF9"/>
    <w:rsid w:val="005C1767"/>
    <w:rsid w:val="005E6D44"/>
    <w:rsid w:val="00642C41"/>
    <w:rsid w:val="00645032"/>
    <w:rsid w:val="00676364"/>
    <w:rsid w:val="006E5815"/>
    <w:rsid w:val="00730BDD"/>
    <w:rsid w:val="007675C8"/>
    <w:rsid w:val="00820B91"/>
    <w:rsid w:val="00830874"/>
    <w:rsid w:val="0084403C"/>
    <w:rsid w:val="008449C7"/>
    <w:rsid w:val="00865C92"/>
    <w:rsid w:val="0089435A"/>
    <w:rsid w:val="00895A89"/>
    <w:rsid w:val="008A7BDB"/>
    <w:rsid w:val="009458BB"/>
    <w:rsid w:val="00951B74"/>
    <w:rsid w:val="009815B2"/>
    <w:rsid w:val="00AA24FF"/>
    <w:rsid w:val="00AE65A2"/>
    <w:rsid w:val="00B63994"/>
    <w:rsid w:val="00B879DC"/>
    <w:rsid w:val="00BA36BD"/>
    <w:rsid w:val="00D47F75"/>
    <w:rsid w:val="00DE439C"/>
    <w:rsid w:val="00EC0526"/>
    <w:rsid w:val="00ED77B3"/>
    <w:rsid w:val="00EE1538"/>
    <w:rsid w:val="00F137D2"/>
    <w:rsid w:val="00F54628"/>
    <w:rsid w:val="00F75DBD"/>
    <w:rsid w:val="00FA4B8D"/>
    <w:rsid w:val="00FE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9CEE"/>
  <w15:docId w15:val="{534A48C1-83CF-4578-BD82-4F54FBDC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2C41"/>
  </w:style>
  <w:style w:type="paragraph" w:styleId="a5">
    <w:name w:val="footer"/>
    <w:basedOn w:val="a"/>
    <w:link w:val="a6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2C41"/>
  </w:style>
  <w:style w:type="character" w:styleId="a7">
    <w:name w:val="page number"/>
    <w:basedOn w:val="a0"/>
    <w:rsid w:val="0064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Галиуллина Гузель Ринатовна</dc:creator>
  <cp:lastModifiedBy>Айнитдинова Ленара Батхулловна</cp:lastModifiedBy>
  <cp:revision>3</cp:revision>
  <cp:lastPrinted>2020-06-08T10:33:00Z</cp:lastPrinted>
  <dcterms:created xsi:type="dcterms:W3CDTF">2023-07-05T06:32:00Z</dcterms:created>
  <dcterms:modified xsi:type="dcterms:W3CDTF">2023-07-17T07:24:00Z</dcterms:modified>
</cp:coreProperties>
</file>