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539A7" w14:textId="77777777" w:rsidR="00287B48" w:rsidRPr="0067492B" w:rsidRDefault="00287B48" w:rsidP="00287B48">
      <w:pPr>
        <w:rPr>
          <w:rFonts w:eastAsia="Arial Unicode MS"/>
          <w:color w:val="000000"/>
          <w:sz w:val="26"/>
          <w:szCs w:val="26"/>
        </w:rPr>
      </w:pPr>
      <w:bookmarkStart w:id="0" w:name="_GoBack"/>
      <w:bookmarkEnd w:id="0"/>
      <w:r w:rsidRPr="0067492B">
        <w:rPr>
          <w:rFonts w:eastAsia="Arial Unicode MS"/>
          <w:color w:val="000000"/>
          <w:sz w:val="26"/>
          <w:szCs w:val="26"/>
        </w:rPr>
        <w:t xml:space="preserve">                                                        Сравнительная таблица</w:t>
      </w:r>
    </w:p>
    <w:p w14:paraId="63815F08" w14:textId="77777777" w:rsidR="00287B48" w:rsidRPr="0067492B" w:rsidRDefault="00287B48" w:rsidP="00287B48">
      <w:pPr>
        <w:jc w:val="center"/>
        <w:rPr>
          <w:sz w:val="26"/>
          <w:szCs w:val="26"/>
        </w:rPr>
      </w:pPr>
      <w:r w:rsidRPr="0067492B">
        <w:rPr>
          <w:rFonts w:eastAsia="Arial Unicode MS"/>
          <w:color w:val="000000"/>
          <w:sz w:val="26"/>
          <w:szCs w:val="26"/>
        </w:rPr>
        <w:t xml:space="preserve"> </w:t>
      </w:r>
      <w:r w:rsidRPr="0067492B">
        <w:rPr>
          <w:sz w:val="26"/>
          <w:szCs w:val="26"/>
        </w:rPr>
        <w:t xml:space="preserve">к проекту решения Думы </w:t>
      </w:r>
      <w:proofErr w:type="spellStart"/>
      <w:r w:rsidRPr="0067492B">
        <w:rPr>
          <w:sz w:val="26"/>
          <w:szCs w:val="26"/>
        </w:rPr>
        <w:t>Нефтеюганского</w:t>
      </w:r>
      <w:proofErr w:type="spellEnd"/>
      <w:r w:rsidRPr="0067492B">
        <w:rPr>
          <w:sz w:val="26"/>
          <w:szCs w:val="26"/>
        </w:rPr>
        <w:t xml:space="preserve"> района</w:t>
      </w:r>
    </w:p>
    <w:p w14:paraId="7527ABEB" w14:textId="3D435079" w:rsidR="00287B48" w:rsidRPr="0067492B" w:rsidRDefault="00287B48" w:rsidP="00CC03D8">
      <w:pPr>
        <w:tabs>
          <w:tab w:val="left" w:pos="4395"/>
        </w:tabs>
        <w:jc w:val="center"/>
        <w:rPr>
          <w:sz w:val="26"/>
          <w:szCs w:val="26"/>
        </w:rPr>
      </w:pPr>
      <w:r w:rsidRPr="0067492B">
        <w:rPr>
          <w:sz w:val="26"/>
          <w:szCs w:val="26"/>
        </w:rPr>
        <w:t xml:space="preserve">О внесении изменений в решение Думы </w:t>
      </w:r>
      <w:proofErr w:type="spellStart"/>
      <w:r w:rsidRPr="0067492B">
        <w:rPr>
          <w:sz w:val="26"/>
          <w:szCs w:val="26"/>
        </w:rPr>
        <w:t>Нефтеюганского</w:t>
      </w:r>
      <w:proofErr w:type="spellEnd"/>
      <w:r w:rsidRPr="0067492B">
        <w:rPr>
          <w:sz w:val="26"/>
          <w:szCs w:val="26"/>
        </w:rPr>
        <w:t xml:space="preserve"> района от 28.12.2022                    № 84</w:t>
      </w:r>
      <w:r w:rsidR="00CC03D8" w:rsidRPr="0067492B">
        <w:rPr>
          <w:sz w:val="26"/>
          <w:szCs w:val="26"/>
        </w:rPr>
        <w:t>2</w:t>
      </w:r>
      <w:r w:rsidRPr="0067492B">
        <w:rPr>
          <w:sz w:val="26"/>
          <w:szCs w:val="26"/>
        </w:rPr>
        <w:t xml:space="preserve"> «Об утверждении </w:t>
      </w:r>
      <w:r w:rsidR="00CC03D8" w:rsidRPr="0067492B">
        <w:rPr>
          <w:sz w:val="26"/>
          <w:szCs w:val="26"/>
        </w:rPr>
        <w:t xml:space="preserve">положения о размере, порядке и условиях предоставления гарантий муниципальным служащим органов местного самоуправления </w:t>
      </w:r>
      <w:proofErr w:type="spellStart"/>
      <w:r w:rsidR="00CC03D8" w:rsidRPr="0067492B">
        <w:rPr>
          <w:sz w:val="26"/>
          <w:szCs w:val="26"/>
        </w:rPr>
        <w:t>Нефтеюганского</w:t>
      </w:r>
      <w:proofErr w:type="spellEnd"/>
      <w:r w:rsidR="00CC03D8" w:rsidRPr="0067492B">
        <w:rPr>
          <w:sz w:val="26"/>
          <w:szCs w:val="26"/>
        </w:rPr>
        <w:t xml:space="preserve"> района</w:t>
      </w:r>
      <w:r w:rsidRPr="0067492B">
        <w:rPr>
          <w:sz w:val="26"/>
          <w:szCs w:val="26"/>
        </w:rPr>
        <w:t>»</w:t>
      </w:r>
    </w:p>
    <w:tbl>
      <w:tblPr>
        <w:tblW w:w="10005" w:type="dxa"/>
        <w:tblInd w:w="-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5"/>
        <w:gridCol w:w="5130"/>
      </w:tblGrid>
      <w:tr w:rsidR="00287B48" w:rsidRPr="0067492B" w14:paraId="371E44EF" w14:textId="77777777" w:rsidTr="00765D6F">
        <w:trPr>
          <w:trHeight w:val="375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B414C" w14:textId="77777777" w:rsidR="00287B48" w:rsidRPr="0067492B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7B04BBE0" w14:textId="77777777" w:rsidR="00287B48" w:rsidRPr="0067492B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7492B">
              <w:rPr>
                <w:rFonts w:eastAsia="Calibri"/>
                <w:b/>
                <w:sz w:val="26"/>
                <w:szCs w:val="26"/>
                <w:lang w:eastAsia="en-US"/>
              </w:rPr>
              <w:t>Действующая редакция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7436" w14:textId="77777777" w:rsidR="00287B48" w:rsidRPr="0067492B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  <w:p w14:paraId="7C7F34EC" w14:textId="77777777" w:rsidR="00287B48" w:rsidRPr="0067492B" w:rsidRDefault="00287B48" w:rsidP="00765D6F">
            <w:pPr>
              <w:spacing w:after="200" w:line="276" w:lineRule="auto"/>
              <w:ind w:left="336"/>
              <w:jc w:val="center"/>
              <w:rPr>
                <w:rFonts w:eastAsia="Calibri"/>
                <w:b/>
                <w:sz w:val="26"/>
                <w:szCs w:val="26"/>
                <w:lang w:eastAsia="en-US"/>
              </w:rPr>
            </w:pPr>
            <w:r w:rsidRPr="0067492B">
              <w:rPr>
                <w:rFonts w:eastAsia="Calibri"/>
                <w:b/>
                <w:sz w:val="26"/>
                <w:szCs w:val="26"/>
                <w:lang w:eastAsia="en-US"/>
              </w:rPr>
              <w:t>Предлагаемая редакция</w:t>
            </w:r>
          </w:p>
        </w:tc>
      </w:tr>
      <w:tr w:rsidR="00287B48" w:rsidRPr="0067492B" w14:paraId="184AF74B" w14:textId="77777777" w:rsidTr="00765D6F">
        <w:trPr>
          <w:trHeight w:val="375"/>
        </w:trPr>
        <w:tc>
          <w:tcPr>
            <w:tcW w:w="4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4B187" w14:textId="31B0724F" w:rsidR="00876ECF" w:rsidRPr="00876ECF" w:rsidRDefault="00876ECF" w:rsidP="00876ECF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8"/>
              <w:jc w:val="both"/>
              <w:rPr>
                <w:rStyle w:val="a3"/>
                <w:rFonts w:cs="Arial"/>
                <w:color w:val="auto"/>
                <w:szCs w:val="28"/>
              </w:rPr>
            </w:pPr>
            <w:r w:rsidRPr="003A6037">
              <w:rPr>
                <w:rFonts w:cs="Arial"/>
                <w:szCs w:val="28"/>
              </w:rPr>
              <w:t xml:space="preserve">8.2. В случае отсутствия проездных документов фактический срок пребывания муниципального служащего в командировке подтверждается документами по найму жилого помещения в месте командирования. При проживании в гостинице указанный срок пребывания подтверждается </w:t>
            </w:r>
            <w:r w:rsidRPr="00876ECF">
              <w:rPr>
                <w:rFonts w:cs="Arial"/>
                <w:b/>
                <w:bCs/>
                <w:szCs w:val="28"/>
              </w:rPr>
              <w:t>квитанцией (талоном) либо иным документом, подтверждающим заключение договора на оказание гостиничных услуг по месту командирования,</w:t>
            </w:r>
            <w:r w:rsidRPr="003A6037">
              <w:rPr>
                <w:rFonts w:cs="Arial"/>
                <w:szCs w:val="28"/>
              </w:rPr>
              <w:t xml:space="preserve"> содержащим сведения, предусмотренные Правилами предоставления гостиничных услуг в Российской Федерации, утвержденными постановлением Правительства Российской Федерации </w:t>
            </w:r>
            <w:r w:rsidRPr="00876ECF">
              <w:rPr>
                <w:rFonts w:cs="Arial"/>
                <w:szCs w:val="28"/>
              </w:rPr>
              <w:fldChar w:fldCharType="begin"/>
            </w:r>
            <w:r w:rsidR="00B7795D">
              <w:rPr>
                <w:rFonts w:cs="Arial"/>
                <w:szCs w:val="28"/>
              </w:rPr>
              <w:instrText>HYPERLINK "C:\\content\\act\\d3f7814c-94c5-4c88-ae93-95b12332f7ea.html" \o "ПОСТАНОВЛЕНИЕ от 18.11.2020 № 1853 ПРАВИТЕЛЬСТВО РФ</w:instrText>
            </w:r>
            <w:r w:rsidR="00B7795D">
              <w:rPr>
                <w:rFonts w:cs="Arial"/>
                <w:szCs w:val="28"/>
              </w:rPr>
              <w:cr/>
              <w:instrText xml:space="preserve"> </w:instrText>
            </w:r>
            <w:r w:rsidR="00B7795D">
              <w:rPr>
                <w:rFonts w:cs="Arial"/>
                <w:szCs w:val="28"/>
              </w:rPr>
              <w:cr/>
              <w:instrText xml:space="preserve"> ОБ УТВЕРЖДЕНИИ ПРАВИЛ ПРЕДОСТАВЛЕНИЯ ГОСТИНИЧНЫХ УСЛУГ В РОССИЙСКОЙ ФЕДЕРАЦИИ "</w:instrText>
            </w:r>
            <w:r w:rsidRPr="00876ECF">
              <w:rPr>
                <w:rFonts w:cs="Arial"/>
                <w:szCs w:val="28"/>
              </w:rPr>
              <w:fldChar w:fldCharType="separate"/>
            </w:r>
            <w:r w:rsidRPr="00876ECF">
              <w:rPr>
                <w:rStyle w:val="a3"/>
                <w:rFonts w:cs="Arial"/>
                <w:color w:val="auto"/>
                <w:szCs w:val="28"/>
              </w:rPr>
              <w:t>от 18.11.2020 № 1853 «Об утверждении Правил предоставления гостиничных услуг в Российской Федерации».</w:t>
            </w:r>
          </w:p>
          <w:p w14:paraId="4A19177F" w14:textId="1BCB6E8C" w:rsidR="00876ECF" w:rsidRPr="00876ECF" w:rsidRDefault="00876ECF" w:rsidP="00876ECF">
            <w:pPr>
              <w:tabs>
                <w:tab w:val="left" w:pos="9639"/>
              </w:tabs>
              <w:ind w:firstLine="709"/>
              <w:jc w:val="both"/>
              <w:rPr>
                <w:sz w:val="26"/>
                <w:szCs w:val="26"/>
              </w:rPr>
            </w:pPr>
            <w:r w:rsidRPr="00876ECF">
              <w:rPr>
                <w:rFonts w:cs="Arial"/>
                <w:szCs w:val="28"/>
              </w:rPr>
              <w:fldChar w:fldCharType="end"/>
            </w:r>
          </w:p>
          <w:p w14:paraId="0FC3BE83" w14:textId="77777777" w:rsidR="00876ECF" w:rsidRDefault="00876ECF" w:rsidP="00CC03D8">
            <w:pPr>
              <w:tabs>
                <w:tab w:val="left" w:pos="9639"/>
              </w:tabs>
              <w:ind w:firstLine="709"/>
              <w:jc w:val="both"/>
              <w:rPr>
                <w:sz w:val="26"/>
                <w:szCs w:val="26"/>
              </w:rPr>
            </w:pPr>
          </w:p>
          <w:p w14:paraId="1F4760C3" w14:textId="77777777" w:rsidR="00287B48" w:rsidRPr="0067492B" w:rsidRDefault="00287B48" w:rsidP="00876ECF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8897E" w14:textId="21B1D013" w:rsidR="00876ECF" w:rsidRPr="00876ECF" w:rsidRDefault="00876ECF" w:rsidP="00876ECF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8"/>
              <w:jc w:val="both"/>
              <w:rPr>
                <w:rStyle w:val="a3"/>
                <w:rFonts w:cs="Arial"/>
                <w:color w:val="auto"/>
                <w:szCs w:val="28"/>
              </w:rPr>
            </w:pPr>
            <w:r w:rsidRPr="003A6037">
              <w:rPr>
                <w:rFonts w:cs="Arial"/>
                <w:szCs w:val="28"/>
              </w:rPr>
              <w:t xml:space="preserve">8.2. В случае отсутствия проездных документов фактический срок пребывания муниципального служащего в командировке подтверждается документами по найму жилого помещения в месте командирования. При проживании в гостинице указанный срок пребывания подтверждается </w:t>
            </w:r>
            <w:r w:rsidRPr="00B7795D">
              <w:rPr>
                <w:rFonts w:cs="Arial"/>
                <w:b/>
                <w:bCs/>
                <w:szCs w:val="28"/>
              </w:rPr>
              <w:t>договором, кассовым чеком или документом, оформленным на бланке строгой отчетности, подтверждающим предоставление гостиничных услуг по месту командирования и</w:t>
            </w:r>
            <w:r>
              <w:rPr>
                <w:rFonts w:cs="Arial"/>
                <w:szCs w:val="28"/>
              </w:rPr>
              <w:t xml:space="preserve"> </w:t>
            </w:r>
            <w:r w:rsidRPr="003A6037">
              <w:rPr>
                <w:rFonts w:cs="Arial"/>
                <w:szCs w:val="28"/>
              </w:rPr>
              <w:t xml:space="preserve">содержащим сведения, предусмотренные Правилами предоставления гостиничных услуг в Российской Федерации, утвержденными постановлением Правительства Российской Федерации </w:t>
            </w:r>
            <w:r w:rsidRPr="00876ECF">
              <w:rPr>
                <w:rFonts w:cs="Arial"/>
                <w:szCs w:val="28"/>
              </w:rPr>
              <w:fldChar w:fldCharType="begin"/>
            </w:r>
            <w:r w:rsidR="00B7795D">
              <w:rPr>
                <w:rFonts w:cs="Arial"/>
                <w:szCs w:val="28"/>
              </w:rPr>
              <w:instrText>HYPERLINK "C:\\content\\act\\d3f7814c-94c5-4c88-ae93-95b12332f7ea.html" \o "ПОСТАНОВЛЕНИЕ от 18.11.2020 № 1853 ПРАВИТЕЛЬСТВО РФ</w:instrText>
            </w:r>
            <w:r w:rsidR="00B7795D">
              <w:rPr>
                <w:rFonts w:cs="Arial"/>
                <w:szCs w:val="28"/>
              </w:rPr>
              <w:cr/>
              <w:instrText xml:space="preserve"> </w:instrText>
            </w:r>
            <w:r w:rsidR="00B7795D">
              <w:rPr>
                <w:rFonts w:cs="Arial"/>
                <w:szCs w:val="28"/>
              </w:rPr>
              <w:cr/>
              <w:instrText xml:space="preserve"> ОБ УТВЕРЖДЕНИИ ПРАВИЛ ПРЕДОСТАВЛЕНИЯ ГОСТИНИЧНЫХ УСЛУГ В РОССИЙСКОЙ ФЕДЕРАЦИИ "</w:instrText>
            </w:r>
            <w:r w:rsidRPr="00876ECF">
              <w:rPr>
                <w:rFonts w:cs="Arial"/>
                <w:szCs w:val="28"/>
              </w:rPr>
              <w:fldChar w:fldCharType="separate"/>
            </w:r>
            <w:r w:rsidRPr="00876ECF">
              <w:rPr>
                <w:rStyle w:val="a3"/>
                <w:rFonts w:cs="Arial"/>
                <w:color w:val="auto"/>
                <w:szCs w:val="28"/>
              </w:rPr>
              <w:t>от 18.11.2020 № 1853 «Об утверждении Правил предоставления гостиничных услуг в Российской Федерации».</w:t>
            </w:r>
          </w:p>
          <w:p w14:paraId="01721A4A" w14:textId="52EF9FA2" w:rsidR="00876ECF" w:rsidRDefault="00876ECF" w:rsidP="00876ECF">
            <w:pPr>
              <w:tabs>
                <w:tab w:val="left" w:pos="1276"/>
                <w:tab w:val="left" w:pos="9639"/>
              </w:tabs>
              <w:ind w:firstLine="709"/>
              <w:jc w:val="both"/>
              <w:rPr>
                <w:sz w:val="26"/>
                <w:szCs w:val="26"/>
              </w:rPr>
            </w:pPr>
            <w:r w:rsidRPr="00876ECF">
              <w:rPr>
                <w:rFonts w:cs="Arial"/>
                <w:szCs w:val="28"/>
              </w:rPr>
              <w:fldChar w:fldCharType="end"/>
            </w:r>
          </w:p>
          <w:p w14:paraId="3DDFE57D" w14:textId="77777777" w:rsidR="00876ECF" w:rsidRDefault="00876ECF" w:rsidP="00CC03D8">
            <w:pPr>
              <w:tabs>
                <w:tab w:val="left" w:pos="1276"/>
                <w:tab w:val="left" w:pos="9639"/>
              </w:tabs>
              <w:ind w:firstLine="709"/>
              <w:jc w:val="both"/>
              <w:rPr>
                <w:sz w:val="26"/>
                <w:szCs w:val="26"/>
              </w:rPr>
            </w:pPr>
          </w:p>
          <w:p w14:paraId="5ED8E5DB" w14:textId="77777777" w:rsidR="00876ECF" w:rsidRDefault="00876ECF" w:rsidP="00CC03D8">
            <w:pPr>
              <w:tabs>
                <w:tab w:val="left" w:pos="1276"/>
                <w:tab w:val="left" w:pos="9639"/>
              </w:tabs>
              <w:ind w:firstLine="709"/>
              <w:jc w:val="both"/>
              <w:rPr>
                <w:sz w:val="26"/>
                <w:szCs w:val="26"/>
              </w:rPr>
            </w:pPr>
          </w:p>
          <w:p w14:paraId="3A09DD58" w14:textId="77777777" w:rsidR="00876ECF" w:rsidRDefault="00876ECF" w:rsidP="00CC03D8">
            <w:pPr>
              <w:tabs>
                <w:tab w:val="left" w:pos="1276"/>
                <w:tab w:val="left" w:pos="9639"/>
              </w:tabs>
              <w:ind w:firstLine="709"/>
              <w:jc w:val="both"/>
              <w:rPr>
                <w:sz w:val="26"/>
                <w:szCs w:val="26"/>
              </w:rPr>
            </w:pPr>
          </w:p>
          <w:p w14:paraId="1057EDD0" w14:textId="77777777" w:rsidR="00287B48" w:rsidRPr="0067492B" w:rsidRDefault="00287B48" w:rsidP="00876ECF">
            <w:pPr>
              <w:tabs>
                <w:tab w:val="left" w:pos="1276"/>
              </w:tabs>
              <w:autoSpaceDE w:val="0"/>
              <w:autoSpaceDN w:val="0"/>
              <w:adjustRightInd w:val="0"/>
              <w:ind w:firstLine="709"/>
              <w:jc w:val="both"/>
              <w:rPr>
                <w:rFonts w:eastAsia="Calibri"/>
                <w:b/>
                <w:sz w:val="26"/>
                <w:szCs w:val="26"/>
                <w:lang w:eastAsia="en-US"/>
              </w:rPr>
            </w:pPr>
          </w:p>
        </w:tc>
      </w:tr>
    </w:tbl>
    <w:p w14:paraId="34868BD2" w14:textId="77777777" w:rsidR="00287B48" w:rsidRPr="0067492B" w:rsidRDefault="00287B48" w:rsidP="00287B48">
      <w:pPr>
        <w:rPr>
          <w:sz w:val="26"/>
          <w:szCs w:val="26"/>
        </w:rPr>
      </w:pPr>
    </w:p>
    <w:p w14:paraId="28AEC1C5" w14:textId="77777777" w:rsidR="00287B48" w:rsidRPr="0067492B" w:rsidRDefault="00287B48" w:rsidP="00287B48">
      <w:pPr>
        <w:rPr>
          <w:sz w:val="26"/>
          <w:szCs w:val="26"/>
        </w:rPr>
      </w:pPr>
    </w:p>
    <w:p w14:paraId="534C6B2C" w14:textId="77777777" w:rsidR="003642F1" w:rsidRPr="0067492B" w:rsidRDefault="003642F1">
      <w:pPr>
        <w:rPr>
          <w:sz w:val="26"/>
          <w:szCs w:val="26"/>
        </w:rPr>
      </w:pPr>
    </w:p>
    <w:sectPr w:rsidR="003642F1" w:rsidRPr="00674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3BAD"/>
    <w:rsid w:val="000B3BAD"/>
    <w:rsid w:val="000C77F5"/>
    <w:rsid w:val="000E4EFA"/>
    <w:rsid w:val="0023389C"/>
    <w:rsid w:val="00287B48"/>
    <w:rsid w:val="002E6C7F"/>
    <w:rsid w:val="003642F1"/>
    <w:rsid w:val="0043541C"/>
    <w:rsid w:val="004C5E37"/>
    <w:rsid w:val="0053547D"/>
    <w:rsid w:val="0067492B"/>
    <w:rsid w:val="00677D06"/>
    <w:rsid w:val="006A5405"/>
    <w:rsid w:val="006C145A"/>
    <w:rsid w:val="00876ECF"/>
    <w:rsid w:val="009D00CB"/>
    <w:rsid w:val="00B4510C"/>
    <w:rsid w:val="00B7795D"/>
    <w:rsid w:val="00C423E9"/>
    <w:rsid w:val="00CC03D8"/>
    <w:rsid w:val="00D46518"/>
    <w:rsid w:val="00DE6D8B"/>
    <w:rsid w:val="00F60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FDFAD"/>
  <w15:chartTrackingRefBased/>
  <w15:docId w15:val="{AB88E0DB-49AF-42B3-9568-401EF55E8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7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876ECF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1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07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7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0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2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5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1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4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8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83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8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2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95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4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7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8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9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62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29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Пономарева Гульфия Рушановна</cp:lastModifiedBy>
  <cp:revision>2</cp:revision>
  <dcterms:created xsi:type="dcterms:W3CDTF">2023-03-28T10:36:00Z</dcterms:created>
  <dcterms:modified xsi:type="dcterms:W3CDTF">2023-03-28T10:36:00Z</dcterms:modified>
</cp:coreProperties>
</file>