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0C" w:rsidRDefault="00A02920" w:rsidP="002435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4350C">
        <w:rPr>
          <w:rFonts w:ascii="Times New Roman" w:hAnsi="Times New Roman" w:cs="Times New Roman"/>
          <w:sz w:val="26"/>
          <w:szCs w:val="26"/>
        </w:rPr>
        <w:t xml:space="preserve">Пояснительная записка </w:t>
      </w:r>
    </w:p>
    <w:p w:rsidR="0024350C" w:rsidRDefault="00A02920" w:rsidP="002435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4350C">
        <w:rPr>
          <w:rFonts w:ascii="Times New Roman" w:hAnsi="Times New Roman" w:cs="Times New Roman"/>
          <w:sz w:val="26"/>
          <w:szCs w:val="26"/>
        </w:rPr>
        <w:t xml:space="preserve">к проекту постановления администрации Нефтеюганского района </w:t>
      </w:r>
    </w:p>
    <w:p w:rsidR="00D311EC" w:rsidRPr="0024350C" w:rsidRDefault="00A02920" w:rsidP="002435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4350C">
        <w:rPr>
          <w:rFonts w:ascii="Times New Roman" w:hAnsi="Times New Roman" w:cs="Times New Roman"/>
          <w:sz w:val="26"/>
          <w:szCs w:val="26"/>
        </w:rPr>
        <w:t>«О внесении изменений в постановление администрации Нефтеюганского района от 16.04.2012 № 1081-па»</w:t>
      </w:r>
      <w:r w:rsidR="0024350C">
        <w:rPr>
          <w:rFonts w:ascii="Times New Roman" w:hAnsi="Times New Roman" w:cs="Times New Roman"/>
          <w:sz w:val="26"/>
          <w:szCs w:val="26"/>
        </w:rPr>
        <w:t xml:space="preserve"> (далее – проект постановления)</w:t>
      </w:r>
    </w:p>
    <w:p w:rsidR="00A02920" w:rsidRPr="0024350C" w:rsidRDefault="00A02920" w:rsidP="0024350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02920" w:rsidRPr="0024350C" w:rsidRDefault="00A02920" w:rsidP="0024350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02920" w:rsidRDefault="00A02920" w:rsidP="002435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350C">
        <w:rPr>
          <w:rFonts w:ascii="Times New Roman" w:hAnsi="Times New Roman" w:cs="Times New Roman"/>
          <w:sz w:val="26"/>
          <w:szCs w:val="26"/>
        </w:rPr>
        <w:t>Проект постановления подготовлен в целях приведения в соответствие действующему законодательству</w:t>
      </w:r>
      <w:r w:rsidR="0024350C">
        <w:rPr>
          <w:rFonts w:ascii="Times New Roman" w:hAnsi="Times New Roman" w:cs="Times New Roman"/>
          <w:sz w:val="26"/>
          <w:szCs w:val="26"/>
        </w:rPr>
        <w:t xml:space="preserve"> и реализации на территории Нефтеюганского района основных направлений государственной политики в области охраны  труда.</w:t>
      </w:r>
    </w:p>
    <w:p w:rsidR="0024350C" w:rsidRPr="0060086F" w:rsidRDefault="0024350C" w:rsidP="0024350C">
      <w:pPr>
        <w:pStyle w:val="ConsNormal"/>
        <w:widowControl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Проект постановления разработан в </w:t>
      </w:r>
      <w:r w:rsidRPr="002F2F66">
        <w:rPr>
          <w:rFonts w:ascii="Times New Roman" w:hAnsi="Times New Roman" w:cs="Times New Roman"/>
          <w:sz w:val="26"/>
          <w:szCs w:val="26"/>
        </w:rPr>
        <w:t xml:space="preserve"> соответствии с Трудовым кодексом Российской Федерации, </w:t>
      </w:r>
      <w:r>
        <w:rPr>
          <w:rFonts w:ascii="Times New Roman" w:hAnsi="Times New Roman" w:cs="Times New Roman"/>
          <w:sz w:val="26"/>
          <w:szCs w:val="26"/>
        </w:rPr>
        <w:t>Федеральным законом «О специальной оценке условий труда» от 28.12.2013 № 426-ФЗ, Законом Ханты-Мансийского автономного округа – Югры от 10.02.1998  №</w:t>
      </w:r>
      <w:r w:rsidRPr="00687516">
        <w:rPr>
          <w:rFonts w:ascii="Times New Roman" w:hAnsi="Times New Roman" w:cs="Times New Roman"/>
          <w:sz w:val="26"/>
          <w:szCs w:val="26"/>
        </w:rPr>
        <w:t> 2-</w:t>
      </w:r>
      <w:r w:rsidRPr="0060086F">
        <w:rPr>
          <w:rFonts w:ascii="Times New Roman" w:hAnsi="Times New Roman" w:cs="Times New Roman"/>
          <w:sz w:val="26"/>
          <w:szCs w:val="26"/>
        </w:rPr>
        <w:t>оз «Об охране труда в Ханты-Мансийском автономном округе – Югре», Законом Ханты-Мансийского автономного округа - Югры от 27.05.2011 № 57-оз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</w:t>
      </w:r>
      <w:proofErr w:type="gramEnd"/>
      <w:r w:rsidRPr="0060086F">
        <w:rPr>
          <w:rFonts w:ascii="Times New Roman" w:hAnsi="Times New Roman" w:cs="Times New Roman"/>
          <w:sz w:val="26"/>
          <w:szCs w:val="26"/>
        </w:rPr>
        <w:t xml:space="preserve"> трудовых отношений и государственного управления охраной труда», Постановлением Правительства Ханты-Мансийского автономного округа – Югры от 13.05.2016 № 144-п «О системе управления охраной труда </w:t>
      </w:r>
      <w:proofErr w:type="gramStart"/>
      <w:r w:rsidRPr="0060086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60086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0086F">
        <w:rPr>
          <w:rFonts w:ascii="Times New Roman" w:hAnsi="Times New Roman" w:cs="Times New Roman"/>
          <w:sz w:val="26"/>
          <w:szCs w:val="26"/>
        </w:rPr>
        <w:t>Ханты-Манси</w:t>
      </w:r>
      <w:r w:rsidR="00F24539">
        <w:rPr>
          <w:rFonts w:ascii="Times New Roman" w:hAnsi="Times New Roman" w:cs="Times New Roman"/>
          <w:sz w:val="26"/>
          <w:szCs w:val="26"/>
        </w:rPr>
        <w:t>йском</w:t>
      </w:r>
      <w:proofErr w:type="gramEnd"/>
      <w:r w:rsidR="00F24539">
        <w:rPr>
          <w:rFonts w:ascii="Times New Roman" w:hAnsi="Times New Roman" w:cs="Times New Roman"/>
          <w:sz w:val="26"/>
          <w:szCs w:val="26"/>
        </w:rPr>
        <w:t xml:space="preserve"> автономном округе – Югре».</w:t>
      </w:r>
    </w:p>
    <w:p w:rsidR="00F24539" w:rsidRDefault="00F24539" w:rsidP="002435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Разработка проекта постановления потребовалась в</w:t>
      </w:r>
      <w:r w:rsidR="0060086F" w:rsidRPr="0060086F">
        <w:rPr>
          <w:rFonts w:ascii="Times New Roman" w:hAnsi="Times New Roman" w:cs="Times New Roman"/>
          <w:sz w:val="26"/>
          <w:szCs w:val="26"/>
        </w:rPr>
        <w:t xml:space="preserve"> связи с </w:t>
      </w:r>
      <w:r>
        <w:rPr>
          <w:rFonts w:ascii="Times New Roman" w:hAnsi="Times New Roman" w:cs="Times New Roman"/>
          <w:sz w:val="26"/>
          <w:szCs w:val="26"/>
        </w:rPr>
        <w:t xml:space="preserve">принятием новых нормативно-правовых актов, содержащих нормы трудового права и </w:t>
      </w:r>
      <w:r w:rsidR="0060086F" w:rsidRPr="0060086F">
        <w:rPr>
          <w:rFonts w:ascii="Times New Roman" w:hAnsi="Times New Roman" w:cs="Times New Roman"/>
          <w:sz w:val="26"/>
          <w:szCs w:val="26"/>
        </w:rPr>
        <w:t xml:space="preserve">внесенными изменениями и дополнениями </w:t>
      </w:r>
      <w:r>
        <w:rPr>
          <w:rFonts w:ascii="Times New Roman" w:hAnsi="Times New Roman" w:cs="Times New Roman"/>
          <w:sz w:val="26"/>
          <w:szCs w:val="26"/>
        </w:rPr>
        <w:t xml:space="preserve"> в действующее законодательство. </w:t>
      </w:r>
      <w:bookmarkStart w:id="0" w:name="_GoBack"/>
      <w:bookmarkEnd w:id="0"/>
    </w:p>
    <w:p w:rsidR="0024350C" w:rsidRPr="0060086F" w:rsidRDefault="00F24539" w:rsidP="002435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60086F" w:rsidRPr="0060086F">
        <w:rPr>
          <w:rFonts w:ascii="Times New Roman" w:hAnsi="Times New Roman" w:cs="Times New Roman"/>
          <w:sz w:val="26"/>
          <w:szCs w:val="26"/>
        </w:rPr>
        <w:t>читаем необходимым внести изменения в нормативный правовой акт муниципального образования Нефтеюганский район.</w:t>
      </w:r>
    </w:p>
    <w:p w:rsidR="00BF66D4" w:rsidRPr="0060086F" w:rsidRDefault="00BF66D4" w:rsidP="002435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F66D4" w:rsidRPr="0060086F" w:rsidRDefault="00BF66D4" w:rsidP="002435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0086F" w:rsidRPr="0060086F" w:rsidRDefault="0060086F" w:rsidP="002435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F66D4" w:rsidRPr="0060086F" w:rsidRDefault="00BF66D4" w:rsidP="00BF66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0086F">
        <w:rPr>
          <w:rFonts w:ascii="Times New Roman" w:hAnsi="Times New Roman" w:cs="Times New Roman"/>
          <w:sz w:val="26"/>
          <w:szCs w:val="26"/>
        </w:rPr>
        <w:t>Начальник отдела                                                                               А.А. Захаров</w:t>
      </w:r>
    </w:p>
    <w:p w:rsidR="00BF66D4" w:rsidRPr="0060086F" w:rsidRDefault="00BF66D4" w:rsidP="00BF66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F66D4" w:rsidRPr="0060086F" w:rsidRDefault="00BF66D4" w:rsidP="00BF66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F66D4" w:rsidRDefault="00BF66D4" w:rsidP="00BF66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F66D4" w:rsidRDefault="00BF66D4" w:rsidP="00BF66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F66D4" w:rsidRDefault="00BF66D4" w:rsidP="00BF66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F66D4" w:rsidRDefault="00BF66D4" w:rsidP="00BF66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F66D4" w:rsidRDefault="00BF66D4" w:rsidP="00BF66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F66D4" w:rsidRDefault="00BF66D4" w:rsidP="00BF66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F66D4" w:rsidRDefault="00BF66D4" w:rsidP="00BF66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F66D4" w:rsidRDefault="00BF66D4" w:rsidP="00BF66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F66D4" w:rsidRDefault="00BF66D4" w:rsidP="00BF66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F66D4" w:rsidRDefault="00BF66D4" w:rsidP="00BF66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F66D4" w:rsidRDefault="00BF66D4" w:rsidP="00BF66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0086F" w:rsidRDefault="0060086F" w:rsidP="00BF66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F66D4" w:rsidRDefault="00BF66D4" w:rsidP="00BF66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F66D4" w:rsidRDefault="00BF66D4" w:rsidP="00BF66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И.В. Рошка</w:t>
      </w:r>
    </w:p>
    <w:p w:rsidR="00BF66D4" w:rsidRPr="0024350C" w:rsidRDefault="0060086F" w:rsidP="00BF66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8(3463)</w:t>
      </w:r>
      <w:r w:rsidR="00BF66D4">
        <w:rPr>
          <w:rFonts w:ascii="Times New Roman" w:hAnsi="Times New Roman" w:cs="Times New Roman"/>
          <w:sz w:val="26"/>
          <w:szCs w:val="26"/>
        </w:rPr>
        <w:t>238014</w:t>
      </w:r>
    </w:p>
    <w:sectPr w:rsidR="00BF66D4" w:rsidRPr="00243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20"/>
    <w:rsid w:val="0024350C"/>
    <w:rsid w:val="002D4C71"/>
    <w:rsid w:val="0060086F"/>
    <w:rsid w:val="008F00C2"/>
    <w:rsid w:val="00A02920"/>
    <w:rsid w:val="00BF66D4"/>
    <w:rsid w:val="00D311EC"/>
    <w:rsid w:val="00F2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35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"/>
    <w:basedOn w:val="a"/>
    <w:rsid w:val="0024350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35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"/>
    <w:basedOn w:val="a"/>
    <w:rsid w:val="0024350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Докукина Изида Фаритовна</dc:creator>
  <cp:lastModifiedBy>Докукина Изида Фаритовна</cp:lastModifiedBy>
  <cp:revision>5</cp:revision>
  <cp:lastPrinted>2016-12-01T04:57:00Z</cp:lastPrinted>
  <dcterms:created xsi:type="dcterms:W3CDTF">2016-11-29T04:34:00Z</dcterms:created>
  <dcterms:modified xsi:type="dcterms:W3CDTF">2016-12-01T05:10:00Z</dcterms:modified>
</cp:coreProperties>
</file>