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Проект постановления</w:t>
      </w:r>
    </w:p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073B4" w:rsidRPr="002073B4" w:rsidRDefault="002073B4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  от 10.05.2016 № 607-па-нпа «О порядке проведения районного конкурса на присуждение грантов района в форме субсидий для поддержки проектов и программ в сфере внутреннего и въездного туризма Нефтеюганского района</w:t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</w:p>
    <w:p w:rsidR="002073B4" w:rsidRPr="002073B4" w:rsidRDefault="002073B4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F7" w:rsidRDefault="002073B4" w:rsidP="00A1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целях приведения муниципального нормативного правового</w:t>
      </w:r>
      <w:r w:rsidR="004439B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4439BD" w:rsidRPr="003E7A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акта</w:t>
      </w:r>
      <w:r w:rsidR="005461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соответствие с </w:t>
      </w:r>
      <w:r w:rsidR="003F78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Бюджетным</w:t>
      </w:r>
      <w:r w:rsidR="008C6BF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кодекс</w:t>
      </w:r>
      <w:r w:rsidR="003F78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ом</w:t>
      </w:r>
      <w:r w:rsidR="008C6BF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Российской Федерации </w:t>
      </w:r>
      <w:proofErr w:type="gramStart"/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8C6BF7" w:rsidRPr="002073B4" w:rsidRDefault="008C6BF7" w:rsidP="00A1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2073B4" w:rsidRPr="002073B4" w:rsidRDefault="002073B4" w:rsidP="00A15DF2">
      <w:pPr>
        <w:numPr>
          <w:ilvl w:val="0"/>
          <w:numId w:val="1"/>
        </w:numPr>
        <w:tabs>
          <w:tab w:val="clear" w:pos="1935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555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607-па-нпа «О порядке проведения районного конкурса на присуждение грантов района в форме субсидий для поддержки проектов и программ в сфере внутреннего и въездного туризма Нефтеюганск</w:t>
      </w:r>
      <w:r w:rsidR="00ED36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следующие изменения, изложив приложение к постановлению в редакции согласно приложению к настоящему постановлению.</w:t>
      </w:r>
    </w:p>
    <w:p w:rsidR="002073B4" w:rsidRPr="002073B4" w:rsidRDefault="002073B4" w:rsidP="002073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073B4" w:rsidRPr="002073B4" w:rsidRDefault="002073B4" w:rsidP="002073B4">
      <w:p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3. </w:t>
      </w:r>
      <w:r w:rsidR="004439BD" w:rsidRPr="0034058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4439BD" w:rsidRPr="0034058B">
        <w:rPr>
          <w:rFonts w:ascii="Times New Roman" w:hAnsi="Times New Roman" w:cs="Times New Roman"/>
          <w:sz w:val="26"/>
          <w:szCs w:val="26"/>
          <w:lang w:eastAsia="ru-RU"/>
        </w:rPr>
        <w:br/>
        <w:t>с 01.01.2018.</w:t>
      </w:r>
    </w:p>
    <w:p w:rsidR="002073B4" w:rsidRPr="002073B4" w:rsidRDefault="00C924FB" w:rsidP="002073B4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2073B4"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073B4"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2073B4"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С.А.Кудашкина</w:t>
      </w:r>
      <w:proofErr w:type="spellEnd"/>
      <w:r w:rsidR="002073B4"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D1ED9" w:rsidRDefault="001D1ED9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3F78C6" w:rsidRDefault="003F78C6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2073B4" w:rsidRDefault="002073B4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Глава Нефтеюганского района</w:t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proofErr w:type="spellStart"/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Г.В.Лапковская</w:t>
      </w:r>
      <w:proofErr w:type="spellEnd"/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552AE" w:rsidRDefault="005552AE" w:rsidP="00B2473D">
      <w:pPr>
        <w:spacing w:after="0" w:line="240" w:lineRule="auto"/>
        <w:ind w:firstLine="5656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5656"/>
        <w:rPr>
          <w:rFonts w:ascii="Times New Roman" w:eastAsia="Calibri" w:hAnsi="Times New Roman" w:cs="Courier New"/>
          <w:sz w:val="26"/>
          <w:szCs w:val="26"/>
          <w:lang w:eastAsia="ru-RU"/>
        </w:rPr>
      </w:pPr>
      <w:r w:rsidRPr="00B2473D">
        <w:rPr>
          <w:rFonts w:ascii="Times New Roman" w:eastAsia="Calibri" w:hAnsi="Times New Roman" w:cs="Courier New"/>
          <w:sz w:val="26"/>
          <w:szCs w:val="26"/>
          <w:lang w:eastAsia="ru-RU"/>
        </w:rPr>
        <w:lastRenderedPageBreak/>
        <w:t xml:space="preserve">Приложение </w:t>
      </w:r>
    </w:p>
    <w:p w:rsidR="00B2473D" w:rsidRPr="00B2473D" w:rsidRDefault="00B2473D" w:rsidP="006A4AFC">
      <w:pPr>
        <w:spacing w:after="0" w:line="240" w:lineRule="auto"/>
        <w:ind w:left="5670" w:hanging="14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eastAsia="Calibri" w:hAnsi="Times New Roman" w:cs="Courier New"/>
          <w:sz w:val="26"/>
          <w:szCs w:val="26"/>
          <w:lang w:eastAsia="ru-RU"/>
        </w:rPr>
        <w:t>к постановлению</w:t>
      </w:r>
      <w:r w:rsidR="006A4AFC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 </w:t>
      </w:r>
      <w:r w:rsidRPr="00B2473D">
        <w:rPr>
          <w:rFonts w:ascii="Times New Roman" w:eastAsia="Calibri" w:hAnsi="Times New Roman" w:cs="Courier New"/>
          <w:sz w:val="26"/>
          <w:szCs w:val="26"/>
          <w:lang w:eastAsia="ru-RU"/>
        </w:rPr>
        <w:t>администрации Нефтеюганского района</w:t>
      </w:r>
    </w:p>
    <w:p w:rsidR="00B2473D" w:rsidRPr="00B2473D" w:rsidRDefault="00B2473D" w:rsidP="00B2473D">
      <w:pPr>
        <w:spacing w:after="0" w:line="240" w:lineRule="auto"/>
        <w:ind w:firstLine="56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от </w:t>
      </w:r>
      <w:r w:rsidR="006A4AFC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__________ </w:t>
      </w:r>
      <w:r w:rsidRPr="00B2473D">
        <w:rPr>
          <w:rFonts w:ascii="Times New Roman" w:eastAsia="Calibri" w:hAnsi="Times New Roman" w:cs="Courier New"/>
          <w:sz w:val="26"/>
          <w:szCs w:val="26"/>
          <w:lang w:eastAsia="ru-RU"/>
        </w:rPr>
        <w:t>№</w:t>
      </w:r>
      <w:r w:rsidR="006A4AFC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 __________</w:t>
      </w:r>
      <w:r w:rsidRPr="00B2473D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200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ПОЛОЖЕНИЕ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о порядке проведения районного конкурса на присуждение грантов района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в форме субсидий для поддержки проектов и программ в сфере </w:t>
      </w:r>
      <w:proofErr w:type="gramStart"/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внутреннего</w:t>
      </w:r>
      <w:proofErr w:type="gramEnd"/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и въездного туризма Нефтеюганского района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(далее – Положение)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02398F" w:rsidRDefault="00B2473D" w:rsidP="007B50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Общие положения</w:t>
      </w:r>
    </w:p>
    <w:p w:rsidR="00B2473D" w:rsidRPr="00B2473D" w:rsidRDefault="00B2473D" w:rsidP="00B247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Положение определяет процедуру проведения районного конкурса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br/>
        <w:t xml:space="preserve">на присуждение грантов района 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в форме субсидий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для поддержки 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</w:rPr>
        <w:t>проектов и</w:t>
      </w:r>
      <w:r w:rsidR="00C02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программ в сфере внутреннего и въездного туризма (далее – конкурс) в рамках реализации муниципальной программы. 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В настоящем Положении используются следующие понятия: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Грант 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в форме субсидий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 – денежные средства, из бюджета 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Нефтеюганского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района в целях возмещения затрат на реализацию проектов и программ, направленных на достижение практических резуль</w:t>
      </w:r>
      <w:r w:rsidR="00E60B68" w:rsidRPr="00E06104">
        <w:rPr>
          <w:rFonts w:ascii="Times New Roman" w:eastAsia="Times New Roman" w:hAnsi="Times New Roman" w:cs="Times New Roman"/>
          <w:sz w:val="26"/>
          <w:szCs w:val="26"/>
        </w:rPr>
        <w:t xml:space="preserve">татов по становлению, развитию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и совершенствованию индустрии внутреннего и въездного туризма </w:t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 районе (далее – грант).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Соискатели гранта (далее – соискатели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) – юридические лица,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за исключением государственных (муниципальных) учреждений, индивидуальные предприниматели, разрабатывающие и предлагающие программы, направленные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на достижение практических результатов по становлению, развитию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и совершенствованию индустрии внутреннего и въездного туризма </w:t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 районе.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Заявка (конкурсная документация) – комплект документов и материалов, представляемых соискателем 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гранта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02398F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конку</w:t>
      </w:r>
      <w:r w:rsidR="00E60B68" w:rsidRPr="00E06104">
        <w:rPr>
          <w:rFonts w:ascii="Times New Roman" w:eastAsia="Times New Roman" w:hAnsi="Times New Roman" w:cs="Times New Roman"/>
          <w:sz w:val="26"/>
          <w:szCs w:val="26"/>
        </w:rPr>
        <w:t xml:space="preserve">рса в соответствии с условиями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и порядком участия в конкурсе, а также докумен</w:t>
      </w:r>
      <w:r w:rsidR="00E60B68" w:rsidRPr="00E06104">
        <w:rPr>
          <w:rFonts w:ascii="Times New Roman" w:eastAsia="Times New Roman" w:hAnsi="Times New Roman" w:cs="Times New Roman"/>
          <w:sz w:val="26"/>
          <w:szCs w:val="26"/>
        </w:rPr>
        <w:t xml:space="preserve">ты и материалы, представляемые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дополнительно по инициативе соискателя гранта.</w:t>
      </w:r>
    </w:p>
    <w:p w:rsidR="00B2473D" w:rsidRPr="00E06104" w:rsidRDefault="00C02D01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2398F">
        <w:rPr>
          <w:rFonts w:ascii="Times New Roman" w:eastAsia="Times New Roman" w:hAnsi="Times New Roman" w:cs="Times New Roman"/>
          <w:sz w:val="26"/>
          <w:szCs w:val="26"/>
        </w:rPr>
        <w:t>Конкурсные проект или</w:t>
      </w:r>
      <w:r w:rsidR="00B2473D" w:rsidRPr="0002398F">
        <w:rPr>
          <w:rFonts w:ascii="Times New Roman" w:eastAsia="Times New Roman" w:hAnsi="Times New Roman" w:cs="Times New Roman"/>
          <w:sz w:val="26"/>
          <w:szCs w:val="26"/>
        </w:rPr>
        <w:t xml:space="preserve"> программа (далее – п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рограмма)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документ, входящий </w:t>
      </w:r>
      <w:r w:rsidR="00B2473D" w:rsidRPr="00E06104">
        <w:rPr>
          <w:rFonts w:ascii="Times New Roman" w:eastAsia="Times New Roman" w:hAnsi="Times New Roman" w:cs="Times New Roman"/>
          <w:sz w:val="26"/>
          <w:szCs w:val="26"/>
        </w:rPr>
        <w:t>в состав заявки и раскрывающий содержание представленной на соискание гранта программы.</w:t>
      </w:r>
      <w:proofErr w:type="gramEnd"/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Получатель гранта – соискатель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, заявка которого признана по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бедившей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в конкурсе.</w:t>
      </w:r>
    </w:p>
    <w:p w:rsidR="00B2473D" w:rsidRPr="00E06104" w:rsidRDefault="006A4AFC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Целью </w:t>
      </w:r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t xml:space="preserve">конкурса является стимулирование развития </w:t>
      </w:r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br/>
        <w:t xml:space="preserve">внутреннего и въездного туризма </w:t>
      </w:r>
      <w:proofErr w:type="gramStart"/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t>в</w:t>
      </w:r>
      <w:proofErr w:type="gramEnd"/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gramStart"/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t>Нефтеюганском</w:t>
      </w:r>
      <w:proofErr w:type="gramEnd"/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t xml:space="preserve"> районе.</w:t>
      </w:r>
    </w:p>
    <w:p w:rsidR="00B2473D" w:rsidRPr="00E06104" w:rsidRDefault="00B2473D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Задачи конкурса: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Выявление лучших туристских программ, создающих новые туристские предложения, их поддержка для практической реализации.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Увеличение объема туристских услуг, увеличение занятости в туристской сфере </w:t>
      </w:r>
      <w:r w:rsidR="006A4AFC" w:rsidRPr="00E06104">
        <w:rPr>
          <w:rFonts w:ascii="Times New Roman" w:eastAsia="Times New Roman" w:hAnsi="Times New Roman" w:cs="Times New Roman"/>
          <w:sz w:val="26"/>
          <w:szCs w:val="24"/>
        </w:rPr>
        <w:t xml:space="preserve">Нефтеюганского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района.</w:t>
      </w:r>
    </w:p>
    <w:p w:rsidR="00B2473D" w:rsidRPr="00E06104" w:rsidRDefault="00B2473D" w:rsidP="00B2473D">
      <w:pPr>
        <w:numPr>
          <w:ilvl w:val="1"/>
          <w:numId w:val="4"/>
        </w:numPr>
        <w:tabs>
          <w:tab w:val="left" w:pos="1358"/>
          <w:tab w:val="num" w:pos="38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Грант предоставляется на конкурсной основе в соответствии со сводной бюджетной росписью бюджета Нефтеюганского района на текущий финансовый год в пределах бюджетных ассигнований и лимитов бюджетных обязательств, утвержденных администрацией Нефтеюганского района (далее – главный распорядитель бюджетных средств). </w:t>
      </w:r>
    </w:p>
    <w:p w:rsidR="00B2473D" w:rsidRPr="00E06104" w:rsidRDefault="00B2473D" w:rsidP="00B2473D">
      <w:pPr>
        <w:tabs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2473D" w:rsidRPr="00E06104" w:rsidRDefault="00B2473D" w:rsidP="00B2473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Организация проведения конкурса</w:t>
      </w:r>
    </w:p>
    <w:p w:rsidR="00B2473D" w:rsidRPr="00E06104" w:rsidRDefault="00B2473D" w:rsidP="00B247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E06104" w:rsidRDefault="00B2473D" w:rsidP="00B2473D">
      <w:pPr>
        <w:numPr>
          <w:ilvl w:val="0"/>
          <w:numId w:val="5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Комитет по делам народов Севера, охраны окружающей среды и водных ресурсов администрации Нефтеюганского района (далее – организатор конкурса):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работу конкурсной комиссии</w:t>
      </w:r>
      <w:r w:rsidR="00671C5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671C52" w:rsidRPr="0002398F">
        <w:rPr>
          <w:rFonts w:ascii="Times New Roman" w:hAnsi="Times New Roman" w:cs="Times New Roman"/>
          <w:sz w:val="26"/>
          <w:szCs w:val="28"/>
        </w:rPr>
        <w:t xml:space="preserve">по определению </w:t>
      </w:r>
      <w:r w:rsidR="00671C52" w:rsidRPr="0002398F">
        <w:rPr>
          <w:rFonts w:ascii="Times New Roman" w:hAnsi="Times New Roman"/>
          <w:sz w:val="26"/>
          <w:szCs w:val="28"/>
        </w:rPr>
        <w:t>претендентов на присуждение грантов</w:t>
      </w:r>
      <w:r w:rsidR="00671C52" w:rsidRPr="0002398F">
        <w:rPr>
          <w:rFonts w:ascii="Times New Roman" w:hAnsi="Times New Roman" w:cs="Times New Roman"/>
          <w:sz w:val="26"/>
          <w:szCs w:val="26"/>
        </w:rPr>
        <w:t xml:space="preserve"> в форме субсидий </w:t>
      </w:r>
      <w:r w:rsidR="00671C52" w:rsidRPr="0002398F">
        <w:rPr>
          <w:rFonts w:ascii="Times New Roman" w:hAnsi="Times New Roman"/>
          <w:sz w:val="26"/>
          <w:szCs w:val="26"/>
        </w:rPr>
        <w:t>для поддержки проектов и программ в сфере внутреннего и въездного туризма Нефтеюганского района</w:t>
      </w:r>
      <w:r w:rsidR="00671C52" w:rsidRPr="0002398F">
        <w:rPr>
          <w:rFonts w:ascii="Times New Roman" w:eastAsia="Times New Roman" w:hAnsi="Times New Roman" w:cs="Times New Roman"/>
          <w:sz w:val="26"/>
          <w:szCs w:val="24"/>
        </w:rPr>
        <w:t xml:space="preserve"> (далее – конкурсная комиссия), положение и состав которой, утверждается муниципальным правовым актом администрации Нефтеюганского района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Размещает объявление о проведении конкурса на официальном сайте </w:t>
      </w:r>
      <w:r w:rsidR="00596B14" w:rsidRPr="00E0610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органов местного самоуправления Нефтеюганского района и опубликовывает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br/>
        <w:t xml:space="preserve">в газете «Югорское обозрение». 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Организует консультирование по вопросам подготовки заявок на участие в конкурсе.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Организует прием, регистрацию и передачу на рассмотрение конкурсной комиссии заявок на участие в конкурсе.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сохранность поданных заявок на участие в конкурсе.</w:t>
      </w:r>
    </w:p>
    <w:p w:rsidR="00B2473D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На основании решения конкурсной комиссии организатор конкурса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br/>
        <w:t xml:space="preserve">готовит проект распоряжения администрации Нефтеюганского района (далее –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br/>
        <w:t>распоряжение о результатах конкурса), содержащий сведения о победителе конкурса, наименование программы с указанием размера предоставляемого гранта, срока заключения договора о предоставлении гранта с победителем конкурса (далее – договор).</w:t>
      </w:r>
    </w:p>
    <w:p w:rsidR="00B4561B" w:rsidRPr="00B4561B" w:rsidRDefault="00B4561B" w:rsidP="00B4561B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E06104" w:rsidRDefault="00B2473D" w:rsidP="00B2473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Соискатели гранта</w:t>
      </w:r>
    </w:p>
    <w:p w:rsidR="00B2473D" w:rsidRPr="00E06104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Соискателями гранта могут выступать юридические лица, различных организационно-правовых форм, (за исключением государственных (муниципальных) учреждений), индивидуальные предприниматели, занятые в сфере туризма, осуществляющие деятельность согласно федеральному законодательству, подавшие заявку на участие в конкурсе, при соблюдении следующих условий: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Pr="00E0610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Соискатели гранта на дату подачи заявки не должны: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иметь просроченную задолженность по возврату в бюджет Нефтеюганского района субсидий, бюджетных инвестиций, предоставленных, в том числе в соответствии с иными муниципальными правовыми актами, и иную просроченную задолженность перед бюджетом Нефтеюганского района; 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юридические лица – находиться в процессе реорганизации, ликвидации, банкротства, индивидуальные предприниматели – прекратить деятельность в качестве индивидуального предпринимателя;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в совокупности превышает 50 процентов;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 текущем финансовом году получать средства из бюджета Нефтеюганского района в соответствии с иными муниципальными правовыми актами на цели, указанные в подпункте 1.2.1</w:t>
      </w:r>
      <w:r w:rsid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1.2</w:t>
      </w:r>
      <w:r w:rsid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E061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Соискателями гранта не могут быть: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Государственные корпорации.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Государственные компании.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Политические партии.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Государственные учреждения.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Муниципальные учреждения.</w:t>
      </w:r>
    </w:p>
    <w:p w:rsidR="00B2473D" w:rsidRPr="00B2473D" w:rsidRDefault="00596B14" w:rsidP="00596B14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Муниципальные унитарные предприятия.</w:t>
      </w:r>
    </w:p>
    <w:p w:rsidR="00B2473D" w:rsidRPr="00B2473D" w:rsidRDefault="00B2473D" w:rsidP="00B2473D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Порядок проведения конкурса</w:t>
      </w:r>
    </w:p>
    <w:p w:rsidR="00B2473D" w:rsidRPr="00B2473D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Объявление о проведении конкурса размещается на официальном сайте органов местного самоуправления Нефтеюганского района в сети «Интернет» и опубликовывается в газете «Югорское обозрение» не позднее 3 рабочих </w:t>
      </w:r>
      <w:r w:rsidR="00596B14">
        <w:rPr>
          <w:rFonts w:ascii="Times New Roman" w:eastAsia="Times New Roman" w:hAnsi="Times New Roman" w:cs="Times New Roman"/>
          <w:sz w:val="26"/>
          <w:szCs w:val="24"/>
        </w:rPr>
        <w:t xml:space="preserve">дней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до начала срока приема заявок на участие в конкурсе и включает: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перечень документов, необходимых для участия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сроки приема заявок на участие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время и место приема заявок на участие в конкурсе, почтовый адрес </w:t>
      </w:r>
      <w:r w:rsidRPr="00B2473D">
        <w:rPr>
          <w:rFonts w:ascii="Times New Roman" w:eastAsia="Times New Roman" w:hAnsi="Times New Roman" w:cs="Times New Roman"/>
          <w:sz w:val="26"/>
        </w:rPr>
        <w:br/>
        <w:t>и адрес электронной почты для направления заявок на участие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номер телефона для получения консультаций по вопросам подготовки </w:t>
      </w:r>
      <w:r w:rsidRPr="00B2473D">
        <w:rPr>
          <w:rFonts w:ascii="Times New Roman" w:eastAsia="Times New Roman" w:hAnsi="Times New Roman" w:cs="Times New Roman"/>
          <w:sz w:val="26"/>
        </w:rPr>
        <w:br/>
        <w:t>заявок на участие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</w:rPr>
        <w:t>срок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приема заявок на участие в конкурсе не может быть менее двадцати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календарных дней.</w:t>
      </w:r>
    </w:p>
    <w:p w:rsidR="00596B14" w:rsidRDefault="00B2473D" w:rsidP="00596B14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 представляется организатору конкурса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непосредственно или направляется по почте, электронной почте.</w:t>
      </w:r>
    </w:p>
    <w:p w:rsidR="00B2473D" w:rsidRPr="00B2473D" w:rsidRDefault="00B2473D" w:rsidP="00596B14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</w:rPr>
        <w:t>Один соискатель гранта может подать только одну заявку.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Если информация (в том числе документы), включенная в состав заявки </w:t>
      </w:r>
      <w:r w:rsidRPr="00B2473D">
        <w:rPr>
          <w:rFonts w:ascii="Times New Roman" w:eastAsia="Times New Roman" w:hAnsi="Times New Roman" w:cs="Times New Roman"/>
          <w:sz w:val="26"/>
        </w:rPr>
        <w:br/>
        <w:t>на участие в конкурсе, содержит персональные данные, в состав заявки должны быть включены согласия субъектов этих данных на их обработку. В случае отсутствия согласия хотя бы одного субъекта на обработку персональных данных, заявка не регистрируется и к участию в конкурсном отборе не допускается.</w:t>
      </w:r>
    </w:p>
    <w:p w:rsidR="00B2473D" w:rsidRPr="00B2473D" w:rsidRDefault="00B2473D" w:rsidP="00B2473D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конкурсе, поступившая после окончания срока приема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заявок (в том числе по почте), не регистрируется и к участию в конкурсе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не допускается.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Заявка на участие в конкурсе может быть отозвана до окончания срока приема заявок путем направления организатору конкурса соответствующего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обращения заявителя. Отозванные заявки не учитываются при определении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количества заявок, представленных на участие в конкурсе.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Не может являться основанием </w:t>
      </w:r>
      <w:proofErr w:type="gramStart"/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для отказа в допуске к участию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в конкурсе наличие в документах</w:t>
      </w:r>
      <w:proofErr w:type="gramEnd"/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заявки описок, опечаток, орфографических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 арифметических ошибок, за исключением случаев, когда такие ошибки влияют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на оценку содержания представленных документов.</w:t>
      </w:r>
    </w:p>
    <w:p w:rsidR="00B2473D" w:rsidRPr="00B2473D" w:rsidRDefault="00B2473D" w:rsidP="00B2473D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Поданные на участие в конкурсе заявки проверяются секретарем конкурсной комиссии на соответствие требованиям раздела </w:t>
      </w:r>
      <w:r w:rsidRPr="00B2473D">
        <w:rPr>
          <w:rFonts w:ascii="Times New Roman" w:eastAsia="Times New Roman" w:hAnsi="Times New Roman" w:cs="Times New Roman"/>
          <w:sz w:val="26"/>
          <w:szCs w:val="24"/>
          <w:lang w:val="en-US"/>
        </w:rPr>
        <w:t>III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и раздела V настоящего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Положения.</w:t>
      </w:r>
    </w:p>
    <w:p w:rsidR="00B2473D" w:rsidRPr="00B2473D" w:rsidRDefault="002E3964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Соискатель гранта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>, подавший заявку на учас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тие в конкурсе, не допускается 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>к участию в нем, если:</w:t>
      </w:r>
    </w:p>
    <w:p w:rsidR="00B2473D" w:rsidRPr="00B2473D" w:rsidRDefault="002E3964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Соискатель гранта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 xml:space="preserve"> не соответствует требованиям </w:t>
      </w:r>
      <w:hyperlink r:id="rId9" w:history="1">
        <w:r w:rsidR="00B2473D" w:rsidRPr="00B2473D">
          <w:rPr>
            <w:rFonts w:ascii="Times New Roman" w:eastAsia="Times New Roman" w:hAnsi="Times New Roman" w:cs="Times New Roman"/>
            <w:sz w:val="26"/>
            <w:szCs w:val="24"/>
          </w:rPr>
          <w:t>раздела III</w:t>
        </w:r>
      </w:hyperlink>
      <w:r w:rsidR="0002398F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настоящего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 xml:space="preserve"> Положения.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Представленная </w:t>
      </w:r>
      <w:r w:rsidR="0002398F">
        <w:rPr>
          <w:rFonts w:ascii="Times New Roman" w:eastAsia="Times New Roman" w:hAnsi="Times New Roman" w:cs="Times New Roman"/>
          <w:sz w:val="26"/>
          <w:szCs w:val="24"/>
        </w:rPr>
        <w:t xml:space="preserve">соискателем гранта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заявк</w:t>
      </w:r>
      <w:r w:rsidR="0002398F">
        <w:rPr>
          <w:rFonts w:ascii="Times New Roman" w:eastAsia="Times New Roman" w:hAnsi="Times New Roman" w:cs="Times New Roman"/>
          <w:sz w:val="26"/>
          <w:szCs w:val="24"/>
        </w:rPr>
        <w:t xml:space="preserve">а не соответствует требованиям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раздела </w:t>
      </w:r>
      <w:r w:rsidRPr="00B2473D">
        <w:rPr>
          <w:rFonts w:ascii="Times New Roman" w:eastAsia="Times New Roman" w:hAnsi="Times New Roman" w:cs="Times New Roman"/>
          <w:sz w:val="26"/>
          <w:szCs w:val="24"/>
          <w:lang w:val="en-US"/>
        </w:rPr>
        <w:t>V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настоящего Положения.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Подготовленная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соискателем гранта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заявка п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оступила организатору конкурса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после окончания срока приема заявок (в том числе по почте).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Список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соискателей гранта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 xml:space="preserve">, не допущенных к участию в конкурсе 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br/>
        <w:t>(за исключением</w:t>
      </w:r>
      <w:r w:rsidR="0002398F">
        <w:rPr>
          <w:rFonts w:ascii="Times New Roman" w:eastAsia="Times New Roman" w:hAnsi="Times New Roman" w:cs="Times New Roman"/>
          <w:sz w:val="26"/>
          <w:szCs w:val="24"/>
        </w:rPr>
        <w:t xml:space="preserve"> с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оискателей гранта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заявки которых п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оступили после окончания срока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приема заявок), передается секретарем конку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рсной комиссии для утверждения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в конкурсную комиссию.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Конкурсная комиссия утверждает список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соискателей гранта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, не допущенных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 участию в конкурсе, или вносит в него изменения.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Соискатели гранта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, исключенные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конкурсной комиссией из указанного списка, допускаются к участию в конкурсе.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В случае полного отсутствия заявок или в случае принятия решения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о несоответствии всех поступивших заявок перечню документов, установленному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настоящим Положением, конкурс признается несостоявшимся, о чем оформляется соответствующий протокол конкурсной комиссии.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Заявки, представленные соискателями гранта, рассматриваются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 оцениваются членами конкурсной комиссии по 5-балльной шкале по каждому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из критериев, установленных </w:t>
      </w:r>
      <w:hyperlink r:id="rId10" w:history="1">
        <w:r w:rsidRPr="00B2473D">
          <w:rPr>
            <w:rFonts w:ascii="Times New Roman" w:eastAsia="Times New Roman" w:hAnsi="Times New Roman" w:cs="Times New Roman"/>
            <w:sz w:val="26"/>
            <w:szCs w:val="26"/>
          </w:rPr>
          <w:t>разделом VI</w:t>
        </w:r>
      </w:hyperlink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настоящего Положения, в срок не более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10 рабочих дней после окончания срока приема заявок на участие в конкурсе.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Организатор конкурса рассчитывает рейтинг -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Результаты этой работы оформляются протоколом, в котором указывается </w:t>
      </w:r>
      <w:r w:rsidRPr="00B2473D">
        <w:rPr>
          <w:rFonts w:ascii="Times New Roman" w:eastAsia="Times New Roman" w:hAnsi="Times New Roman" w:cs="Times New Roman"/>
          <w:sz w:val="26"/>
        </w:rPr>
        <w:br/>
        <w:t>рейтинг заявок, поданных соискателями гранта, победитель и размер гранта,</w:t>
      </w:r>
      <w:r w:rsidRPr="00B2473D">
        <w:rPr>
          <w:rFonts w:ascii="Times New Roman" w:eastAsia="Times New Roman" w:hAnsi="Times New Roman" w:cs="Times New Roman"/>
          <w:sz w:val="26"/>
        </w:rPr>
        <w:br/>
        <w:t>подлежащий выделению из бюджета.</w:t>
      </w:r>
    </w:p>
    <w:p w:rsidR="000271DE" w:rsidRPr="000271DE" w:rsidRDefault="00B2473D" w:rsidP="000271DE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Единственный соискатель гранта, заявка которого соответствует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требованиям настоящего Положения, признается победителем конкурса без расчета рейтинга. 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На основании принятого решения</w:t>
      </w:r>
      <w:r w:rsidR="000271DE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02398F" w:rsidRPr="0002398F">
        <w:rPr>
          <w:rFonts w:ascii="Times New Roman" w:eastAsia="Times New Roman" w:hAnsi="Times New Roman" w:cs="Times New Roman"/>
          <w:sz w:val="26"/>
          <w:szCs w:val="24"/>
        </w:rPr>
        <w:t xml:space="preserve">оформленного </w:t>
      </w:r>
      <w:r w:rsidR="000271DE" w:rsidRPr="0002398F">
        <w:rPr>
          <w:rFonts w:ascii="Times New Roman" w:eastAsia="Times New Roman" w:hAnsi="Times New Roman" w:cs="Times New Roman"/>
          <w:sz w:val="26"/>
          <w:szCs w:val="24"/>
        </w:rPr>
        <w:t>протоколом</w:t>
      </w:r>
      <w:r w:rsidR="000271DE" w:rsidRPr="00B2473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конкурсной комиссии</w:t>
      </w:r>
      <w:r w:rsidR="000271DE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издается</w:t>
      </w:r>
      <w:r w:rsidR="0067107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 администрации Нефтеюганского района о предоставлении гранта. Распоряжение подлежит размещению на официальном сайте органов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местного самоуправления Нефтеюганского района в сети «Интернет»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 опубликованию в газете «Югорское обозрение» в течение 10 дней со дня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проведения заседания конкурсной комиссии.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 администрации Нефтеюганского района является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основанием для заключения договора о предоставлении гранта с победителем.</w:t>
      </w:r>
    </w:p>
    <w:p w:rsidR="00B2473D" w:rsidRPr="00B2473D" w:rsidRDefault="00B2473D" w:rsidP="00B2473D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E06104" w:rsidRDefault="00B2473D" w:rsidP="00B2473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Требования к заявке на участие в конкурсном отборе</w:t>
      </w:r>
    </w:p>
    <w:p w:rsidR="00B2473D" w:rsidRPr="00E06104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участия в конкурсе программ на получение гранта из бюджета Нефтеюганского района соискатель гранта представляет следующую конкурсную документацию: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Заявка на участие в конкурсе по установленной форме (приложение № 1 к Положению). 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Выписка из Единого государственного реестра юридических лиц со сведениями о заявителе, выданная не ранее чем за полгода до окончания срока приема заявок на участие в конкурсе.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5.1.3.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Копии учредительных документов заявителя, свидетельства о государственной регистрации юридического лица представляются с подлинниками и заверяются лицом, принимающим заявку или нотариально удостоверенные копии учредительных документов и свидетельства о государственной регистрации юридического лица.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5.1.4.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Справка из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5.1.5. Сведения о банковских реквизитах заявителя.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Соискатель гранта вправе представить по собственной инициативе документы, указанные в пп.5.1.2, 5.1.4 настоящей документации.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Программа должна включать: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Общую характеристику ситуации на начало реализации программы, описание соответствия программы приоритетным направлениям конкурса, определенным настоящим Положением.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Цель (цели) и задачи программы. Задачи программы должны подкрепляться показателями результативности реализации программы.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Описание основных мероприятий, их исполнителей, этапы и сроки реализации программы с указанием логической связи между мероприятиями и связи мероприятий с ожидаемыми результатами реализации программы.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Смету планируемых расходо</w:t>
      </w:r>
      <w:r w:rsidR="004D7E53">
        <w:rPr>
          <w:rFonts w:ascii="Times New Roman" w:eastAsia="Times New Roman" w:hAnsi="Times New Roman" w:cs="Times New Roman"/>
          <w:sz w:val="26"/>
          <w:szCs w:val="26"/>
          <w:lang w:eastAsia="ru-RU"/>
        </w:rPr>
        <w:t>в (приложение № 2 к Положению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) с предполагаемыми</w:t>
      </w:r>
      <w:r w:rsidR="000E7075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собственными и (или) привлеченными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бюджетной системы Российской Федерации)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</w:t>
      </w:r>
      <w:r w:rsidR="004D7E53" w:rsidRPr="0002398F">
        <w:t xml:space="preserve"> 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собственные и (или) привлеченные средства)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размере не менее пяти процентов общей суммы расходов на реализацию программы</w:t>
      </w:r>
      <w:r w:rsidR="004D7E53" w:rsidRPr="004D7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E53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источников </w:t>
      </w:r>
      <w:proofErr w:type="spellStart"/>
      <w:r w:rsidR="004D7E53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</w:t>
      </w:r>
      <w:proofErr w:type="gramEnd"/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обоснование. Для зачисления в качестве </w:t>
      </w:r>
      <w:proofErr w:type="spellStart"/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к смете может прилагаться информация об имуществе, имущественных правах.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Ожидаемые результаты реализации программы, описывающие изменение ситуации по отношению к началу реализации программы, соотношение планируемых расходов на реализацию программы и ожидаемых результатов. Ожидаемые результаты должны содержать оценку бюджетной эффективности, описание социальных, экономических и других последствий. В ожидаемых результатах может быть указано количество новых или сохраняемых в случае реализации программы рабочих мест. 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4C0F30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конкурсе должна быть представлена на бумажном и электронном носителе.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Представленные на конкурс документы возврату не подлежат.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Подавая конкурсную документацию, соискатель гранта гарантирует, что он: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участия в конкурсе;</w:t>
      </w:r>
    </w:p>
    <w:p w:rsidR="000E7075" w:rsidRPr="00E06104" w:rsidRDefault="004C0F30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претендует на конфиденциальность представленных в заявке материалов;</w:t>
      </w:r>
    </w:p>
    <w:p w:rsidR="00B2473D" w:rsidRDefault="004C0F30" w:rsidP="004C0F30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заявил проект, не имеющий финансирования в текущем финансовом году за счет средств бюджета Нефтеюг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анского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цели, указанные в подпу</w:t>
      </w:r>
      <w:r w:rsidR="00B00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нкте 1.2.1 пункта 1.2 раздела I;</w:t>
      </w:r>
    </w:p>
    <w:p w:rsidR="00B008AA" w:rsidRDefault="005552AE" w:rsidP="004C0F30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B008AA" w:rsidRPr="009E1225">
        <w:rPr>
          <w:rFonts w:ascii="Times New Roman" w:hAnsi="Times New Roman" w:cs="Times New Roman"/>
          <w:sz w:val="26"/>
          <w:szCs w:val="26"/>
        </w:rPr>
        <w:t>. Основанием для отказа получателю гранта в предоставлении гранта является недостоверность представленной получателем гранта информации.</w:t>
      </w:r>
    </w:p>
    <w:p w:rsidR="004C0F30" w:rsidRPr="00B2473D" w:rsidRDefault="004C0F30" w:rsidP="004C0F30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2473D" w:rsidRPr="00B2473D" w:rsidRDefault="00B2473D" w:rsidP="00B2473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Критерии оценки заявок и определение победителя конкурса</w:t>
      </w:r>
    </w:p>
    <w:p w:rsidR="00B2473D" w:rsidRPr="00B2473D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При рассмотрении заявок оценивается идея и общий потенциал </w:t>
      </w:r>
      <w:r w:rsidRPr="00B2473D">
        <w:rPr>
          <w:rFonts w:ascii="Times New Roman" w:eastAsia="Times New Roman" w:hAnsi="Times New Roman" w:cs="Times New Roman"/>
          <w:sz w:val="26"/>
        </w:rPr>
        <w:br/>
        <w:t xml:space="preserve">программы для развития внутреннего и въездного туризма </w:t>
      </w:r>
      <w:proofErr w:type="gramStart"/>
      <w:r w:rsidRPr="00B2473D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B2473D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B2473D">
        <w:rPr>
          <w:rFonts w:ascii="Times New Roman" w:eastAsia="Times New Roman" w:hAnsi="Times New Roman" w:cs="Times New Roman"/>
          <w:sz w:val="26"/>
        </w:rPr>
        <w:t>Нефтеюганском</w:t>
      </w:r>
      <w:proofErr w:type="gramEnd"/>
      <w:r w:rsidRPr="00B2473D">
        <w:rPr>
          <w:rFonts w:ascii="Times New Roman" w:eastAsia="Times New Roman" w:hAnsi="Times New Roman" w:cs="Times New Roman"/>
          <w:sz w:val="26"/>
        </w:rPr>
        <w:t xml:space="preserve"> районе. Оценивается новизна, оригинальность и привлекательность идеи, эффективность решения поставленных задач. Оценка заявок на участие в конкурсе осуществляется по следующим группам критериев: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Критерии значимости и актуальности программы</w:t>
      </w:r>
      <w:r w:rsidR="00C3273D">
        <w:rPr>
          <w:rFonts w:ascii="Times New Roman" w:eastAsia="Times New Roman" w:hAnsi="Times New Roman" w:cs="Times New Roman"/>
          <w:sz w:val="26"/>
        </w:rPr>
        <w:t>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Критерии экономической эффективности</w:t>
      </w:r>
      <w:r w:rsidR="00C3273D">
        <w:rPr>
          <w:rFonts w:ascii="Times New Roman" w:eastAsia="Times New Roman" w:hAnsi="Times New Roman" w:cs="Times New Roman"/>
          <w:sz w:val="26"/>
        </w:rPr>
        <w:t>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Критерии социальной эффективности.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 критериям значимости и актуальности программы относятся: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Соответствие программы приоритетным направлениям конкурса, </w:t>
      </w:r>
      <w:r w:rsidRPr="00B2473D">
        <w:rPr>
          <w:rFonts w:ascii="Times New Roman" w:eastAsia="Times New Roman" w:hAnsi="Times New Roman" w:cs="Times New Roman"/>
          <w:sz w:val="26"/>
        </w:rPr>
        <w:br/>
        <w:t>определенным настоящим Положением.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Значимость, актуальность и реалистичность конкретных задач, </w:t>
      </w:r>
      <w:r w:rsidRPr="00B2473D">
        <w:rPr>
          <w:rFonts w:ascii="Times New Roman" w:eastAsia="Times New Roman" w:hAnsi="Times New Roman" w:cs="Times New Roman"/>
          <w:sz w:val="26"/>
        </w:rPr>
        <w:br/>
        <w:t>на решение которых направлена программа.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Логичность, взаимосвязь и последовательность мероприятий программы.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 критериям экономической эффективности относятся: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Соотношение планируемых расходов на реализацию программы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и ее ожидаемых результатов.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lastRenderedPageBreak/>
        <w:t>Реалистичность и обоснованность расходов на реализацию программы.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02398F">
        <w:rPr>
          <w:rFonts w:ascii="Times New Roman" w:eastAsia="Times New Roman" w:hAnsi="Times New Roman" w:cs="Times New Roman"/>
          <w:sz w:val="26"/>
          <w:szCs w:val="24"/>
        </w:rPr>
        <w:t>Софинансирование</w:t>
      </w:r>
      <w:proofErr w:type="spellEnd"/>
      <w:r w:rsidRPr="0002398F">
        <w:rPr>
          <w:rFonts w:ascii="Times New Roman" w:eastAsia="Times New Roman" w:hAnsi="Times New Roman" w:cs="Times New Roman"/>
          <w:sz w:val="26"/>
          <w:szCs w:val="24"/>
        </w:rPr>
        <w:t xml:space="preserve"> программы за счет собственных</w:t>
      </w:r>
      <w:r w:rsidR="00B36C14" w:rsidRPr="0002398F">
        <w:rPr>
          <w:rFonts w:ascii="Times New Roman" w:eastAsia="Times New Roman" w:hAnsi="Times New Roman" w:cs="Times New Roman"/>
          <w:sz w:val="26"/>
          <w:szCs w:val="24"/>
        </w:rPr>
        <w:t xml:space="preserve"> и (или) привлеченных сре</w:t>
      </w:r>
      <w:proofErr w:type="gramStart"/>
      <w:r w:rsidR="00B36C14" w:rsidRPr="0002398F">
        <w:rPr>
          <w:rFonts w:ascii="Times New Roman" w:eastAsia="Times New Roman" w:hAnsi="Times New Roman" w:cs="Times New Roman"/>
          <w:sz w:val="26"/>
          <w:szCs w:val="24"/>
        </w:rPr>
        <w:t xml:space="preserve">дств 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в р</w:t>
      </w:r>
      <w:proofErr w:type="gramEnd"/>
      <w:r w:rsidRPr="0002398F">
        <w:rPr>
          <w:rFonts w:ascii="Times New Roman" w:eastAsia="Times New Roman" w:hAnsi="Times New Roman" w:cs="Times New Roman"/>
          <w:sz w:val="26"/>
          <w:szCs w:val="24"/>
        </w:rPr>
        <w:t>азмере не менее пяти процентов общей суммы расходов на реализацию программы.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 xml:space="preserve">Объем </w:t>
      </w:r>
      <w:r w:rsidR="004D7E53" w:rsidRPr="0002398F">
        <w:rPr>
          <w:rFonts w:ascii="Times New Roman" w:eastAsia="Times New Roman" w:hAnsi="Times New Roman" w:cs="Times New Roman"/>
          <w:sz w:val="26"/>
          <w:szCs w:val="24"/>
        </w:rPr>
        <w:t xml:space="preserve">собственных и (или) привлеченных средств на реализацию программы, 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включая иное имущество, имущественные права.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 критериям социальной эффективности относятся: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Наличие и реалистичность значений показателей результативности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реализации программы, их соответствие задачам программы.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Соответствие ожидаемых результатов реализации программы запланированным мероприятиям.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Степень влияния мероприятий программы на улучшение состояния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целевой группы, определенной программными мероприятиями.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Количество новых или сохраняемых в случае реализации программы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рабочих мест.</w:t>
      </w:r>
    </w:p>
    <w:p w:rsidR="00B2473D" w:rsidRPr="00B2473D" w:rsidRDefault="00B2473D" w:rsidP="00B2473D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Перечень расходов, осуществляемых за счет гранта</w:t>
      </w:r>
    </w:p>
    <w:p w:rsidR="00B2473D" w:rsidRPr="00B2473D" w:rsidRDefault="00B2473D" w:rsidP="00B247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За счет предоставленного гранта получатель гранта вправе осуществлять в соответствии с программой следующие расходы на свое содержание и ведение уставной деятельности: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Оплата труда физических лиц, участвующих в реализации программы.</w:t>
      </w:r>
    </w:p>
    <w:p w:rsidR="000F4F6B" w:rsidRPr="0002398F" w:rsidRDefault="000F4F6B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Оплата товаров, работ, услуг направленных на реализацию мероприятий программы.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Арендная плата.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Уплата налогов, сборов, страховых взносов и иных обязательных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платежей в бюджетную систему Российской Федерации.</w:t>
      </w:r>
    </w:p>
    <w:p w:rsidR="00B2473D" w:rsidRPr="00C3273D" w:rsidRDefault="00B2473D" w:rsidP="00B2473D">
      <w:pPr>
        <w:numPr>
          <w:ilvl w:val="1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3273D">
        <w:rPr>
          <w:rFonts w:ascii="Times New Roman" w:eastAsia="Times New Roman" w:hAnsi="Times New Roman" w:cs="Times New Roman"/>
          <w:sz w:val="26"/>
          <w:szCs w:val="24"/>
        </w:rPr>
        <w:t xml:space="preserve">За счет предоставленного гранта получателю гранта запрещается </w:t>
      </w:r>
      <w:r w:rsidRPr="00C3273D">
        <w:rPr>
          <w:rFonts w:ascii="Times New Roman" w:eastAsia="Times New Roman" w:hAnsi="Times New Roman" w:cs="Times New Roman"/>
          <w:sz w:val="26"/>
          <w:szCs w:val="24"/>
        </w:rPr>
        <w:br/>
        <w:t>осуществлять следующие расходы: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Расходы, связанные с осуществлением предпринимательской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деятельности и оказанием помощи коммерческим организациям.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Расходы, связанные с осуществлением деятельности, не связанной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с программой.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поддержку политических партий и избирательных кампаний.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проведение митингов, демонстраций, пикетирований.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фундаментальные научные исследования.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приобретение алкогольных напитков и табачной продукции.</w:t>
      </w:r>
    </w:p>
    <w:p w:rsid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Уплата штрафов.</w:t>
      </w:r>
    </w:p>
    <w:p w:rsidR="005552AE" w:rsidRPr="00B4561B" w:rsidRDefault="00C32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0B68"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</w:t>
      </w:r>
      <w:r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0B68"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B456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473D" w:rsidRPr="00B2473D" w:rsidRDefault="00B2473D" w:rsidP="00B2473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Порядок предоставления гранта и </w:t>
      </w:r>
      <w:proofErr w:type="gramStart"/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контроль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за</w:t>
      </w:r>
      <w:proofErr w:type="gramEnd"/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целевым использованием средств</w:t>
      </w:r>
    </w:p>
    <w:p w:rsidR="00B2473D" w:rsidRPr="00B2473D" w:rsidRDefault="00B2473D" w:rsidP="00B247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Условия предоставления гранта: 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соискателя гранта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условиям и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требованиям, у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казанным в разделах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Решение конкурсной комиссии о признании соискателя гранта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br/>
        <w:t xml:space="preserve">получателем гранта, </w:t>
      </w:r>
      <w:r w:rsidR="0002398F" w:rsidRPr="0002398F">
        <w:rPr>
          <w:rFonts w:ascii="Times New Roman" w:eastAsia="Times New Roman" w:hAnsi="Times New Roman" w:cs="Times New Roman"/>
          <w:sz w:val="26"/>
          <w:szCs w:val="26"/>
        </w:rPr>
        <w:t xml:space="preserve">оформленное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протоколом конкурсной комиссии. 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Заключение договора с получателем гранта.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Обязательство получателя гранта по финансированию программы за счет </w:t>
      </w:r>
      <w:r w:rsidR="00B36C14" w:rsidRPr="0002398F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и (или) привлеченных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сре</w:t>
      </w:r>
      <w:proofErr w:type="gramStart"/>
      <w:r w:rsidRPr="0002398F">
        <w:rPr>
          <w:rFonts w:ascii="Times New Roman" w:eastAsia="Times New Roman" w:hAnsi="Times New Roman" w:cs="Times New Roman"/>
          <w:sz w:val="26"/>
          <w:szCs w:val="26"/>
        </w:rPr>
        <w:t>дств в р</w:t>
      </w:r>
      <w:proofErr w:type="gramEnd"/>
      <w:r w:rsidRPr="0002398F">
        <w:rPr>
          <w:rFonts w:ascii="Times New Roman" w:eastAsia="Times New Roman" w:hAnsi="Times New Roman" w:cs="Times New Roman"/>
          <w:sz w:val="26"/>
          <w:szCs w:val="26"/>
        </w:rPr>
        <w:t>азмере не менее пяти процентов общей суммы расходов на реализацию программы.</w:t>
      </w:r>
    </w:p>
    <w:p w:rsidR="00746B7C" w:rsidRPr="00B008AA" w:rsidRDefault="00B2473D" w:rsidP="00B008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>В счет исполнения обязательства по финансированию программы,</w:t>
      </w:r>
      <w:r w:rsidR="00671075" w:rsidRPr="00023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="00B36C14" w:rsidRPr="0002398F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и (или) привлеченных средств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засчитываются использованные</w:t>
      </w:r>
      <w:r w:rsidR="00671075" w:rsidRPr="00023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на соответствующие цели денежные средства, иное имущество, имущественные права, а также безвозмездно полученные работы и услуги, труд добровольцев.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Нефтеюганского района на основании распоряжения о результатах конкурса и документов, подтверждающих </w:t>
      </w:r>
      <w:proofErr w:type="spellStart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реализацию программы из </w:t>
      </w:r>
      <w:r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</w:t>
      </w:r>
      <w:r w:rsidR="00B36C14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привлеченных средств</w:t>
      </w:r>
      <w:r w:rsidR="00B3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не менее пяти процентов общей суммы расходов, в течение 10 дней с момента опубликования распоряжения администрации Нефтеюганского района о выделении гранта заключает с победителем конкурса – получателем гранта договор, в котором предусматривается:</w:t>
      </w:r>
      <w:proofErr w:type="gramEnd"/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8.2.1.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Условия, порядок и сроки предоставления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8.2.2.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Размеры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8.2.3.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Цели и сроки использования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8.2.4.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Порядок, форма и сроки представления отчетности об использовании гранта, в том числе о достижении показателей результативности.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8.2.5.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в форме субсидий на осуществление главным распорядителем бюджетных средств, предоставляющим грант, в лице организатора конкурса, и органом муниципального финансового контроля,</w:t>
      </w:r>
      <w:r w:rsidRPr="00E06104">
        <w:t xml:space="preserve"> </w:t>
      </w:r>
      <w:r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контрольно-ревизионного управления администрации Нефтеюганского района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проверок соблюдения получателем гранта условий, целей и порядка</w:t>
      </w:r>
      <w:proofErr w:type="gramEnd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8.2.6.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Осуществление контроля организатором конкурса и контрольно-ревизионным управлением администрации Нефтеюганского района за использованием гранта.</w:t>
      </w:r>
    </w:p>
    <w:p w:rsidR="004178D3" w:rsidRPr="004178D3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8.2.7.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0557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получателя гранта вернуть в бюджет Нефтеюганского района остатки гранта, неиспользованные в текущем финансовом году или грант, использованный не по целевому назначению, в соответствии </w:t>
      </w:r>
      <w:r w:rsidR="00B70557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разделом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8.2.8. Порядок возврата гранта в случае его нецелевого использования или неиспользования в установленные сроки.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8.2.9. Ответственность сторон в случае нарушения или неисполнения условий договора.</w:t>
      </w:r>
    </w:p>
    <w:p w:rsidR="004C0F30" w:rsidRPr="00E06104" w:rsidRDefault="004C0F30" w:rsidP="004C0F30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8.2.10. </w:t>
      </w:r>
      <w:proofErr w:type="gramStart"/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B2473D" w:rsidRPr="00E06104" w:rsidRDefault="00B2473D" w:rsidP="004C0F30">
      <w:pPr>
        <w:pStyle w:val="aa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В течение 5 дней после заключения договора главный распорядитель бюджетных средств перечисляет сумму гранта на банковский счет получателя гранта.</w:t>
      </w:r>
    </w:p>
    <w:p w:rsidR="00B2473D" w:rsidRPr="00E06104" w:rsidRDefault="00B2473D" w:rsidP="004C0F30">
      <w:pPr>
        <w:numPr>
          <w:ilvl w:val="1"/>
          <w:numId w:val="7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Предоставленный грант должен быть использован в срок,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предусмотренный договором. Срок использования гранта определяется с учетом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>срока реализации программы.</w:t>
      </w:r>
    </w:p>
    <w:p w:rsidR="0090590A" w:rsidRPr="00E06104" w:rsidRDefault="0090590A" w:rsidP="0090590A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Отчет о целевом использовании гранта</w:t>
      </w:r>
      <w:r w:rsidR="008206C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06CB" w:rsidRPr="0002398F">
        <w:rPr>
          <w:rFonts w:ascii="Times New Roman" w:eastAsia="Times New Roman" w:hAnsi="Times New Roman" w:cs="Times New Roman"/>
          <w:sz w:val="26"/>
          <w:szCs w:val="26"/>
        </w:rPr>
        <w:t>акт выполненных работ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не позднее даты, указанной в договоре.</w:t>
      </w:r>
    </w:p>
    <w:p w:rsidR="0090590A" w:rsidRPr="0002398F" w:rsidRDefault="00B36C14" w:rsidP="00B36C14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Отчет и акт выполненных работ составляются по форме, </w:t>
      </w:r>
      <w:r w:rsidR="0090590A" w:rsidRPr="0002398F">
        <w:rPr>
          <w:rFonts w:ascii="Times New Roman" w:eastAsia="Times New Roman" w:hAnsi="Times New Roman" w:cs="Times New Roman"/>
          <w:sz w:val="26"/>
          <w:szCs w:val="26"/>
        </w:rPr>
        <w:t>установленной в договоре.</w:t>
      </w:r>
    </w:p>
    <w:p w:rsidR="00B2473D" w:rsidRPr="00E06104" w:rsidRDefault="00B2473D" w:rsidP="00B2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B2473D" w:rsidRPr="00671075" w:rsidRDefault="0002398F" w:rsidP="00671075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Порядок </w:t>
      </w:r>
      <w:r w:rsidR="00B2473D" w:rsidRPr="00671075">
        <w:rPr>
          <w:rFonts w:ascii="Times New Roman" w:eastAsia="Times New Roman" w:hAnsi="Times New Roman" w:cs="Times New Roman"/>
          <w:sz w:val="26"/>
          <w:szCs w:val="24"/>
        </w:rPr>
        <w:t>возврата гранта</w:t>
      </w:r>
    </w:p>
    <w:p w:rsidR="00B2473D" w:rsidRPr="00E06104" w:rsidRDefault="00B2473D" w:rsidP="00B247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B2473D" w:rsidRPr="0086453A" w:rsidRDefault="00B2473D" w:rsidP="0086453A">
      <w:pPr>
        <w:pStyle w:val="aa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86453A">
        <w:rPr>
          <w:rFonts w:ascii="Times New Roman" w:eastAsia="Times New Roman" w:hAnsi="Times New Roman" w:cs="Times New Roman"/>
          <w:spacing w:val="-2"/>
          <w:sz w:val="26"/>
        </w:rPr>
        <w:t>Гран</w:t>
      </w:r>
      <w:r w:rsidR="00B70557" w:rsidRPr="0086453A">
        <w:rPr>
          <w:rFonts w:ascii="Times New Roman" w:eastAsia="Times New Roman" w:hAnsi="Times New Roman" w:cs="Times New Roman"/>
          <w:spacing w:val="-2"/>
          <w:sz w:val="26"/>
        </w:rPr>
        <w:t>т подлежит возврату получателем</w:t>
      </w:r>
      <w:r w:rsidRPr="0086453A">
        <w:rPr>
          <w:rFonts w:ascii="Times New Roman" w:eastAsia="Times New Roman" w:hAnsi="Times New Roman" w:cs="Times New Roman"/>
          <w:spacing w:val="-2"/>
          <w:sz w:val="26"/>
        </w:rPr>
        <w:t xml:space="preserve"> гранта в бюджет </w:t>
      </w:r>
      <w:r w:rsidR="0090590A" w:rsidRPr="0086453A">
        <w:rPr>
          <w:rFonts w:ascii="Times New Roman" w:eastAsia="Times New Roman" w:hAnsi="Times New Roman" w:cs="Times New Roman"/>
          <w:sz w:val="26"/>
        </w:rPr>
        <w:t>Нефтеюганского</w:t>
      </w:r>
      <w:r w:rsidRPr="0086453A">
        <w:rPr>
          <w:rFonts w:ascii="Times New Roman" w:eastAsia="Times New Roman" w:hAnsi="Times New Roman" w:cs="Times New Roman"/>
          <w:sz w:val="26"/>
        </w:rPr>
        <w:t xml:space="preserve"> район</w:t>
      </w:r>
      <w:r w:rsidR="0090590A" w:rsidRPr="0086453A">
        <w:rPr>
          <w:rFonts w:ascii="Times New Roman" w:eastAsia="Times New Roman" w:hAnsi="Times New Roman" w:cs="Times New Roman"/>
          <w:sz w:val="26"/>
        </w:rPr>
        <w:t>а</w:t>
      </w:r>
      <w:r w:rsidRPr="0086453A">
        <w:rPr>
          <w:rFonts w:ascii="Times New Roman" w:eastAsia="Times New Roman" w:hAnsi="Times New Roman" w:cs="Times New Roman"/>
          <w:sz w:val="26"/>
        </w:rPr>
        <w:t xml:space="preserve"> в случаях установления фактов</w:t>
      </w:r>
      <w:r w:rsidR="008206CB">
        <w:rPr>
          <w:rFonts w:ascii="Times New Roman" w:eastAsia="Times New Roman" w:hAnsi="Times New Roman" w:cs="Times New Roman"/>
          <w:sz w:val="26"/>
        </w:rPr>
        <w:t xml:space="preserve"> </w:t>
      </w:r>
      <w:r w:rsidR="008206CB" w:rsidRPr="0002398F">
        <w:rPr>
          <w:rFonts w:ascii="Times New Roman" w:eastAsia="Times New Roman" w:hAnsi="Times New Roman" w:cs="Times New Roman"/>
          <w:sz w:val="26"/>
        </w:rPr>
        <w:t>нарушений</w:t>
      </w:r>
      <w:r w:rsidRPr="0002398F">
        <w:rPr>
          <w:rFonts w:ascii="Times New Roman" w:eastAsia="Times New Roman" w:hAnsi="Times New Roman" w:cs="Times New Roman"/>
          <w:sz w:val="26"/>
        </w:rPr>
        <w:t>:</w:t>
      </w:r>
    </w:p>
    <w:p w:rsidR="0090590A" w:rsidRPr="00E06104" w:rsidRDefault="0090590A" w:rsidP="0086453A">
      <w:pPr>
        <w:numPr>
          <w:ilvl w:val="0"/>
          <w:numId w:val="6"/>
        </w:numPr>
        <w:tabs>
          <w:tab w:val="num" w:pos="40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бюджетных средств не по целевому назначению;</w:t>
      </w:r>
    </w:p>
    <w:p w:rsidR="00B2473D" w:rsidRPr="00E06104" w:rsidRDefault="00B2473D" w:rsidP="0086453A">
      <w:pPr>
        <w:numPr>
          <w:ilvl w:val="0"/>
          <w:numId w:val="6"/>
        </w:numPr>
        <w:tabs>
          <w:tab w:val="num" w:pos="40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</w:rPr>
        <w:t xml:space="preserve">наличие остатка гранта, не использованного в отчетном финансовом </w:t>
      </w:r>
      <w:r w:rsidRPr="00E06104">
        <w:rPr>
          <w:rFonts w:ascii="Times New Roman" w:eastAsia="Times New Roman" w:hAnsi="Times New Roman" w:cs="Times New Roman"/>
          <w:sz w:val="26"/>
        </w:rPr>
        <w:br/>
        <w:t>году</w:t>
      </w:r>
      <w:r w:rsidR="00C75DDC" w:rsidRPr="00E06104">
        <w:rPr>
          <w:rFonts w:ascii="Times New Roman" w:eastAsia="Times New Roman" w:hAnsi="Times New Roman" w:cs="Times New Roman"/>
          <w:sz w:val="26"/>
        </w:rPr>
        <w:t xml:space="preserve"> </w:t>
      </w:r>
      <w:r w:rsidR="00C75DDC" w:rsidRPr="008206CB">
        <w:rPr>
          <w:rFonts w:ascii="Times New Roman" w:eastAsia="Times New Roman" w:hAnsi="Times New Roman" w:cs="Times New Roman"/>
          <w:sz w:val="26"/>
        </w:rPr>
        <w:t>(за исключением грантов, предоставленных в пределах суммы, необходимой для оплаты денежных обязательств получателя гранта, источником финансового обеспечения которых являются указанные гранты).</w:t>
      </w:r>
    </w:p>
    <w:p w:rsidR="00B2473D" w:rsidRPr="00E06104" w:rsidRDefault="00B2473D" w:rsidP="0086453A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</w:rPr>
        <w:t>Факты</w:t>
      </w:r>
      <w:r w:rsidR="008206CB">
        <w:rPr>
          <w:rFonts w:ascii="Times New Roman" w:eastAsia="Times New Roman" w:hAnsi="Times New Roman" w:cs="Times New Roman"/>
          <w:sz w:val="26"/>
        </w:rPr>
        <w:t xml:space="preserve"> </w:t>
      </w:r>
      <w:r w:rsidR="008206CB" w:rsidRPr="0002398F">
        <w:rPr>
          <w:rFonts w:ascii="Times New Roman" w:eastAsia="Times New Roman" w:hAnsi="Times New Roman" w:cs="Times New Roman"/>
          <w:sz w:val="26"/>
        </w:rPr>
        <w:t>нарушений</w:t>
      </w:r>
      <w:r w:rsidRPr="00E06104">
        <w:rPr>
          <w:rFonts w:ascii="Times New Roman" w:eastAsia="Times New Roman" w:hAnsi="Times New Roman" w:cs="Times New Roman"/>
          <w:sz w:val="26"/>
        </w:rPr>
        <w:t xml:space="preserve">, указанные в </w:t>
      </w:r>
      <w:r w:rsidRPr="0002398F">
        <w:rPr>
          <w:rFonts w:ascii="Times New Roman" w:eastAsia="Times New Roman" w:hAnsi="Times New Roman" w:cs="Times New Roman"/>
          <w:sz w:val="26"/>
        </w:rPr>
        <w:t>п</w:t>
      </w:r>
      <w:r w:rsidR="007B50F7" w:rsidRPr="0002398F">
        <w:rPr>
          <w:rFonts w:ascii="Times New Roman" w:eastAsia="Times New Roman" w:hAnsi="Times New Roman" w:cs="Times New Roman"/>
          <w:sz w:val="26"/>
        </w:rPr>
        <w:t>ункте</w:t>
      </w:r>
      <w:r w:rsidR="007B50F7">
        <w:rPr>
          <w:rFonts w:ascii="Times New Roman" w:eastAsia="Times New Roman" w:hAnsi="Times New Roman" w:cs="Times New Roman"/>
          <w:sz w:val="26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</w:rPr>
        <w:t>9.1, устанавливаются актом (справкой) проверки контрольно-ревизионного управления администрации Нефтеюганского района.</w:t>
      </w:r>
    </w:p>
    <w:p w:rsidR="00B2473D" w:rsidRPr="00F55AE6" w:rsidRDefault="00B2473D" w:rsidP="0086453A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</w:rPr>
        <w:t xml:space="preserve">В случае установления </w:t>
      </w:r>
      <w:r w:rsidRPr="00B4561B">
        <w:rPr>
          <w:rFonts w:ascii="Times New Roman" w:eastAsia="Times New Roman" w:hAnsi="Times New Roman" w:cs="Times New Roman"/>
          <w:sz w:val="26"/>
        </w:rPr>
        <w:t>фактов</w:t>
      </w:r>
      <w:r w:rsidR="00891B18" w:rsidRPr="00B4561B">
        <w:rPr>
          <w:rFonts w:ascii="Times New Roman" w:eastAsia="Times New Roman" w:hAnsi="Times New Roman" w:cs="Times New Roman"/>
          <w:sz w:val="26"/>
        </w:rPr>
        <w:t xml:space="preserve"> нарушений</w:t>
      </w:r>
      <w:r w:rsidRPr="00E06104">
        <w:rPr>
          <w:rFonts w:ascii="Times New Roman" w:eastAsia="Times New Roman" w:hAnsi="Times New Roman" w:cs="Times New Roman"/>
          <w:sz w:val="26"/>
        </w:rPr>
        <w:t xml:space="preserve">, указанных в </w:t>
      </w:r>
      <w:r w:rsidR="007B50F7" w:rsidRPr="00B4561B">
        <w:rPr>
          <w:rFonts w:ascii="Times New Roman" w:eastAsia="Times New Roman" w:hAnsi="Times New Roman" w:cs="Times New Roman"/>
          <w:sz w:val="26"/>
        </w:rPr>
        <w:t>пункте</w:t>
      </w:r>
      <w:r w:rsidR="007B50F7">
        <w:rPr>
          <w:rFonts w:ascii="Times New Roman" w:eastAsia="Times New Roman" w:hAnsi="Times New Roman" w:cs="Times New Roman"/>
          <w:sz w:val="26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</w:rPr>
        <w:t>9.1 в течение 15 рабочих дней</w:t>
      </w:r>
      <w:r w:rsidR="004178D3">
        <w:rPr>
          <w:rFonts w:ascii="Times New Roman" w:eastAsia="Times New Roman" w:hAnsi="Times New Roman" w:cs="Times New Roman"/>
          <w:sz w:val="26"/>
        </w:rPr>
        <w:t xml:space="preserve"> </w:t>
      </w:r>
      <w:r w:rsidR="004178D3" w:rsidRPr="00B4561B">
        <w:rPr>
          <w:rFonts w:ascii="Times New Roman" w:eastAsia="Times New Roman" w:hAnsi="Times New Roman" w:cs="Times New Roman"/>
          <w:sz w:val="26"/>
        </w:rPr>
        <w:t>организатор конкурса</w:t>
      </w:r>
      <w:r w:rsidRPr="00E06104">
        <w:rPr>
          <w:rFonts w:ascii="Times New Roman" w:eastAsia="Times New Roman" w:hAnsi="Times New Roman" w:cs="Times New Roman"/>
          <w:sz w:val="26"/>
        </w:rPr>
        <w:t>, на основании акта</w:t>
      </w:r>
      <w:r w:rsidRPr="00B2473D">
        <w:rPr>
          <w:rFonts w:ascii="Times New Roman" w:eastAsia="Times New Roman" w:hAnsi="Times New Roman" w:cs="Times New Roman"/>
          <w:sz w:val="26"/>
        </w:rPr>
        <w:t xml:space="preserve"> </w:t>
      </w:r>
      <w:r w:rsidR="000271DE">
        <w:rPr>
          <w:rFonts w:ascii="Times New Roman" w:eastAsia="Times New Roman" w:hAnsi="Times New Roman" w:cs="Times New Roman"/>
          <w:sz w:val="26"/>
        </w:rPr>
        <w:t xml:space="preserve">(справки) </w:t>
      </w:r>
      <w:r w:rsidRPr="00B2473D">
        <w:rPr>
          <w:rFonts w:ascii="Times New Roman" w:eastAsia="Times New Roman" w:hAnsi="Times New Roman" w:cs="Times New Roman"/>
          <w:sz w:val="26"/>
        </w:rPr>
        <w:t>проверки</w:t>
      </w:r>
      <w:r w:rsidR="000271DE">
        <w:rPr>
          <w:rFonts w:ascii="Times New Roman" w:eastAsia="Times New Roman" w:hAnsi="Times New Roman" w:cs="Times New Roman"/>
          <w:sz w:val="26"/>
        </w:rPr>
        <w:t xml:space="preserve"> контрольно-ревизионного управления</w:t>
      </w:r>
      <w:r w:rsidRPr="00B2473D">
        <w:rPr>
          <w:rFonts w:ascii="Times New Roman" w:eastAsia="Times New Roman" w:hAnsi="Times New Roman" w:cs="Times New Roman"/>
          <w:sz w:val="26"/>
        </w:rPr>
        <w:t xml:space="preserve">, направляет получателю гранта письменное требование (уведомление) о возврате </w:t>
      </w:r>
      <w:r w:rsidRPr="00F55AE6">
        <w:rPr>
          <w:rFonts w:ascii="Times New Roman" w:eastAsia="Times New Roman" w:hAnsi="Times New Roman" w:cs="Times New Roman"/>
          <w:sz w:val="26"/>
        </w:rPr>
        <w:t>гранта.</w:t>
      </w:r>
    </w:p>
    <w:p w:rsidR="00B2473D" w:rsidRPr="00B2473D" w:rsidRDefault="00B2473D" w:rsidP="0086453A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Получатель гранта обязан возвратить грант в течение 10 рабочих дней </w:t>
      </w:r>
      <w:r w:rsidRPr="00B2473D">
        <w:rPr>
          <w:rFonts w:ascii="Times New Roman" w:eastAsia="Times New Roman" w:hAnsi="Times New Roman" w:cs="Times New Roman"/>
          <w:sz w:val="26"/>
        </w:rPr>
        <w:br/>
        <w:t xml:space="preserve">с момента получения требования (уведомления) о возврате гранта и уведомить </w:t>
      </w:r>
      <w:r w:rsidRPr="00B2473D">
        <w:rPr>
          <w:rFonts w:ascii="Times New Roman" w:eastAsia="Times New Roman" w:hAnsi="Times New Roman" w:cs="Times New Roman"/>
          <w:sz w:val="26"/>
        </w:rPr>
        <w:br/>
        <w:t>уполномоченный орган.</w:t>
      </w:r>
    </w:p>
    <w:p w:rsidR="00835D93" w:rsidRPr="00835D93" w:rsidRDefault="00B2473D" w:rsidP="00835D93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В случае невыполнения требования о возврате суммы гранта в бюджет </w:t>
      </w:r>
      <w:r w:rsidR="00596B14" w:rsidRPr="009E1225">
        <w:rPr>
          <w:rFonts w:ascii="Times New Roman" w:eastAsia="Times New Roman" w:hAnsi="Times New Roman" w:cs="Times New Roman"/>
          <w:sz w:val="26"/>
        </w:rPr>
        <w:t>Нефтеюганского</w:t>
      </w:r>
      <w:r w:rsidR="00596B14">
        <w:rPr>
          <w:rFonts w:ascii="Times New Roman" w:eastAsia="Times New Roman" w:hAnsi="Times New Roman" w:cs="Times New Roman"/>
          <w:sz w:val="26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</w:rPr>
        <w:t>района взыскание сре</w:t>
      </w:r>
      <w:proofErr w:type="gramStart"/>
      <w:r w:rsidRPr="00B2473D">
        <w:rPr>
          <w:rFonts w:ascii="Times New Roman" w:eastAsia="Times New Roman" w:hAnsi="Times New Roman" w:cs="Times New Roman"/>
          <w:sz w:val="26"/>
        </w:rPr>
        <w:t>дств гр</w:t>
      </w:r>
      <w:proofErr w:type="gramEnd"/>
      <w:r w:rsidRPr="00B2473D">
        <w:rPr>
          <w:rFonts w:ascii="Times New Roman" w:eastAsia="Times New Roman" w:hAnsi="Times New Roman" w:cs="Times New Roman"/>
          <w:sz w:val="26"/>
        </w:rPr>
        <w:t>анта осуществляется в судебном порядке в соответствии с законодательством Российской Федерации.</w:t>
      </w: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bookmarkEnd w:id="0"/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9D2F" wp14:editId="51C3E73E">
                <wp:simplePos x="0" y="0"/>
                <wp:positionH relativeFrom="column">
                  <wp:posOffset>226695</wp:posOffset>
                </wp:positionH>
                <wp:positionV relativeFrom="paragraph">
                  <wp:posOffset>175895</wp:posOffset>
                </wp:positionV>
                <wp:extent cx="1943100" cy="800100"/>
                <wp:effectExtent l="11430" t="12065" r="762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3D" w:rsidRPr="002C106F" w:rsidRDefault="00B2473D" w:rsidP="00B2473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85pt;margin-top:13.8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" strokecolor="white">
                <v:textbox>
                  <w:txbxContent>
                    <w:p w:rsidR="00B2473D" w:rsidRPr="002C106F" w:rsidRDefault="00B2473D" w:rsidP="00B2473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73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о порядке проведения </w:t>
      </w: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районного конкурса на присуждение грантов для поддержки проектов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программ в сфере </w:t>
      </w:r>
      <w:proofErr w:type="gramStart"/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внутреннего</w:t>
      </w:r>
      <w:proofErr w:type="gramEnd"/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въездного туризма Нефтеюганского района</w:t>
      </w: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16"/>
        </w:rPr>
      </w:pP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sz w:val="26"/>
          <w:szCs w:val="26"/>
        </w:rPr>
        <w:t>ФИРМЕННЫЙ БЛАНК ОРГАНИЗАЦИИ</w:t>
      </w:r>
    </w:p>
    <w:p w:rsidR="00B2473D" w:rsidRPr="00B2473D" w:rsidRDefault="00B2473D" w:rsidP="00B2473D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16"/>
          <w:lang w:eastAsia="ru-RU"/>
        </w:rPr>
      </w:pPr>
    </w:p>
    <w:p w:rsidR="00B2473D" w:rsidRPr="00B2473D" w:rsidRDefault="00B2473D" w:rsidP="00B2473D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ЗАЯВКА</w:t>
      </w:r>
    </w:p>
    <w:p w:rsidR="00B2473D" w:rsidRPr="00B2473D" w:rsidRDefault="00B2473D" w:rsidP="00B6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участие в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районном конкурсе на присуждение грантов для поддержки проектов 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br/>
        <w:t>и программ в сфере внутреннего и въездного туризма Нефтеюганского района</w:t>
      </w:r>
    </w:p>
    <w:p w:rsidR="00B2473D" w:rsidRPr="00B2473D" w:rsidRDefault="00B2473D" w:rsidP="00B2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B2473D">
        <w:rPr>
          <w:rFonts w:ascii="Times New Roman" w:eastAsia="Times New Roman" w:hAnsi="Times New Roman" w:cs="Times New Roman"/>
          <w:sz w:val="26"/>
          <w:szCs w:val="20"/>
        </w:rPr>
        <w:t>наименование организации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999"/>
      </w:tblGrid>
      <w:tr w:rsidR="00B2473D" w:rsidRPr="00B2473D" w:rsidTr="008C023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Регистрационный номер заявки </w:t>
            </w:r>
          </w:p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Дата получения </w:t>
            </w:r>
          </w:p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val="en-US" w:eastAsia="ru-RU"/>
              </w:rPr>
              <w:t>e-mail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ФИО руководителя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Общий бюджет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Сроки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Изложение содержания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Цель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Обоснование значимости 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br/>
              <w:t>и важности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Задачи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Деятельность (методы и мероприятия на осуществление программы)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2473D" w:rsidRPr="00B2473D" w:rsidRDefault="00B2473D" w:rsidP="00B2473D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Достоверность информации (в том числе документов), представленной </w:t>
      </w: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 xml:space="preserve">в составе заявки на участие в районном конкурсе на присуждение грантов </w:t>
      </w: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>для поддержки программ в сфере внутреннего и въездного туризма на территории Нефтеюганского района, подтверждаю.</w:t>
      </w:r>
    </w:p>
    <w:p w:rsidR="00B636AC" w:rsidRDefault="00B2473D" w:rsidP="00B636AC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С условиями конкурсного отбора и предоставления гранта </w:t>
      </w:r>
      <w:proofErr w:type="gramStart"/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ознакомлен</w:t>
      </w:r>
      <w:proofErr w:type="gramEnd"/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>и согласен.</w:t>
      </w:r>
    </w:p>
    <w:p w:rsidR="00B2473D" w:rsidRPr="00B2473D" w:rsidRDefault="00B2473D" w:rsidP="00B636AC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_______________________________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  <w:t>__________________</w:t>
      </w:r>
    </w:p>
    <w:p w:rsidR="00B2473D" w:rsidRPr="00B2473D" w:rsidRDefault="00B2473D" w:rsidP="00B2473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(должность и Ф.И.О.)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(подпись)</w:t>
      </w:r>
    </w:p>
    <w:p w:rsidR="00B636AC" w:rsidRDefault="00B2473D" w:rsidP="00B2473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«____» _________________20____ г.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2473D" w:rsidRPr="00B2473D" w:rsidRDefault="00B2473D" w:rsidP="00B2473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247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о порядке проведения районного конкурса на присуждение грантов для поддержки проектов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программ в сфере </w:t>
      </w:r>
      <w:proofErr w:type="gramStart"/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внутреннего</w:t>
      </w:r>
      <w:proofErr w:type="gramEnd"/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въездного туризма Нефтеюганского района</w:t>
      </w: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СМЕТА </w:t>
      </w: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br/>
        <w:t>расходов на проведение работ по гранту</w:t>
      </w: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4"/>
        </w:rPr>
        <w:t>(наименование программы)</w:t>
      </w: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268"/>
      </w:tblGrid>
      <w:tr w:rsidR="00B2473D" w:rsidRPr="00B2473D" w:rsidTr="008C0236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финансирования, 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B2473D" w:rsidRPr="00B2473D" w:rsidTr="008C0236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0271DE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61B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и (или) привлеченные средства</w:t>
            </w: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на реализацию Программы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Подпись соискателя гранта ___________________/__________________________/</w:t>
      </w: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Дата___________________________</w:t>
      </w: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2073B4" w:rsidRDefault="00B2473D" w:rsidP="00B247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3D4B97" w:rsidRDefault="00814FA8"/>
    <w:sectPr w:rsidR="003D4B97" w:rsidSect="002073B4">
      <w:headerReference w:type="default" r:id="rId11"/>
      <w:type w:val="nextColumn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A8" w:rsidRDefault="00814FA8">
      <w:pPr>
        <w:spacing w:after="0" w:line="240" w:lineRule="auto"/>
      </w:pPr>
      <w:r>
        <w:separator/>
      </w:r>
    </w:p>
  </w:endnote>
  <w:endnote w:type="continuationSeparator" w:id="0">
    <w:p w:rsidR="00814FA8" w:rsidRDefault="008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A8" w:rsidRDefault="00814FA8">
      <w:pPr>
        <w:spacing w:after="0" w:line="240" w:lineRule="auto"/>
      </w:pPr>
      <w:r>
        <w:separator/>
      </w:r>
    </w:p>
  </w:footnote>
  <w:footnote w:type="continuationSeparator" w:id="0">
    <w:p w:rsidR="00814FA8" w:rsidRDefault="0081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19934"/>
      <w:docPartObj>
        <w:docPartGallery w:val="Page Numbers (Top of Page)"/>
        <w:docPartUnique/>
      </w:docPartObj>
    </w:sdtPr>
    <w:sdtEndPr/>
    <w:sdtContent>
      <w:p w:rsidR="00B71402" w:rsidRDefault="00F67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1B">
          <w:rPr>
            <w:noProof/>
          </w:rPr>
          <w:t>12</w:t>
        </w:r>
        <w:r>
          <w:fldChar w:fldCharType="end"/>
        </w:r>
      </w:p>
    </w:sdtContent>
  </w:sdt>
  <w:p w:rsidR="00B71402" w:rsidRDefault="00814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76309B6"/>
    <w:multiLevelType w:val="hybridMultilevel"/>
    <w:tmpl w:val="D74E88BC"/>
    <w:lvl w:ilvl="0" w:tplc="965CBF2E">
      <w:start w:val="1"/>
      <w:numFmt w:val="decimal"/>
      <w:lvlText w:val="%1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68FF5B73"/>
    <w:multiLevelType w:val="multilevel"/>
    <w:tmpl w:val="28B622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B394411"/>
    <w:multiLevelType w:val="hybridMultilevel"/>
    <w:tmpl w:val="1C94C83E"/>
    <w:lvl w:ilvl="0" w:tplc="9718F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F5859AE"/>
    <w:multiLevelType w:val="multilevel"/>
    <w:tmpl w:val="5DB663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C1"/>
    <w:rsid w:val="0002398F"/>
    <w:rsid w:val="00025C0B"/>
    <w:rsid w:val="000271DE"/>
    <w:rsid w:val="000407D8"/>
    <w:rsid w:val="00051336"/>
    <w:rsid w:val="00066E90"/>
    <w:rsid w:val="00083CD6"/>
    <w:rsid w:val="000A2AD0"/>
    <w:rsid w:val="000A4F57"/>
    <w:rsid w:val="000E7075"/>
    <w:rsid w:val="000F4F6B"/>
    <w:rsid w:val="00145130"/>
    <w:rsid w:val="001B7992"/>
    <w:rsid w:val="001D1ED9"/>
    <w:rsid w:val="001E064F"/>
    <w:rsid w:val="001F53A1"/>
    <w:rsid w:val="002073B4"/>
    <w:rsid w:val="0020753C"/>
    <w:rsid w:val="002E3964"/>
    <w:rsid w:val="0034058B"/>
    <w:rsid w:val="00340A57"/>
    <w:rsid w:val="00342FBA"/>
    <w:rsid w:val="00364193"/>
    <w:rsid w:val="003713BD"/>
    <w:rsid w:val="003B0BD5"/>
    <w:rsid w:val="003E7AC9"/>
    <w:rsid w:val="003F78C6"/>
    <w:rsid w:val="00406354"/>
    <w:rsid w:val="004178D3"/>
    <w:rsid w:val="00425D90"/>
    <w:rsid w:val="004439BD"/>
    <w:rsid w:val="00480BFF"/>
    <w:rsid w:val="004822FB"/>
    <w:rsid w:val="004B4F91"/>
    <w:rsid w:val="004C0F30"/>
    <w:rsid w:val="004C289F"/>
    <w:rsid w:val="004D7E53"/>
    <w:rsid w:val="00537EDF"/>
    <w:rsid w:val="00541FCF"/>
    <w:rsid w:val="005461F1"/>
    <w:rsid w:val="005552AE"/>
    <w:rsid w:val="00566875"/>
    <w:rsid w:val="00596B14"/>
    <w:rsid w:val="005C2C56"/>
    <w:rsid w:val="005E0579"/>
    <w:rsid w:val="0060652D"/>
    <w:rsid w:val="00614F25"/>
    <w:rsid w:val="006515E3"/>
    <w:rsid w:val="00671075"/>
    <w:rsid w:val="00671C52"/>
    <w:rsid w:val="00672229"/>
    <w:rsid w:val="006A4AFC"/>
    <w:rsid w:val="00746B7C"/>
    <w:rsid w:val="0079137B"/>
    <w:rsid w:val="007B50F7"/>
    <w:rsid w:val="00814FA8"/>
    <w:rsid w:val="008206CB"/>
    <w:rsid w:val="00835D93"/>
    <w:rsid w:val="0086453A"/>
    <w:rsid w:val="00891B18"/>
    <w:rsid w:val="008C6BF7"/>
    <w:rsid w:val="0090590A"/>
    <w:rsid w:val="009945A1"/>
    <w:rsid w:val="009A229E"/>
    <w:rsid w:val="009E1225"/>
    <w:rsid w:val="00A15DF2"/>
    <w:rsid w:val="00A418C1"/>
    <w:rsid w:val="00A71E61"/>
    <w:rsid w:val="00A72A1B"/>
    <w:rsid w:val="00A768A8"/>
    <w:rsid w:val="00B008AA"/>
    <w:rsid w:val="00B2473D"/>
    <w:rsid w:val="00B36C14"/>
    <w:rsid w:val="00B43B30"/>
    <w:rsid w:val="00B4561B"/>
    <w:rsid w:val="00B636AC"/>
    <w:rsid w:val="00B70557"/>
    <w:rsid w:val="00BB1A83"/>
    <w:rsid w:val="00C013AC"/>
    <w:rsid w:val="00C02D01"/>
    <w:rsid w:val="00C31850"/>
    <w:rsid w:val="00C3273D"/>
    <w:rsid w:val="00C75DDC"/>
    <w:rsid w:val="00C86ECF"/>
    <w:rsid w:val="00C924FB"/>
    <w:rsid w:val="00C928AE"/>
    <w:rsid w:val="00D44A9A"/>
    <w:rsid w:val="00D6443D"/>
    <w:rsid w:val="00DC5AC4"/>
    <w:rsid w:val="00DE2984"/>
    <w:rsid w:val="00E06104"/>
    <w:rsid w:val="00E1680E"/>
    <w:rsid w:val="00E55879"/>
    <w:rsid w:val="00E60B68"/>
    <w:rsid w:val="00EA5FC6"/>
    <w:rsid w:val="00EB2914"/>
    <w:rsid w:val="00EB689C"/>
    <w:rsid w:val="00ED3674"/>
    <w:rsid w:val="00F077AA"/>
    <w:rsid w:val="00F43D65"/>
    <w:rsid w:val="00F55AE6"/>
    <w:rsid w:val="00F67442"/>
    <w:rsid w:val="00F82621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73B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3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3B4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3B4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3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0F30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E60B68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60B68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onsPlusNormal">
    <w:name w:val="ConsPlusNormal"/>
    <w:rsid w:val="0034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73B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3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3B4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3B4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3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0F30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E60B68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60B68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onsPlusNormal">
    <w:name w:val="ConsPlusNormal"/>
    <w:rsid w:val="0034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64A4F848E3B7F9499E908F8CB4D31AE6FA7B2BC29D00300A4FB61EE966C328AFBE1A936930982E785AFEHF1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64A4F848E3B7F9499E908F8CB4D31AE6FA7B2BC29D00300A4FB61EE966C328AFBE1A936930982E785AF5HF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F6F0-DDF8-4323-9B0D-61A6DA0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Потехина Сабина Ильхамовна</cp:lastModifiedBy>
  <cp:revision>2</cp:revision>
  <cp:lastPrinted>2018-01-29T06:25:00Z</cp:lastPrinted>
  <dcterms:created xsi:type="dcterms:W3CDTF">2018-01-29T09:55:00Z</dcterms:created>
  <dcterms:modified xsi:type="dcterms:W3CDTF">2018-01-29T09:55:00Z</dcterms:modified>
</cp:coreProperties>
</file>