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DE" w:rsidRPr="004458DE" w:rsidRDefault="004458DE" w:rsidP="0044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5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</w:t>
      </w:r>
    </w:p>
    <w:p w:rsidR="004458DE" w:rsidRPr="004458DE" w:rsidRDefault="004458DE" w:rsidP="0044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5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сводного отчета об оценке регулирующего воздействия</w:t>
      </w:r>
    </w:p>
    <w:p w:rsidR="004458DE" w:rsidRPr="004458DE" w:rsidRDefault="004458DE" w:rsidP="0044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5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 муниципального нормативного правового акта</w:t>
      </w:r>
    </w:p>
    <w:p w:rsidR="004458DE" w:rsidRPr="004458DE" w:rsidRDefault="004458DE" w:rsidP="00445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905"/>
      </w:tblGrid>
      <w:tr w:rsidR="004458DE" w:rsidRPr="004458DE" w:rsidTr="0098686C">
        <w:trPr>
          <w:trHeight w:val="1409"/>
        </w:trPr>
        <w:tc>
          <w:tcPr>
            <w:tcW w:w="3984" w:type="dxa"/>
            <w:shd w:val="clear" w:color="auto" w:fill="auto"/>
          </w:tcPr>
          <w:p w:rsidR="004458DE" w:rsidRPr="004458DE" w:rsidRDefault="004458DE" w:rsidP="004458D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58DE">
              <w:rPr>
                <w:rFonts w:ascii="Times New Roman" w:eastAsia="Calibri" w:hAnsi="Times New Roman" w:cs="Times New Roman"/>
              </w:rPr>
              <w:t xml:space="preserve">№ </w:t>
            </w:r>
            <w:r w:rsidRPr="003F5419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FD7C28" w:rsidRPr="003F54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F5419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  <w:p w:rsidR="004458DE" w:rsidRPr="004458DE" w:rsidRDefault="004458DE" w:rsidP="004458D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05" w:type="dxa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Сроки проведения публичного обсуждения проекта муниципального нормативного правового акта:</w:t>
            </w:r>
          </w:p>
          <w:p w:rsidR="004458DE" w:rsidRPr="004458DE" w:rsidRDefault="004458DE" w:rsidP="004458D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начало: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апреля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г.;</w:t>
            </w:r>
          </w:p>
          <w:p w:rsidR="004458DE" w:rsidRPr="004458DE" w:rsidRDefault="004458DE" w:rsidP="00C16A3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окончание: </w:t>
            </w:r>
            <w:r w:rsidRPr="00D46EDE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C16A3A" w:rsidRPr="00D46EDE">
              <w:rPr>
                <w:rFonts w:ascii="Times New Roman" w:eastAsia="Calibri" w:hAnsi="Times New Roman" w:cs="Times New Roman"/>
                <w:sz w:val="26"/>
                <w:szCs w:val="26"/>
              </w:rPr>
              <w:t>08</w:t>
            </w:r>
            <w:r w:rsidRPr="00D46ED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мая 2018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4458DE" w:rsidRPr="004458DE" w:rsidRDefault="004458DE" w:rsidP="00445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458DE" w:rsidRPr="004458DE" w:rsidRDefault="004458DE" w:rsidP="00445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458DE" w:rsidRPr="004458DE" w:rsidRDefault="004458DE" w:rsidP="004458D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4458DE">
        <w:rPr>
          <w:rFonts w:ascii="Times New Roman" w:eastAsia="Calibri" w:hAnsi="Times New Roman" w:cs="Times New Roman"/>
          <w:b/>
          <w:sz w:val="26"/>
          <w:szCs w:val="26"/>
        </w:rPr>
        <w:t>. Общая информация</w:t>
      </w:r>
    </w:p>
    <w:p w:rsidR="004458DE" w:rsidRPr="004458DE" w:rsidRDefault="004458DE" w:rsidP="004458DE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458DE" w:rsidRPr="004458DE" w:rsidTr="0098686C">
        <w:tc>
          <w:tcPr>
            <w:tcW w:w="9923" w:type="dxa"/>
            <w:shd w:val="clear" w:color="auto" w:fill="auto"/>
          </w:tcPr>
          <w:p w:rsidR="004458DE" w:rsidRPr="004458DE" w:rsidRDefault="004458DE" w:rsidP="004458DE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  <w:r w:rsidRPr="004458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1318A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458DE" w:rsidRPr="004458DE" w:rsidRDefault="004458DE" w:rsidP="004458DE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58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являющийся (</w:t>
            </w:r>
            <w:proofErr w:type="gramStart"/>
            <w:r w:rsidRPr="004458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являющееся</w:t>
            </w:r>
            <w:proofErr w:type="gramEnd"/>
            <w:r w:rsidRPr="004458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орган).</w:t>
            </w:r>
          </w:p>
          <w:p w:rsidR="004458DE" w:rsidRPr="004458DE" w:rsidRDefault="004458DE" w:rsidP="004458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8DE" w:rsidRPr="004458DE" w:rsidTr="0098686C">
        <w:tc>
          <w:tcPr>
            <w:tcW w:w="9923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1.2. Сведения о структурных подразделениях администрации Нефтеюганского района,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</w:p>
          <w:p w:rsidR="004458DE" w:rsidRPr="00B1318A" w:rsidRDefault="004458DE" w:rsidP="004458D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1F497D" w:themeColor="text2"/>
                <w:sz w:val="26"/>
                <w:szCs w:val="26"/>
              </w:rPr>
            </w:pPr>
            <w:r w:rsidRPr="00B1318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соисполнители отсутствуют. </w:t>
            </w:r>
          </w:p>
          <w:p w:rsidR="004458DE" w:rsidRPr="004458DE" w:rsidRDefault="004458DE" w:rsidP="004458DE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4458DE" w:rsidRPr="004458DE" w:rsidTr="0098686C">
        <w:trPr>
          <w:trHeight w:val="1052"/>
        </w:trPr>
        <w:tc>
          <w:tcPr>
            <w:tcW w:w="9923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1.3. Вид и наименование проекта муниципального нормативного правового акта:</w:t>
            </w:r>
          </w:p>
          <w:p w:rsidR="00E17CBF" w:rsidRPr="00B1318A" w:rsidRDefault="00E17CBF" w:rsidP="00E17CB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proofErr w:type="gramStart"/>
            <w:r w:rsidRPr="00B1318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Проект </w:t>
            </w:r>
            <w:r w:rsidRPr="00B1318A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постановления администрации Нефтеюганского района «</w:t>
            </w:r>
            <w:r w:rsidRPr="00B1318A">
              <w:rPr>
                <w:rFonts w:ascii="Times New Roman" w:eastAsia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О внесении изменений в постановление администрации Нефтеюганского района от 25.05.2017 № 833-па-нпа «Об утверждении административного регламента по осуществлению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      </w:r>
            <w:r w:rsidRPr="00B1318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.</w:t>
            </w:r>
            <w:proofErr w:type="gramEnd"/>
          </w:p>
          <w:p w:rsidR="004458DE" w:rsidRPr="004458DE" w:rsidRDefault="004458DE" w:rsidP="00E17C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4458DE" w:rsidRPr="004458DE" w:rsidTr="0098686C">
        <w:trPr>
          <w:trHeight w:val="1320"/>
        </w:trPr>
        <w:tc>
          <w:tcPr>
            <w:tcW w:w="9923" w:type="dxa"/>
            <w:shd w:val="clear" w:color="auto" w:fill="auto"/>
          </w:tcPr>
          <w:p w:rsidR="004458DE" w:rsidRPr="004458DE" w:rsidRDefault="004458DE" w:rsidP="009447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1.4. Предполагаемая дата вступления в силу муниципального нормативного правового акта (его отдельных положений): </w:t>
            </w:r>
            <w:r w:rsidR="00944788" w:rsidRPr="00B1318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30 мая 2018 года.</w:t>
            </w:r>
          </w:p>
        </w:tc>
      </w:tr>
      <w:tr w:rsidR="004458DE" w:rsidRPr="004458DE" w:rsidTr="0098686C">
        <w:trPr>
          <w:trHeight w:val="1515"/>
        </w:trPr>
        <w:tc>
          <w:tcPr>
            <w:tcW w:w="9923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1.5. Краткое описание проблемы, на решение которой направлено предлагаемое правовое регулирование:</w:t>
            </w:r>
          </w:p>
          <w:p w:rsidR="004458DE" w:rsidRPr="004458DE" w:rsidRDefault="00944788" w:rsidP="00944788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B341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Проект  муниципального нормативного правового акта разработан в целях установки сроков и последовательности административных процедур и административных действий по осуществлению муниципального контроля за </w:t>
            </w:r>
            <w:r w:rsidRPr="009B341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lastRenderedPageBreak/>
              <w:t>рациональным использованием и охраной недр при пользовании недрами для целей разведки и добычи общераспространённых полезных ископаемых, а также  строительства и эксплуатации подземных сооружений местного и регионального значения на территории муниципального образования Нефтеюганский район в целях соблюдения юридическими лицами</w:t>
            </w:r>
            <w:proofErr w:type="gramEnd"/>
            <w:r w:rsidRPr="009B341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, индивидуальными предпринимателями требований законодательства Российской Федерации, Ханты-Мансийского автономного округа - Югры, муниципальных правовых актов в сфере недропользования.</w:t>
            </w:r>
          </w:p>
        </w:tc>
      </w:tr>
      <w:tr w:rsidR="004458DE" w:rsidRPr="004458DE" w:rsidTr="0098686C">
        <w:trPr>
          <w:trHeight w:val="1065"/>
        </w:trPr>
        <w:tc>
          <w:tcPr>
            <w:tcW w:w="9923" w:type="dxa"/>
            <w:shd w:val="clear" w:color="auto" w:fill="auto"/>
          </w:tcPr>
          <w:p w:rsidR="004458DE" w:rsidRPr="004458DE" w:rsidRDefault="004458DE" w:rsidP="00944788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1.6. Основание для разработки проекта муниципального нормативного правового акта: </w:t>
            </w:r>
          </w:p>
          <w:p w:rsidR="004458DE" w:rsidRDefault="00944788" w:rsidP="00944788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B1318A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 xml:space="preserve">Проект постановления разработан в соответствии с Федеральным законом от </w:t>
            </w:r>
            <w:hyperlink r:id="rId6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      <w:r w:rsidRPr="00B1318A">
                <w:rPr>
                  <w:rStyle w:val="a3"/>
                  <w:rFonts w:ascii="Times New Roman" w:eastAsia="Calibri" w:hAnsi="Times New Roman" w:cs="Times New Roman"/>
                  <w:color w:val="1F497D" w:themeColor="text2"/>
                  <w:sz w:val="24"/>
                  <w:szCs w:val="24"/>
                  <w:u w:val="none"/>
                </w:rPr>
                <w:t xml:space="preserve"> 26.12.2008 № 294-ФЗ</w:t>
              </w:r>
            </w:hyperlink>
            <w:r w:rsidRPr="00B1318A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B1318A" w:rsidRPr="00B1318A" w:rsidRDefault="00B1318A" w:rsidP="00B131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131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Федеральный </w:t>
            </w:r>
            <w:hyperlink r:id="rId7" w:history="1">
              <w:r w:rsidRPr="00B1318A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закон</w:t>
              </w:r>
            </w:hyperlink>
            <w:r w:rsidRPr="00B131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hyperlink r:id="rId8" w:tooltip="ФЕДЕРАЛЬНЫЙ ЗАКОН от 02.05.2006 № 59-ФЗ ГОСУДАРСТВЕННАЯ ДУМА ФЕДЕРАЛЬНОГО СОБРАНИЯ РФ&#10;&#10;О порядке рассмотрения обращений граждан Российской Федерации" w:history="1">
              <w:r w:rsidRPr="00B1318A">
                <w:rPr>
                  <w:rStyle w:val="a3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от 02.05.2006 № 59-ФЗ</w:t>
              </w:r>
            </w:hyperlink>
            <w:r w:rsidRPr="00B131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«О порядке рассмотрения обращений граждан Российской Федерации», </w:t>
            </w:r>
          </w:p>
          <w:p w:rsidR="00B1318A" w:rsidRDefault="00D46EDE" w:rsidP="00B131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="00B1318A" w:rsidRPr="00B1318A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Постановление</w:t>
              </w:r>
            </w:hyperlink>
            <w:r w:rsidR="00B1318A" w:rsidRPr="00B131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B1318A" w:rsidRPr="00B131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контроля ежегодных планов проведения плановых проверок юридических лиц</w:t>
            </w:r>
            <w:proofErr w:type="gramEnd"/>
            <w:r w:rsidR="00B1318A" w:rsidRPr="00B1318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 индивидуальных предпринимателей»</w:t>
            </w:r>
            <w:r w:rsidR="00F94ED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, </w:t>
            </w:r>
          </w:p>
          <w:p w:rsidR="00F94EDA" w:rsidRPr="00F94EDA" w:rsidRDefault="00F94EDA" w:rsidP="00F94E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П</w:t>
            </w:r>
            <w:r w:rsidRPr="00F94EDA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остановление Правительства Ханты-Мансийского автономного округа - Югры от 02.03.2012 № 85-п «О разработке и утверждении административных регламентов осуществления муниципального контроля»</w:t>
            </w: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.</w:t>
            </w:r>
          </w:p>
        </w:tc>
      </w:tr>
      <w:tr w:rsidR="004458DE" w:rsidRPr="004458DE" w:rsidTr="0098686C">
        <w:trPr>
          <w:trHeight w:val="1407"/>
        </w:trPr>
        <w:tc>
          <w:tcPr>
            <w:tcW w:w="9923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31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1.7. 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Краткое описание целей предлагаемого правового регулирования:</w:t>
            </w:r>
          </w:p>
          <w:p w:rsidR="004458DE" w:rsidRPr="004458DE" w:rsidRDefault="00B1318A" w:rsidP="003C2FB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94EDA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 xml:space="preserve">   </w:t>
            </w:r>
            <w:r w:rsidRPr="00F94EDA">
              <w:rPr>
                <w:color w:val="1F497D" w:themeColor="text2"/>
                <w:sz w:val="26"/>
                <w:szCs w:val="26"/>
              </w:rPr>
              <w:t xml:space="preserve"> </w:t>
            </w:r>
            <w:r w:rsidR="003C2F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</w:t>
            </w:r>
            <w:r w:rsidR="003C2FB9" w:rsidRPr="003C2F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существление муниципального </w:t>
            </w:r>
            <w:proofErr w:type="gramStart"/>
            <w:r w:rsidR="003C2FB9" w:rsidRPr="003C2F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контроля за</w:t>
            </w:r>
            <w:proofErr w:type="gramEnd"/>
            <w:r w:rsidR="003C2FB9" w:rsidRPr="003C2FB9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 </w:t>
            </w:r>
          </w:p>
        </w:tc>
      </w:tr>
      <w:tr w:rsidR="004458DE" w:rsidRPr="004458DE" w:rsidTr="0098686C">
        <w:trPr>
          <w:trHeight w:val="1364"/>
        </w:trPr>
        <w:tc>
          <w:tcPr>
            <w:tcW w:w="9923" w:type="dxa"/>
            <w:shd w:val="clear" w:color="auto" w:fill="auto"/>
          </w:tcPr>
          <w:p w:rsidR="004458DE" w:rsidRPr="004458DE" w:rsidRDefault="004458DE" w:rsidP="004458D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31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1.8. 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Краткое описание содержания предлагаемого правового регулирования:</w:t>
            </w:r>
          </w:p>
          <w:p w:rsidR="004458DE" w:rsidRPr="00F94EDA" w:rsidRDefault="00B1318A" w:rsidP="004458DE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F94EDA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Разработка данного административного регламента позволит упорядочить последовательность административных процедур при муниципальном </w:t>
            </w:r>
            <w:proofErr w:type="gramStart"/>
            <w:r w:rsidRPr="00F94EDA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контроле за</w:t>
            </w:r>
            <w:proofErr w:type="gramEnd"/>
            <w:r w:rsidRPr="00F94EDA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рациональным использованием и охраной недр.</w:t>
            </w:r>
            <w:r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Приведение в соответствие с действующим законодательством.</w:t>
            </w:r>
          </w:p>
          <w:p w:rsidR="004458DE" w:rsidRPr="004458DE" w:rsidRDefault="004458DE" w:rsidP="00F94E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8DE" w:rsidRPr="004458DE" w:rsidTr="0098686C">
        <w:trPr>
          <w:trHeight w:val="1260"/>
        </w:trPr>
        <w:tc>
          <w:tcPr>
            <w:tcW w:w="9923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1.9.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начало: </w:t>
            </w:r>
            <w:r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«</w:t>
            </w:r>
            <w:r w:rsidR="00944788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16</w:t>
            </w:r>
            <w:r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» </w:t>
            </w:r>
            <w:r w:rsidR="00944788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апреля</w:t>
            </w:r>
            <w:r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20</w:t>
            </w:r>
            <w:r w:rsidR="00944788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18</w:t>
            </w:r>
            <w:r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г.; окончание: «</w:t>
            </w:r>
            <w:r w:rsidR="00614C1B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08</w:t>
            </w:r>
            <w:r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» </w:t>
            </w:r>
            <w:r w:rsidR="00614C1B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мая</w:t>
            </w:r>
            <w:r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20</w:t>
            </w:r>
            <w:r w:rsidR="00614C1B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18</w:t>
            </w:r>
            <w:r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г.</w:t>
            </w:r>
          </w:p>
          <w:p w:rsidR="004458DE" w:rsidRPr="004458DE" w:rsidRDefault="004458DE" w:rsidP="004458DE">
            <w:pPr>
              <w:framePr w:wrap="auto" w:vAnchor="text" w:hAnchor="margin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58DE" w:rsidRPr="004458DE" w:rsidRDefault="004458DE" w:rsidP="004458DE">
            <w:pPr>
              <w:framePr w:wrap="auto" w:vAnchor="text" w:hAnchor="margin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8DE" w:rsidRPr="004458DE" w:rsidTr="0098686C">
        <w:trPr>
          <w:trHeight w:val="1182"/>
        </w:trPr>
        <w:tc>
          <w:tcPr>
            <w:tcW w:w="9923" w:type="dxa"/>
            <w:shd w:val="clear" w:color="auto" w:fill="auto"/>
          </w:tcPr>
          <w:p w:rsidR="004458DE" w:rsidRPr="004458DE" w:rsidRDefault="004458DE" w:rsidP="004458D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1.10. Количество замечаний и предложений, полученных в связи с размещением уведомления о проведении публичных консультаций по проекту муниципального нормативного правового акта: </w:t>
            </w:r>
            <w:r w:rsidR="00614C1B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0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из них учтено: полностью </w:t>
            </w:r>
            <w:r w:rsidR="00614C1B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0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учтено частично </w:t>
            </w:r>
            <w:r w:rsidR="00614C1B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0</w:t>
            </w:r>
            <w:r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,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 учтено </w:t>
            </w:r>
            <w:r w:rsidR="00614C1B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0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458DE" w:rsidRPr="004458DE" w:rsidRDefault="004458DE" w:rsidP="004458DE">
            <w:pPr>
              <w:framePr w:wrap="auto" w:vAnchor="text" w:hAnchor="margin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4458DE" w:rsidRPr="004458DE" w:rsidRDefault="004458DE" w:rsidP="004458DE">
            <w:pPr>
              <w:framePr w:wrap="auto" w:vAnchor="text" w:hAnchor="margin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4458DE" w:rsidRPr="004458DE" w:rsidTr="0098686C">
        <w:trPr>
          <w:trHeight w:val="2094"/>
        </w:trPr>
        <w:tc>
          <w:tcPr>
            <w:tcW w:w="9923" w:type="dxa"/>
            <w:shd w:val="clear" w:color="auto" w:fill="auto"/>
          </w:tcPr>
          <w:p w:rsidR="004458DE" w:rsidRPr="004458DE" w:rsidRDefault="004458DE" w:rsidP="00614C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1.11. Контактная информация ответственного исполнителя регулирующего органа:</w:t>
            </w:r>
          </w:p>
          <w:p w:rsidR="004458DE" w:rsidRPr="004458DE" w:rsidRDefault="004458DE" w:rsidP="00614C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фамилия, имя, отчество: </w:t>
            </w:r>
            <w:r w:rsidR="00614C1B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Чокан Татьяна Петровна</w:t>
            </w:r>
          </w:p>
          <w:p w:rsidR="004458DE" w:rsidRPr="004458DE" w:rsidRDefault="004458DE" w:rsidP="00614C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должность: </w:t>
            </w:r>
            <w:r w:rsidR="00614C1B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заместитель председателя комитета по делам народов Севера, охраны окружающей среды и водных ресурсов администрации Нефтеюганского района</w:t>
            </w:r>
          </w:p>
          <w:p w:rsidR="004458DE" w:rsidRPr="004458DE" w:rsidRDefault="004458DE" w:rsidP="00614C1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телефон: </w:t>
            </w:r>
            <w:r w:rsidR="00614C1B" w:rsidRPr="00F94ED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8 (3463) 250238</w:t>
            </w:r>
          </w:p>
          <w:p w:rsidR="004458DE" w:rsidRPr="004458DE" w:rsidRDefault="004458DE" w:rsidP="00614C1B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58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="00614C1B" w:rsidRPr="00A7607B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Sever</w:t>
              </w:r>
              <w:r w:rsidR="00614C1B" w:rsidRPr="00A7607B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@</w:t>
              </w:r>
              <w:r w:rsidR="00614C1B" w:rsidRPr="00A7607B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admoil</w:t>
              </w:r>
              <w:r w:rsidR="00614C1B" w:rsidRPr="00A7607B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.</w:t>
              </w:r>
              <w:r w:rsidR="00614C1B" w:rsidRPr="00A7607B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ru</w:t>
              </w:r>
            </w:hyperlink>
            <w:r w:rsidR="00614C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614C1B">
              <w:t xml:space="preserve"> </w:t>
            </w:r>
            <w:hyperlink r:id="rId11" w:history="1">
              <w:r w:rsidR="00614C1B" w:rsidRPr="00A7607B">
                <w:rPr>
                  <w:rStyle w:val="a3"/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chokantp@admoil.ru</w:t>
              </w:r>
            </w:hyperlink>
            <w:r w:rsidR="00614C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4458DE" w:rsidRPr="004458DE" w:rsidRDefault="004458DE" w:rsidP="004458D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E" w:rsidRPr="004458DE" w:rsidRDefault="004458DE" w:rsidP="00445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. Степень регулирующего воздействия проекта </w:t>
      </w:r>
    </w:p>
    <w:p w:rsidR="004458DE" w:rsidRPr="004458DE" w:rsidRDefault="004458DE" w:rsidP="00445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4458DE" w:rsidRPr="004458DE" w:rsidRDefault="004458DE" w:rsidP="00445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766"/>
      </w:tblGrid>
      <w:tr w:rsidR="004458DE" w:rsidRPr="004458DE" w:rsidTr="0098686C">
        <w:tc>
          <w:tcPr>
            <w:tcW w:w="4927" w:type="dxa"/>
            <w:shd w:val="clear" w:color="auto" w:fill="auto"/>
          </w:tcPr>
          <w:p w:rsidR="004458DE" w:rsidRPr="004458DE" w:rsidRDefault="004458DE" w:rsidP="004458D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2.1. Степень регулирующего воздействия проекта муниципального нормативного правового акта:</w:t>
            </w:r>
          </w:p>
        </w:tc>
        <w:tc>
          <w:tcPr>
            <w:tcW w:w="4927" w:type="dxa"/>
            <w:shd w:val="clear" w:color="auto" w:fill="auto"/>
          </w:tcPr>
          <w:p w:rsidR="004458DE" w:rsidRPr="004458DE" w:rsidRDefault="003C2FB9" w:rsidP="00C528C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Средняя </w:t>
            </w:r>
          </w:p>
        </w:tc>
      </w:tr>
      <w:tr w:rsidR="004458DE" w:rsidRPr="004458DE" w:rsidTr="0098686C">
        <w:trPr>
          <w:trHeight w:val="1378"/>
        </w:trPr>
        <w:tc>
          <w:tcPr>
            <w:tcW w:w="9854" w:type="dxa"/>
            <w:gridSpan w:val="2"/>
            <w:shd w:val="clear" w:color="auto" w:fill="auto"/>
          </w:tcPr>
          <w:p w:rsidR="004458DE" w:rsidRPr="00F94EDA" w:rsidRDefault="004458DE" w:rsidP="00C45D84">
            <w:pPr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C46F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2.2. </w:t>
            </w:r>
            <w:proofErr w:type="gramStart"/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Обоснование отнесения проекта муниципального нормативного правового акта к определенной степени регулирующего воздействия:</w:t>
            </w:r>
            <w:r w:rsidR="00F94E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45D84" w:rsidRPr="00DC46F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  <w:proofErr w:type="gramEnd"/>
          </w:p>
        </w:tc>
      </w:tr>
    </w:tbl>
    <w:p w:rsidR="004458DE" w:rsidRPr="004458DE" w:rsidRDefault="004458DE" w:rsidP="00445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4458DE">
        <w:rPr>
          <w:rFonts w:ascii="Times New Roman" w:eastAsia="Calibri" w:hAnsi="Times New Roman" w:cs="Times New Roman"/>
          <w:b/>
          <w:sz w:val="26"/>
          <w:szCs w:val="26"/>
        </w:rPr>
        <w:t>. Описание проблемы, на решение которой направлен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предлагаемый способ правового регулирования,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оценка негативных эффектов, возникающих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в связи с наличием рассматриваемой проблемы</w:t>
      </w:r>
    </w:p>
    <w:p w:rsidR="004458DE" w:rsidRPr="004458DE" w:rsidRDefault="004458DE" w:rsidP="004458D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58DE" w:rsidRPr="004458DE" w:rsidTr="0098686C">
        <w:trPr>
          <w:trHeight w:val="1275"/>
        </w:trPr>
        <w:tc>
          <w:tcPr>
            <w:tcW w:w="9889" w:type="dxa"/>
            <w:shd w:val="clear" w:color="auto" w:fill="auto"/>
          </w:tcPr>
          <w:p w:rsidR="004458DE" w:rsidRPr="004458DE" w:rsidRDefault="004458DE" w:rsidP="00C528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3.1. Формулировка проблемы, на решение которой направлен предлагаемый способ правового регулирования, условий и факторов ее существования:</w:t>
            </w:r>
          </w:p>
          <w:p w:rsidR="004458DE" w:rsidRPr="004458DE" w:rsidRDefault="00C528CF" w:rsidP="00C528C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71C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Проект  муниципального нормативного правового акта разработан в целях установки сроков и последовательности административных процедур и административных действий по осуществлению муниципального контроля за рациональным использованием и охраной недр при пользовании недрами для целей разведки и добычи общераспространённых полезных ископаемых, а также  строительства и эксплуатации подземных сооружений местного и регионального значения на территории муниципального образования Нефтеюганский район в целях соблюдения юридическими лицами</w:t>
            </w:r>
            <w:proofErr w:type="gramEnd"/>
            <w:r w:rsidRPr="00DA71C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, индивидуальными предпринимателями требований законодательства Российской Федерации, Ханты-Мансийского автономного округа - Югры, муниципальных правовых актов в сфере недропользования.</w:t>
            </w:r>
          </w:p>
        </w:tc>
      </w:tr>
      <w:tr w:rsidR="004458DE" w:rsidRPr="004458DE" w:rsidTr="0098686C">
        <w:trPr>
          <w:trHeight w:val="1020"/>
        </w:trPr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3.2. 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Негативные эффекты, возникающие в связи с наличием проблемы:</w:t>
            </w:r>
          </w:p>
          <w:p w:rsidR="004458DE" w:rsidRPr="00B70B0F" w:rsidRDefault="00DA71CE" w:rsidP="0044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отсутствуют</w:t>
            </w:r>
          </w:p>
        </w:tc>
      </w:tr>
      <w:tr w:rsidR="004458DE" w:rsidRPr="004458DE" w:rsidTr="0098686C">
        <w:trPr>
          <w:trHeight w:val="1440"/>
        </w:trPr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3.3. Информация о возникновении, выявлении проблемы и мерах, принятых ранее для ее решения, а также затраченных ресурсах и достигнутых результатах решения проблемы:</w:t>
            </w:r>
          </w:p>
          <w:p w:rsidR="004458DE" w:rsidRPr="004458DE" w:rsidRDefault="00DA71CE" w:rsidP="00445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71C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отсутствует</w:t>
            </w:r>
            <w:r w:rsidR="00183C00" w:rsidRPr="00DA71C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</w:p>
        </w:tc>
      </w:tr>
      <w:tr w:rsidR="004458DE" w:rsidRPr="004458DE" w:rsidTr="0098686C">
        <w:trPr>
          <w:trHeight w:val="1396"/>
        </w:trPr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3.4. Описание условий, при которых проблема может быть решена в целом без вмешательства со стороны администрации Нефтеюганского района:</w:t>
            </w:r>
          </w:p>
          <w:p w:rsidR="004458DE" w:rsidRPr="00436E5D" w:rsidRDefault="00DC46FA" w:rsidP="00DC4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46F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Своевременное предоставление предприятиями-</w:t>
            </w:r>
            <w:proofErr w:type="spellStart"/>
            <w:r w:rsidRPr="00DC46F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недрапользователями</w:t>
            </w:r>
            <w:proofErr w:type="spellEnd"/>
            <w:r w:rsidRPr="00DC46F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необходимых документов в актуальной редакции </w:t>
            </w:r>
            <w:r w:rsidR="00EB5687" w:rsidRPr="00DC46F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Соблюдение </w:t>
            </w:r>
            <w:r w:rsidRPr="00DC46F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предприятиями-</w:t>
            </w:r>
            <w:proofErr w:type="spellStart"/>
            <w:r w:rsidRPr="00DC46F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недропользователями</w:t>
            </w:r>
            <w:proofErr w:type="spellEnd"/>
            <w:r w:rsidRPr="00DC46F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="00EB5687" w:rsidRPr="00DC46FA">
              <w:rPr>
                <w:rFonts w:ascii="Times New Roman" w:eastAsia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регламента по осуществлению муниципального </w:t>
            </w:r>
            <w:proofErr w:type="gramStart"/>
            <w:r w:rsidR="00EB5687" w:rsidRPr="00DC46FA">
              <w:rPr>
                <w:rFonts w:ascii="Times New Roman" w:eastAsia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контроля за</w:t>
            </w:r>
            <w:proofErr w:type="gramEnd"/>
            <w:r w:rsidR="00EB5687" w:rsidRPr="00DC46FA">
              <w:rPr>
                <w:rFonts w:ascii="Times New Roman" w:eastAsia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район.</w:t>
            </w:r>
            <w:r w:rsidRPr="00DC46FA">
              <w:rPr>
                <w:rFonts w:ascii="Times New Roman" w:eastAsia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458DE" w:rsidRPr="004458DE" w:rsidTr="0098686C">
        <w:trPr>
          <w:trHeight w:val="1192"/>
        </w:trPr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3.5. Перечень действующих муниципальных нормативных правовых актов (их положений), устанавливающих правовое регулирование:</w:t>
            </w:r>
          </w:p>
          <w:p w:rsidR="004458DE" w:rsidRPr="004458DE" w:rsidRDefault="00436E5D" w:rsidP="00436E5D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1CE">
              <w:rPr>
                <w:rFonts w:ascii="Times New Roman" w:eastAsia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постановление администрации Нефтеюганского района от 25.05.2017 № 833-па-нпа «Об утверждении административного регламента по осуществлению муниципального </w:t>
            </w:r>
            <w:proofErr w:type="gramStart"/>
            <w:r w:rsidRPr="00DA71CE">
              <w:rPr>
                <w:rFonts w:ascii="Times New Roman" w:eastAsia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DA71CE">
              <w:rPr>
                <w:rFonts w:ascii="Times New Roman" w:eastAsia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      </w:r>
            <w:r w:rsidRPr="00DA71C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.</w:t>
            </w:r>
          </w:p>
        </w:tc>
      </w:tr>
      <w:tr w:rsidR="004458DE" w:rsidRPr="004458DE" w:rsidTr="0098686C"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71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3.6. 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9D7B82" w:rsidRPr="009D7B82" w:rsidRDefault="009D7B82" w:rsidP="009D7B8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- </w:t>
            </w:r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Сургутского</w:t>
            </w:r>
            <w:proofErr w:type="spellEnd"/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 от 24.07.2015                                                                                                            № 2461-нпа «Об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      </w:r>
            <w:proofErr w:type="spellStart"/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Сургутского</w:t>
            </w:r>
            <w:proofErr w:type="spellEnd"/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 и признании </w:t>
            </w:r>
            <w:proofErr w:type="gramStart"/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утратившими</w:t>
            </w:r>
            <w:proofErr w:type="gramEnd"/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силу постановлений администрации </w:t>
            </w:r>
            <w:proofErr w:type="spellStart"/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Сургутского</w:t>
            </w:r>
            <w:proofErr w:type="spellEnd"/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района»;</w:t>
            </w:r>
          </w:p>
          <w:p w:rsidR="004458DE" w:rsidRPr="004458DE" w:rsidRDefault="009D7B82" w:rsidP="009D7B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- постановление администрации Ханты-Мансийского района от 15.05.2015                                                                                                            № 113 «Об утверждении административного регламента осуществления муниципального </w:t>
            </w:r>
            <w:proofErr w:type="gramStart"/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контроля за</w:t>
            </w:r>
            <w:proofErr w:type="gramEnd"/>
            <w:r w:rsidRPr="009D7B82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</w:t>
            </w:r>
          </w:p>
        </w:tc>
      </w:tr>
      <w:tr w:rsidR="004458DE" w:rsidRPr="004458DE" w:rsidTr="0098686C"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58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3.7. Выявление рисков, связанных с существующей ситуацией:</w:t>
            </w:r>
          </w:p>
          <w:p w:rsidR="004458DE" w:rsidRPr="00436E5D" w:rsidRDefault="00436E5D" w:rsidP="00436E5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B82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риски отсутствуют</w:t>
            </w:r>
          </w:p>
        </w:tc>
      </w:tr>
      <w:tr w:rsidR="004458DE" w:rsidRPr="004458DE" w:rsidTr="0098686C">
        <w:tc>
          <w:tcPr>
            <w:tcW w:w="9889" w:type="dxa"/>
            <w:shd w:val="clear" w:color="auto" w:fill="auto"/>
          </w:tcPr>
          <w:p w:rsidR="00436E5D" w:rsidRDefault="004458DE" w:rsidP="004458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58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3.8. Моделирование последствий, наступление которых возможно при отсутствии правового регулирования:</w:t>
            </w:r>
            <w:r w:rsidR="00436E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4458DE" w:rsidRPr="004458DE" w:rsidRDefault="00436E5D" w:rsidP="00436E5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B82">
              <w:rPr>
                <w:rFonts w:ascii="Times New Roman" w:eastAsia="Times New Roman" w:hAnsi="Times New Roman" w:cs="Times New Roman"/>
                <w:bCs/>
                <w:color w:val="1F497D" w:themeColor="text2"/>
                <w:sz w:val="26"/>
                <w:szCs w:val="26"/>
              </w:rPr>
              <w:t>Несоответствие действующему законодательству РФ</w:t>
            </w:r>
          </w:p>
        </w:tc>
      </w:tr>
      <w:tr w:rsidR="004458DE" w:rsidRPr="004458DE" w:rsidTr="0098686C"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58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3.9.</w:t>
            </w:r>
            <w:r w:rsidRPr="004458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458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Источники данных:</w:t>
            </w:r>
          </w:p>
          <w:p w:rsidR="004458DE" w:rsidRPr="009D7B82" w:rsidRDefault="00436E5D" w:rsidP="00436E5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</w:pP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Федеральный закон от </w:t>
            </w:r>
            <w:hyperlink r:id="rId12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6"/>
                  <w:szCs w:val="26"/>
                  <w:lang w:eastAsia="ru-RU"/>
                </w:rPr>
                <w:t xml:space="preserve"> 26.12.2008 № 294-ФЗ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436E5D" w:rsidRPr="009D7B82" w:rsidRDefault="00436E5D" w:rsidP="00436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</w:pP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Федеральный </w:t>
            </w:r>
            <w:hyperlink r:id="rId13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6"/>
                  <w:szCs w:val="26"/>
                  <w:lang w:eastAsia="ru-RU"/>
                </w:rPr>
                <w:t>закон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hyperlink r:id="rId14" w:tooltip="ФЕДЕРАЛЬНЫЙ ЗАКОН от 02.05.2006 № 59-ФЗ ГОСУДАРСТВЕННАЯ ДУМА ФЕДЕРАЛЬНОГО СОБРАНИЯ РФ&#10;&#10;О порядке рассмотрения обращений граждан Российской Федерации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6"/>
                  <w:szCs w:val="26"/>
                  <w:lang w:eastAsia="ru-RU"/>
                </w:rPr>
                <w:t>от 02.05.2006 № 59-ФЗ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«О порядке рассмотрения обращений граждан Российской Федерации», </w:t>
            </w:r>
          </w:p>
          <w:p w:rsidR="00436E5D" w:rsidRPr="004458DE" w:rsidRDefault="00D46EDE" w:rsidP="00436E5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436E5D" w:rsidRPr="009D7B82">
                <w:rPr>
                  <w:rFonts w:ascii="Times New Roman" w:eastAsia="Times New Roman" w:hAnsi="Times New Roman" w:cs="Times New Roman"/>
                  <w:color w:val="1F497D" w:themeColor="text2"/>
                  <w:sz w:val="26"/>
                  <w:szCs w:val="26"/>
                  <w:lang w:eastAsia="ru-RU"/>
                </w:rPr>
                <w:t>Постановление</w:t>
              </w:r>
            </w:hyperlink>
            <w:r w:rsidR="00436E5D" w:rsidRPr="009D7B82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436E5D" w:rsidRPr="009D7B82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="00436E5D" w:rsidRPr="009D7B82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и индивидуальных предпринимателей».</w:t>
            </w:r>
          </w:p>
        </w:tc>
      </w:tr>
      <w:tr w:rsidR="004458DE" w:rsidRPr="004458DE" w:rsidTr="0098686C"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458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3.10.</w:t>
            </w:r>
            <w:r w:rsidRPr="004458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458D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Иная информация о проблеме:</w:t>
            </w:r>
          </w:p>
          <w:p w:rsidR="004458DE" w:rsidRPr="004458DE" w:rsidRDefault="00436E5D" w:rsidP="00436E5D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B82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 xml:space="preserve">Отсутствует. </w:t>
            </w:r>
          </w:p>
        </w:tc>
      </w:tr>
    </w:tbl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4458DE">
        <w:rPr>
          <w:rFonts w:ascii="Times New Roman" w:eastAsia="Calibri" w:hAnsi="Times New Roman" w:cs="Times New Roman"/>
          <w:b/>
          <w:sz w:val="26"/>
          <w:szCs w:val="26"/>
        </w:rPr>
        <w:t>. Цели предлагаемого правового регулирования</w:t>
      </w:r>
    </w:p>
    <w:p w:rsidR="004458DE" w:rsidRPr="004458DE" w:rsidRDefault="004458DE" w:rsidP="004458DE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и их соответствие принципам правового регулирования,</w:t>
      </w:r>
    </w:p>
    <w:p w:rsidR="004458DE" w:rsidRPr="004458DE" w:rsidRDefault="004458DE" w:rsidP="004458DE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а также приоритетам развития, представленным в Стратегии</w:t>
      </w:r>
    </w:p>
    <w:p w:rsidR="004458DE" w:rsidRPr="004458DE" w:rsidRDefault="004458DE" w:rsidP="004458DE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социально-экономического развития Нефтеюганского района</w:t>
      </w:r>
    </w:p>
    <w:p w:rsidR="004458DE" w:rsidRPr="004458DE" w:rsidRDefault="004458DE" w:rsidP="004458DE">
      <w:pPr>
        <w:tabs>
          <w:tab w:val="left" w:pos="-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и муниципальных </w:t>
      </w:r>
      <w:proofErr w:type="gramStart"/>
      <w:r w:rsidRPr="004458DE">
        <w:rPr>
          <w:rFonts w:ascii="Times New Roman" w:eastAsia="Calibri" w:hAnsi="Times New Roman" w:cs="Times New Roman"/>
          <w:b/>
          <w:sz w:val="26"/>
          <w:szCs w:val="26"/>
        </w:rPr>
        <w:t>программах</w:t>
      </w:r>
      <w:proofErr w:type="gramEnd"/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4764"/>
      </w:tblGrid>
      <w:tr w:rsidR="004458DE" w:rsidRPr="004458DE" w:rsidTr="0098686C">
        <w:tc>
          <w:tcPr>
            <w:tcW w:w="5125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4.1. Цели предлагаемого правового регулирования:</w:t>
            </w:r>
          </w:p>
        </w:tc>
        <w:tc>
          <w:tcPr>
            <w:tcW w:w="4764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4.2. Сроки достижения целей предлагаемого правового регулирования:</w:t>
            </w:r>
          </w:p>
        </w:tc>
      </w:tr>
      <w:tr w:rsidR="004458DE" w:rsidRPr="004458DE" w:rsidTr="0098686C">
        <w:trPr>
          <w:trHeight w:val="232"/>
        </w:trPr>
        <w:tc>
          <w:tcPr>
            <w:tcW w:w="5125" w:type="dxa"/>
            <w:shd w:val="clear" w:color="auto" w:fill="auto"/>
          </w:tcPr>
          <w:p w:rsidR="004458DE" w:rsidRPr="004458DE" w:rsidRDefault="00436E5D" w:rsidP="004458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Упорядочить последовательность административных процедур при муниципальном </w:t>
            </w:r>
            <w:proofErr w:type="gramStart"/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контроле за</w:t>
            </w:r>
            <w:proofErr w:type="gramEnd"/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рациональным использованием и охраной недр.</w:t>
            </w:r>
          </w:p>
        </w:tc>
        <w:tc>
          <w:tcPr>
            <w:tcW w:w="4764" w:type="dxa"/>
            <w:shd w:val="clear" w:color="auto" w:fill="auto"/>
          </w:tcPr>
          <w:p w:rsidR="004458DE" w:rsidRPr="00B70B0F" w:rsidRDefault="00436E5D" w:rsidP="004458DE">
            <w:pPr>
              <w:contextualSpacing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В течение срока действия постановления.</w:t>
            </w:r>
          </w:p>
        </w:tc>
      </w:tr>
      <w:tr w:rsidR="004458DE" w:rsidRPr="004458DE" w:rsidTr="0098686C">
        <w:tc>
          <w:tcPr>
            <w:tcW w:w="9889" w:type="dxa"/>
            <w:gridSpan w:val="2"/>
            <w:shd w:val="clear" w:color="auto" w:fill="auto"/>
          </w:tcPr>
          <w:p w:rsidR="004458DE" w:rsidRPr="004458DE" w:rsidRDefault="004458DE" w:rsidP="004458DE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4.3. Обоснование соответствия целей предлагаемого правового регулирования принципам правового регулирования, а также приоритетам развития, представленным в Стратегии социально-экономического развития Нефтеюганского района и муниципальных программах:</w:t>
            </w:r>
          </w:p>
          <w:p w:rsidR="004458DE" w:rsidRPr="00586EF2" w:rsidRDefault="00586EF2" w:rsidP="00586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Разработка данного административного регламента позволит упорядочить последовательность административных процедур при муниципальном </w:t>
            </w:r>
            <w:proofErr w:type="gramStart"/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контроле за</w:t>
            </w:r>
            <w:proofErr w:type="gramEnd"/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рациональным использованием и охраной недр.</w:t>
            </w:r>
          </w:p>
        </w:tc>
      </w:tr>
      <w:tr w:rsidR="004458DE" w:rsidRPr="004458DE" w:rsidTr="0098686C">
        <w:tc>
          <w:tcPr>
            <w:tcW w:w="9889" w:type="dxa"/>
            <w:gridSpan w:val="2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4.4. Иная информация о целях предлагаемого правового регулирования:</w:t>
            </w:r>
          </w:p>
          <w:p w:rsidR="004458DE" w:rsidRPr="00586EF2" w:rsidRDefault="00586EF2" w:rsidP="00586EF2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Отсутствует. </w:t>
            </w:r>
          </w:p>
        </w:tc>
      </w:tr>
    </w:tbl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  <w:lang w:val="en-US"/>
        </w:rPr>
        <w:t>V</w:t>
      </w: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. Описание предлагаемого правового регулирования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и иных возможных способов решения проблемы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58DE" w:rsidRPr="004458DE" w:rsidTr="0098686C"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5.1. Описание предлагаемого способа решения проблемы и преодоления связанных с ним негативных эффектов:</w:t>
            </w:r>
          </w:p>
          <w:p w:rsidR="00586EF2" w:rsidRPr="00B70B0F" w:rsidRDefault="00586EF2" w:rsidP="00586E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</w:pPr>
            <w:r w:rsidRPr="00B70B0F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Способ регулирования заключается в упорядочении последовательности административных процедур при муниципальном </w:t>
            </w:r>
            <w:proofErr w:type="gramStart"/>
            <w:r w:rsidRPr="00B70B0F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контроле за</w:t>
            </w:r>
            <w:proofErr w:type="gramEnd"/>
            <w:r w:rsidRPr="00B70B0F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рациональным использованием и охраной недр.</w:t>
            </w:r>
          </w:p>
          <w:p w:rsidR="004458DE" w:rsidRPr="004458DE" w:rsidRDefault="004458DE" w:rsidP="004458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58DE" w:rsidRPr="004458DE" w:rsidTr="0098686C"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5.2. 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4458DE" w:rsidRPr="00586EF2" w:rsidRDefault="00586EF2" w:rsidP="00586E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Иные способы регулирования отсутствуют.</w:t>
            </w:r>
          </w:p>
        </w:tc>
      </w:tr>
      <w:tr w:rsidR="004458DE" w:rsidRPr="004458DE" w:rsidTr="0098686C"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5.3. Обоснование выбора предлагаемого способа решения проблемы:</w:t>
            </w:r>
          </w:p>
          <w:p w:rsidR="00C5560C" w:rsidRPr="009D7B82" w:rsidRDefault="00C5560C" w:rsidP="00C5560C">
            <w:pPr>
              <w:pStyle w:val="a4"/>
              <w:jc w:val="both"/>
              <w:rPr>
                <w:color w:val="1F497D" w:themeColor="text2"/>
              </w:rPr>
            </w:pPr>
            <w:r>
              <w:rPr>
                <w:rFonts w:eastAsia="Calibri"/>
              </w:rPr>
              <w:t xml:space="preserve">- </w:t>
            </w:r>
            <w:r w:rsidRPr="009D7B82">
              <w:rPr>
                <w:color w:val="1F497D" w:themeColor="text2"/>
              </w:rPr>
              <w:t xml:space="preserve">Федеральный </w:t>
            </w:r>
            <w:hyperlink r:id="rId16" w:history="1">
              <w:r w:rsidRPr="009D7B82">
                <w:rPr>
                  <w:color w:val="1F497D" w:themeColor="text2"/>
                </w:rPr>
                <w:t>закон</w:t>
              </w:r>
            </w:hyperlink>
            <w:r w:rsidRPr="009D7B82">
              <w:rPr>
                <w:color w:val="1F497D" w:themeColor="text2"/>
              </w:rPr>
              <w:t xml:space="preserve"> </w:t>
            </w:r>
            <w:hyperlink r:id="rId17" w:tooltip="ФЕДЕРАЛЬНЫЙ ЗАКОН от 02.05.2006 № 59-ФЗ ГОСУДАРСТВЕННАЯ ДУМА ФЕДЕРАЛЬНОГО СОБРАНИЯ РФ&#10;&#10;О порядке рассмотрения обращений граждан Российской Федерации" w:history="1">
              <w:r w:rsidRPr="009D7B82">
                <w:rPr>
                  <w:color w:val="1F497D" w:themeColor="text2"/>
                </w:rPr>
                <w:t>от 02.05.2006 № 59-ФЗ</w:t>
              </w:r>
            </w:hyperlink>
            <w:r w:rsidRPr="009D7B82">
              <w:rPr>
                <w:color w:val="1F497D" w:themeColor="text2"/>
              </w:rPr>
              <w:t xml:space="preserve"> «О порядке рассмотрения обращений граждан Российской Федерации»;</w:t>
            </w:r>
          </w:p>
          <w:p w:rsidR="00C5560C" w:rsidRPr="009D7B82" w:rsidRDefault="00C5560C" w:rsidP="00C55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- Федеральный </w:t>
            </w:r>
            <w:hyperlink r:id="rId18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ru-RU"/>
                </w:rPr>
                <w:t>закон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hyperlink r:id="rId19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ru-RU"/>
                </w:rPr>
                <w:t>от 26.12.2008 № 294-ФЗ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5560C" w:rsidRPr="009D7B82" w:rsidRDefault="00C5560C" w:rsidP="00C55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- Федеральный </w:t>
            </w:r>
            <w:hyperlink r:id="rId20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ru-RU"/>
                </w:rPr>
                <w:t>закон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hyperlink r:id="rId21" w:tooltip="ФЕДЕРАЛЬНЫЙ ЗАКОН от 11.02.2013 № 8-ФЗ ГОСУДАРСТВЕННАЯ ДУМА ФЕДЕРАЛЬНОГО СОБРАНИЯ РФ&#10;&#10;О ВНЕСЕНИИ ИЗМЕНЕНИЙ В ЧАСТЬ ПЕРВУЮ ГРАЖДАНСКОГО КОДЕКСА РОССИЙСКОЙ ФЕДЕРАЦИИ И ФЕДЕРАЛЬНЫЙ ЗАКОН &quot;О НЕКОММЕРЧЕСКИХ ОРГАНИЗАЦИЯХ&quot; 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ru-RU"/>
                </w:rPr>
                <w:t>от 09.02.2009 № 8-ФЗ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«Об обеспечении доступа к информации о деятельности государственных органов и органов местного самоуправления»;</w:t>
            </w:r>
          </w:p>
          <w:p w:rsidR="00C5560C" w:rsidRPr="009D7B82" w:rsidRDefault="00C5560C" w:rsidP="00C55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- </w:t>
            </w:r>
            <w:hyperlink r:id="rId22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и индивидуальных предпринимателей»;</w:t>
            </w:r>
          </w:p>
          <w:p w:rsidR="00C5560C" w:rsidRPr="009D7B82" w:rsidRDefault="00C5560C" w:rsidP="00C55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- </w:t>
            </w:r>
            <w:hyperlink r:id="rId23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Правительства Российской Федерации</w:t>
            </w: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  <w:lang w:eastAsia="ru-RU"/>
              </w:rPr>
              <w:t xml:space="preserve"> от 26.11.2015 № 1268 «</w:t>
            </w: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Федерации»;</w:t>
            </w: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  <w:p w:rsidR="00C5560C" w:rsidRPr="009D7B82" w:rsidRDefault="00C5560C" w:rsidP="00C55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- </w:t>
            </w:r>
            <w:hyperlink r:id="rId24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ru-RU"/>
                </w:rPr>
                <w:t>приказ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5560C" w:rsidRPr="009D7B82" w:rsidRDefault="00C5560C" w:rsidP="00C55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- закон Ханты-Мансийского автономного округа - Югры от </w:t>
            </w:r>
            <w:hyperlink r:id="rId25" w:tooltip="Закон от 17.10.2005 № 82-оз Дума Ханты-Мансийского автономного округа-Югры&#10;&#10;О ПОЛЬЗОВАНИИ НЕДРАМИ НА ТЕРРИТОРИИ ХАНТЫ-МАНСИЙСКОГО АВТОНОМНОГО ОКРУГА   ЮГРЫ ДЛЯ ЦЕЛЕЙ ГЕОЛОГИЧЕСКОГО ИЗУЧЕНИЯ, РАЗВЕДКИ И ДОБЫЧИ ОБЩЕРАСПРОСТРАНЕННЫХ ПОЛЕЗНЫХ ИСКОПАЕМЫХ, А ТАКЖЕ С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ru-RU"/>
                </w:rPr>
                <w:t>17.10.2005 № 82-оз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«О пользовании недрами на территории Ханты-Мансийского автономного округа - Югры»;</w:t>
            </w:r>
          </w:p>
          <w:p w:rsidR="00C5560C" w:rsidRPr="009D7B82" w:rsidRDefault="00C5560C" w:rsidP="00C55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- постановлением Правительства Ханты-Мансийского автономного округа - Югры от 02.03.2012 № 85-п «О разработке и утверждении административных регламентов осуществления муниципального контроля»;</w:t>
            </w:r>
          </w:p>
          <w:p w:rsidR="004458DE" w:rsidRPr="004458DE" w:rsidRDefault="00C5560C" w:rsidP="003A0C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-</w:t>
            </w:r>
            <w:hyperlink r:id="rId26" w:tooltip="УСТАВ МО от 16.06.2005 № 616 Дума Нефтеюганского района&#10;&#10;УСТАВ МУНИЦИПАЛЬНОГО ОБРАЗОВАНИЯ НЕФТЕЮГАНСКИЙ РАЙОН" w:history="1">
              <w:r w:rsidRPr="009D7B82">
                <w:rPr>
                  <w:rFonts w:ascii="Times New Roman" w:eastAsia="Times New Roman" w:hAnsi="Times New Roman" w:cs="Times New Roman"/>
                  <w:color w:val="1F497D" w:themeColor="text2"/>
                  <w:sz w:val="24"/>
                  <w:szCs w:val="24"/>
                  <w:lang w:eastAsia="ru-RU"/>
                </w:rPr>
                <w:t>Устав</w:t>
              </w:r>
            </w:hyperlink>
            <w:r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Нефтеюганского района</w:t>
            </w:r>
            <w:r w:rsidR="003A0C95" w:rsidRPr="009D7B82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.</w:t>
            </w:r>
          </w:p>
        </w:tc>
      </w:tr>
      <w:tr w:rsidR="004458DE" w:rsidRPr="004458DE" w:rsidTr="0098686C"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5.4. Иная информация о предлагаемом способе решения проблемы:</w:t>
            </w:r>
          </w:p>
          <w:p w:rsidR="004458DE" w:rsidRPr="003A0C95" w:rsidRDefault="003A0C95" w:rsidP="003A0C95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B82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Отсутствует</w:t>
            </w:r>
          </w:p>
        </w:tc>
      </w:tr>
    </w:tbl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</w:t>
      </w: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. Основные группы субъектов предпринимательской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и инвестиционной деятельности, иные заинтересованные лица,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4458DE">
        <w:rPr>
          <w:rFonts w:ascii="Times New Roman" w:eastAsia="Calibri" w:hAnsi="Times New Roman" w:cs="Times New Roman"/>
          <w:b/>
          <w:sz w:val="26"/>
          <w:szCs w:val="26"/>
        </w:rPr>
        <w:t>интересы</w:t>
      </w:r>
      <w:proofErr w:type="gramEnd"/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 которых будут затронуты предлагаемым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правовым регулированием, оценка количества таких субъектов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6531"/>
      </w:tblGrid>
      <w:tr w:rsidR="003A0C95" w:rsidRPr="004458DE" w:rsidTr="0098686C">
        <w:tc>
          <w:tcPr>
            <w:tcW w:w="3085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6.1. Группа участников отношений</w:t>
            </w:r>
          </w:p>
        </w:tc>
        <w:tc>
          <w:tcPr>
            <w:tcW w:w="6769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6.2. Оценка количества участников отношений</w:t>
            </w:r>
          </w:p>
        </w:tc>
      </w:tr>
      <w:tr w:rsidR="003A0C95" w:rsidRPr="004458DE" w:rsidTr="0098686C">
        <w:tc>
          <w:tcPr>
            <w:tcW w:w="3085" w:type="dxa"/>
            <w:shd w:val="clear" w:color="auto" w:fill="auto"/>
          </w:tcPr>
          <w:p w:rsidR="004458DE" w:rsidRPr="004458DE" w:rsidRDefault="003A0C95" w:rsidP="003A0C95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Предприятия - </w:t>
            </w:r>
            <w:r w:rsidRPr="009022BF">
              <w:rPr>
                <w:rFonts w:ascii="Times New Roman" w:hAnsi="Times New Roman"/>
                <w:sz w:val="26"/>
                <w:szCs w:val="26"/>
              </w:rPr>
              <w:t>пользовател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022BF">
              <w:rPr>
                <w:rFonts w:ascii="Times New Roman" w:hAnsi="Times New Roman"/>
                <w:sz w:val="26"/>
                <w:szCs w:val="26"/>
              </w:rPr>
              <w:t xml:space="preserve"> недр на территории </w:t>
            </w:r>
            <w:r w:rsidRPr="009022BF">
              <w:rPr>
                <w:rFonts w:ascii="Times New Roman" w:hAnsi="Times New Roman"/>
                <w:sz w:val="26"/>
                <w:szCs w:val="26"/>
              </w:rPr>
              <w:lastRenderedPageBreak/>
              <w:t>Нефтеюганского района</w:t>
            </w:r>
          </w:p>
        </w:tc>
        <w:tc>
          <w:tcPr>
            <w:tcW w:w="6769" w:type="dxa"/>
            <w:shd w:val="clear" w:color="auto" w:fill="auto"/>
          </w:tcPr>
          <w:p w:rsidR="004458DE" w:rsidRPr="004458DE" w:rsidRDefault="00013597" w:rsidP="004458D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lastRenderedPageBreak/>
              <w:t>16</w:t>
            </w:r>
          </w:p>
        </w:tc>
      </w:tr>
      <w:tr w:rsidR="003A0C95" w:rsidRPr="004458DE" w:rsidTr="0098686C">
        <w:tc>
          <w:tcPr>
            <w:tcW w:w="3085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(Описание иной группы участников отношений)</w:t>
            </w:r>
          </w:p>
        </w:tc>
        <w:tc>
          <w:tcPr>
            <w:tcW w:w="6769" w:type="dxa"/>
            <w:shd w:val="clear" w:color="auto" w:fill="auto"/>
          </w:tcPr>
          <w:p w:rsidR="004458DE" w:rsidRPr="004458DE" w:rsidRDefault="003A0C95" w:rsidP="004458D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B82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нет</w:t>
            </w:r>
          </w:p>
        </w:tc>
      </w:tr>
      <w:tr w:rsidR="004458DE" w:rsidRPr="004458DE" w:rsidTr="0098686C">
        <w:tc>
          <w:tcPr>
            <w:tcW w:w="9854" w:type="dxa"/>
            <w:gridSpan w:val="2"/>
            <w:shd w:val="clear" w:color="auto" w:fill="auto"/>
          </w:tcPr>
          <w:p w:rsidR="004458DE" w:rsidRPr="004458DE" w:rsidRDefault="004458DE" w:rsidP="004458DE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6.3. Источники данных:</w:t>
            </w:r>
          </w:p>
          <w:p w:rsidR="004458DE" w:rsidRPr="003A0C95" w:rsidRDefault="003A0C95" w:rsidP="003A0C95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B82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</w:tr>
    </w:tbl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VII</w:t>
      </w: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. Изменение функций (полномочий, обязанностей, прав)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структурных подразделений администрации Нефтеюганского района,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а также порядка их реализации в связи с введением предлагаемого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правового регулирования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249"/>
        <w:gridCol w:w="2328"/>
        <w:gridCol w:w="2298"/>
      </w:tblGrid>
      <w:tr w:rsidR="004458DE" w:rsidRPr="004458DE" w:rsidTr="003A0C95">
        <w:tc>
          <w:tcPr>
            <w:tcW w:w="2696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7.1. Описание новых или изменений существующих функций, полномочий, обязанностей или прав</w:t>
            </w:r>
          </w:p>
        </w:tc>
        <w:tc>
          <w:tcPr>
            <w:tcW w:w="2249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7.2. Предполагаемый порядок реализации</w:t>
            </w:r>
          </w:p>
        </w:tc>
        <w:tc>
          <w:tcPr>
            <w:tcW w:w="2328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7.3. Оценка изменения трудозатрат и (или) потребностей в иных ресурсах</w:t>
            </w:r>
          </w:p>
        </w:tc>
        <w:tc>
          <w:tcPr>
            <w:tcW w:w="2298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7.4. Оценка изменения потребностей в других ресурсах</w:t>
            </w:r>
          </w:p>
        </w:tc>
      </w:tr>
      <w:tr w:rsidR="004458DE" w:rsidRPr="004458DE" w:rsidTr="003A0C95">
        <w:tc>
          <w:tcPr>
            <w:tcW w:w="9571" w:type="dxa"/>
            <w:gridSpan w:val="4"/>
            <w:shd w:val="clear" w:color="auto" w:fill="auto"/>
          </w:tcPr>
          <w:p w:rsidR="004458DE" w:rsidRPr="004458DE" w:rsidRDefault="003A0C95" w:rsidP="004458DE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D7B82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</w:tr>
      <w:tr w:rsidR="003A0C95" w:rsidRPr="004458DE" w:rsidTr="003A0C95">
        <w:tc>
          <w:tcPr>
            <w:tcW w:w="2696" w:type="dxa"/>
            <w:shd w:val="clear" w:color="auto" w:fill="auto"/>
          </w:tcPr>
          <w:p w:rsidR="003A0C95" w:rsidRPr="009D7B82" w:rsidRDefault="003A0C95" w:rsidP="004458DE">
            <w:pPr>
              <w:contextualSpacing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9D7B82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Отсутствуют </w:t>
            </w:r>
          </w:p>
        </w:tc>
        <w:tc>
          <w:tcPr>
            <w:tcW w:w="2249" w:type="dxa"/>
            <w:shd w:val="clear" w:color="auto" w:fill="auto"/>
          </w:tcPr>
          <w:p w:rsidR="003A0C95" w:rsidRPr="009D7B82" w:rsidRDefault="003A0C95">
            <w:pPr>
              <w:rPr>
                <w:color w:val="1F497D" w:themeColor="text2"/>
              </w:rPr>
            </w:pPr>
            <w:r w:rsidRPr="009D7B82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Отсутствуют </w:t>
            </w:r>
          </w:p>
        </w:tc>
        <w:tc>
          <w:tcPr>
            <w:tcW w:w="2328" w:type="dxa"/>
            <w:shd w:val="clear" w:color="auto" w:fill="auto"/>
          </w:tcPr>
          <w:p w:rsidR="003A0C95" w:rsidRPr="009D7B82" w:rsidRDefault="003A0C95">
            <w:pPr>
              <w:rPr>
                <w:color w:val="1F497D" w:themeColor="text2"/>
              </w:rPr>
            </w:pPr>
            <w:r w:rsidRPr="009D7B82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Отсутствуют </w:t>
            </w:r>
          </w:p>
        </w:tc>
        <w:tc>
          <w:tcPr>
            <w:tcW w:w="2298" w:type="dxa"/>
            <w:shd w:val="clear" w:color="auto" w:fill="auto"/>
          </w:tcPr>
          <w:p w:rsidR="003A0C95" w:rsidRPr="009D7B82" w:rsidRDefault="003A0C95">
            <w:pPr>
              <w:rPr>
                <w:color w:val="1F497D" w:themeColor="text2"/>
              </w:rPr>
            </w:pPr>
            <w:r w:rsidRPr="009D7B82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Отсутствуют </w:t>
            </w:r>
          </w:p>
        </w:tc>
      </w:tr>
      <w:tr w:rsidR="003A0C95" w:rsidRPr="004458DE" w:rsidTr="00AF4AB1">
        <w:tc>
          <w:tcPr>
            <w:tcW w:w="9571" w:type="dxa"/>
            <w:gridSpan w:val="4"/>
            <w:shd w:val="clear" w:color="auto" w:fill="auto"/>
          </w:tcPr>
          <w:p w:rsidR="003A0C95" w:rsidRPr="00FC6F5A" w:rsidRDefault="003A0C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Контрольно-ревизионное управление </w:t>
            </w:r>
          </w:p>
        </w:tc>
      </w:tr>
      <w:tr w:rsidR="003A0C95" w:rsidRPr="004458DE" w:rsidTr="003A0C95">
        <w:tc>
          <w:tcPr>
            <w:tcW w:w="2696" w:type="dxa"/>
            <w:shd w:val="clear" w:color="auto" w:fill="auto"/>
          </w:tcPr>
          <w:p w:rsidR="003A0C95" w:rsidRPr="0011329C" w:rsidRDefault="003A0C95">
            <w:pPr>
              <w:rPr>
                <w:color w:val="1F497D" w:themeColor="text2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Отсутствуют </w:t>
            </w:r>
          </w:p>
        </w:tc>
        <w:tc>
          <w:tcPr>
            <w:tcW w:w="2249" w:type="dxa"/>
            <w:shd w:val="clear" w:color="auto" w:fill="auto"/>
          </w:tcPr>
          <w:p w:rsidR="003A0C95" w:rsidRPr="0011329C" w:rsidRDefault="003A0C95">
            <w:pPr>
              <w:rPr>
                <w:color w:val="1F497D" w:themeColor="text2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Отсутствуют </w:t>
            </w:r>
          </w:p>
        </w:tc>
        <w:tc>
          <w:tcPr>
            <w:tcW w:w="2328" w:type="dxa"/>
            <w:shd w:val="clear" w:color="auto" w:fill="auto"/>
          </w:tcPr>
          <w:p w:rsidR="003A0C95" w:rsidRPr="0011329C" w:rsidRDefault="003A0C95">
            <w:pPr>
              <w:rPr>
                <w:color w:val="1F497D" w:themeColor="text2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Отсутствуют </w:t>
            </w:r>
          </w:p>
        </w:tc>
        <w:tc>
          <w:tcPr>
            <w:tcW w:w="2298" w:type="dxa"/>
            <w:shd w:val="clear" w:color="auto" w:fill="auto"/>
          </w:tcPr>
          <w:p w:rsidR="003A0C95" w:rsidRPr="0011329C" w:rsidRDefault="003A0C95">
            <w:pPr>
              <w:rPr>
                <w:color w:val="1F497D" w:themeColor="text2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Отсутствуют </w:t>
            </w:r>
          </w:p>
        </w:tc>
      </w:tr>
    </w:tbl>
    <w:p w:rsidR="004458DE" w:rsidRPr="004458DE" w:rsidRDefault="004458DE" w:rsidP="004458D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VIII</w:t>
      </w: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. Анализ выгод и издержек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от реализации предлагаемого способа регулирования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458DE" w:rsidRPr="004458DE" w:rsidTr="0098686C">
        <w:trPr>
          <w:trHeight w:val="1340"/>
        </w:trPr>
        <w:tc>
          <w:tcPr>
            <w:tcW w:w="9889" w:type="dxa"/>
            <w:shd w:val="clear" w:color="auto" w:fill="auto"/>
          </w:tcPr>
          <w:p w:rsidR="004458DE" w:rsidRPr="002D6637" w:rsidRDefault="004458DE" w:rsidP="004458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6637">
              <w:rPr>
                <w:rFonts w:ascii="Times New Roman" w:eastAsia="Calibri" w:hAnsi="Times New Roman" w:cs="Times New Roman"/>
                <w:sz w:val="26"/>
                <w:szCs w:val="26"/>
              </w:rPr>
              <w:t>8.1. Сектор экономики, группа субъектов предпринимательской и инвестиционной деятельности, территория ожидаемого воздействия:</w:t>
            </w:r>
          </w:p>
          <w:p w:rsidR="004458DE" w:rsidRPr="002D6637" w:rsidRDefault="002D6637" w:rsidP="002D663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Пользователи недр (предприятия-</w:t>
            </w:r>
            <w:proofErr w:type="spellStart"/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недропользователи</w:t>
            </w:r>
            <w:proofErr w:type="spellEnd"/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).</w:t>
            </w:r>
          </w:p>
        </w:tc>
      </w:tr>
      <w:tr w:rsidR="004458DE" w:rsidRPr="004458DE" w:rsidTr="0098686C">
        <w:tc>
          <w:tcPr>
            <w:tcW w:w="9889" w:type="dxa"/>
            <w:shd w:val="clear" w:color="auto" w:fill="auto"/>
          </w:tcPr>
          <w:p w:rsidR="004458DE" w:rsidRPr="002D6637" w:rsidRDefault="004458DE" w:rsidP="004458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6637">
              <w:rPr>
                <w:rFonts w:ascii="Times New Roman" w:eastAsia="Calibri" w:hAnsi="Times New Roman" w:cs="Times New Roman"/>
                <w:sz w:val="26"/>
                <w:szCs w:val="26"/>
              </w:rPr>
              <w:t>8.2. 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2D6637" w:rsidRPr="0011329C" w:rsidRDefault="002D6637" w:rsidP="002D6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В результате проведения проверки в отношении юридических лиц, индивидуальных предпринимателей:</w:t>
            </w:r>
          </w:p>
          <w:p w:rsidR="002D6637" w:rsidRPr="0011329C" w:rsidRDefault="002D6637" w:rsidP="002D6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- составляются акты проверок соблюдения обязательных требований;</w:t>
            </w:r>
          </w:p>
          <w:p w:rsidR="002D6637" w:rsidRPr="0011329C" w:rsidRDefault="002D6637" w:rsidP="002D6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- в случае выявлений нарушений выдаются предписания об устранении выявленных нарушений обязательных требований с указанием сроков их устранения;</w:t>
            </w:r>
          </w:p>
          <w:p w:rsidR="002D6637" w:rsidRPr="0011329C" w:rsidRDefault="002D6637" w:rsidP="002D66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- принимают меры по </w:t>
            </w:r>
            <w:proofErr w:type="gramStart"/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контролю за</w:t>
            </w:r>
            <w:proofErr w:type="gramEnd"/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устранением выявленных нарушений, их предупреждению, при обнаружении достаточных фактов, указывающих на административное правонарушение, материалы направляются в органы, </w:t>
            </w: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lastRenderedPageBreak/>
              <w:t>уполномоченные осуществлять производство по делам об административных правонарушениях;</w:t>
            </w:r>
          </w:p>
          <w:p w:rsidR="004458DE" w:rsidRPr="002D6637" w:rsidRDefault="002D6637" w:rsidP="002D663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- направляют при обнаружении достаточных фактов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      </w:r>
          </w:p>
        </w:tc>
      </w:tr>
      <w:tr w:rsidR="004458DE" w:rsidRPr="004458DE" w:rsidTr="0098686C"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8.3. Качественное описание и количественная оценка ожидаемого позитивного воздействия и период соответствующего воздействия:</w:t>
            </w:r>
          </w:p>
          <w:p w:rsidR="004458DE" w:rsidRPr="004458DE" w:rsidRDefault="002D6637" w:rsidP="00113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Позитивным воздействием является соблюдение  пользователями недр на территории Нефтеюганского района обязательных требований, установленных в отношении рационального использования и охраны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законодательством Российской Федерации, законодательством Ханты-Мансийского автономного округа - Югры,</w:t>
            </w:r>
            <w:r w:rsid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а также муниципальными правовыми актами Нефтеюганского района.</w:t>
            </w:r>
            <w:proofErr w:type="gramEnd"/>
          </w:p>
        </w:tc>
      </w:tr>
      <w:tr w:rsidR="004458DE" w:rsidRPr="004458DE" w:rsidTr="0098686C">
        <w:tc>
          <w:tcPr>
            <w:tcW w:w="9889" w:type="dxa"/>
            <w:shd w:val="clear" w:color="auto" w:fill="auto"/>
          </w:tcPr>
          <w:p w:rsidR="004458DE" w:rsidRPr="004458DE" w:rsidRDefault="004458DE" w:rsidP="004458DE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8.4. Источники данных:</w:t>
            </w:r>
          </w:p>
          <w:p w:rsidR="004458DE" w:rsidRPr="004458DE" w:rsidRDefault="002D6637" w:rsidP="002D6637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Комитет по делам народов Севера, охраны окружающей среды и водных ресурсов администрации Нефтеюганского района.</w:t>
            </w:r>
          </w:p>
        </w:tc>
      </w:tr>
    </w:tbl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  <w:lang w:val="en-US"/>
        </w:rPr>
        <w:t>IX</w:t>
      </w: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. Оценка соответствующих расходов бюджета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Нефтеюганского района, а также расходов субъектов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предпринимательской и инвестиционной деятельности,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4458DE">
        <w:rPr>
          <w:rFonts w:ascii="Times New Roman" w:eastAsia="Calibri" w:hAnsi="Times New Roman" w:cs="Times New Roman"/>
          <w:b/>
          <w:sz w:val="26"/>
          <w:szCs w:val="26"/>
        </w:rPr>
        <w:t>связанных</w:t>
      </w:r>
      <w:proofErr w:type="gramEnd"/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 с необходимостью соблюдения устанавливаемых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(изменяемых) обязанностей, ограничений или запретов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402"/>
      </w:tblGrid>
      <w:tr w:rsidR="004458DE" w:rsidRPr="004458DE" w:rsidTr="0098686C">
        <w:trPr>
          <w:trHeight w:val="904"/>
        </w:trPr>
        <w:tc>
          <w:tcPr>
            <w:tcW w:w="3369" w:type="dxa"/>
            <w:shd w:val="clear" w:color="auto" w:fill="auto"/>
          </w:tcPr>
          <w:p w:rsidR="004458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9.1. Наименование новой или изменяемой функции, полномочия, обязанности или права</w:t>
            </w:r>
            <w:r w:rsidR="002D663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D6637" w:rsidRPr="002D6637" w:rsidRDefault="002D6637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D663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Принятие нормативно-правового акта не предусматривает изменение функций.</w:t>
            </w:r>
          </w:p>
        </w:tc>
        <w:tc>
          <w:tcPr>
            <w:tcW w:w="3118" w:type="dxa"/>
            <w:shd w:val="clear" w:color="auto" w:fill="auto"/>
          </w:tcPr>
          <w:p w:rsidR="004458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9.2. Описание видов расходов</w:t>
            </w:r>
            <w:r w:rsidR="009905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90565" w:rsidRPr="00990565" w:rsidRDefault="00990565" w:rsidP="0099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нормативного правового акта увеличение расходных функций не влечет.</w:t>
            </w:r>
          </w:p>
          <w:p w:rsidR="00990565" w:rsidRPr="004458DE" w:rsidRDefault="00990565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:rsidR="004458DE" w:rsidRPr="00990565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905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9.3. Количественная оценка расходов</w:t>
            </w:r>
            <w:r w:rsidR="00990565" w:rsidRPr="009905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90565" w:rsidRPr="004458DE" w:rsidRDefault="00990565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05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Принятие нормативного правового акта увеличение расходных функций не влечет.</w:t>
            </w:r>
          </w:p>
        </w:tc>
      </w:tr>
      <w:tr w:rsidR="004458DE" w:rsidRPr="004458DE" w:rsidTr="0098686C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9.4. Бюджет Нефтеюганского района</w:t>
            </w:r>
          </w:p>
        </w:tc>
      </w:tr>
      <w:tr w:rsidR="004458DE" w:rsidRPr="004458DE" w:rsidTr="0098686C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9.4.1. (№К)</w:t>
            </w:r>
          </w:p>
        </w:tc>
        <w:tc>
          <w:tcPr>
            <w:tcW w:w="3118" w:type="dxa"/>
            <w:shd w:val="clear" w:color="auto" w:fill="auto"/>
          </w:tcPr>
          <w:p w:rsidR="004458DE" w:rsidRPr="004458DE" w:rsidRDefault="004458DE" w:rsidP="0023548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9.4.2. Единовременные расходы в </w:t>
            </w:r>
            <w:r w:rsidR="00235489">
              <w:rPr>
                <w:rFonts w:ascii="Times New Roman" w:eastAsia="Calibri" w:hAnsi="Times New Roman" w:cs="Times New Roman"/>
                <w:sz w:val="26"/>
                <w:szCs w:val="26"/>
              </w:rPr>
              <w:t>2018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4458DE" w:rsidRPr="00B821FE" w:rsidRDefault="00235489" w:rsidP="0023548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highlight w:val="yellow"/>
              </w:rPr>
            </w:pPr>
            <w:r w:rsidRPr="00013597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</w:tr>
      <w:tr w:rsidR="004458DE" w:rsidRPr="004458DE" w:rsidTr="0098686C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9.4.3.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013597" w:rsidRPr="00926100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Проведение проверок осуществляется заместителем председателя комитета и специалистом – экспертом  комитета по делам народов Севера, охраны окружающей среды и водных ресурсов администрации </w:t>
            </w: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lastRenderedPageBreak/>
              <w:t xml:space="preserve">Нефтеюганского района. Месячный фонд </w:t>
            </w:r>
            <w:proofErr w:type="gramStart"/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оплаты труда заместителя председателя комитета</w:t>
            </w:r>
            <w:proofErr w:type="gramEnd"/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и специалиста - эксперта на основании данных МКУ «Управление по делам администрации Нефтеюганского района» 87 011,5 рублей. Норма рабочего времени при 36-часовой рабочей неделе в 2017 году составила 1775,4 час, при этом среднее количество человеко-часов в месяц составляет 147,95 человеко-часов.</w:t>
            </w:r>
          </w:p>
          <w:p w:rsidR="00013597" w:rsidRPr="00926100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Следовательно, стоимость человеко-часа составит 87 011,5</w:t>
            </w:r>
            <w:proofErr w:type="gramStart"/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:</w:t>
            </w:r>
            <w:proofErr w:type="gramEnd"/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147,95= 588,11 рублей.</w:t>
            </w:r>
          </w:p>
          <w:p w:rsidR="00013597" w:rsidRPr="00926100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Время необходимое для проведения мероприятия составляет </w:t>
            </w:r>
            <w:r w:rsidR="00943D51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32</w:t>
            </w: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час</w:t>
            </w:r>
            <w:r w:rsidR="00943D51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а</w:t>
            </w: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раб</w:t>
            </w:r>
            <w:proofErr w:type="gramStart"/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.</w:t>
            </w:r>
            <w:proofErr w:type="gramEnd"/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gramStart"/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в</w:t>
            </w:r>
            <w:proofErr w:type="gramEnd"/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ремени.</w:t>
            </w:r>
          </w:p>
          <w:p w:rsidR="00013597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Следовательно,  стоимость  </w:t>
            </w:r>
            <w:r w:rsidR="00943D51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32</w:t>
            </w: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часов </w:t>
            </w:r>
            <w:r w:rsidR="00943D51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раб</w:t>
            </w:r>
            <w:proofErr w:type="gramStart"/>
            <w:r w:rsidR="00943D51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.</w:t>
            </w:r>
            <w:proofErr w:type="gramEnd"/>
            <w:r w:rsidR="00943D51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gramStart"/>
            <w:r w:rsidR="00943D51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в</w:t>
            </w:r>
            <w:proofErr w:type="gramEnd"/>
            <w:r w:rsidR="00943D51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ремени составит 588,11 х 32</w:t>
            </w: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ч.= </w:t>
            </w:r>
            <w:r w:rsidR="00943D51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18 819,52</w:t>
            </w: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руб.</w:t>
            </w:r>
          </w:p>
          <w:p w:rsidR="00C16A3A" w:rsidRPr="00926100" w:rsidRDefault="00C16A3A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18 819,52 х 4 проверк</w:t>
            </w:r>
            <w:r w:rsidR="00950B4E"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и</w:t>
            </w: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= 75 278,08 руб.</w:t>
            </w:r>
          </w:p>
          <w:p w:rsidR="00013597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Частота проведения проверок в год утверждается ежегодным планом проведения проверок. На 2018 год – 4 проверки.</w:t>
            </w:r>
          </w:p>
          <w:p w:rsidR="00013597" w:rsidRPr="002F57A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2F57A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Стоимость бумаги: 250 руб. (1 пачка 500 листов). Стоимость 1 листа = 0,5 рублей (250/500)</w:t>
            </w:r>
          </w:p>
          <w:p w:rsidR="00013597" w:rsidRPr="002F57A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2F57A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Расходы на бумагу для </w:t>
            </w:r>
            <w:r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составления акта проверки</w:t>
            </w:r>
            <w:r w:rsidRPr="002F57A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Ориентировочно 15 листов *0,5</w:t>
            </w:r>
            <w:r w:rsidR="00943D51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*4</w:t>
            </w:r>
            <w:r w:rsidRPr="002F57A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= </w:t>
            </w:r>
            <w:r w:rsidR="0086701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30</w:t>
            </w:r>
            <w:r w:rsidRPr="002F57A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рублей</w:t>
            </w:r>
          </w:p>
          <w:p w:rsidR="00013597" w:rsidRPr="002F57A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2F57A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Расход краски картриджа для лазерного принтера/МФУ составляет </w:t>
            </w:r>
            <w:r w:rsidRPr="002F57A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lastRenderedPageBreak/>
              <w:t>на 1500 страниц.</w:t>
            </w:r>
          </w:p>
          <w:p w:rsidR="00013597" w:rsidRPr="002F57A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2F57A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Стоимость картриджа 2000 руб.</w:t>
            </w:r>
          </w:p>
          <w:p w:rsidR="00013597" w:rsidRPr="002F57A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2F57A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Расходы на картридж: 2000/1500*15</w:t>
            </w:r>
            <w:r w:rsidR="0086701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*4</w:t>
            </w:r>
            <w:r w:rsidRPr="002F57A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листов = </w:t>
            </w:r>
            <w:r w:rsidR="0086701A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8</w:t>
            </w:r>
            <w:r w:rsidRPr="002F57A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0 рублей</w:t>
            </w:r>
            <w:r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. </w:t>
            </w:r>
          </w:p>
          <w:p w:rsidR="004458DE" w:rsidRPr="00B821FE" w:rsidRDefault="00013597" w:rsidP="00D46E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highlight w:val="yellow"/>
              </w:rPr>
            </w:pP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Итого расходов на </w:t>
            </w:r>
            <w:r w:rsid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4 проверки</w:t>
            </w: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75 388,08</w:t>
            </w: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Pr="00926100">
              <w:rPr>
                <w:rFonts w:ascii="Times New Roman" w:eastAsia="Calibri" w:hAnsi="Times New Roman" w:cs="Times New Roman"/>
                <w:b/>
                <w:color w:val="1F497D" w:themeColor="text2"/>
                <w:sz w:val="26"/>
                <w:szCs w:val="26"/>
              </w:rPr>
              <w:t xml:space="preserve"> </w:t>
            </w:r>
            <w:r w:rsidRPr="00926100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руб.</w:t>
            </w:r>
          </w:p>
        </w:tc>
      </w:tr>
      <w:tr w:rsidR="004458DE" w:rsidRPr="004458DE" w:rsidTr="0098686C">
        <w:trPr>
          <w:trHeight w:val="1036"/>
        </w:trPr>
        <w:tc>
          <w:tcPr>
            <w:tcW w:w="3369" w:type="dxa"/>
            <w:vMerge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9.4.4. Возможные поступления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4458DE" w:rsidRPr="00B821FE" w:rsidRDefault="00235489" w:rsidP="0023548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highlight w:val="yellow"/>
              </w:rPr>
            </w:pPr>
            <w:r w:rsidRPr="009B341A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</w:tr>
      <w:tr w:rsidR="004458DE" w:rsidRPr="004458DE" w:rsidTr="0098686C">
        <w:trPr>
          <w:trHeight w:val="424"/>
        </w:trPr>
        <w:tc>
          <w:tcPr>
            <w:tcW w:w="6487" w:type="dxa"/>
            <w:gridSpan w:val="2"/>
            <w:shd w:val="clear" w:color="auto" w:fill="auto"/>
          </w:tcPr>
          <w:p w:rsidR="004458DE" w:rsidRPr="00D46EDE" w:rsidRDefault="004458DE" w:rsidP="004458D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sz w:val="26"/>
                <w:szCs w:val="26"/>
              </w:rPr>
              <w:t>9.5.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4458DE" w:rsidRPr="00D46EDE" w:rsidRDefault="00235489" w:rsidP="004458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</w:tr>
      <w:tr w:rsidR="004458DE" w:rsidRPr="004458DE" w:rsidTr="0098686C">
        <w:trPr>
          <w:trHeight w:val="448"/>
        </w:trPr>
        <w:tc>
          <w:tcPr>
            <w:tcW w:w="6487" w:type="dxa"/>
            <w:gridSpan w:val="2"/>
            <w:shd w:val="clear" w:color="auto" w:fill="auto"/>
          </w:tcPr>
          <w:p w:rsidR="004458DE" w:rsidRPr="00D46EDE" w:rsidRDefault="004458DE" w:rsidP="004458D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sz w:val="26"/>
                <w:szCs w:val="26"/>
              </w:rPr>
              <w:t>9.6.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4A1D80" w:rsidRPr="00D46EDE" w:rsidRDefault="00C16A3A" w:rsidP="00C16A3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75 388,08 </w:t>
            </w:r>
          </w:p>
          <w:p w:rsidR="004458DE" w:rsidRPr="00D46EDE" w:rsidRDefault="004458DE" w:rsidP="00C16A3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58DE" w:rsidRPr="004458DE" w:rsidTr="0098686C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235489" w:rsidRPr="00D46EDE" w:rsidRDefault="004458DE" w:rsidP="0023548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sz w:val="26"/>
                <w:szCs w:val="26"/>
              </w:rPr>
              <w:t>9.7. Наименование субъекта предпринимательской и инвестиционной деятельности</w:t>
            </w:r>
          </w:p>
          <w:p w:rsidR="004458DE" w:rsidRPr="00D46EDE" w:rsidRDefault="004458DE" w:rsidP="0023548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35489"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Пользователи недр (предприятия-</w:t>
            </w:r>
            <w:proofErr w:type="spellStart"/>
            <w:r w:rsidR="00235489"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недропользователи</w:t>
            </w:r>
            <w:proofErr w:type="spellEnd"/>
            <w:r w:rsidR="00235489"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).</w:t>
            </w:r>
          </w:p>
        </w:tc>
      </w:tr>
      <w:tr w:rsidR="004458DE" w:rsidRPr="004458DE" w:rsidTr="0098686C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9.7.1. (№К)</w:t>
            </w:r>
          </w:p>
        </w:tc>
        <w:tc>
          <w:tcPr>
            <w:tcW w:w="3118" w:type="dxa"/>
            <w:shd w:val="clear" w:color="auto" w:fill="auto"/>
          </w:tcPr>
          <w:p w:rsidR="004458DE" w:rsidRPr="00D46E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sz w:val="26"/>
                <w:szCs w:val="26"/>
              </w:rPr>
              <w:t>9.7.2. Единовременные расходы в _____ (год возникновения)</w:t>
            </w:r>
          </w:p>
        </w:tc>
        <w:tc>
          <w:tcPr>
            <w:tcW w:w="3402" w:type="dxa"/>
            <w:shd w:val="clear" w:color="auto" w:fill="auto"/>
          </w:tcPr>
          <w:p w:rsidR="00013597" w:rsidRPr="00D46ED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Предприятиям </w:t>
            </w:r>
            <w:proofErr w:type="gramStart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–</w:t>
            </w:r>
            <w:proofErr w:type="spellStart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н</w:t>
            </w:r>
            <w:proofErr w:type="gramEnd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едропользователям</w:t>
            </w:r>
            <w:proofErr w:type="spellEnd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 необходимо учесть транспортные расходы до г. Нефтеюганска и обратно </w:t>
            </w:r>
          </w:p>
          <w:p w:rsidR="00013597" w:rsidRPr="00D46ED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Транспортные расходы на осуществление подачи заявки в Комитет по делам народов Севера, охраны окружающей среды и водных ресурсов по маршруту </w:t>
            </w:r>
            <w:proofErr w:type="spellStart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г.п</w:t>
            </w:r>
            <w:proofErr w:type="gramStart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.П</w:t>
            </w:r>
            <w:proofErr w:type="gramEnd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ойковский</w:t>
            </w:r>
            <w:proofErr w:type="spellEnd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–</w:t>
            </w:r>
            <w:proofErr w:type="spellStart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г.Нефтеюганск</w:t>
            </w:r>
            <w:proofErr w:type="spellEnd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. Стоимость проезда в автобусе общего типа в одну сторону составляет 143 руб.</w:t>
            </w:r>
          </w:p>
          <w:p w:rsidR="00013597" w:rsidRPr="00D46ED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Расходы составят 143х2=286 руб. (подача заявки)</w:t>
            </w:r>
          </w:p>
          <w:p w:rsidR="00013597" w:rsidRPr="00D46ED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Транспортные расходы составят: 286 руб.</w:t>
            </w:r>
          </w:p>
          <w:p w:rsidR="0086701A" w:rsidRPr="00D46EDE" w:rsidRDefault="0086701A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1F497D" w:themeColor="text2"/>
                <w:sz w:val="26"/>
                <w:szCs w:val="26"/>
              </w:rPr>
            </w:pPr>
          </w:p>
          <w:p w:rsidR="0086701A" w:rsidRPr="00D46EDE" w:rsidRDefault="0086701A" w:rsidP="00867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Средний месячный фонд оплаты труда предприятий на основе статистических данных составляет 96 219,1 рублей. Норма рабочего времени при 36-часовой рабочей неделе в 2017 году составила 1775,4 час, при этом среднее количество </w:t>
            </w: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lastRenderedPageBreak/>
              <w:t>человеко-часов в месяц составляет 147,95 человеко-часов.</w:t>
            </w:r>
          </w:p>
          <w:p w:rsidR="0086701A" w:rsidRPr="00D46EDE" w:rsidRDefault="0086701A" w:rsidP="00867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Следовательно, стоимость человеко-часа составит 96 219,1</w:t>
            </w:r>
            <w:proofErr w:type="gramStart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:</w:t>
            </w:r>
            <w:proofErr w:type="gramEnd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147,95= 650,35 рублей.</w:t>
            </w:r>
          </w:p>
          <w:p w:rsidR="0086701A" w:rsidRPr="00D46EDE" w:rsidRDefault="0086701A" w:rsidP="00867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Время необходимое для проведения мероприятия составляет 16 часов раб</w:t>
            </w:r>
            <w:proofErr w:type="gramStart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.</w:t>
            </w:r>
            <w:proofErr w:type="gramEnd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gramStart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в</w:t>
            </w:r>
            <w:proofErr w:type="gramEnd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ремени.</w:t>
            </w:r>
          </w:p>
          <w:p w:rsidR="0086701A" w:rsidRPr="00D46EDE" w:rsidRDefault="0086701A" w:rsidP="008670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Следовательно,  стоимость  16 часов раб</w:t>
            </w:r>
            <w:proofErr w:type="gramStart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.</w:t>
            </w:r>
            <w:proofErr w:type="gramEnd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proofErr w:type="gramStart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в</w:t>
            </w:r>
            <w:proofErr w:type="gramEnd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ремени составит 650,35 х 16ч.= 10 405,6 руб.</w:t>
            </w:r>
          </w:p>
          <w:p w:rsidR="0086701A" w:rsidRPr="00D46EDE" w:rsidRDefault="0086701A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</w:p>
          <w:p w:rsidR="00013597" w:rsidRPr="00D46ED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Стоимость бумаги: 250 руб. (1 пачка 500 листов). Стоимость 1 листа = 0,5 рублей (250/500)</w:t>
            </w:r>
          </w:p>
          <w:p w:rsidR="00013597" w:rsidRPr="00D46ED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proofErr w:type="gramStart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Расходы на бумагу для предоставления подтверждающих документов.)</w:t>
            </w:r>
            <w:proofErr w:type="gramEnd"/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Ориентировочно 100 листов *0,5= 50 рублей</w:t>
            </w:r>
          </w:p>
          <w:p w:rsidR="00013597" w:rsidRPr="00D46ED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Расход краски картриджа для лазерного принтера/МФУ составляет на 1500 страниц.</w:t>
            </w:r>
          </w:p>
          <w:p w:rsidR="00013597" w:rsidRPr="00D46EDE" w:rsidRDefault="00013597" w:rsidP="0001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Стоимость картриджа 2000 руб.</w:t>
            </w:r>
          </w:p>
          <w:p w:rsidR="004458DE" w:rsidRPr="00D46EDE" w:rsidRDefault="00013597" w:rsidP="0001359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Расходы на картридж: 2000/1500*100 листов = 133,3 рублей</w:t>
            </w:r>
          </w:p>
        </w:tc>
      </w:tr>
      <w:tr w:rsidR="004458DE" w:rsidRPr="004458DE" w:rsidTr="0098686C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9.7.3. Периодические расходы за период ______________________</w:t>
            </w:r>
          </w:p>
        </w:tc>
        <w:tc>
          <w:tcPr>
            <w:tcW w:w="3402" w:type="dxa"/>
            <w:shd w:val="clear" w:color="auto" w:fill="auto"/>
          </w:tcPr>
          <w:p w:rsidR="004458DE" w:rsidRPr="00B821FE" w:rsidRDefault="00235489" w:rsidP="0023548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  <w:highlight w:val="yellow"/>
              </w:rPr>
            </w:pPr>
            <w:r w:rsidRPr="009B341A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</w:tr>
      <w:tr w:rsidR="004458DE" w:rsidRPr="004458DE" w:rsidTr="0098686C">
        <w:trPr>
          <w:trHeight w:val="535"/>
        </w:trPr>
        <w:tc>
          <w:tcPr>
            <w:tcW w:w="6487" w:type="dxa"/>
            <w:gridSpan w:val="2"/>
            <w:shd w:val="clear" w:color="auto" w:fill="auto"/>
          </w:tcPr>
          <w:p w:rsidR="004458DE" w:rsidRPr="00D46EDE" w:rsidRDefault="004458DE" w:rsidP="004458DE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sz w:val="26"/>
                <w:szCs w:val="26"/>
              </w:rPr>
              <w:t>9.8. Итого единовременных расходов</w:t>
            </w:r>
          </w:p>
        </w:tc>
        <w:tc>
          <w:tcPr>
            <w:tcW w:w="3402" w:type="dxa"/>
            <w:shd w:val="clear" w:color="auto" w:fill="auto"/>
          </w:tcPr>
          <w:p w:rsidR="004458DE" w:rsidRPr="00D46EDE" w:rsidRDefault="004A1D80" w:rsidP="004A1D80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43 499,6</w:t>
            </w:r>
          </w:p>
        </w:tc>
      </w:tr>
      <w:tr w:rsidR="004458DE" w:rsidRPr="004458DE" w:rsidTr="0098686C">
        <w:trPr>
          <w:trHeight w:val="543"/>
        </w:trPr>
        <w:tc>
          <w:tcPr>
            <w:tcW w:w="6487" w:type="dxa"/>
            <w:gridSpan w:val="2"/>
            <w:shd w:val="clear" w:color="auto" w:fill="auto"/>
          </w:tcPr>
          <w:p w:rsidR="004458DE" w:rsidRPr="00D46EDE" w:rsidRDefault="004458DE" w:rsidP="004458DE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EDE">
              <w:rPr>
                <w:rFonts w:ascii="Times New Roman" w:eastAsia="Calibri" w:hAnsi="Times New Roman" w:cs="Times New Roman"/>
                <w:sz w:val="26"/>
                <w:szCs w:val="26"/>
              </w:rPr>
              <w:t>9.9. Итого периодических расходов за год</w:t>
            </w:r>
          </w:p>
        </w:tc>
        <w:tc>
          <w:tcPr>
            <w:tcW w:w="3402" w:type="dxa"/>
            <w:shd w:val="clear" w:color="auto" w:fill="auto"/>
          </w:tcPr>
          <w:p w:rsidR="004458DE" w:rsidRPr="00D46EDE" w:rsidRDefault="004A1D80" w:rsidP="004458DE">
            <w:pPr>
              <w:contextualSpacing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D46EDE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</w:tr>
      <w:tr w:rsidR="004458DE" w:rsidRPr="004458DE" w:rsidTr="0098686C">
        <w:trPr>
          <w:trHeight w:val="1132"/>
        </w:trPr>
        <w:tc>
          <w:tcPr>
            <w:tcW w:w="9889" w:type="dxa"/>
            <w:gridSpan w:val="3"/>
            <w:shd w:val="clear" w:color="auto" w:fill="auto"/>
          </w:tcPr>
          <w:p w:rsidR="004458DE" w:rsidRPr="004458DE" w:rsidRDefault="004458DE" w:rsidP="004458DE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9.10. Иные сведения о расходах субъектов отношений:</w:t>
            </w:r>
          </w:p>
          <w:p w:rsidR="004458DE" w:rsidRPr="00235489" w:rsidRDefault="00235489" w:rsidP="00235489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отсутствуют</w:t>
            </w:r>
          </w:p>
        </w:tc>
      </w:tr>
      <w:tr w:rsidR="004458DE" w:rsidRPr="004458DE" w:rsidTr="0098686C">
        <w:tc>
          <w:tcPr>
            <w:tcW w:w="9889" w:type="dxa"/>
            <w:gridSpan w:val="3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9.11. Источники данных:</w:t>
            </w:r>
          </w:p>
          <w:p w:rsidR="004458DE" w:rsidRPr="004458DE" w:rsidRDefault="00235489" w:rsidP="00235489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Комитет по делам народов Севера, охраны окружающей среды и водных ресурсов </w:t>
            </w:r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lastRenderedPageBreak/>
              <w:t>администрации Нефтеюганского района.</w:t>
            </w:r>
          </w:p>
        </w:tc>
      </w:tr>
    </w:tbl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  <w:lang w:val="en-US"/>
        </w:rPr>
        <w:t>X</w:t>
      </w: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. Новые обязанности или ограничения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для субъектов предпринимательской и инвестиционной деятельности 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 xml:space="preserve">либо изменение содержания существующих обязанностей и ограничений, 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8DE">
        <w:rPr>
          <w:rFonts w:ascii="Times New Roman" w:eastAsia="Calibri" w:hAnsi="Times New Roman" w:cs="Times New Roman"/>
          <w:b/>
          <w:sz w:val="26"/>
          <w:szCs w:val="26"/>
        </w:rPr>
        <w:t>а также порядок организации их исполнения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3181"/>
        <w:gridCol w:w="3165"/>
      </w:tblGrid>
      <w:tr w:rsidR="004458DE" w:rsidRPr="004458DE" w:rsidTr="00B84201">
        <w:tc>
          <w:tcPr>
            <w:tcW w:w="3225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10.1. Группа участников             отношений</w:t>
            </w:r>
          </w:p>
        </w:tc>
        <w:tc>
          <w:tcPr>
            <w:tcW w:w="3181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B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10.2. 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новых или изменений содержания существующих обязанностей и ограничений</w:t>
            </w:r>
          </w:p>
        </w:tc>
        <w:tc>
          <w:tcPr>
            <w:tcW w:w="3165" w:type="dxa"/>
            <w:shd w:val="clear" w:color="auto" w:fill="auto"/>
          </w:tcPr>
          <w:p w:rsidR="004458DE" w:rsidRPr="004458DE" w:rsidRDefault="004458DE" w:rsidP="00B70B0F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B0F">
              <w:rPr>
                <w:rFonts w:ascii="Times New Roman" w:eastAsia="Calibri" w:hAnsi="Times New Roman" w:cs="Times New Roman"/>
                <w:sz w:val="26"/>
                <w:szCs w:val="26"/>
              </w:rPr>
              <w:t>10.3.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Порядок организации исполнения обязанностей и ограничений</w:t>
            </w:r>
          </w:p>
        </w:tc>
      </w:tr>
      <w:tr w:rsidR="004458DE" w:rsidRPr="004458DE" w:rsidTr="00B84201">
        <w:tc>
          <w:tcPr>
            <w:tcW w:w="3225" w:type="dxa"/>
            <w:shd w:val="clear" w:color="auto" w:fill="auto"/>
          </w:tcPr>
          <w:p w:rsidR="004458DE" w:rsidRPr="0011329C" w:rsidRDefault="00B84201" w:rsidP="004458DE">
            <w:pPr>
              <w:contextualSpacing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Пользователи недр (предприятия-</w:t>
            </w:r>
            <w:proofErr w:type="spellStart"/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недропользователи</w:t>
            </w:r>
            <w:proofErr w:type="spellEnd"/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).</w:t>
            </w:r>
          </w:p>
        </w:tc>
        <w:tc>
          <w:tcPr>
            <w:tcW w:w="3181" w:type="dxa"/>
            <w:shd w:val="clear" w:color="auto" w:fill="auto"/>
          </w:tcPr>
          <w:p w:rsidR="00B70B0F" w:rsidRPr="009F282F" w:rsidRDefault="00DC46FA" w:rsidP="00B70B0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</w:pPr>
            <w:r w:rsidRPr="009F282F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 xml:space="preserve">Уточнен перечень и порядок предоставления </w:t>
            </w:r>
            <w:r w:rsidR="00911DB6" w:rsidRPr="009F282F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 xml:space="preserve">документов </w:t>
            </w:r>
            <w:r w:rsidRPr="009F282F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>в</w:t>
            </w:r>
            <w:r w:rsidR="00EB5687" w:rsidRPr="009F282F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 xml:space="preserve"> соответствии с регламентом</w:t>
            </w:r>
            <w:r w:rsidR="00911DB6" w:rsidRPr="009F282F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 xml:space="preserve">. </w:t>
            </w:r>
            <w:proofErr w:type="gramStart"/>
            <w:r w:rsidR="00911DB6" w:rsidRPr="009F282F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>Д</w:t>
            </w:r>
            <w:r w:rsidR="00B70B0F" w:rsidRPr="009F282F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>олжны представить документы</w:t>
            </w:r>
            <w:r w:rsidR="009E2AA7" w:rsidRPr="009F282F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>, включенные в Перечень документов и (или) информации, запрашиваемых и 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 (далее Перечень</w:t>
            </w:r>
            <w:r w:rsidR="002C5BCA" w:rsidRPr="009F282F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 xml:space="preserve"> документов</w:t>
            </w:r>
            <w:r w:rsidR="009E2AA7" w:rsidRPr="009F282F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>);</w:t>
            </w:r>
            <w:proofErr w:type="gramEnd"/>
          </w:p>
          <w:p w:rsidR="004458DE" w:rsidRPr="00EB5687" w:rsidRDefault="00B70B0F" w:rsidP="00B70B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</w:pPr>
            <w:r w:rsidRPr="00EB5687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 xml:space="preserve">- знакомиться с </w:t>
            </w:r>
            <w:r w:rsidRPr="00EB5687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документами и (или) информацией, </w:t>
            </w:r>
            <w:proofErr w:type="gramStart"/>
            <w:r w:rsidR="002C5BCA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>включенные</w:t>
            </w:r>
            <w:proofErr w:type="gramEnd"/>
            <w:r w:rsidR="002C5BCA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 xml:space="preserve"> в Перечень документов</w:t>
            </w:r>
            <w:r w:rsidRPr="00EB5687">
              <w:rPr>
                <w:rFonts w:ascii="Times New Roman" w:hAnsi="Times New Roman" w:cs="Times New Roman"/>
                <w:color w:val="1F497D" w:themeColor="text2"/>
                <w:spacing w:val="2"/>
                <w:sz w:val="26"/>
                <w:szCs w:val="26"/>
                <w:shd w:val="clear" w:color="auto" w:fill="FFFFFF"/>
              </w:rPr>
              <w:t>.</w:t>
            </w:r>
          </w:p>
          <w:p w:rsidR="00B70B0F" w:rsidRPr="00EB5687" w:rsidRDefault="002C5BCA" w:rsidP="00B70B0F">
            <w:pPr>
              <w:spacing w:after="0" w:line="240" w:lineRule="auto"/>
              <w:contextualSpacing/>
              <w:jc w:val="both"/>
              <w:rPr>
                <w:color w:val="1F497D" w:themeColor="text2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shd w:val="clear" w:color="auto" w:fill="FFFFFF"/>
              </w:rPr>
              <w:t>Исчерпывающие П</w:t>
            </w:r>
            <w:r w:rsidR="00B70B0F"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shd w:val="clear" w:color="auto" w:fill="FFFFFF"/>
              </w:rPr>
              <w:t>еречни документов и (или) информации, необходимых для осуществления муниципального контроля включает:</w:t>
            </w:r>
            <w:r w:rsidR="00B70B0F"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ab/>
            </w:r>
            <w:r w:rsidR="00B70B0F"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br/>
            </w:r>
            <w:r w:rsidR="00B70B0F"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shd w:val="clear" w:color="auto" w:fill="FFFFFF"/>
              </w:rPr>
              <w:t xml:space="preserve">- исчерпывающий перечень документов </w:t>
            </w:r>
            <w:proofErr w:type="spellStart"/>
            <w:r w:rsidR="00B70B0F"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shd w:val="clear" w:color="auto" w:fill="FFFFFF"/>
              </w:rPr>
              <w:t>истребуемых</w:t>
            </w:r>
            <w:proofErr w:type="spellEnd"/>
            <w:r w:rsidR="00B70B0F"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shd w:val="clear" w:color="auto" w:fill="FFFFFF"/>
              </w:rPr>
              <w:t xml:space="preserve"> в ходе проверки лично у проверяемого юридического лица, индивидуального предпринимателя;</w:t>
            </w:r>
            <w:r w:rsidR="00B70B0F"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br/>
            </w:r>
            <w:r w:rsidR="00B70B0F"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shd w:val="clear" w:color="auto" w:fill="FFFFFF"/>
              </w:rPr>
              <w:t>- исчерпывающий перечень документов, запрашиваемых и получаемых в ходе проверки в условиях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      </w:r>
            <w:r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shd w:val="clear" w:color="auto" w:fill="FFFFFF"/>
              </w:rPr>
              <w:t>.</w:t>
            </w:r>
            <w:proofErr w:type="gramEnd"/>
          </w:p>
          <w:p w:rsidR="00B70B0F" w:rsidRPr="00EB5687" w:rsidRDefault="00B70B0F" w:rsidP="00B70B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В случае поступления письменного обращения, ответ на который размещен на официальном сайте органов местного самоуправления в информационно-телекоммуникационной сети «Интернет», гражданину, направившему обращение, в течение </w:t>
            </w:r>
            <w:r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lastRenderedPageBreak/>
              <w:t>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обращении.</w:t>
            </w:r>
          </w:p>
          <w:p w:rsidR="00B70B0F" w:rsidRPr="00EB5687" w:rsidRDefault="00B70B0F" w:rsidP="00B70B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Обращение, поступившее в орган местного самоуправления                                      или должностному лицу в форме электронного документа, подлежит рассмотрению в порядке, установленном Федеральным законом от 02.05.2006 № 59-ФЗ. В жалобе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жалобы. Гражданин вправе приложить жалобе необходимые документы и материалы в электронной форме.</w:t>
            </w:r>
          </w:p>
          <w:p w:rsidR="00B70B0F" w:rsidRPr="00B70B0F" w:rsidRDefault="00B70B0F" w:rsidP="00B70B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В случае направления запроса в другие государственные органы, органы местного самоуправления, иные организации либо их должностным лицам срок рассмотрения жалобы может быть продлен не более чем на 30 дней с уведомлением гражданина (заинтересованного лица), </w:t>
            </w:r>
            <w:r w:rsidRPr="00EB5687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lastRenderedPageBreak/>
              <w:t>направившего жалобу.</w:t>
            </w:r>
          </w:p>
        </w:tc>
        <w:tc>
          <w:tcPr>
            <w:tcW w:w="3165" w:type="dxa"/>
            <w:shd w:val="clear" w:color="auto" w:fill="auto"/>
          </w:tcPr>
          <w:p w:rsidR="004458DE" w:rsidRPr="004458DE" w:rsidRDefault="00B70B0F" w:rsidP="004458D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0B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lastRenderedPageBreak/>
              <w:t>В соответствии с действующим законодательством</w:t>
            </w:r>
            <w:r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="00F8281B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порядок представлен в проекте постановления</w:t>
            </w:r>
          </w:p>
        </w:tc>
      </w:tr>
    </w:tbl>
    <w:p w:rsidR="004458DE" w:rsidRPr="004458DE" w:rsidRDefault="004458DE" w:rsidP="004458D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4458DE" w:rsidRPr="00B70B0F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70B0F">
        <w:rPr>
          <w:rFonts w:ascii="Times New Roman" w:eastAsia="Calibri" w:hAnsi="Times New Roman" w:cs="Times New Roman"/>
          <w:b/>
          <w:sz w:val="26"/>
          <w:szCs w:val="26"/>
          <w:lang w:val="en-US"/>
        </w:rPr>
        <w:t>XI</w:t>
      </w:r>
      <w:r w:rsidRPr="00B70B0F">
        <w:rPr>
          <w:rFonts w:ascii="Times New Roman" w:eastAsia="Calibri" w:hAnsi="Times New Roman" w:cs="Times New Roman"/>
          <w:b/>
          <w:sz w:val="26"/>
          <w:szCs w:val="26"/>
        </w:rPr>
        <w:t xml:space="preserve">. Оценка рисков неблагоприятных последствий применения  </w:t>
      </w:r>
    </w:p>
    <w:p w:rsidR="004458DE" w:rsidRPr="00B70B0F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70B0F">
        <w:rPr>
          <w:rFonts w:ascii="Times New Roman" w:eastAsia="Calibri" w:hAnsi="Times New Roman" w:cs="Times New Roman"/>
          <w:b/>
          <w:sz w:val="26"/>
          <w:szCs w:val="26"/>
        </w:rPr>
        <w:t>предлагаемого правового регулирования</w:t>
      </w:r>
    </w:p>
    <w:p w:rsidR="004458DE" w:rsidRPr="00B70B0F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692"/>
        <w:gridCol w:w="2267"/>
        <w:gridCol w:w="2512"/>
      </w:tblGrid>
      <w:tr w:rsidR="004458DE" w:rsidRPr="004458DE" w:rsidTr="00F8281B">
        <w:tc>
          <w:tcPr>
            <w:tcW w:w="2100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11.1. Виды рисков </w:t>
            </w:r>
          </w:p>
        </w:tc>
        <w:tc>
          <w:tcPr>
            <w:tcW w:w="2692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11.2. Оценки вероятности наступления неблагоприятных последствий</w:t>
            </w:r>
          </w:p>
        </w:tc>
        <w:tc>
          <w:tcPr>
            <w:tcW w:w="2267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11.3. Методы контроля рисков</w:t>
            </w:r>
          </w:p>
        </w:tc>
        <w:tc>
          <w:tcPr>
            <w:tcW w:w="2512" w:type="dxa"/>
            <w:shd w:val="clear" w:color="auto" w:fill="auto"/>
          </w:tcPr>
          <w:p w:rsidR="004458DE" w:rsidRPr="004458DE" w:rsidRDefault="004458DE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11.4. Степень контроля рисков (</w:t>
            </w:r>
            <w:proofErr w:type="gramStart"/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полный</w:t>
            </w:r>
            <w:proofErr w:type="gramEnd"/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/частичный)</w:t>
            </w:r>
          </w:p>
        </w:tc>
      </w:tr>
      <w:tr w:rsidR="00F8281B" w:rsidRPr="004458DE" w:rsidTr="00F8281B">
        <w:tc>
          <w:tcPr>
            <w:tcW w:w="2100" w:type="dxa"/>
            <w:shd w:val="clear" w:color="auto" w:fill="auto"/>
          </w:tcPr>
          <w:p w:rsidR="00F8281B" w:rsidRPr="00F8281B" w:rsidRDefault="00F8281B" w:rsidP="004458DE">
            <w:pPr>
              <w:contextualSpacing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F8281B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отсутствуют</w:t>
            </w:r>
          </w:p>
        </w:tc>
        <w:tc>
          <w:tcPr>
            <w:tcW w:w="2692" w:type="dxa"/>
            <w:shd w:val="clear" w:color="auto" w:fill="auto"/>
          </w:tcPr>
          <w:p w:rsidR="00F8281B" w:rsidRPr="00F8281B" w:rsidRDefault="00F8281B" w:rsidP="00880F1D">
            <w:pPr>
              <w:contextualSpacing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F8281B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отсутствуют</w:t>
            </w:r>
          </w:p>
        </w:tc>
        <w:tc>
          <w:tcPr>
            <w:tcW w:w="2267" w:type="dxa"/>
            <w:shd w:val="clear" w:color="auto" w:fill="auto"/>
          </w:tcPr>
          <w:p w:rsidR="00F8281B" w:rsidRPr="00F8281B" w:rsidRDefault="00F8281B" w:rsidP="00880F1D">
            <w:pPr>
              <w:contextualSpacing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F8281B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отсутствуют</w:t>
            </w:r>
          </w:p>
        </w:tc>
        <w:tc>
          <w:tcPr>
            <w:tcW w:w="2512" w:type="dxa"/>
            <w:shd w:val="clear" w:color="auto" w:fill="auto"/>
          </w:tcPr>
          <w:p w:rsidR="00F8281B" w:rsidRPr="00F8281B" w:rsidRDefault="00F8281B" w:rsidP="00880F1D">
            <w:pPr>
              <w:contextualSpacing/>
              <w:jc w:val="both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F8281B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отсутствуют</w:t>
            </w:r>
          </w:p>
        </w:tc>
      </w:tr>
      <w:tr w:rsidR="00F8281B" w:rsidRPr="004458DE" w:rsidTr="00F8281B">
        <w:tc>
          <w:tcPr>
            <w:tcW w:w="2100" w:type="dxa"/>
            <w:shd w:val="clear" w:color="auto" w:fill="auto"/>
          </w:tcPr>
          <w:p w:rsidR="00F8281B" w:rsidRPr="004458DE" w:rsidRDefault="00F8281B" w:rsidP="004458DE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shd w:val="clear" w:color="auto" w:fill="auto"/>
          </w:tcPr>
          <w:p w:rsidR="00F8281B" w:rsidRPr="004458DE" w:rsidRDefault="00F8281B" w:rsidP="004458D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:rsidR="00F8281B" w:rsidRPr="004458DE" w:rsidRDefault="00F8281B" w:rsidP="004458D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2" w:type="dxa"/>
            <w:shd w:val="clear" w:color="auto" w:fill="auto"/>
          </w:tcPr>
          <w:p w:rsidR="00F8281B" w:rsidRPr="004458DE" w:rsidRDefault="00F8281B" w:rsidP="004458D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8281B" w:rsidRPr="004458DE" w:rsidTr="00F8281B">
        <w:tc>
          <w:tcPr>
            <w:tcW w:w="9571" w:type="dxa"/>
            <w:gridSpan w:val="4"/>
            <w:shd w:val="clear" w:color="auto" w:fill="auto"/>
          </w:tcPr>
          <w:p w:rsidR="00F8281B" w:rsidRPr="004458DE" w:rsidRDefault="00F8281B" w:rsidP="004458DE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данных:</w:t>
            </w:r>
          </w:p>
          <w:p w:rsidR="00F8281B" w:rsidRPr="004458DE" w:rsidRDefault="00F8281B" w:rsidP="004458DE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</w:tbl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458DE" w:rsidRPr="00F8281B" w:rsidRDefault="004458DE" w:rsidP="00445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81B">
        <w:rPr>
          <w:rFonts w:ascii="Times New Roman" w:eastAsia="Calibri" w:hAnsi="Times New Roman" w:cs="Times New Roman"/>
          <w:b/>
          <w:sz w:val="26"/>
          <w:szCs w:val="26"/>
          <w:lang w:val="en-US"/>
        </w:rPr>
        <w:t>XII</w:t>
      </w:r>
      <w:r w:rsidRPr="00F8281B">
        <w:rPr>
          <w:rFonts w:ascii="Times New Roman" w:eastAsia="Calibri" w:hAnsi="Times New Roman" w:cs="Times New Roman"/>
          <w:b/>
          <w:sz w:val="26"/>
          <w:szCs w:val="26"/>
        </w:rPr>
        <w:t>. Индикативные показатели мониторинга</w:t>
      </w:r>
    </w:p>
    <w:p w:rsidR="004458DE" w:rsidRPr="00F8281B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81B">
        <w:rPr>
          <w:rFonts w:ascii="Times New Roman" w:eastAsia="Calibri" w:hAnsi="Times New Roman" w:cs="Times New Roman"/>
          <w:b/>
          <w:sz w:val="26"/>
          <w:szCs w:val="26"/>
        </w:rPr>
        <w:t>и иные способы (методы) оценки достижения</w:t>
      </w:r>
    </w:p>
    <w:p w:rsidR="004458DE" w:rsidRPr="00F8281B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81B">
        <w:rPr>
          <w:rFonts w:ascii="Times New Roman" w:eastAsia="Calibri" w:hAnsi="Times New Roman" w:cs="Times New Roman"/>
          <w:b/>
          <w:sz w:val="26"/>
          <w:szCs w:val="26"/>
        </w:rPr>
        <w:t>заявленных целей регулирования</w:t>
      </w:r>
    </w:p>
    <w:p w:rsidR="004458DE" w:rsidRPr="00F8281B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634"/>
        <w:gridCol w:w="634"/>
        <w:gridCol w:w="2552"/>
      </w:tblGrid>
      <w:tr w:rsidR="004458DE" w:rsidRPr="004458DE" w:rsidTr="0098686C">
        <w:trPr>
          <w:trHeight w:val="1110"/>
        </w:trPr>
        <w:tc>
          <w:tcPr>
            <w:tcW w:w="1951" w:type="dxa"/>
            <w:shd w:val="clear" w:color="auto" w:fill="auto"/>
          </w:tcPr>
          <w:p w:rsidR="004458DE" w:rsidRPr="00F8281B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</w:pPr>
            <w:r w:rsidRPr="00F8281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8281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F8281B">
              <w:rPr>
                <w:rFonts w:ascii="Times New Roman" w:eastAsia="Calibri" w:hAnsi="Times New Roman" w:cs="Times New Roman"/>
                <w:sz w:val="26"/>
                <w:szCs w:val="26"/>
              </w:rPr>
              <w:t>.1. Цели предлагаемого регулирования</w:t>
            </w:r>
            <w:proofErr w:type="gramStart"/>
            <w:r w:rsidRPr="00F8281B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4458DE" w:rsidRPr="00F8281B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81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8281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F8281B">
              <w:rPr>
                <w:rFonts w:ascii="Times New Roman" w:eastAsia="Calibri" w:hAnsi="Times New Roman" w:cs="Times New Roman"/>
                <w:sz w:val="26"/>
                <w:szCs w:val="26"/>
              </w:rPr>
              <w:t>.2. Индикативные показатели (ед. изм.)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458DE" w:rsidRPr="00F8281B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81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8281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F8281B">
              <w:rPr>
                <w:rFonts w:ascii="Times New Roman" w:eastAsia="Calibri" w:hAnsi="Times New Roman" w:cs="Times New Roman"/>
                <w:sz w:val="26"/>
                <w:szCs w:val="26"/>
              </w:rPr>
              <w:t>.3. Способы расчета индикативных показателей</w:t>
            </w:r>
          </w:p>
        </w:tc>
        <w:tc>
          <w:tcPr>
            <w:tcW w:w="2552" w:type="dxa"/>
            <w:shd w:val="clear" w:color="auto" w:fill="auto"/>
          </w:tcPr>
          <w:p w:rsidR="004458DE" w:rsidRPr="00F8281B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281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8281B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F8281B">
              <w:rPr>
                <w:rFonts w:ascii="Times New Roman" w:eastAsia="Calibri" w:hAnsi="Times New Roman" w:cs="Times New Roman"/>
                <w:sz w:val="26"/>
                <w:szCs w:val="26"/>
              </w:rPr>
              <w:t>.4. Сроки достижения целей</w:t>
            </w:r>
          </w:p>
        </w:tc>
      </w:tr>
      <w:tr w:rsidR="00F8281B" w:rsidRPr="004458DE" w:rsidTr="00863298">
        <w:trPr>
          <w:trHeight w:val="4140"/>
        </w:trPr>
        <w:tc>
          <w:tcPr>
            <w:tcW w:w="1951" w:type="dxa"/>
            <w:shd w:val="clear" w:color="auto" w:fill="auto"/>
          </w:tcPr>
          <w:p w:rsidR="00F8281B" w:rsidRPr="00F8281B" w:rsidRDefault="00F8281B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81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Упорядочить последовательность административных процедур при муниципальном </w:t>
            </w:r>
            <w:proofErr w:type="gramStart"/>
            <w:r w:rsidRPr="00F8281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контроле за</w:t>
            </w:r>
            <w:proofErr w:type="gramEnd"/>
            <w:r w:rsidRPr="00F8281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рациональным использованием и охраной недр. Упорядочить последовательность административных процедур при муниципальном </w:t>
            </w:r>
            <w:proofErr w:type="gramStart"/>
            <w:r w:rsidRPr="00F8281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контроле за</w:t>
            </w:r>
            <w:proofErr w:type="gramEnd"/>
            <w:r w:rsidRPr="00F8281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рациональным использованием и охраной недр.</w:t>
            </w:r>
          </w:p>
        </w:tc>
        <w:tc>
          <w:tcPr>
            <w:tcW w:w="2835" w:type="dxa"/>
            <w:shd w:val="clear" w:color="auto" w:fill="auto"/>
          </w:tcPr>
          <w:p w:rsidR="00F8281B" w:rsidRPr="004458DE" w:rsidRDefault="00F8281B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8281B" w:rsidRPr="004458DE" w:rsidRDefault="00F8281B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8281B" w:rsidRPr="00F8281B" w:rsidRDefault="00F8281B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281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На весь срок реализации административного регламента.</w:t>
            </w:r>
          </w:p>
        </w:tc>
      </w:tr>
      <w:tr w:rsidR="004458DE" w:rsidRPr="004458DE" w:rsidTr="0098686C">
        <w:tc>
          <w:tcPr>
            <w:tcW w:w="9606" w:type="dxa"/>
            <w:gridSpan w:val="5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12.5. Информация о мониторинге и иных способах (методах) оценки достижения заявленных целей регулирования:</w:t>
            </w:r>
          </w:p>
          <w:p w:rsidR="004458DE" w:rsidRPr="00F8281B" w:rsidRDefault="00B84201" w:rsidP="004458DE">
            <w:pPr>
              <w:spacing w:after="0" w:line="240" w:lineRule="auto"/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</w:pPr>
            <w:r w:rsidRPr="00013597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Отсутствует.</w:t>
            </w:r>
            <w:r w:rsidRPr="00F8281B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</w:p>
          <w:p w:rsidR="004458DE" w:rsidRPr="004458DE" w:rsidRDefault="004458DE" w:rsidP="004458D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58DE" w:rsidRPr="004458DE" w:rsidTr="0098686C">
        <w:trPr>
          <w:trHeight w:val="818"/>
        </w:trPr>
        <w:tc>
          <w:tcPr>
            <w:tcW w:w="6420" w:type="dxa"/>
            <w:gridSpan w:val="3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12.6. Оценка затрат на осуществление мониторинга</w:t>
            </w:r>
          </w:p>
          <w:p w:rsidR="004458DE" w:rsidRPr="004458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(в среднем в год)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458DE" w:rsidRPr="004458DE" w:rsidRDefault="004458DE" w:rsidP="00B8420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45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______</w:t>
            </w:r>
            <w:r w:rsidR="00B84201" w:rsidRPr="008F45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0</w:t>
            </w:r>
            <w:r w:rsidRPr="008F450F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>_______</w:t>
            </w: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6"/>
                <w:szCs w:val="26"/>
              </w:rPr>
              <w:t xml:space="preserve"> </w:t>
            </w: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руб.</w:t>
            </w:r>
          </w:p>
        </w:tc>
      </w:tr>
      <w:tr w:rsidR="004458DE" w:rsidRPr="004458DE" w:rsidTr="0098686C">
        <w:tc>
          <w:tcPr>
            <w:tcW w:w="9606" w:type="dxa"/>
            <w:gridSpan w:val="5"/>
            <w:shd w:val="clear" w:color="auto" w:fill="auto"/>
          </w:tcPr>
          <w:p w:rsidR="004458DE" w:rsidRPr="004458DE" w:rsidRDefault="004458DE" w:rsidP="004458D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12.7. Описание источников информации для расчета показателей (индикаторов):</w:t>
            </w:r>
          </w:p>
          <w:p w:rsidR="004458DE" w:rsidRPr="004458DE" w:rsidRDefault="00B84201" w:rsidP="00B84201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нет</w:t>
            </w:r>
          </w:p>
        </w:tc>
      </w:tr>
    </w:tbl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4458DE" w:rsidRPr="00B84201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84201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XIII</w:t>
      </w:r>
      <w:r w:rsidRPr="00B84201">
        <w:rPr>
          <w:rFonts w:ascii="Times New Roman" w:eastAsia="Calibri" w:hAnsi="Times New Roman" w:cs="Times New Roman"/>
          <w:b/>
          <w:sz w:val="26"/>
          <w:szCs w:val="26"/>
        </w:rPr>
        <w:t>. Иные сведения, которые, по мнению регулирующего органа,</w:t>
      </w:r>
    </w:p>
    <w:p w:rsidR="004458DE" w:rsidRPr="00B84201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B84201">
        <w:rPr>
          <w:rFonts w:ascii="Times New Roman" w:eastAsia="Calibri" w:hAnsi="Times New Roman" w:cs="Times New Roman"/>
          <w:b/>
          <w:sz w:val="26"/>
          <w:szCs w:val="26"/>
        </w:rPr>
        <w:t>позволяют оценить обоснованность предлагаемого регулирования</w:t>
      </w:r>
    </w:p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4458DE" w:rsidRPr="004458DE" w:rsidTr="0098686C">
        <w:tc>
          <w:tcPr>
            <w:tcW w:w="9816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13.1. Иные необходимые, по мнению разработчика проекта муниципального нормативного правового акта, сведения:</w:t>
            </w:r>
          </w:p>
          <w:p w:rsidR="004458DE" w:rsidRPr="004458DE" w:rsidRDefault="00B84201" w:rsidP="00B84201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отсутствуют</w:t>
            </w:r>
          </w:p>
        </w:tc>
      </w:tr>
      <w:tr w:rsidR="004458DE" w:rsidRPr="004458DE" w:rsidTr="0098686C">
        <w:tc>
          <w:tcPr>
            <w:tcW w:w="9816" w:type="dxa"/>
            <w:shd w:val="clear" w:color="auto" w:fill="auto"/>
          </w:tcPr>
          <w:p w:rsidR="004458DE" w:rsidRPr="004458DE" w:rsidRDefault="004458DE" w:rsidP="004458D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458DE">
              <w:rPr>
                <w:rFonts w:ascii="Times New Roman" w:eastAsia="Calibri" w:hAnsi="Times New Roman" w:cs="Times New Roman"/>
                <w:sz w:val="26"/>
                <w:szCs w:val="26"/>
              </w:rPr>
              <w:t>13.2. Источники данных:</w:t>
            </w:r>
          </w:p>
          <w:p w:rsidR="004458DE" w:rsidRPr="004458DE" w:rsidRDefault="00B84201" w:rsidP="00B84201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29C"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  <w:t>отсутствуют</w:t>
            </w:r>
          </w:p>
        </w:tc>
      </w:tr>
    </w:tbl>
    <w:p w:rsidR="004458DE" w:rsidRPr="004458DE" w:rsidRDefault="004458DE" w:rsidP="00445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58DE" w:rsidRPr="004458DE" w:rsidRDefault="004458DE" w:rsidP="004458D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458DE" w:rsidRPr="004458DE" w:rsidRDefault="004458DE" w:rsidP="004458D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4458DE">
        <w:rPr>
          <w:rFonts w:ascii="Times New Roman" w:eastAsia="Calibri" w:hAnsi="Times New Roman" w:cs="Times New Roman"/>
          <w:sz w:val="26"/>
          <w:szCs w:val="26"/>
        </w:rPr>
        <w:t>Дата</w:t>
      </w:r>
    </w:p>
    <w:p w:rsidR="004458DE" w:rsidRPr="004458DE" w:rsidRDefault="004458DE" w:rsidP="004458DE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458DE" w:rsidRPr="004458DE" w:rsidRDefault="00013597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               Воронова О.Ю.</w:t>
      </w: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458D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(подпись)              </w:t>
      </w:r>
      <w:r w:rsidR="00013597">
        <w:rPr>
          <w:rFonts w:ascii="Times New Roman" w:eastAsia="Calibri" w:hAnsi="Times New Roman" w:cs="Times New Roman"/>
          <w:i/>
          <w:sz w:val="20"/>
          <w:szCs w:val="20"/>
        </w:rPr>
        <w:t xml:space="preserve">            </w:t>
      </w: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458DE" w:rsidRPr="004458DE" w:rsidRDefault="004458DE" w:rsidP="00445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EA6421" w:rsidRDefault="00EA6421"/>
    <w:sectPr w:rsidR="00EA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43"/>
    <w:rsid w:val="00013597"/>
    <w:rsid w:val="000A7ADC"/>
    <w:rsid w:val="0011329C"/>
    <w:rsid w:val="001639ED"/>
    <w:rsid w:val="00183C00"/>
    <w:rsid w:val="00235489"/>
    <w:rsid w:val="002C5BCA"/>
    <w:rsid w:val="002D6637"/>
    <w:rsid w:val="003A0C95"/>
    <w:rsid w:val="003C2FB9"/>
    <w:rsid w:val="003F5419"/>
    <w:rsid w:val="00436E5D"/>
    <w:rsid w:val="004458DE"/>
    <w:rsid w:val="004A1D80"/>
    <w:rsid w:val="004E73D9"/>
    <w:rsid w:val="00586EF2"/>
    <w:rsid w:val="005A5741"/>
    <w:rsid w:val="00614C1B"/>
    <w:rsid w:val="0086701A"/>
    <w:rsid w:val="008F450F"/>
    <w:rsid w:val="00911DB6"/>
    <w:rsid w:val="00943D51"/>
    <w:rsid w:val="00944788"/>
    <w:rsid w:val="00950B4E"/>
    <w:rsid w:val="00990565"/>
    <w:rsid w:val="009B341A"/>
    <w:rsid w:val="009D7B82"/>
    <w:rsid w:val="009E2AA7"/>
    <w:rsid w:val="009F282F"/>
    <w:rsid w:val="00B1318A"/>
    <w:rsid w:val="00B70B0F"/>
    <w:rsid w:val="00B821FE"/>
    <w:rsid w:val="00B84201"/>
    <w:rsid w:val="00BF7E43"/>
    <w:rsid w:val="00C16A3A"/>
    <w:rsid w:val="00C45D84"/>
    <w:rsid w:val="00C528CF"/>
    <w:rsid w:val="00C5560C"/>
    <w:rsid w:val="00CB7857"/>
    <w:rsid w:val="00CE1635"/>
    <w:rsid w:val="00D46EDE"/>
    <w:rsid w:val="00DA71CE"/>
    <w:rsid w:val="00DC46FA"/>
    <w:rsid w:val="00DF5D74"/>
    <w:rsid w:val="00E17CBF"/>
    <w:rsid w:val="00E535A4"/>
    <w:rsid w:val="00EA6421"/>
    <w:rsid w:val="00EB5687"/>
    <w:rsid w:val="00EC485E"/>
    <w:rsid w:val="00F8281B"/>
    <w:rsid w:val="00F94EDA"/>
    <w:rsid w:val="00FA7AB5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788"/>
    <w:rPr>
      <w:color w:val="0000FF" w:themeColor="hyperlink"/>
      <w:u w:val="single"/>
    </w:rPr>
  </w:style>
  <w:style w:type="paragraph" w:styleId="a4">
    <w:name w:val="No Spacing"/>
    <w:uiPriority w:val="1"/>
    <w:qFormat/>
    <w:rsid w:val="00C5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788"/>
    <w:rPr>
      <w:color w:val="0000FF" w:themeColor="hyperlink"/>
      <w:u w:val="single"/>
    </w:rPr>
  </w:style>
  <w:style w:type="paragraph" w:styleId="a4">
    <w:name w:val="No Spacing"/>
    <w:uiPriority w:val="1"/>
    <w:qFormat/>
    <w:rsid w:val="00C5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4f48675c-2dc2-4b7b-8f43-c7d17ab9072f" TargetMode="External"/><Relationship Id="rId13" Type="http://schemas.openxmlformats.org/officeDocument/2006/relationships/hyperlink" Target="consultantplus://offline/ref=1548D622205280445EC92AAE8D2E5FAB2826204C8C890E871F3E52F29254G5I" TargetMode="External"/><Relationship Id="rId18" Type="http://schemas.openxmlformats.org/officeDocument/2006/relationships/hyperlink" Target="consultantplus://offline/ref=1548D622205280445EC92AAE8D2E5FAB2825204889840E871F3E52F29254G5I" TargetMode="External"/><Relationship Id="rId26" Type="http://schemas.openxmlformats.org/officeDocument/2006/relationships/hyperlink" Target="http://zakon.scli.ru/ru/legal_texts/all/extended/index.php?do4=document&amp;id4=d712594f-0579-4a31-b5b7-0a4a051c81d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akon.scli.ru/ru/legal_texts/all/extended/index.php?do4=document&amp;id4=0b34de75-125a-48de-a792-003fea24bcb2" TargetMode="External"/><Relationship Id="rId7" Type="http://schemas.openxmlformats.org/officeDocument/2006/relationships/hyperlink" Target="consultantplus://offline/ref=1548D622205280445EC92AAE8D2E5FAB2826204C8C890E871F3E52F29254G5I" TargetMode="External"/><Relationship Id="rId12" Type="http://schemas.openxmlformats.org/officeDocument/2006/relationships/hyperlink" Target="http://dostup.scli.ru:8111/content/act/657e8284-bc2a-4a2a-b081-84e5e12b557e.html" TargetMode="External"/><Relationship Id="rId17" Type="http://schemas.openxmlformats.org/officeDocument/2006/relationships/hyperlink" Target="http://zakon.scli.ru/ru/legal_texts/all/extended/index.php?do4=document&amp;id4=4f48675c-2dc2-4b7b-8f43-c7d17ab9072f" TargetMode="External"/><Relationship Id="rId25" Type="http://schemas.openxmlformats.org/officeDocument/2006/relationships/hyperlink" Target="http://zakon.scli.ru/ru/legal_texts/all/extended/index.php?do4=document&amp;id4=c57716ce-e014-4aaf-be5c-3c41879bd3b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48D622205280445EC92AAE8D2E5FAB2826204C8C890E871F3E52F29254G5I" TargetMode="External"/><Relationship Id="rId20" Type="http://schemas.openxmlformats.org/officeDocument/2006/relationships/hyperlink" Target="consultantplus://offline/ref=1548D622205280445EC92AAE8D2E5FAB2827254B808D0E871F3E52F29254G5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ll/extended/index.php?do4=document&amp;id4=657e8284-bc2a-4a2a-b081-84e5e12b557e" TargetMode="External"/><Relationship Id="rId11" Type="http://schemas.openxmlformats.org/officeDocument/2006/relationships/hyperlink" Target="mailto:chokantp@admoil.ru" TargetMode="External"/><Relationship Id="rId24" Type="http://schemas.openxmlformats.org/officeDocument/2006/relationships/hyperlink" Target="consultantplus://offline/ref=1548D622205280445EC92AAE8D2E5FAB2824224B8F8E0E871F3E52F29254G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48D622205280445EC92AAE8D2E5FAB2824274B818E0E871F3E52F29245D76D4C1D9A46D85C36F25DGBI" TargetMode="External"/><Relationship Id="rId23" Type="http://schemas.openxmlformats.org/officeDocument/2006/relationships/hyperlink" Target="consultantplus://offline/ref=1548D622205280445EC92AAE8D2E5FAB2824274B818E0E871F3E52F29245D76D4C1D9A46D85C36F25DGB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ever@admoil.ru" TargetMode="External"/><Relationship Id="rId19" Type="http://schemas.openxmlformats.org/officeDocument/2006/relationships/hyperlink" Target="http://zakon.scli.ru/ru/legal_texts/all/extended/index.php?do4=document&amp;id4=657e8284-bc2a-4a2a-b081-84e5e12b55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48D622205280445EC92AAE8D2E5FAB2824274B818E0E871F3E52F29245D76D4C1D9A46D85C36F25DGBI" TargetMode="External"/><Relationship Id="rId14" Type="http://schemas.openxmlformats.org/officeDocument/2006/relationships/hyperlink" Target="http://zakon.scli.ru/ru/legal_texts/all/extended/index.php?do4=document&amp;id4=4f48675c-2dc2-4b7b-8f43-c7d17ab9072f" TargetMode="External"/><Relationship Id="rId22" Type="http://schemas.openxmlformats.org/officeDocument/2006/relationships/hyperlink" Target="consultantplus://offline/ref=1548D622205280445EC92AAE8D2E5FAB2824274B818E0E871F3E52F29245D76D4C1D9A46D85C36F25DGB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01F4-12EB-449E-B5BE-435C31CB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4463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Заруднева Анастасия Сергеевна</dc:creator>
  <cp:lastModifiedBy>Чокан Татьяна Петровна</cp:lastModifiedBy>
  <cp:revision>2</cp:revision>
  <dcterms:created xsi:type="dcterms:W3CDTF">2018-05-28T04:19:00Z</dcterms:created>
  <dcterms:modified xsi:type="dcterms:W3CDTF">2018-05-28T04:19:00Z</dcterms:modified>
</cp:coreProperties>
</file>