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72" w:rsidRPr="00AD0B8B" w:rsidRDefault="00A03672" w:rsidP="00A036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AD0B8B">
        <w:rPr>
          <w:b/>
          <w:sz w:val="26"/>
          <w:szCs w:val="26"/>
        </w:rPr>
        <w:t>вод предложений</w:t>
      </w:r>
    </w:p>
    <w:p w:rsidR="00A03672" w:rsidRPr="00AD0B8B" w:rsidRDefault="00A03672" w:rsidP="00A03672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A03672" w:rsidRPr="00AD0B8B" w:rsidRDefault="00A03672" w:rsidP="00A03672">
      <w:pPr>
        <w:jc w:val="both"/>
        <w:rPr>
          <w:sz w:val="26"/>
          <w:szCs w:val="26"/>
        </w:rPr>
      </w:pPr>
    </w:p>
    <w:p w:rsidR="000E5DC8" w:rsidRPr="008965CD" w:rsidRDefault="00A03672" w:rsidP="000E5DC8">
      <w:pPr>
        <w:ind w:firstLine="567"/>
        <w:jc w:val="both"/>
        <w:rPr>
          <w:sz w:val="26"/>
          <w:szCs w:val="26"/>
        </w:rPr>
      </w:pPr>
      <w:r w:rsidRPr="008965CD">
        <w:rPr>
          <w:sz w:val="26"/>
          <w:szCs w:val="26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8965CD">
        <w:rPr>
          <w:rFonts w:eastAsia="Calibri"/>
          <w:sz w:val="26"/>
          <w:szCs w:val="26"/>
          <w:lang w:eastAsia="en-US"/>
        </w:rPr>
        <w:t xml:space="preserve">постановлением администрации Нефтеюганского района </w:t>
      </w:r>
      <w:r w:rsidRPr="008965CD">
        <w:rPr>
          <w:rFonts w:eastAsia="Calibri"/>
          <w:sz w:val="26"/>
          <w:szCs w:val="26"/>
          <w:lang w:eastAsia="en-US"/>
        </w:rPr>
        <w:br/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5"/>
        </w:smartTagPr>
        <w:r w:rsidRPr="008965CD">
          <w:rPr>
            <w:rFonts w:eastAsia="Calibri"/>
            <w:sz w:val="26"/>
            <w:szCs w:val="26"/>
            <w:lang w:eastAsia="en-US"/>
          </w:rPr>
          <w:t>30.11.2015</w:t>
        </w:r>
      </w:smartTag>
      <w:r w:rsidRPr="008965CD">
        <w:rPr>
          <w:rFonts w:eastAsia="Calibri"/>
          <w:sz w:val="26"/>
          <w:szCs w:val="26"/>
          <w:lang w:eastAsia="en-US"/>
        </w:rPr>
        <w:t xml:space="preserve"> № 2155-па-нпа</w:t>
      </w:r>
      <w:r w:rsidRPr="008965CD">
        <w:rPr>
          <w:sz w:val="26"/>
          <w:szCs w:val="26"/>
        </w:rPr>
        <w:t xml:space="preserve">, отделом по сельскому хозяйству администрации Нефтеюганского района в период с </w:t>
      </w:r>
      <w:r w:rsidR="00770295">
        <w:rPr>
          <w:sz w:val="26"/>
          <w:szCs w:val="26"/>
        </w:rPr>
        <w:t>06</w:t>
      </w:r>
      <w:r w:rsidRPr="008965CD">
        <w:rPr>
          <w:sz w:val="26"/>
          <w:szCs w:val="26"/>
        </w:rPr>
        <w:t xml:space="preserve"> </w:t>
      </w:r>
      <w:r w:rsidR="00770295">
        <w:rPr>
          <w:sz w:val="26"/>
          <w:szCs w:val="26"/>
        </w:rPr>
        <w:t xml:space="preserve">марта </w:t>
      </w:r>
      <w:r w:rsidRPr="008965CD">
        <w:rPr>
          <w:sz w:val="26"/>
          <w:szCs w:val="26"/>
        </w:rPr>
        <w:t>201</w:t>
      </w:r>
      <w:r w:rsidR="00770295">
        <w:rPr>
          <w:sz w:val="26"/>
          <w:szCs w:val="26"/>
        </w:rPr>
        <w:t>8</w:t>
      </w:r>
      <w:r w:rsidRPr="008965CD">
        <w:rPr>
          <w:sz w:val="26"/>
          <w:szCs w:val="26"/>
        </w:rPr>
        <w:t xml:space="preserve"> года по </w:t>
      </w:r>
      <w:r w:rsidR="00770295">
        <w:rPr>
          <w:sz w:val="26"/>
          <w:szCs w:val="26"/>
        </w:rPr>
        <w:t>28</w:t>
      </w:r>
      <w:r w:rsidRPr="008965CD">
        <w:rPr>
          <w:sz w:val="26"/>
          <w:szCs w:val="26"/>
        </w:rPr>
        <w:t xml:space="preserve"> </w:t>
      </w:r>
      <w:r w:rsidR="00770295">
        <w:rPr>
          <w:sz w:val="26"/>
          <w:szCs w:val="26"/>
        </w:rPr>
        <w:t>марта</w:t>
      </w:r>
      <w:r w:rsidRPr="008965CD">
        <w:rPr>
          <w:sz w:val="26"/>
          <w:szCs w:val="26"/>
        </w:rPr>
        <w:t xml:space="preserve"> 201</w:t>
      </w:r>
      <w:r w:rsidR="00770295">
        <w:rPr>
          <w:sz w:val="26"/>
          <w:szCs w:val="26"/>
        </w:rPr>
        <w:t>8</w:t>
      </w:r>
      <w:r w:rsidRPr="008965CD">
        <w:rPr>
          <w:sz w:val="26"/>
          <w:szCs w:val="26"/>
        </w:rPr>
        <w:t xml:space="preserve"> года проведены публичные консультации по проекту  постановления администрации Нефтеюганского района </w:t>
      </w:r>
      <w:r w:rsidR="000E5DC8" w:rsidRPr="008965CD">
        <w:rPr>
          <w:sz w:val="26"/>
          <w:szCs w:val="26"/>
        </w:rPr>
        <w:t>«Об утверждении Порядк</w:t>
      </w:r>
      <w:r w:rsidR="00770295">
        <w:rPr>
          <w:sz w:val="26"/>
          <w:szCs w:val="26"/>
        </w:rPr>
        <w:t>а</w:t>
      </w:r>
      <w:r w:rsidR="000E5DC8" w:rsidRPr="008965CD">
        <w:rPr>
          <w:sz w:val="26"/>
          <w:szCs w:val="26"/>
        </w:rPr>
        <w:t xml:space="preserve"> предоставления субсидий на поддержку агропромышленного комплекса </w:t>
      </w:r>
      <w:proofErr w:type="spellStart"/>
      <w:r w:rsidR="000E5DC8" w:rsidRPr="008965CD">
        <w:rPr>
          <w:sz w:val="26"/>
          <w:szCs w:val="26"/>
        </w:rPr>
        <w:t>Нефтеюганского</w:t>
      </w:r>
      <w:proofErr w:type="spellEnd"/>
      <w:r w:rsidR="000E5DC8" w:rsidRPr="008965CD">
        <w:rPr>
          <w:sz w:val="26"/>
          <w:szCs w:val="26"/>
        </w:rPr>
        <w:t xml:space="preserve"> района».</w:t>
      </w:r>
    </w:p>
    <w:p w:rsidR="00A03672" w:rsidRDefault="00A03672" w:rsidP="00A03672">
      <w:pPr>
        <w:ind w:firstLine="709"/>
        <w:rPr>
          <w:sz w:val="26"/>
          <w:szCs w:val="26"/>
        </w:rPr>
      </w:pPr>
      <w:r w:rsidRPr="008965CD">
        <w:rPr>
          <w:sz w:val="26"/>
          <w:szCs w:val="26"/>
        </w:rPr>
        <w:t>При проведении публичных консультаций получены отзывы от:</w:t>
      </w:r>
    </w:p>
    <w:p w:rsidR="00770295" w:rsidRPr="00770295" w:rsidRDefault="00770295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 w:rsidRPr="00770295">
        <w:rPr>
          <w:sz w:val="26"/>
          <w:szCs w:val="26"/>
        </w:rPr>
        <w:t>ИП главы КФХ Захаровой Л.А.</w:t>
      </w:r>
      <w:r>
        <w:rPr>
          <w:sz w:val="26"/>
          <w:szCs w:val="26"/>
        </w:rPr>
        <w:t>;</w:t>
      </w:r>
    </w:p>
    <w:p w:rsidR="00770295" w:rsidRDefault="00770295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ИП главы КФХ Дмитриева Ю.В.;</w:t>
      </w:r>
    </w:p>
    <w:p w:rsidR="00770295" w:rsidRDefault="00770295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 w:rsidRPr="008965CD">
        <w:rPr>
          <w:sz w:val="26"/>
          <w:szCs w:val="26"/>
        </w:rPr>
        <w:t xml:space="preserve">ИП главы КФХ </w:t>
      </w:r>
      <w:proofErr w:type="spellStart"/>
      <w:r w:rsidRPr="008965CD">
        <w:rPr>
          <w:sz w:val="26"/>
          <w:szCs w:val="26"/>
        </w:rPr>
        <w:t>Гаибова</w:t>
      </w:r>
      <w:proofErr w:type="spellEnd"/>
      <w:r w:rsidRPr="008965CD">
        <w:rPr>
          <w:sz w:val="26"/>
          <w:szCs w:val="26"/>
        </w:rPr>
        <w:t xml:space="preserve"> </w:t>
      </w:r>
      <w:proofErr w:type="spellStart"/>
      <w:r w:rsidRPr="008965CD">
        <w:rPr>
          <w:sz w:val="26"/>
          <w:szCs w:val="26"/>
        </w:rPr>
        <w:t>И.Х.о</w:t>
      </w:r>
      <w:proofErr w:type="spellEnd"/>
      <w:r w:rsidRPr="008965CD">
        <w:rPr>
          <w:sz w:val="26"/>
          <w:szCs w:val="26"/>
        </w:rPr>
        <w:t>.;</w:t>
      </w:r>
    </w:p>
    <w:p w:rsidR="00770295" w:rsidRDefault="00381964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 w:rsidRPr="008965CD">
        <w:rPr>
          <w:sz w:val="26"/>
          <w:szCs w:val="26"/>
        </w:rPr>
        <w:t xml:space="preserve">ИП главы КФХ </w:t>
      </w:r>
      <w:proofErr w:type="spellStart"/>
      <w:r w:rsidRPr="008965CD">
        <w:rPr>
          <w:sz w:val="26"/>
          <w:szCs w:val="26"/>
        </w:rPr>
        <w:t>Крыжановского</w:t>
      </w:r>
      <w:proofErr w:type="spellEnd"/>
      <w:r w:rsidRPr="008965CD">
        <w:rPr>
          <w:sz w:val="26"/>
          <w:szCs w:val="26"/>
        </w:rPr>
        <w:t xml:space="preserve"> П.А.;</w:t>
      </w:r>
    </w:p>
    <w:p w:rsidR="008E12E4" w:rsidRDefault="008E12E4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 w:rsidRPr="008965CD">
        <w:rPr>
          <w:sz w:val="26"/>
          <w:szCs w:val="26"/>
        </w:rPr>
        <w:t>ИП главы КФХ Пустоваловой Е.Г.;</w:t>
      </w:r>
    </w:p>
    <w:p w:rsidR="008E12E4" w:rsidRDefault="008E12E4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ИП главы КФХ </w:t>
      </w:r>
      <w:proofErr w:type="spellStart"/>
      <w:r>
        <w:rPr>
          <w:sz w:val="26"/>
          <w:szCs w:val="26"/>
        </w:rPr>
        <w:t>Юмагуловой</w:t>
      </w:r>
      <w:proofErr w:type="spellEnd"/>
      <w:r>
        <w:rPr>
          <w:sz w:val="26"/>
          <w:szCs w:val="26"/>
        </w:rPr>
        <w:t xml:space="preserve"> М.И.;</w:t>
      </w:r>
    </w:p>
    <w:p w:rsidR="008E12E4" w:rsidRDefault="008E12E4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 w:rsidRPr="008965CD">
        <w:rPr>
          <w:sz w:val="26"/>
          <w:szCs w:val="26"/>
        </w:rPr>
        <w:t>ИП главы КФХ Пустоваловой А.Г.;</w:t>
      </w:r>
    </w:p>
    <w:p w:rsidR="008E12E4" w:rsidRDefault="008E12E4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 w:rsidRPr="008965CD">
        <w:rPr>
          <w:sz w:val="26"/>
          <w:szCs w:val="26"/>
        </w:rPr>
        <w:t>НРМУП  «</w:t>
      </w:r>
      <w:proofErr w:type="spellStart"/>
      <w:proofErr w:type="gramEnd"/>
      <w:r w:rsidRPr="008965CD">
        <w:rPr>
          <w:sz w:val="26"/>
          <w:szCs w:val="26"/>
        </w:rPr>
        <w:t>Чеускино</w:t>
      </w:r>
      <w:proofErr w:type="spellEnd"/>
      <w:r w:rsidRPr="008965CD">
        <w:rPr>
          <w:sz w:val="26"/>
          <w:szCs w:val="26"/>
        </w:rPr>
        <w:t>;</w:t>
      </w:r>
    </w:p>
    <w:p w:rsidR="008E12E4" w:rsidRPr="00770295" w:rsidRDefault="008E12E4" w:rsidP="00770295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СРПК «Волна».</w:t>
      </w:r>
    </w:p>
    <w:p w:rsidR="00A03672" w:rsidRPr="008965CD" w:rsidRDefault="00A03672" w:rsidP="00A03672">
      <w:pPr>
        <w:ind w:firstLine="709"/>
        <w:jc w:val="both"/>
        <w:rPr>
          <w:sz w:val="26"/>
          <w:szCs w:val="26"/>
        </w:rPr>
      </w:pPr>
      <w:r w:rsidRPr="008965CD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A03672" w:rsidRPr="008965CD" w:rsidRDefault="00A03672" w:rsidP="00A03672">
      <w:pPr>
        <w:jc w:val="center"/>
        <w:rPr>
          <w:b/>
          <w:sz w:val="26"/>
          <w:szCs w:val="26"/>
        </w:rPr>
      </w:pPr>
    </w:p>
    <w:p w:rsidR="00A03672" w:rsidRPr="00AD0B8B" w:rsidRDefault="00A03672" w:rsidP="00A03672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Таблица результатов публичных консультаций</w:t>
      </w:r>
    </w:p>
    <w:p w:rsidR="00A03672" w:rsidRPr="00AD0B8B" w:rsidRDefault="00A03672" w:rsidP="00A03672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961"/>
      </w:tblGrid>
      <w:tr w:rsidR="00A03672" w:rsidRPr="00C406BB" w:rsidTr="00C3671F">
        <w:tc>
          <w:tcPr>
            <w:tcW w:w="9747" w:type="dxa"/>
            <w:gridSpan w:val="3"/>
            <w:shd w:val="clear" w:color="auto" w:fill="auto"/>
          </w:tcPr>
          <w:p w:rsidR="00A03672" w:rsidRPr="00C406BB" w:rsidRDefault="00A03672" w:rsidP="00C3671F">
            <w:pPr>
              <w:jc w:val="center"/>
            </w:pPr>
            <w:r w:rsidRPr="00C406BB">
              <w:t>Результаты публичных консультаций</w:t>
            </w:r>
          </w:p>
        </w:tc>
      </w:tr>
      <w:tr w:rsidR="00A03672" w:rsidRPr="00DC71C3" w:rsidTr="00250858">
        <w:tc>
          <w:tcPr>
            <w:tcW w:w="1951" w:type="dxa"/>
            <w:shd w:val="clear" w:color="auto" w:fill="auto"/>
            <w:vAlign w:val="center"/>
          </w:tcPr>
          <w:p w:rsidR="00A03672" w:rsidRPr="00DC71C3" w:rsidRDefault="00A03672" w:rsidP="00250858">
            <w:r w:rsidRPr="00DC71C3">
              <w:t>Наименование субъекта публичных консультаций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3672" w:rsidRPr="00DC71C3" w:rsidRDefault="00A03672" w:rsidP="00250858">
            <w:r w:rsidRPr="00DC71C3">
              <w:t>Высказанное мнение</w:t>
            </w:r>
          </w:p>
          <w:p w:rsidR="00A03672" w:rsidRPr="00DC71C3" w:rsidRDefault="00A03672" w:rsidP="00250858">
            <w:r w:rsidRPr="00DC71C3">
              <w:t>(замечания и (или) предложения)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03672" w:rsidRPr="00DC71C3" w:rsidRDefault="00A03672" w:rsidP="00250858">
            <w:r w:rsidRPr="00DC71C3">
              <w:t>Позиция регулирующего органа или органа, осуществляющего экспертизу муниципальных нормативных правовых актов</w:t>
            </w:r>
          </w:p>
          <w:p w:rsidR="00A03672" w:rsidRPr="00DC71C3" w:rsidRDefault="00A03672" w:rsidP="00250858">
            <w:r w:rsidRPr="00DC71C3">
              <w:t>(с обоснованием позиции)</w:t>
            </w:r>
          </w:p>
        </w:tc>
      </w:tr>
      <w:tr w:rsidR="008E12E4" w:rsidRPr="00DC71C3" w:rsidTr="00250858">
        <w:tc>
          <w:tcPr>
            <w:tcW w:w="1951" w:type="dxa"/>
            <w:shd w:val="clear" w:color="auto" w:fill="auto"/>
          </w:tcPr>
          <w:p w:rsidR="008E12E4" w:rsidRPr="00DC71C3" w:rsidRDefault="008E12E4" w:rsidP="00250858">
            <w:r w:rsidRPr="00DC71C3">
              <w:t>ИП глава КФХ Захарова Л.А</w:t>
            </w:r>
          </w:p>
        </w:tc>
        <w:tc>
          <w:tcPr>
            <w:tcW w:w="2835" w:type="dxa"/>
            <w:shd w:val="clear" w:color="auto" w:fill="auto"/>
          </w:tcPr>
          <w:p w:rsidR="008E12E4" w:rsidRPr="00DC71C3" w:rsidRDefault="008E12E4" w:rsidP="008E12E4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Предложения</w:t>
            </w:r>
          </w:p>
          <w:p w:rsidR="008E12E4" w:rsidRPr="00DC71C3" w:rsidRDefault="008E12E4" w:rsidP="008E12E4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и замечания отсутствуют</w:t>
            </w:r>
          </w:p>
        </w:tc>
        <w:tc>
          <w:tcPr>
            <w:tcW w:w="4961" w:type="dxa"/>
            <w:shd w:val="clear" w:color="auto" w:fill="auto"/>
          </w:tcPr>
          <w:p w:rsidR="008E12E4" w:rsidRPr="00DC71C3" w:rsidRDefault="008E12E4" w:rsidP="00250858">
            <w:r w:rsidRPr="00DC71C3">
              <w:t>Внесения изменений не требуется.</w:t>
            </w:r>
          </w:p>
        </w:tc>
      </w:tr>
      <w:tr w:rsidR="008E12E4" w:rsidRPr="00DC71C3" w:rsidTr="00250858">
        <w:tc>
          <w:tcPr>
            <w:tcW w:w="1951" w:type="dxa"/>
            <w:shd w:val="clear" w:color="auto" w:fill="auto"/>
          </w:tcPr>
          <w:p w:rsidR="008E12E4" w:rsidRPr="00DC71C3" w:rsidRDefault="008E12E4" w:rsidP="00C406BB">
            <w:r w:rsidRPr="00DC71C3">
              <w:t xml:space="preserve">ИП глава КФХ </w:t>
            </w:r>
            <w:r w:rsidR="00C406BB" w:rsidRPr="00DC71C3">
              <w:t>Дмитриев Ю.В.</w:t>
            </w:r>
          </w:p>
        </w:tc>
        <w:tc>
          <w:tcPr>
            <w:tcW w:w="2835" w:type="dxa"/>
            <w:shd w:val="clear" w:color="auto" w:fill="auto"/>
          </w:tcPr>
          <w:p w:rsidR="008E12E4" w:rsidRPr="00DC71C3" w:rsidRDefault="00C406BB" w:rsidP="00C406BB">
            <w:pPr>
              <w:ind w:firstLine="5"/>
              <w:rPr>
                <w:rFonts w:eastAsia="Calibri"/>
                <w:lang w:eastAsia="en-US"/>
              </w:rPr>
            </w:pPr>
            <w:r w:rsidRPr="00DC71C3">
              <w:t xml:space="preserve">Поступило предложение исключить из пункта 2.6. порядка предоставления </w:t>
            </w:r>
            <w:proofErr w:type="gramStart"/>
            <w:r w:rsidRPr="00DC71C3">
              <w:t>субсидий  слова</w:t>
            </w:r>
            <w:proofErr w:type="gramEnd"/>
            <w:r w:rsidRPr="00DC71C3">
              <w:t xml:space="preserve"> «Получатели на пятнадцатое число месяца»</w:t>
            </w:r>
          </w:p>
        </w:tc>
        <w:tc>
          <w:tcPr>
            <w:tcW w:w="4961" w:type="dxa"/>
            <w:shd w:val="clear" w:color="auto" w:fill="auto"/>
          </w:tcPr>
          <w:p w:rsidR="00C406BB" w:rsidRPr="00DC71C3" w:rsidRDefault="00C406BB" w:rsidP="00C406BB">
            <w:pPr>
              <w:autoSpaceDE w:val="0"/>
              <w:autoSpaceDN w:val="0"/>
              <w:adjustRightInd w:val="0"/>
              <w:jc w:val="both"/>
            </w:pPr>
            <w:r w:rsidRPr="00DC71C3">
              <w:t xml:space="preserve">В соответствии с подпунктом е, пункта 4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– производителям товаров, работ, услуг, утвержденных постановлением Правительства  Российской Федерации от 06.09.2016 № 887 в нормативных правовых актах должны </w:t>
            </w:r>
            <w:r w:rsidRPr="00DC71C3">
              <w:lastRenderedPageBreak/>
              <w:t>содержаться «требования,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актом».</w:t>
            </w:r>
          </w:p>
          <w:p w:rsidR="00C406BB" w:rsidRPr="00DC71C3" w:rsidRDefault="00C406BB" w:rsidP="00C406BB">
            <w:pPr>
              <w:jc w:val="both"/>
            </w:pPr>
            <w:r w:rsidRPr="00DC71C3">
              <w:t xml:space="preserve">В ходе длительных обсуждений с сельскохозяйственными </w:t>
            </w:r>
            <w:proofErr w:type="gramStart"/>
            <w:r w:rsidRPr="00DC71C3">
              <w:t>товаропроизводителями  было</w:t>
            </w:r>
            <w:proofErr w:type="gramEnd"/>
            <w:r w:rsidRPr="00DC71C3">
              <w:t xml:space="preserve"> принято коллективное решение о выборе оптимальной даты – пятнадцатое число месяца предшествующего месяцу, в котором планируется заключение Соглашения о предоставлении Субсидии или дополнительного соглашения.</w:t>
            </w:r>
          </w:p>
          <w:p w:rsidR="008E12E4" w:rsidRPr="00DC71C3" w:rsidRDefault="008F7B26" w:rsidP="008F7B26">
            <w:pPr>
              <w:jc w:val="both"/>
            </w:pPr>
            <w:r w:rsidRPr="00DC71C3">
              <w:t>Внесения изменений не требуется.</w:t>
            </w:r>
          </w:p>
        </w:tc>
      </w:tr>
      <w:tr w:rsidR="008F7B26" w:rsidRPr="00DC71C3" w:rsidTr="00250858">
        <w:tc>
          <w:tcPr>
            <w:tcW w:w="1951" w:type="dxa"/>
            <w:shd w:val="clear" w:color="auto" w:fill="auto"/>
          </w:tcPr>
          <w:p w:rsidR="008F7B26" w:rsidRPr="00DC71C3" w:rsidRDefault="008F7B26" w:rsidP="008F7B26">
            <w:r w:rsidRPr="00DC71C3">
              <w:lastRenderedPageBreak/>
              <w:t xml:space="preserve">ИП глава КФХ </w:t>
            </w:r>
            <w:proofErr w:type="spellStart"/>
            <w:r w:rsidRPr="00DC71C3">
              <w:t>Гаибов</w:t>
            </w:r>
            <w:proofErr w:type="spellEnd"/>
            <w:r w:rsidRPr="00DC71C3">
              <w:t xml:space="preserve"> </w:t>
            </w:r>
            <w:proofErr w:type="spellStart"/>
            <w:r w:rsidRPr="00DC71C3">
              <w:t>И.Х.о</w:t>
            </w:r>
            <w:proofErr w:type="spellEnd"/>
            <w:r w:rsidRPr="00DC71C3">
              <w:t>.</w:t>
            </w:r>
          </w:p>
        </w:tc>
        <w:tc>
          <w:tcPr>
            <w:tcW w:w="2835" w:type="dxa"/>
            <w:shd w:val="clear" w:color="auto" w:fill="auto"/>
          </w:tcPr>
          <w:p w:rsidR="008F7B26" w:rsidRPr="00DC71C3" w:rsidRDefault="008F7B26" w:rsidP="008F7B26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Предложения</w:t>
            </w:r>
          </w:p>
          <w:p w:rsidR="008F7B26" w:rsidRPr="00DC71C3" w:rsidRDefault="008F7B26" w:rsidP="008F7B26">
            <w:r w:rsidRPr="00DC71C3">
              <w:rPr>
                <w:rFonts w:eastAsia="Calibri"/>
                <w:lang w:eastAsia="en-US"/>
              </w:rPr>
              <w:t>и замечания отсутствуют</w:t>
            </w:r>
          </w:p>
        </w:tc>
        <w:tc>
          <w:tcPr>
            <w:tcW w:w="4961" w:type="dxa"/>
            <w:shd w:val="clear" w:color="auto" w:fill="auto"/>
          </w:tcPr>
          <w:p w:rsidR="008F7B26" w:rsidRPr="00DC71C3" w:rsidRDefault="008F7B26" w:rsidP="008F7B26">
            <w:r w:rsidRPr="00DC71C3">
              <w:t>Внесения изменений не требуется.</w:t>
            </w:r>
          </w:p>
        </w:tc>
      </w:tr>
      <w:tr w:rsidR="008F7B26" w:rsidRPr="00DC71C3" w:rsidTr="00250858">
        <w:tc>
          <w:tcPr>
            <w:tcW w:w="1951" w:type="dxa"/>
            <w:shd w:val="clear" w:color="auto" w:fill="auto"/>
          </w:tcPr>
          <w:p w:rsidR="008F7B26" w:rsidRPr="00DC71C3" w:rsidRDefault="008F7B26" w:rsidP="008F7B26">
            <w:r w:rsidRPr="00DC71C3">
              <w:t xml:space="preserve">ИП глава КФХ </w:t>
            </w:r>
            <w:proofErr w:type="spellStart"/>
            <w:r w:rsidRPr="00DC71C3">
              <w:t>Крыжановский</w:t>
            </w:r>
            <w:proofErr w:type="spellEnd"/>
            <w:r w:rsidRPr="00DC71C3">
              <w:t xml:space="preserve"> П.А.</w:t>
            </w:r>
          </w:p>
        </w:tc>
        <w:tc>
          <w:tcPr>
            <w:tcW w:w="2835" w:type="dxa"/>
            <w:shd w:val="clear" w:color="auto" w:fill="auto"/>
          </w:tcPr>
          <w:p w:rsidR="008F7B26" w:rsidRPr="00DC71C3" w:rsidRDefault="008F7B26" w:rsidP="008F7B26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 xml:space="preserve">По вопросу 11 опросного листа </w:t>
            </w:r>
            <w:r w:rsidRPr="00DC71C3">
              <w:t>«В связи с тем, что я как будущий пользователь данного НПА, заинтересован в подписании Соглашения (о предоставлении Субсидии), прошу рассмотреть возможность приглашения для подписания Соглашения (</w:t>
            </w:r>
            <w:proofErr w:type="spellStart"/>
            <w:r w:rsidRPr="00DC71C3">
              <w:t>доп.соглашения</w:t>
            </w:r>
            <w:proofErr w:type="spellEnd"/>
            <w:r w:rsidRPr="00DC71C3">
              <w:t>) по телефону, а не с помощью почтового отправления</w:t>
            </w:r>
            <w:r w:rsidRPr="00DC71C3">
              <w:rPr>
                <w:lang w:eastAsia="en-US"/>
              </w:rPr>
              <w:t>.</w:t>
            </w:r>
            <w:r w:rsidRPr="00DC71C3">
              <w:t>».</w:t>
            </w:r>
          </w:p>
        </w:tc>
        <w:tc>
          <w:tcPr>
            <w:tcW w:w="4961" w:type="dxa"/>
            <w:shd w:val="clear" w:color="auto" w:fill="auto"/>
          </w:tcPr>
          <w:p w:rsidR="000C15D6" w:rsidRPr="00DC71C3" w:rsidRDefault="000C15D6" w:rsidP="000C15D6">
            <w:r w:rsidRPr="00DC71C3">
              <w:t>П</w:t>
            </w:r>
            <w:r w:rsidRPr="00DC71C3">
              <w:t xml:space="preserve">унктом 2.16.  порядка почтовому </w:t>
            </w:r>
            <w:proofErr w:type="gramStart"/>
            <w:r w:rsidRPr="00DC71C3">
              <w:t>отправлению  Соглашения</w:t>
            </w:r>
            <w:proofErr w:type="gramEnd"/>
            <w:r w:rsidRPr="00DC71C3">
              <w:t xml:space="preserve"> предусмотрен альтернативный вариант – отправка лично, которая осуществляется с обязательным информированием Получателя посредством телефонной связи.</w:t>
            </w:r>
          </w:p>
          <w:p w:rsidR="008F7B26" w:rsidRPr="00DC71C3" w:rsidRDefault="000C15D6" w:rsidP="000C15D6">
            <w:proofErr w:type="gramStart"/>
            <w:r w:rsidRPr="00DC71C3">
              <w:t>Внесения  изменений</w:t>
            </w:r>
            <w:proofErr w:type="gramEnd"/>
            <w:r w:rsidRPr="00DC71C3">
              <w:t xml:space="preserve"> не требуется</w:t>
            </w:r>
            <w:r w:rsidRPr="00DC71C3">
              <w:t>.</w:t>
            </w:r>
          </w:p>
        </w:tc>
      </w:tr>
      <w:tr w:rsidR="008F7B26" w:rsidRPr="00DC71C3" w:rsidTr="00250858">
        <w:tc>
          <w:tcPr>
            <w:tcW w:w="1951" w:type="dxa"/>
            <w:shd w:val="clear" w:color="auto" w:fill="auto"/>
          </w:tcPr>
          <w:p w:rsidR="008F7B26" w:rsidRPr="00DC71C3" w:rsidRDefault="000C15D6" w:rsidP="008F7B26">
            <w:r w:rsidRPr="00DC71C3">
              <w:t>ИП глава КФХ Пустовалова Е.Г.</w:t>
            </w:r>
          </w:p>
        </w:tc>
        <w:tc>
          <w:tcPr>
            <w:tcW w:w="2835" w:type="dxa"/>
            <w:shd w:val="clear" w:color="auto" w:fill="auto"/>
          </w:tcPr>
          <w:p w:rsidR="000C15D6" w:rsidRPr="00DC71C3" w:rsidRDefault="000C15D6" w:rsidP="000C15D6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Предложения</w:t>
            </w:r>
          </w:p>
          <w:p w:rsidR="008F7B26" w:rsidRPr="00DC71C3" w:rsidRDefault="000C15D6" w:rsidP="000C15D6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и замечания отсутствуют</w:t>
            </w:r>
          </w:p>
        </w:tc>
        <w:tc>
          <w:tcPr>
            <w:tcW w:w="4961" w:type="dxa"/>
            <w:shd w:val="clear" w:color="auto" w:fill="auto"/>
          </w:tcPr>
          <w:p w:rsidR="008F7B26" w:rsidRPr="00DC71C3" w:rsidRDefault="000C15D6" w:rsidP="008F7B26">
            <w:r w:rsidRPr="00DC71C3">
              <w:t>Внесения изменений не требуется.</w:t>
            </w:r>
          </w:p>
        </w:tc>
      </w:tr>
      <w:tr w:rsidR="00DC71C3" w:rsidRPr="00DC71C3" w:rsidTr="00250858">
        <w:tc>
          <w:tcPr>
            <w:tcW w:w="1951" w:type="dxa"/>
            <w:vMerge w:val="restart"/>
            <w:shd w:val="clear" w:color="auto" w:fill="auto"/>
          </w:tcPr>
          <w:p w:rsidR="00DC71C3" w:rsidRPr="00DC71C3" w:rsidRDefault="00DC71C3" w:rsidP="008F7B26">
            <w:r w:rsidRPr="00DC71C3">
              <w:t xml:space="preserve">ИП </w:t>
            </w:r>
            <w:proofErr w:type="gramStart"/>
            <w:r w:rsidRPr="00DC71C3">
              <w:t>глава  КФХ</w:t>
            </w:r>
            <w:proofErr w:type="gramEnd"/>
            <w:r w:rsidRPr="00DC71C3">
              <w:t xml:space="preserve"> Юмагулова М.И.</w:t>
            </w:r>
          </w:p>
        </w:tc>
        <w:tc>
          <w:tcPr>
            <w:tcW w:w="2835" w:type="dxa"/>
            <w:shd w:val="clear" w:color="auto" w:fill="auto"/>
          </w:tcPr>
          <w:p w:rsidR="00DC71C3" w:rsidRPr="00DC71C3" w:rsidRDefault="00DC71C3" w:rsidP="00076E40">
            <w:pPr>
              <w:spacing w:line="276" w:lineRule="auto"/>
              <w:jc w:val="both"/>
            </w:pPr>
            <w:r w:rsidRPr="00DC71C3">
              <w:rPr>
                <w:rFonts w:eastAsia="Calibri"/>
                <w:lang w:eastAsia="en-US"/>
              </w:rPr>
              <w:t xml:space="preserve">По вопросу </w:t>
            </w:r>
            <w:r w:rsidRPr="00DC71C3">
              <w:rPr>
                <w:rFonts w:eastAsia="Calibri"/>
                <w:lang w:eastAsia="en-US"/>
              </w:rPr>
              <w:t>6</w:t>
            </w:r>
            <w:r w:rsidRPr="00DC71C3">
              <w:rPr>
                <w:rFonts w:eastAsia="Calibri"/>
                <w:lang w:eastAsia="en-US"/>
              </w:rPr>
              <w:t xml:space="preserve"> опросного листа</w:t>
            </w:r>
            <w:r w:rsidRPr="00DC71C3">
              <w:rPr>
                <w:rFonts w:eastAsia="Calibri"/>
                <w:lang w:eastAsia="en-US"/>
              </w:rPr>
              <w:t xml:space="preserve"> </w:t>
            </w:r>
            <w:r w:rsidRPr="00DC71C3">
              <w:t xml:space="preserve">«Требуется разъяснение по пункту в) 2.17 </w:t>
            </w:r>
          </w:p>
          <w:p w:rsidR="00DC71C3" w:rsidRPr="00DC71C3" w:rsidRDefault="00DC71C3" w:rsidP="003368A9">
            <w:pPr>
              <w:ind w:firstLine="5"/>
              <w:rPr>
                <w:rFonts w:eastAsia="Calibri"/>
                <w:lang w:eastAsia="en-US"/>
              </w:rPr>
            </w:pPr>
            <w:r w:rsidRPr="00DC71C3">
              <w:t xml:space="preserve">В связи с тем, что территория хозяйства не </w:t>
            </w:r>
            <w:r w:rsidRPr="00DC71C3">
              <w:lastRenderedPageBreak/>
              <w:t>позволяет организовать большой склад с запасами кормов для сельскохозяйственной птицы, я приобретаю комбикорма в магазине и у индивидуальных предпринимателей, малыми объемами, требуется ли мне заключать с ними договора на поставку кормов? Чем мотивировать их, о включении подобного пункта в договора?».</w:t>
            </w:r>
          </w:p>
        </w:tc>
        <w:tc>
          <w:tcPr>
            <w:tcW w:w="4961" w:type="dxa"/>
            <w:shd w:val="clear" w:color="auto" w:fill="auto"/>
          </w:tcPr>
          <w:p w:rsidR="00DC71C3" w:rsidRPr="00DC71C3" w:rsidRDefault="00DC71C3" w:rsidP="00076E40">
            <w:pPr>
              <w:autoSpaceDE w:val="0"/>
              <w:autoSpaceDN w:val="0"/>
              <w:adjustRightInd w:val="0"/>
              <w:jc w:val="both"/>
            </w:pPr>
            <w:r w:rsidRPr="00DC71C3">
              <w:lastRenderedPageBreak/>
              <w:t xml:space="preserve">В соответствии с подпунктом е пункта 2.9 порядка в числе документов, которые необходимо предоставить с заявлением о предоставлении </w:t>
            </w:r>
            <w:proofErr w:type="gramStart"/>
            <w:r w:rsidRPr="00DC71C3">
              <w:t>субсидии  указаны</w:t>
            </w:r>
            <w:proofErr w:type="gramEnd"/>
            <w:r w:rsidRPr="00DC71C3">
              <w:t xml:space="preserve"> и договоры (купли-продажи, договоров комиссии, договоров оказания услуг).</w:t>
            </w:r>
          </w:p>
          <w:p w:rsidR="00DC71C3" w:rsidRPr="00DC71C3" w:rsidRDefault="00DC71C3" w:rsidP="00076E40">
            <w:pPr>
              <w:autoSpaceDE w:val="0"/>
              <w:autoSpaceDN w:val="0"/>
              <w:adjustRightInd w:val="0"/>
              <w:jc w:val="both"/>
            </w:pPr>
            <w:r w:rsidRPr="00DC71C3">
              <w:t xml:space="preserve"> В соответствии со статьей 78 БК </w:t>
            </w:r>
            <w:proofErr w:type="gramStart"/>
            <w:r w:rsidRPr="00DC71C3">
              <w:t>РФ  одним</w:t>
            </w:r>
            <w:proofErr w:type="gramEnd"/>
            <w:r w:rsidRPr="00DC71C3">
              <w:t xml:space="preserve"> </w:t>
            </w:r>
            <w:r w:rsidRPr="00DC71C3">
              <w:lastRenderedPageBreak/>
              <w:t xml:space="preserve">из обязательных условий предоставления субсидий является  обязательная проверка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</w:t>
            </w:r>
          </w:p>
          <w:p w:rsidR="00DC71C3" w:rsidRPr="00DC71C3" w:rsidRDefault="00DC71C3" w:rsidP="008F7B26">
            <w:r w:rsidRPr="00DC71C3">
              <w:t>Внесения изменений не требуется.</w:t>
            </w:r>
          </w:p>
        </w:tc>
      </w:tr>
      <w:tr w:rsidR="00DC71C3" w:rsidRPr="00DC71C3" w:rsidTr="00250858">
        <w:tc>
          <w:tcPr>
            <w:tcW w:w="1951" w:type="dxa"/>
            <w:vMerge/>
            <w:shd w:val="clear" w:color="auto" w:fill="auto"/>
          </w:tcPr>
          <w:p w:rsidR="00DC71C3" w:rsidRPr="00DC71C3" w:rsidRDefault="00DC71C3" w:rsidP="003368A9"/>
        </w:tc>
        <w:tc>
          <w:tcPr>
            <w:tcW w:w="2835" w:type="dxa"/>
            <w:shd w:val="clear" w:color="auto" w:fill="auto"/>
          </w:tcPr>
          <w:p w:rsidR="00DC71C3" w:rsidRPr="00DC71C3" w:rsidRDefault="00DC71C3" w:rsidP="003368A9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 xml:space="preserve">По вопросу </w:t>
            </w:r>
            <w:r w:rsidRPr="00DC71C3">
              <w:rPr>
                <w:rFonts w:eastAsia="Calibri"/>
                <w:lang w:eastAsia="en-US"/>
              </w:rPr>
              <w:t>8</w:t>
            </w:r>
            <w:r w:rsidRPr="00DC71C3">
              <w:rPr>
                <w:rFonts w:eastAsia="Calibri"/>
                <w:lang w:eastAsia="en-US"/>
              </w:rPr>
              <w:t xml:space="preserve"> опросного </w:t>
            </w:r>
            <w:proofErr w:type="gramStart"/>
            <w:r w:rsidRPr="00DC71C3">
              <w:rPr>
                <w:rFonts w:eastAsia="Calibri"/>
                <w:lang w:eastAsia="en-US"/>
              </w:rPr>
              <w:t>листа</w:t>
            </w:r>
            <w:r w:rsidRPr="00DC71C3">
              <w:t xml:space="preserve">  «</w:t>
            </w:r>
            <w:proofErr w:type="gramEnd"/>
            <w:r w:rsidRPr="00DC71C3">
              <w:t xml:space="preserve">Избыточной обязанностью, считаю обязанность заключение договора с особенностями по пункту в) 2.17»   </w:t>
            </w:r>
          </w:p>
        </w:tc>
        <w:tc>
          <w:tcPr>
            <w:tcW w:w="4961" w:type="dxa"/>
            <w:shd w:val="clear" w:color="auto" w:fill="auto"/>
          </w:tcPr>
          <w:p w:rsidR="00DC71C3" w:rsidRPr="00DC71C3" w:rsidRDefault="00DC71C3" w:rsidP="003368A9">
            <w:pPr>
              <w:autoSpaceDE w:val="0"/>
              <w:autoSpaceDN w:val="0"/>
              <w:adjustRightInd w:val="0"/>
              <w:jc w:val="both"/>
            </w:pPr>
            <w:r w:rsidRPr="00DC71C3">
              <w:t xml:space="preserve">Обязанность избыточной не является, так как ее включение в проект произведено на основании пункта 5 статьи 78 БК РФ. </w:t>
            </w:r>
          </w:p>
          <w:p w:rsidR="00DC71C3" w:rsidRPr="00DC71C3" w:rsidRDefault="00DC71C3" w:rsidP="003368A9">
            <w:pPr>
              <w:autoSpaceDE w:val="0"/>
              <w:autoSpaceDN w:val="0"/>
              <w:adjustRightInd w:val="0"/>
              <w:jc w:val="both"/>
            </w:pPr>
            <w:r w:rsidRPr="00DC71C3">
              <w:t>Внесения изменений не требуется.</w:t>
            </w:r>
          </w:p>
        </w:tc>
      </w:tr>
      <w:tr w:rsidR="00DC71C3" w:rsidRPr="00DC71C3" w:rsidTr="00250858">
        <w:tc>
          <w:tcPr>
            <w:tcW w:w="1951" w:type="dxa"/>
            <w:vMerge/>
            <w:shd w:val="clear" w:color="auto" w:fill="auto"/>
          </w:tcPr>
          <w:p w:rsidR="00DC71C3" w:rsidRPr="00DC71C3" w:rsidRDefault="00DC71C3" w:rsidP="003368A9"/>
        </w:tc>
        <w:tc>
          <w:tcPr>
            <w:tcW w:w="2835" w:type="dxa"/>
            <w:shd w:val="clear" w:color="auto" w:fill="auto"/>
          </w:tcPr>
          <w:p w:rsidR="00DC71C3" w:rsidRPr="00DC71C3" w:rsidRDefault="00DC71C3" w:rsidP="003368A9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 xml:space="preserve">По вопросу </w:t>
            </w:r>
            <w:r w:rsidRPr="00DC71C3">
              <w:rPr>
                <w:rFonts w:eastAsia="Calibri"/>
                <w:lang w:eastAsia="en-US"/>
              </w:rPr>
              <w:t>9</w:t>
            </w:r>
            <w:r w:rsidRPr="00DC71C3">
              <w:rPr>
                <w:rFonts w:eastAsia="Calibri"/>
                <w:lang w:eastAsia="en-US"/>
              </w:rPr>
              <w:t xml:space="preserve"> опросного </w:t>
            </w:r>
            <w:proofErr w:type="gramStart"/>
            <w:r w:rsidRPr="00DC71C3">
              <w:rPr>
                <w:rFonts w:eastAsia="Calibri"/>
                <w:lang w:eastAsia="en-US"/>
              </w:rPr>
              <w:t>листа</w:t>
            </w:r>
            <w:r w:rsidRPr="00DC71C3">
              <w:t xml:space="preserve">  </w:t>
            </w:r>
            <w:r w:rsidRPr="00DC71C3">
              <w:t>«</w:t>
            </w:r>
            <w:proofErr w:type="gramEnd"/>
            <w:r w:rsidRPr="00DC71C3">
              <w:t>В случае отказа поставщиков кормов заключить договор с учетом пункта в) 2.17 – я не смогу стать участником данного мероприятия»</w:t>
            </w:r>
          </w:p>
        </w:tc>
        <w:tc>
          <w:tcPr>
            <w:tcW w:w="4961" w:type="dxa"/>
            <w:shd w:val="clear" w:color="auto" w:fill="auto"/>
          </w:tcPr>
          <w:p w:rsidR="00DC71C3" w:rsidRPr="00DC71C3" w:rsidRDefault="00DC71C3" w:rsidP="003368A9">
            <w:pPr>
              <w:widowControl w:val="0"/>
              <w:tabs>
                <w:tab w:val="left" w:pos="1134"/>
                <w:tab w:val="left" w:pos="1843"/>
              </w:tabs>
              <w:jc w:val="both"/>
            </w:pPr>
            <w:r w:rsidRPr="00DC71C3">
              <w:t xml:space="preserve">Требование о включении в договоры (соглашения) пункта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касается лишь осуществления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</w:t>
            </w:r>
            <w:r w:rsidRPr="00DC71C3">
              <w:rPr>
                <w:b/>
              </w:rPr>
              <w:t xml:space="preserve">проверок соблюдения Получателем условий, целей и порядка предоставления Субсидий. </w:t>
            </w:r>
            <w:r w:rsidRPr="00DC71C3">
              <w:t xml:space="preserve">В финансово - хозяйственную </w:t>
            </w:r>
            <w:proofErr w:type="gramStart"/>
            <w:r w:rsidRPr="00DC71C3">
              <w:t>деятельность  поставщиков</w:t>
            </w:r>
            <w:proofErr w:type="gramEnd"/>
            <w:r w:rsidRPr="00DC71C3">
              <w:t xml:space="preserve"> (подрядчиков, исполнителей) главный распорядитель не имеет намерения вмешиваться.</w:t>
            </w:r>
          </w:p>
          <w:p w:rsidR="00DC71C3" w:rsidRPr="00DC71C3" w:rsidRDefault="00DC71C3" w:rsidP="003368A9">
            <w:pPr>
              <w:tabs>
                <w:tab w:val="left" w:pos="3953"/>
              </w:tabs>
            </w:pPr>
            <w:r w:rsidRPr="00DC71C3">
              <w:t xml:space="preserve">Внесения изменений не </w:t>
            </w:r>
            <w:proofErr w:type="gramStart"/>
            <w:r w:rsidRPr="00DC71C3">
              <w:t>требуется.</w:t>
            </w:r>
            <w:r w:rsidRPr="00DC71C3">
              <w:tab/>
            </w:r>
            <w:proofErr w:type="gramEnd"/>
          </w:p>
        </w:tc>
      </w:tr>
      <w:tr w:rsidR="00DC71C3" w:rsidRPr="00DC71C3" w:rsidTr="00250858">
        <w:tc>
          <w:tcPr>
            <w:tcW w:w="1951" w:type="dxa"/>
            <w:vMerge/>
            <w:shd w:val="clear" w:color="auto" w:fill="auto"/>
          </w:tcPr>
          <w:p w:rsidR="00DC71C3" w:rsidRPr="00DC71C3" w:rsidRDefault="00DC71C3" w:rsidP="003368A9"/>
        </w:tc>
        <w:tc>
          <w:tcPr>
            <w:tcW w:w="2835" w:type="dxa"/>
            <w:shd w:val="clear" w:color="auto" w:fill="auto"/>
          </w:tcPr>
          <w:p w:rsidR="00DC71C3" w:rsidRPr="00DC71C3" w:rsidRDefault="00DC71C3" w:rsidP="003368A9">
            <w:pPr>
              <w:ind w:firstLine="5"/>
              <w:rPr>
                <w:rFonts w:eastAsia="Calibri"/>
                <w:lang w:eastAsia="en-US"/>
              </w:rPr>
            </w:pPr>
            <w:r w:rsidRPr="00DC71C3">
              <w:t xml:space="preserve">По вопросу 10 опросного листа «Поставщик может </w:t>
            </w:r>
            <w:r w:rsidRPr="00DC71C3">
              <w:lastRenderedPageBreak/>
              <w:t>поднять цену на корма в связи с внесением пункта в) 2.17»</w:t>
            </w:r>
          </w:p>
        </w:tc>
        <w:tc>
          <w:tcPr>
            <w:tcW w:w="4961" w:type="dxa"/>
            <w:shd w:val="clear" w:color="auto" w:fill="auto"/>
          </w:tcPr>
          <w:p w:rsidR="00DC71C3" w:rsidRPr="00DC71C3" w:rsidRDefault="00DC71C3" w:rsidP="003368A9">
            <w:r w:rsidRPr="00DC71C3">
              <w:lastRenderedPageBreak/>
              <w:t xml:space="preserve">Включение в договоры (соглашения) пункта о согласии лиц, являющихся поставщиками </w:t>
            </w:r>
            <w:r w:rsidRPr="00DC71C3">
              <w:lastRenderedPageBreak/>
              <w:t>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Получателем условий, целей и порядка предоставления Субсидий не влечет увеличения стоимости закупаемой продукции.</w:t>
            </w:r>
          </w:p>
          <w:p w:rsidR="00DC71C3" w:rsidRPr="00DC71C3" w:rsidRDefault="00DC71C3" w:rsidP="003368A9">
            <w:r w:rsidRPr="00DC71C3">
              <w:t xml:space="preserve">Внесения изменений не </w:t>
            </w:r>
            <w:proofErr w:type="gramStart"/>
            <w:r w:rsidRPr="00DC71C3">
              <w:t>требуется.</w:t>
            </w:r>
            <w:r w:rsidRPr="00DC71C3">
              <w:tab/>
            </w:r>
            <w:proofErr w:type="gramEnd"/>
          </w:p>
        </w:tc>
      </w:tr>
      <w:tr w:rsidR="00DC71C3" w:rsidRPr="00DC71C3" w:rsidTr="00250858">
        <w:tc>
          <w:tcPr>
            <w:tcW w:w="1951" w:type="dxa"/>
            <w:vMerge/>
            <w:shd w:val="clear" w:color="auto" w:fill="auto"/>
          </w:tcPr>
          <w:p w:rsidR="00DC71C3" w:rsidRPr="00DC71C3" w:rsidRDefault="00DC71C3" w:rsidP="003368A9"/>
        </w:tc>
        <w:tc>
          <w:tcPr>
            <w:tcW w:w="2835" w:type="dxa"/>
            <w:shd w:val="clear" w:color="auto" w:fill="auto"/>
          </w:tcPr>
          <w:p w:rsidR="00DC71C3" w:rsidRPr="00DC71C3" w:rsidRDefault="00DC71C3" w:rsidP="003368A9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По вопросу 13 опросного листа «</w:t>
            </w:r>
            <w:r w:rsidRPr="00DC71C3">
              <w:t>В связи с тем, что пункт в) 2.17 является сложным к восприятию, считаю, что его можно исключить</w:t>
            </w:r>
            <w:proofErr w:type="gramStart"/>
            <w:r w:rsidRPr="00DC71C3">
              <w:t>».</w:t>
            </w:r>
            <w:r w:rsidRPr="00DC71C3">
              <w:tab/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DC71C3" w:rsidRPr="00DC71C3" w:rsidRDefault="00DC71C3" w:rsidP="003368A9">
            <w:r w:rsidRPr="00DC71C3">
              <w:t xml:space="preserve">Требование о включении данного </w:t>
            </w:r>
            <w:proofErr w:type="gramStart"/>
            <w:r w:rsidRPr="00DC71C3">
              <w:t>пункта  установлено</w:t>
            </w:r>
            <w:proofErr w:type="gramEnd"/>
            <w:r w:rsidRPr="00DC71C3">
              <w:t xml:space="preserve"> пунктом 5 статьи 78 БК РФ, в связи с чем исключить его не представляется возможным.</w:t>
            </w:r>
          </w:p>
          <w:p w:rsidR="00DC71C3" w:rsidRPr="00DC71C3" w:rsidRDefault="00DC71C3" w:rsidP="003368A9">
            <w:r w:rsidRPr="00DC71C3">
              <w:t>В</w:t>
            </w:r>
            <w:r w:rsidRPr="00DC71C3">
              <w:t>несения изменений не требуется</w:t>
            </w:r>
            <w:r w:rsidRPr="00DC71C3">
              <w:t>.</w:t>
            </w:r>
          </w:p>
        </w:tc>
      </w:tr>
      <w:tr w:rsidR="00DC71C3" w:rsidRPr="00DC71C3" w:rsidTr="00250858">
        <w:tc>
          <w:tcPr>
            <w:tcW w:w="1951" w:type="dxa"/>
            <w:shd w:val="clear" w:color="auto" w:fill="auto"/>
          </w:tcPr>
          <w:p w:rsidR="00DC71C3" w:rsidRPr="00DC71C3" w:rsidRDefault="00DC71C3" w:rsidP="00DC71C3">
            <w:r w:rsidRPr="00DC71C3">
              <w:t xml:space="preserve">ИП глава КФХ </w:t>
            </w:r>
            <w:proofErr w:type="gramStart"/>
            <w:r w:rsidRPr="00DC71C3">
              <w:t>Пустовалова  А.Г.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C71C3" w:rsidRPr="00DC71C3" w:rsidRDefault="00DC71C3" w:rsidP="00DC71C3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 xml:space="preserve">Предложения </w:t>
            </w:r>
          </w:p>
          <w:p w:rsidR="00DC71C3" w:rsidRPr="00DC71C3" w:rsidRDefault="00DC71C3" w:rsidP="00DC71C3">
            <w:pPr>
              <w:ind w:firstLine="5"/>
              <w:rPr>
                <w:rFonts w:eastAsia="Calibri"/>
                <w:lang w:eastAsia="en-US"/>
              </w:rPr>
            </w:pPr>
            <w:r w:rsidRPr="00DC71C3">
              <w:rPr>
                <w:rFonts w:eastAsia="Calibri"/>
                <w:lang w:eastAsia="en-US"/>
              </w:rPr>
              <w:t>и замечания отсутствуют</w:t>
            </w:r>
          </w:p>
        </w:tc>
        <w:tc>
          <w:tcPr>
            <w:tcW w:w="4961" w:type="dxa"/>
            <w:shd w:val="clear" w:color="auto" w:fill="auto"/>
          </w:tcPr>
          <w:p w:rsidR="00DC71C3" w:rsidRPr="00DC71C3" w:rsidRDefault="00DC71C3" w:rsidP="00DC71C3">
            <w:r w:rsidRPr="00DC71C3">
              <w:t>Внесения изменений не требуется.</w:t>
            </w:r>
          </w:p>
        </w:tc>
      </w:tr>
      <w:tr w:rsidR="00DC71C3" w:rsidRPr="00AD0B8B" w:rsidTr="00250858">
        <w:tc>
          <w:tcPr>
            <w:tcW w:w="1951" w:type="dxa"/>
            <w:shd w:val="clear" w:color="auto" w:fill="auto"/>
          </w:tcPr>
          <w:p w:rsidR="00DC71C3" w:rsidRPr="00DC71C3" w:rsidRDefault="00DC71C3" w:rsidP="00DC71C3">
            <w:proofErr w:type="gramStart"/>
            <w:r w:rsidRPr="00DC71C3">
              <w:t>НРМУП  «</w:t>
            </w:r>
            <w:proofErr w:type="spellStart"/>
            <w:proofErr w:type="gramEnd"/>
            <w:r w:rsidRPr="00DC71C3">
              <w:t>Чеускино</w:t>
            </w:r>
            <w:proofErr w:type="spellEnd"/>
            <w:r w:rsidRPr="00DC71C3">
              <w:t>»</w:t>
            </w:r>
          </w:p>
        </w:tc>
        <w:tc>
          <w:tcPr>
            <w:tcW w:w="2835" w:type="dxa"/>
            <w:shd w:val="clear" w:color="auto" w:fill="auto"/>
          </w:tcPr>
          <w:p w:rsidR="00DC71C3" w:rsidRPr="00AD0B8B" w:rsidRDefault="00310D72" w:rsidP="00DC71C3">
            <w:pPr>
              <w:rPr>
                <w:sz w:val="26"/>
                <w:szCs w:val="26"/>
              </w:rPr>
            </w:pPr>
            <w:r>
              <w:t xml:space="preserve">По вопросу 11 опросного листа </w:t>
            </w:r>
            <w:r w:rsidRPr="00D9455A">
              <w:t xml:space="preserve">«Проблема с Продавцом электроэнергии РН «ЭНЭРГО» по вопросу о включении или не </w:t>
            </w:r>
            <w:proofErr w:type="gramStart"/>
            <w:r w:rsidRPr="00D9455A">
              <w:t>включении  в</w:t>
            </w:r>
            <w:proofErr w:type="gramEnd"/>
            <w:r w:rsidRPr="00D9455A">
              <w:t xml:space="preserve"> договор на покупку электроэнергии для нужд  сельского хозяйства, те условия п. 5 статьи 78 БК РФ, где говориться о государственном и муниципальном контроле</w:t>
            </w:r>
            <w:r w:rsidRPr="00D9455A">
              <w:rPr>
                <w:lang w:eastAsia="en-US"/>
              </w:rPr>
              <w:t>.</w:t>
            </w:r>
            <w:r w:rsidRPr="00D9455A">
              <w:t>».</w:t>
            </w:r>
          </w:p>
        </w:tc>
        <w:tc>
          <w:tcPr>
            <w:tcW w:w="4961" w:type="dxa"/>
            <w:shd w:val="clear" w:color="auto" w:fill="auto"/>
          </w:tcPr>
          <w:p w:rsidR="00310D72" w:rsidRDefault="00310D72" w:rsidP="00310D72">
            <w:pPr>
              <w:autoSpaceDE w:val="0"/>
              <w:autoSpaceDN w:val="0"/>
              <w:adjustRightInd w:val="0"/>
              <w:jc w:val="both"/>
            </w:pPr>
            <w:r w:rsidRPr="00D9455A">
              <w:t xml:space="preserve">В соответствии со статьей 78 БК </w:t>
            </w:r>
            <w:proofErr w:type="gramStart"/>
            <w:r w:rsidRPr="00D9455A">
              <w:t>РФ  одним</w:t>
            </w:r>
            <w:proofErr w:type="gramEnd"/>
            <w:r w:rsidRPr="00D9455A">
              <w:t xml:space="preserve"> из обязательных условий предоставления субсидий является  обязательная проверка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</w:t>
            </w:r>
          </w:p>
          <w:p w:rsidR="00310D72" w:rsidRDefault="00310D72" w:rsidP="00310D72">
            <w:pPr>
              <w:autoSpaceDE w:val="0"/>
              <w:autoSpaceDN w:val="0"/>
              <w:adjustRightInd w:val="0"/>
              <w:jc w:val="both"/>
            </w:pPr>
          </w:p>
          <w:p w:rsidR="00310D72" w:rsidRDefault="00310D72" w:rsidP="00310D72">
            <w:pPr>
              <w:widowControl w:val="0"/>
              <w:tabs>
                <w:tab w:val="left" w:pos="1134"/>
                <w:tab w:val="left" w:pos="1843"/>
              </w:tabs>
              <w:jc w:val="both"/>
            </w:pPr>
            <w:r>
              <w:t>Т</w:t>
            </w:r>
            <w:r w:rsidRPr="002700CA">
              <w:t xml:space="preserve">ребование о включении в договоры (соглашения) пункта о </w:t>
            </w:r>
            <w:r w:rsidRPr="00E747A4">
              <w:t>согласи</w:t>
            </w:r>
            <w:r w:rsidRPr="002700CA">
              <w:t>и</w:t>
            </w:r>
            <w:r w:rsidRPr="00E747A4">
      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      </w:r>
            <w:r w:rsidRPr="002700CA">
              <w:t xml:space="preserve"> </w:t>
            </w:r>
            <w:r>
              <w:t xml:space="preserve">на </w:t>
            </w:r>
            <w:r w:rsidRPr="00E747A4">
              <w:t>осуществлени</w:t>
            </w:r>
            <w:r>
              <w:t>е</w:t>
            </w:r>
            <w:r w:rsidRPr="00E747A4">
              <w:t xml:space="preserve">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</w:t>
            </w:r>
            <w:r w:rsidRPr="00D9455A">
              <w:lastRenderedPageBreak/>
              <w:t>проверок соблюдения Получателем условий, целей и порядка предоставления Субсидий</w:t>
            </w:r>
            <w:r>
              <w:t xml:space="preserve"> установлено пунктом 5 статьи 78 БК РФ.</w:t>
            </w:r>
          </w:p>
          <w:p w:rsidR="00DC71C3" w:rsidRDefault="00310D72" w:rsidP="00310D72">
            <w:r>
              <w:t>Проверка может проводиться на предмет</w:t>
            </w:r>
            <w:r w:rsidRPr="00D9455A">
              <w:t xml:space="preserve"> соблюдения Получателем условий, целей и порядка предоставления Субсидий</w:t>
            </w:r>
            <w:r>
              <w:t>, без вмешательства в</w:t>
            </w:r>
            <w:r w:rsidRPr="002700CA">
              <w:t xml:space="preserve"> финансово - хозяйственную </w:t>
            </w:r>
            <w:proofErr w:type="gramStart"/>
            <w:r w:rsidRPr="002700CA">
              <w:t>деятельность  поставщиков</w:t>
            </w:r>
            <w:proofErr w:type="gramEnd"/>
            <w:r w:rsidRPr="002700CA">
              <w:t xml:space="preserve"> (подрядчиков, исполнителей)</w:t>
            </w:r>
            <w:r>
              <w:t>.</w:t>
            </w:r>
          </w:p>
          <w:p w:rsidR="00310D72" w:rsidRPr="00310D72" w:rsidRDefault="00310D72" w:rsidP="00310D72">
            <w:r w:rsidRPr="00310D72">
              <w:t>Внесения изменений не требуется.</w:t>
            </w:r>
          </w:p>
        </w:tc>
      </w:tr>
      <w:tr w:rsidR="00DC71C3" w:rsidRPr="0080577B" w:rsidTr="00250858">
        <w:tc>
          <w:tcPr>
            <w:tcW w:w="1951" w:type="dxa"/>
            <w:shd w:val="clear" w:color="auto" w:fill="auto"/>
          </w:tcPr>
          <w:p w:rsidR="00DC71C3" w:rsidRPr="0080577B" w:rsidRDefault="0080577B" w:rsidP="00DC71C3">
            <w:r w:rsidRPr="0080577B">
              <w:lastRenderedPageBreak/>
              <w:t>СРПК «Волна»</w:t>
            </w:r>
          </w:p>
        </w:tc>
        <w:tc>
          <w:tcPr>
            <w:tcW w:w="2835" w:type="dxa"/>
            <w:shd w:val="clear" w:color="auto" w:fill="auto"/>
          </w:tcPr>
          <w:p w:rsidR="00DC71C3" w:rsidRPr="0080577B" w:rsidRDefault="0080577B" w:rsidP="00DC71C3">
            <w:r w:rsidRPr="0080577B">
              <w:t>По вопросу 2 опросного листа «Субсидия на возмещение затрат на ГСМ была бы более эффективной.».</w:t>
            </w:r>
          </w:p>
        </w:tc>
        <w:tc>
          <w:tcPr>
            <w:tcW w:w="4961" w:type="dxa"/>
            <w:shd w:val="clear" w:color="auto" w:fill="auto"/>
          </w:tcPr>
          <w:p w:rsidR="0080577B" w:rsidRPr="0080577B" w:rsidRDefault="0080577B" w:rsidP="0080577B">
            <w:pPr>
              <w:widowControl w:val="0"/>
              <w:tabs>
                <w:tab w:val="left" w:pos="1134"/>
              </w:tabs>
              <w:jc w:val="both"/>
            </w:pPr>
            <w:r w:rsidRPr="0080577B">
              <w:t xml:space="preserve">Субсидии товаропроизводителям предоставляются в связи с осуществлением </w:t>
            </w:r>
            <w:proofErr w:type="gramStart"/>
            <w:r w:rsidRPr="0080577B">
              <w:t>сельскохозяйственной  деятельности</w:t>
            </w:r>
            <w:proofErr w:type="gramEnd"/>
            <w:r w:rsidRPr="0080577B">
              <w:t xml:space="preserve">, направление затрат на: </w:t>
            </w:r>
          </w:p>
          <w:p w:rsidR="0080577B" w:rsidRPr="0080577B" w:rsidRDefault="0080577B" w:rsidP="0080577B">
            <w:pPr>
              <w:widowControl w:val="0"/>
              <w:tabs>
                <w:tab w:val="left" w:pos="1134"/>
              </w:tabs>
              <w:jc w:val="both"/>
            </w:pPr>
            <w:r w:rsidRPr="0080577B">
              <w:t>а) приобретение кормов для сельскохозяйственных животных;</w:t>
            </w:r>
          </w:p>
          <w:p w:rsidR="0080577B" w:rsidRDefault="0080577B" w:rsidP="0080577B">
            <w:pPr>
              <w:widowControl w:val="0"/>
              <w:tabs>
                <w:tab w:val="left" w:pos="1134"/>
              </w:tabs>
              <w:jc w:val="both"/>
            </w:pPr>
            <w:r w:rsidRPr="0080577B">
              <w:t xml:space="preserve">б) обеспечение объектов сельскохозяйственного </w:t>
            </w:r>
            <w:proofErr w:type="gramStart"/>
            <w:r w:rsidRPr="0080577B">
              <w:t>производства  электроэнергией</w:t>
            </w:r>
            <w:proofErr w:type="gramEnd"/>
            <w:r w:rsidRPr="0080577B">
              <w:t xml:space="preserve">  наиболее прозрачно по сравнению с направлением затрат на ГСМ.</w:t>
            </w:r>
          </w:p>
          <w:p w:rsidR="0080577B" w:rsidRPr="0080577B" w:rsidRDefault="0080577B" w:rsidP="0080577B">
            <w:pPr>
              <w:widowControl w:val="0"/>
              <w:tabs>
                <w:tab w:val="left" w:pos="1134"/>
              </w:tabs>
              <w:jc w:val="both"/>
            </w:pPr>
            <w:r w:rsidRPr="00310D72">
              <w:t>Внесения изменений не требуется.</w:t>
            </w:r>
          </w:p>
          <w:p w:rsidR="00DC71C3" w:rsidRPr="0080577B" w:rsidRDefault="00DC71C3" w:rsidP="00DC71C3"/>
        </w:tc>
      </w:tr>
    </w:tbl>
    <w:p w:rsidR="0072665B" w:rsidRDefault="0072665B" w:rsidP="0072665B">
      <w:pPr>
        <w:spacing w:after="200"/>
        <w:ind w:firstLine="567"/>
        <w:jc w:val="both"/>
        <w:rPr>
          <w:rFonts w:eastAsia="Calibri"/>
          <w:lang w:eastAsia="en-US"/>
        </w:rPr>
      </w:pPr>
    </w:p>
    <w:p w:rsidR="0072665B" w:rsidRDefault="0072665B" w:rsidP="00D94A6A">
      <w:pPr>
        <w:ind w:firstLine="567"/>
        <w:jc w:val="both"/>
        <w:rPr>
          <w:sz w:val="26"/>
          <w:szCs w:val="26"/>
        </w:rPr>
      </w:pPr>
      <w:r w:rsidRPr="0072665B">
        <w:rPr>
          <w:rFonts w:eastAsia="Calibri"/>
          <w:sz w:val="26"/>
          <w:szCs w:val="26"/>
          <w:lang w:eastAsia="en-US"/>
        </w:rPr>
        <w:t xml:space="preserve">Обобщенное мнение субъектов предпринимательской и инвестиционной деятельности свидетельствует о том, что проект </w:t>
      </w:r>
      <w:r w:rsidRPr="0072665B">
        <w:rPr>
          <w:sz w:val="26"/>
          <w:szCs w:val="26"/>
        </w:rPr>
        <w:t xml:space="preserve"> постановления администрации Нефтеюганского района </w:t>
      </w:r>
      <w:r w:rsidR="00E21FBA" w:rsidRPr="008965CD">
        <w:rPr>
          <w:sz w:val="26"/>
          <w:szCs w:val="26"/>
        </w:rPr>
        <w:t>«Об утверждении Порядк</w:t>
      </w:r>
      <w:r w:rsidR="0080577B">
        <w:rPr>
          <w:sz w:val="26"/>
          <w:szCs w:val="26"/>
        </w:rPr>
        <w:t>а</w:t>
      </w:r>
      <w:bookmarkStart w:id="0" w:name="_GoBack"/>
      <w:bookmarkEnd w:id="0"/>
      <w:r w:rsidR="00E21FBA" w:rsidRPr="008965CD">
        <w:rPr>
          <w:sz w:val="26"/>
          <w:szCs w:val="26"/>
        </w:rPr>
        <w:t xml:space="preserve"> предоставления субсидий на поддержку агропромышленного комплекса </w:t>
      </w:r>
      <w:proofErr w:type="spellStart"/>
      <w:r w:rsidR="00E21FBA" w:rsidRPr="008965CD">
        <w:rPr>
          <w:sz w:val="26"/>
          <w:szCs w:val="26"/>
        </w:rPr>
        <w:t>Нефтеюганского</w:t>
      </w:r>
      <w:proofErr w:type="spellEnd"/>
      <w:r w:rsidR="00E21FBA" w:rsidRPr="008965CD">
        <w:rPr>
          <w:sz w:val="26"/>
          <w:szCs w:val="26"/>
        </w:rPr>
        <w:t xml:space="preserve"> района»</w:t>
      </w:r>
      <w:r w:rsidR="00E21FBA">
        <w:rPr>
          <w:sz w:val="26"/>
          <w:szCs w:val="26"/>
        </w:rPr>
        <w:t xml:space="preserve"> </w:t>
      </w:r>
      <w:r w:rsidRPr="0072665B">
        <w:rPr>
          <w:sz w:val="26"/>
          <w:szCs w:val="26"/>
        </w:rPr>
        <w:t xml:space="preserve">полностью соответствует нормативным правовым актам Российской Федерации, Ханты-Мансийского автономного округа – Югры, органов местного самоуправления муниципального образования </w:t>
      </w:r>
      <w:proofErr w:type="spellStart"/>
      <w:r w:rsidRPr="0072665B">
        <w:rPr>
          <w:sz w:val="26"/>
          <w:szCs w:val="26"/>
        </w:rPr>
        <w:t>Нефтеюганский</w:t>
      </w:r>
      <w:proofErr w:type="spellEnd"/>
      <w:r w:rsidRPr="0072665B">
        <w:rPr>
          <w:sz w:val="26"/>
          <w:szCs w:val="26"/>
        </w:rPr>
        <w:t xml:space="preserve"> район</w:t>
      </w:r>
      <w:r w:rsidR="00466607">
        <w:rPr>
          <w:sz w:val="26"/>
          <w:szCs w:val="26"/>
        </w:rPr>
        <w:t>, проблема</w:t>
      </w:r>
      <w:r w:rsidR="002E01E0">
        <w:rPr>
          <w:sz w:val="26"/>
          <w:szCs w:val="26"/>
        </w:rPr>
        <w:t xml:space="preserve">, </w:t>
      </w:r>
      <w:r w:rsidR="00466607">
        <w:rPr>
          <w:sz w:val="26"/>
          <w:szCs w:val="26"/>
        </w:rPr>
        <w:t xml:space="preserve"> на решение которой направлен</w:t>
      </w:r>
      <w:r w:rsidR="00D94A6A">
        <w:rPr>
          <w:sz w:val="26"/>
          <w:szCs w:val="26"/>
        </w:rPr>
        <w:t xml:space="preserve">  проект актуальна, обязанности, ответственность  субъектов регулирования, а также административные процедуры, реализуемые  ответственным органом местного самоуправления Нефтеюганского района прописаны точно и полно</w:t>
      </w:r>
      <w:r w:rsidRPr="0072665B">
        <w:rPr>
          <w:sz w:val="26"/>
          <w:szCs w:val="26"/>
        </w:rPr>
        <w:t>.</w:t>
      </w:r>
    </w:p>
    <w:p w:rsidR="00A03672" w:rsidRDefault="00A03672" w:rsidP="00A03672">
      <w:pPr>
        <w:ind w:left="5812"/>
        <w:rPr>
          <w:sz w:val="26"/>
          <w:szCs w:val="26"/>
        </w:rPr>
      </w:pPr>
    </w:p>
    <w:p w:rsidR="00A03672" w:rsidRDefault="00A03672" w:rsidP="00A03672">
      <w:pPr>
        <w:ind w:left="5812"/>
        <w:rPr>
          <w:sz w:val="26"/>
          <w:szCs w:val="26"/>
        </w:rPr>
      </w:pPr>
    </w:p>
    <w:p w:rsidR="00A03672" w:rsidRDefault="00A03672" w:rsidP="00A03672">
      <w:pPr>
        <w:ind w:left="5812"/>
        <w:rPr>
          <w:sz w:val="26"/>
          <w:szCs w:val="26"/>
        </w:rPr>
      </w:pPr>
    </w:p>
    <w:p w:rsidR="00A03672" w:rsidRDefault="00A03672" w:rsidP="00A03672">
      <w:pPr>
        <w:ind w:left="5812"/>
        <w:rPr>
          <w:sz w:val="26"/>
          <w:szCs w:val="26"/>
        </w:rPr>
      </w:pPr>
    </w:p>
    <w:p w:rsidR="006B791A" w:rsidRDefault="00DC712E">
      <w:r>
        <w:t xml:space="preserve"> </w:t>
      </w:r>
    </w:p>
    <w:sectPr w:rsidR="006B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C6223"/>
    <w:multiLevelType w:val="hybridMultilevel"/>
    <w:tmpl w:val="6CC67E04"/>
    <w:lvl w:ilvl="0" w:tplc="2EF6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04"/>
    <w:rsid w:val="00076E40"/>
    <w:rsid w:val="000C15D6"/>
    <w:rsid w:val="000E5DC8"/>
    <w:rsid w:val="0010103A"/>
    <w:rsid w:val="001159FA"/>
    <w:rsid w:val="00250858"/>
    <w:rsid w:val="002E01E0"/>
    <w:rsid w:val="00310D72"/>
    <w:rsid w:val="003368A9"/>
    <w:rsid w:val="00381964"/>
    <w:rsid w:val="003E004A"/>
    <w:rsid w:val="00421DF5"/>
    <w:rsid w:val="00466607"/>
    <w:rsid w:val="004710FC"/>
    <w:rsid w:val="004B22B0"/>
    <w:rsid w:val="006B791A"/>
    <w:rsid w:val="0072665B"/>
    <w:rsid w:val="00770295"/>
    <w:rsid w:val="007A104D"/>
    <w:rsid w:val="007A4F8D"/>
    <w:rsid w:val="0080577B"/>
    <w:rsid w:val="008965CD"/>
    <w:rsid w:val="008E12E4"/>
    <w:rsid w:val="008F7B26"/>
    <w:rsid w:val="00900ADC"/>
    <w:rsid w:val="00A03672"/>
    <w:rsid w:val="00AF4ED1"/>
    <w:rsid w:val="00C125DC"/>
    <w:rsid w:val="00C406BB"/>
    <w:rsid w:val="00C77167"/>
    <w:rsid w:val="00CC29FA"/>
    <w:rsid w:val="00D74EA3"/>
    <w:rsid w:val="00D94A6A"/>
    <w:rsid w:val="00DB42DB"/>
    <w:rsid w:val="00DC712E"/>
    <w:rsid w:val="00DC71C3"/>
    <w:rsid w:val="00E21FBA"/>
    <w:rsid w:val="00E46DEE"/>
    <w:rsid w:val="00E85AB8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3878C89-8AC0-4BC5-8AB4-5A8BC42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3EFB-10E1-4E9A-AD93-1D3D523B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22</cp:revision>
  <cp:lastPrinted>2017-11-08T05:31:00Z</cp:lastPrinted>
  <dcterms:created xsi:type="dcterms:W3CDTF">2017-04-18T11:41:00Z</dcterms:created>
  <dcterms:modified xsi:type="dcterms:W3CDTF">2018-03-28T11:39:00Z</dcterms:modified>
</cp:coreProperties>
</file>