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73" w:rsidRDefault="00FB05F0" w:rsidP="00C206E0">
      <w:pPr>
        <w:jc w:val="center"/>
        <w:rPr>
          <w:rFonts w:eastAsia="Calibri"/>
          <w:lang w:eastAsia="en-US"/>
        </w:rPr>
      </w:pPr>
      <w:r w:rsidRPr="006229C1">
        <w:rPr>
          <w:b/>
        </w:rPr>
        <w:t>С</w:t>
      </w:r>
      <w:r w:rsidR="00C206E0" w:rsidRPr="006229C1">
        <w:rPr>
          <w:b/>
        </w:rPr>
        <w:t>водн</w:t>
      </w:r>
      <w:r w:rsidRPr="006229C1">
        <w:rPr>
          <w:b/>
        </w:rPr>
        <w:t>ый</w:t>
      </w:r>
      <w:r w:rsidR="00C206E0" w:rsidRPr="006229C1">
        <w:rPr>
          <w:b/>
        </w:rPr>
        <w:t xml:space="preserve"> отчет об оценке фактического воздействия муниципального</w:t>
      </w:r>
      <w:r w:rsidR="00C206E0" w:rsidRPr="006229C1">
        <w:rPr>
          <w:rFonts w:eastAsia="Calibri"/>
          <w:lang w:eastAsia="en-US"/>
        </w:rPr>
        <w:t xml:space="preserve"> </w:t>
      </w:r>
    </w:p>
    <w:p w:rsidR="00C206E0" w:rsidRPr="006229C1" w:rsidRDefault="00C206E0" w:rsidP="00C206E0">
      <w:pPr>
        <w:jc w:val="center"/>
        <w:rPr>
          <w:b/>
        </w:rPr>
      </w:pPr>
      <w:proofErr w:type="gramStart"/>
      <w:r w:rsidRPr="006229C1">
        <w:rPr>
          <w:b/>
        </w:rPr>
        <w:t>нормативного</w:t>
      </w:r>
      <w:proofErr w:type="gramEnd"/>
      <w:r w:rsidRPr="006229C1">
        <w:rPr>
          <w:b/>
        </w:rPr>
        <w:t xml:space="preserve"> правового акта</w:t>
      </w:r>
    </w:p>
    <w:p w:rsidR="00C206E0" w:rsidRPr="006229C1" w:rsidRDefault="00C206E0" w:rsidP="00C206E0">
      <w:pPr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I</w:t>
      </w:r>
      <w:r w:rsidRPr="006229C1">
        <w:rPr>
          <w:rFonts w:eastAsia="Calibri"/>
          <w:b/>
          <w:lang w:eastAsia="en-US"/>
        </w:rPr>
        <w:t>. Общая информация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2"/>
      </w:tblGrid>
      <w:tr w:rsidR="00C206E0" w:rsidRPr="006229C1" w:rsidTr="0092547F">
        <w:trPr>
          <w:trHeight w:val="107"/>
        </w:trPr>
        <w:tc>
          <w:tcPr>
            <w:tcW w:w="9722" w:type="dxa"/>
            <w:shd w:val="clear" w:color="auto" w:fill="auto"/>
          </w:tcPr>
          <w:p w:rsidR="00C206E0" w:rsidRPr="006229C1" w:rsidRDefault="00C206E0" w:rsidP="00B76B93">
            <w:pPr>
              <w:keepNext/>
              <w:keepLines/>
              <w:widowControl w:val="0"/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 w:rsidRPr="006229C1">
              <w:rPr>
                <w:rFonts w:eastAsia="Calibri"/>
                <w:color w:val="000000"/>
                <w:lang w:eastAsia="en-US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- орган, осуществляющий оценку фактического воздействия муниципального нормативного правового акта):</w:t>
            </w:r>
          </w:p>
          <w:p w:rsidR="00C206E0" w:rsidRPr="006229C1" w:rsidRDefault="00C206E0" w:rsidP="00CA400F">
            <w:pPr>
              <w:spacing w:after="200"/>
              <w:jc w:val="both"/>
              <w:rPr>
                <w:rFonts w:eastAsia="Calibri"/>
                <w:i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</w:tr>
      <w:tr w:rsidR="00C206E0" w:rsidRPr="006229C1" w:rsidTr="0092547F">
        <w:trPr>
          <w:trHeight w:val="135"/>
        </w:trPr>
        <w:tc>
          <w:tcPr>
            <w:tcW w:w="9722" w:type="dxa"/>
            <w:shd w:val="clear" w:color="auto" w:fill="auto"/>
          </w:tcPr>
          <w:p w:rsidR="00C206E0" w:rsidRPr="006229C1" w:rsidRDefault="00C206E0" w:rsidP="00141E91">
            <w:pPr>
              <w:spacing w:after="120"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lang w:eastAsia="en-US"/>
              </w:rPr>
              <w:t>1.2. Сведения о структурных подразделениях администрации Нефтеюганского района - соисполнителях:</w:t>
            </w:r>
            <w:r w:rsidR="00141E91" w:rsidRPr="006229C1">
              <w:rPr>
                <w:rFonts w:eastAsia="Calibri"/>
                <w:lang w:eastAsia="en-US"/>
              </w:rPr>
              <w:t xml:space="preserve"> </w:t>
            </w:r>
            <w:r w:rsidR="00141E91"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  <w:p w:rsidR="00C206E0" w:rsidRPr="006229C1" w:rsidRDefault="00C206E0" w:rsidP="00A02749">
            <w:pPr>
              <w:jc w:val="both"/>
              <w:rPr>
                <w:rFonts w:eastAsia="Calibri"/>
                <w:b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1.3. Вид и наименование муниципального нормативного правового акта, реквизиты и источники его официального опубликования:</w:t>
            </w:r>
          </w:p>
          <w:p w:rsidR="00C206E0" w:rsidRPr="006229C1" w:rsidRDefault="00A02749" w:rsidP="00CA400F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Постановление администрации Нефтеюганского района от 10.05.2016 № 60</w:t>
            </w:r>
            <w:r w:rsidR="00E75532">
              <w:rPr>
                <w:rFonts w:eastAsia="Calibri"/>
                <w:color w:val="2F5496" w:themeColor="accent5" w:themeShade="BF"/>
              </w:rPr>
              <w:t>5</w:t>
            </w:r>
            <w:r w:rsidRPr="006229C1">
              <w:rPr>
                <w:rFonts w:eastAsia="Calibri"/>
                <w:color w:val="2F5496" w:themeColor="accent5" w:themeShade="BF"/>
              </w:rPr>
              <w:t>-па-нпа «О внесении изменений в постановление администрации Нефтеюганского района от 24.04.2015 № 884-па-нпа»</w:t>
            </w:r>
            <w:r w:rsidR="001B368F" w:rsidRPr="006229C1">
              <w:rPr>
                <w:rFonts w:eastAsia="Calibri"/>
                <w:color w:val="2F5496" w:themeColor="accent5" w:themeShade="BF"/>
              </w:rPr>
              <w:t>, опубликовано в газете «Югорское обозрение» № 19 (963) стр.10</w:t>
            </w:r>
            <w:r w:rsidR="00E75532">
              <w:rPr>
                <w:rFonts w:eastAsia="Calibri"/>
                <w:color w:val="2F5496" w:themeColor="accent5" w:themeShade="BF"/>
              </w:rPr>
              <w:t>, 12.05.2016.</w:t>
            </w:r>
          </w:p>
          <w:p w:rsidR="00A02749" w:rsidRPr="006229C1" w:rsidRDefault="00A02749" w:rsidP="00A02749">
            <w:pPr>
              <w:rPr>
                <w:rFonts w:eastAsia="Calibri"/>
                <w:lang w:eastAsia="en-US"/>
              </w:rPr>
            </w:pPr>
          </w:p>
        </w:tc>
      </w:tr>
      <w:tr w:rsidR="00C206E0" w:rsidRPr="006229C1" w:rsidTr="0092547F">
        <w:trPr>
          <w:trHeight w:val="45"/>
        </w:trPr>
        <w:tc>
          <w:tcPr>
            <w:tcW w:w="9722" w:type="dxa"/>
            <w:shd w:val="clear" w:color="auto" w:fill="auto"/>
          </w:tcPr>
          <w:p w:rsidR="00C206E0" w:rsidRPr="006229C1" w:rsidRDefault="00C206E0" w:rsidP="00E94E2D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1.4. Сведения о вносившихся в муниципальный нормативный правовой акт изменениях:</w:t>
            </w:r>
            <w:r w:rsidR="00423996" w:rsidRPr="006229C1">
              <w:rPr>
                <w:rFonts w:eastAsia="Calibri"/>
                <w:lang w:eastAsia="en-US"/>
              </w:rPr>
              <w:t xml:space="preserve"> </w:t>
            </w:r>
            <w:r w:rsidR="00423996" w:rsidRPr="006229C1">
              <w:rPr>
                <w:rFonts w:eastAsia="Calibri"/>
                <w:color w:val="2F5496" w:themeColor="accent5" w:themeShade="BF"/>
              </w:rPr>
              <w:t xml:space="preserve">изменения </w:t>
            </w:r>
            <w:r w:rsidR="00E94E2D">
              <w:rPr>
                <w:rFonts w:eastAsia="Calibri"/>
                <w:color w:val="2F5496" w:themeColor="accent5" w:themeShade="BF"/>
              </w:rPr>
              <w:t>вносились (от 11.04.2017 № 563-па-нпа, от 24.07.2017 № 1214-па-нпа, от 28.04.2018 № 641-па-нпа, от 26.06.2018 № 1004-па-нпа).</w:t>
            </w:r>
          </w:p>
        </w:tc>
      </w:tr>
      <w:tr w:rsidR="00C206E0" w:rsidRPr="006229C1" w:rsidTr="0092547F">
        <w:trPr>
          <w:trHeight w:val="48"/>
        </w:trPr>
        <w:tc>
          <w:tcPr>
            <w:tcW w:w="9722" w:type="dxa"/>
            <w:shd w:val="clear" w:color="auto" w:fill="auto"/>
          </w:tcPr>
          <w:p w:rsidR="00C206E0" w:rsidRPr="006229C1" w:rsidRDefault="00C206E0" w:rsidP="001B368F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1.5. Дата вступления в силу муниципального нормативного правового акта и (или) его отдельных положений:</w:t>
            </w:r>
            <w:r w:rsidR="00137052" w:rsidRPr="006229C1">
              <w:rPr>
                <w:rFonts w:eastAsia="Calibri"/>
                <w:lang w:eastAsia="en-US"/>
              </w:rPr>
              <w:t xml:space="preserve"> </w:t>
            </w:r>
            <w:r w:rsidR="001D422C" w:rsidRPr="006229C1">
              <w:rPr>
                <w:rFonts w:eastAsia="Calibri"/>
                <w:color w:val="2F5496" w:themeColor="accent5" w:themeShade="BF"/>
              </w:rPr>
              <w:t>1</w:t>
            </w:r>
            <w:r w:rsidR="001B368F" w:rsidRPr="006229C1">
              <w:rPr>
                <w:rFonts w:eastAsia="Calibri"/>
                <w:color w:val="2F5496" w:themeColor="accent5" w:themeShade="BF"/>
              </w:rPr>
              <w:t>2</w:t>
            </w:r>
            <w:r w:rsidR="001D422C" w:rsidRPr="006229C1">
              <w:rPr>
                <w:rFonts w:eastAsia="Calibri"/>
                <w:color w:val="2F5496" w:themeColor="accent5" w:themeShade="BF"/>
              </w:rPr>
              <w:t>.05.2016</w:t>
            </w:r>
          </w:p>
        </w:tc>
      </w:tr>
      <w:tr w:rsidR="00C206E0" w:rsidRPr="006229C1" w:rsidTr="0092547F">
        <w:trPr>
          <w:trHeight w:val="61"/>
        </w:trPr>
        <w:tc>
          <w:tcPr>
            <w:tcW w:w="9722" w:type="dxa"/>
            <w:shd w:val="clear" w:color="auto" w:fill="auto"/>
          </w:tcPr>
          <w:p w:rsidR="00C206E0" w:rsidRPr="006229C1" w:rsidRDefault="00C206E0" w:rsidP="00CA400F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1.6. Краткое описание содержания правового регулирования:</w:t>
            </w:r>
          </w:p>
          <w:p w:rsidR="00C206E0" w:rsidRPr="006229C1" w:rsidRDefault="00CA400F" w:rsidP="00CA400F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Порядок определяет условия и механизм предоставления субсидий субъектам малого и 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среднего предпринимательства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и грантов начинающим предпринимателям Нефтеюганского района</w:t>
            </w:r>
          </w:p>
          <w:p w:rsidR="00CA400F" w:rsidRPr="006229C1" w:rsidRDefault="00CA400F" w:rsidP="00CA400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206E0" w:rsidRPr="006229C1" w:rsidTr="0092547F">
        <w:trPr>
          <w:trHeight w:val="61"/>
        </w:trPr>
        <w:tc>
          <w:tcPr>
            <w:tcW w:w="9722" w:type="dxa"/>
            <w:shd w:val="clear" w:color="auto" w:fill="auto"/>
          </w:tcPr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1.7. Проведение оценки регулирующего воздействия в отношении проекта муниципального нормативного правового акта: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1.7.1. Проводилась: </w:t>
            </w:r>
            <w:r w:rsidRPr="006229C1">
              <w:rPr>
                <w:rFonts w:eastAsia="Calibri"/>
                <w:color w:val="2F5496" w:themeColor="accent5" w:themeShade="BF"/>
              </w:rPr>
              <w:t>да</w:t>
            </w:r>
            <w:r w:rsidRPr="006229C1">
              <w:rPr>
                <w:rFonts w:eastAsia="Calibri"/>
                <w:lang w:eastAsia="en-US"/>
              </w:rPr>
              <w:t>.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lang w:eastAsia="en-US"/>
              </w:rPr>
              <w:t xml:space="preserve">1.7.2. Степень регулирующего воздействия положений проекта муниципального нормативного правового акта: </w:t>
            </w:r>
            <w:r w:rsidRPr="006229C1">
              <w:rPr>
                <w:rFonts w:eastAsia="Calibri"/>
                <w:color w:val="2F5496" w:themeColor="accent5" w:themeShade="BF"/>
              </w:rPr>
              <w:t>средняя.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1.7.3. Срок, в течение которого разработчиком принимались предложения в связи с размещением уведомления о проведении оценки регулирующего воздействия проекта муниципального нормативного правового акта: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начало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Pr="006229C1">
              <w:rPr>
                <w:rFonts w:eastAsia="Calibri"/>
                <w:color w:val="2F5496" w:themeColor="accent5" w:themeShade="BF"/>
              </w:rPr>
              <w:t>«</w:t>
            </w:r>
            <w:r w:rsidR="00563349" w:rsidRPr="006229C1">
              <w:rPr>
                <w:rFonts w:eastAsia="Calibri"/>
                <w:color w:val="2F5496" w:themeColor="accent5" w:themeShade="BF"/>
              </w:rPr>
              <w:t>21</w:t>
            </w:r>
            <w:r w:rsidRPr="006229C1">
              <w:rPr>
                <w:rFonts w:eastAsia="Calibri"/>
                <w:color w:val="2F5496" w:themeColor="accent5" w:themeShade="BF"/>
              </w:rPr>
              <w:t>»</w:t>
            </w:r>
            <w:r w:rsidR="00563349" w:rsidRPr="006229C1">
              <w:rPr>
                <w:rFonts w:eastAsia="Calibri"/>
                <w:color w:val="2F5496" w:themeColor="accent5" w:themeShade="BF"/>
              </w:rPr>
              <w:t xml:space="preserve"> марта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20</w:t>
            </w:r>
            <w:r w:rsidR="00563349" w:rsidRPr="006229C1">
              <w:rPr>
                <w:rFonts w:eastAsia="Calibri"/>
                <w:color w:val="2F5496" w:themeColor="accent5" w:themeShade="BF"/>
              </w:rPr>
              <w:t>1</w:t>
            </w:r>
            <w:r w:rsidR="00C23F01">
              <w:rPr>
                <w:rFonts w:eastAsia="Calibri"/>
                <w:color w:val="2F5496" w:themeColor="accent5" w:themeShade="BF"/>
              </w:rPr>
              <w:t>6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г.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окончание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Pr="006229C1">
              <w:rPr>
                <w:rFonts w:eastAsia="Calibri"/>
                <w:color w:val="2F5496" w:themeColor="accent5" w:themeShade="BF"/>
              </w:rPr>
              <w:t>«</w:t>
            </w:r>
            <w:r w:rsidR="00563349" w:rsidRPr="006229C1">
              <w:rPr>
                <w:rFonts w:eastAsia="Calibri"/>
                <w:color w:val="2F5496" w:themeColor="accent5" w:themeShade="BF"/>
              </w:rPr>
              <w:t>08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» </w:t>
            </w:r>
            <w:r w:rsidR="00563349" w:rsidRPr="006229C1">
              <w:rPr>
                <w:rFonts w:eastAsia="Calibri"/>
                <w:color w:val="2F5496" w:themeColor="accent5" w:themeShade="BF"/>
              </w:rPr>
              <w:t>апреля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20</w:t>
            </w:r>
            <w:r w:rsidR="00563349" w:rsidRPr="006229C1">
              <w:rPr>
                <w:rFonts w:eastAsia="Calibri"/>
                <w:color w:val="2F5496" w:themeColor="accent5" w:themeShade="BF"/>
              </w:rPr>
              <w:t>1</w:t>
            </w:r>
            <w:r w:rsidR="00C23F01">
              <w:rPr>
                <w:rFonts w:eastAsia="Calibri"/>
                <w:color w:val="2F5496" w:themeColor="accent5" w:themeShade="BF"/>
              </w:rPr>
              <w:t>6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г.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1.7.4. Полный электронный адрес размещения сводного отчета о проведении оценки регулирующего воздействия проекта муниципального нормативного правового акта в информационно-телекоммуникационной сети «Интернет»:</w:t>
            </w:r>
          </w:p>
          <w:p w:rsidR="006776F9" w:rsidRPr="006229C1" w:rsidRDefault="001D66BC" w:rsidP="0095691D">
            <w:pPr>
              <w:jc w:val="both"/>
              <w:rPr>
                <w:rFonts w:eastAsia="Calibri"/>
                <w:lang w:eastAsia="en-US"/>
              </w:rPr>
            </w:pPr>
            <w:hyperlink r:id="rId5" w:history="1">
              <w:r w:rsidR="006776F9" w:rsidRPr="006229C1">
                <w:rPr>
                  <w:rStyle w:val="a4"/>
                  <w:rFonts w:eastAsia="Calibri"/>
                  <w:lang w:eastAsia="en-US"/>
                </w:rPr>
                <w:t>http://www.admoil.ru/publichnye-konsultatsii</w:t>
              </w:r>
            </w:hyperlink>
            <w:r w:rsidR="006776F9" w:rsidRPr="006229C1">
              <w:rPr>
                <w:rFonts w:eastAsia="Calibri"/>
                <w:lang w:eastAsia="en-US"/>
              </w:rPr>
              <w:t xml:space="preserve"> 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_______________________________________________________________________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1.7.5. Дата и реквизиты заключения об оценке регулирующего воздействия проекта муниципального нормативного правового акта:</w:t>
            </w:r>
          </w:p>
          <w:p w:rsidR="00D142A0" w:rsidRDefault="00D142A0" w:rsidP="0095691D">
            <w:pPr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04.05.2016 № 24-исх-459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lastRenderedPageBreak/>
              <w:t>1.7.6. Полный электронный адрес размещения заключения об оценке регулирующего воздействия проекта муниципального нормативного правового акта в информационно-телекоммуникационной сети «Интернет»:</w:t>
            </w:r>
          </w:p>
          <w:p w:rsidR="00C206E0" w:rsidRPr="006229C1" w:rsidRDefault="001D66BC" w:rsidP="0095691D">
            <w:pPr>
              <w:ind w:right="1312"/>
              <w:jc w:val="both"/>
              <w:rPr>
                <w:rFonts w:eastAsia="Calibri"/>
                <w:lang w:eastAsia="en-US"/>
              </w:rPr>
            </w:pPr>
            <w:hyperlink r:id="rId6" w:history="1">
              <w:r w:rsidR="005F5D79" w:rsidRPr="006229C1">
                <w:rPr>
                  <w:rStyle w:val="a4"/>
                  <w:rFonts w:eastAsia="Calibri"/>
                  <w:lang w:eastAsia="en-US"/>
                </w:rPr>
                <w:t>http://www.admoil.ru/zaklyucheniya-ob-orv-proektov-munitsipalnykh-normativnykh-pravovykh-aktov</w:t>
              </w:r>
            </w:hyperlink>
            <w:r w:rsidR="005F5D79" w:rsidRPr="006229C1">
              <w:rPr>
                <w:rFonts w:eastAsia="Calibri"/>
                <w:lang w:eastAsia="en-US"/>
              </w:rPr>
              <w:t xml:space="preserve"> </w:t>
            </w:r>
          </w:p>
          <w:p w:rsidR="00C206E0" w:rsidRPr="006229C1" w:rsidRDefault="00C206E0" w:rsidP="0095691D">
            <w:pPr>
              <w:ind w:right="1312"/>
              <w:jc w:val="both"/>
              <w:rPr>
                <w:rFonts w:eastAsia="Calibri"/>
                <w:lang w:eastAsia="en-US"/>
              </w:rPr>
            </w:pPr>
          </w:p>
        </w:tc>
      </w:tr>
      <w:tr w:rsidR="00C206E0" w:rsidRPr="006229C1" w:rsidTr="0092547F">
        <w:trPr>
          <w:trHeight w:val="132"/>
        </w:trPr>
        <w:tc>
          <w:tcPr>
            <w:tcW w:w="9722" w:type="dxa"/>
            <w:shd w:val="clear" w:color="auto" w:fill="auto"/>
          </w:tcPr>
          <w:p w:rsidR="00C206E0" w:rsidRPr="006229C1" w:rsidRDefault="00C206E0" w:rsidP="0095691D">
            <w:pPr>
              <w:spacing w:after="120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lastRenderedPageBreak/>
              <w:t>1.8. Контактная информация исполнителя органа, осуществляющего оценку фактического воздействия муниципального нормативного правового акта:</w:t>
            </w:r>
          </w:p>
          <w:p w:rsidR="00C206E0" w:rsidRPr="006229C1" w:rsidRDefault="00C206E0" w:rsidP="0095691D">
            <w:pPr>
              <w:spacing w:after="120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фамилия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, имя, отчество: </w:t>
            </w:r>
            <w:r w:rsidR="00F134A9" w:rsidRPr="006229C1">
              <w:rPr>
                <w:rFonts w:eastAsia="Calibri"/>
                <w:color w:val="2F5496" w:themeColor="accent5" w:themeShade="BF"/>
              </w:rPr>
              <w:t>Наумова Татьяна Александровна</w:t>
            </w:r>
          </w:p>
          <w:p w:rsidR="00F134A9" w:rsidRDefault="00C206E0" w:rsidP="00FB05F0">
            <w:pPr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должность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="00F134A9" w:rsidRPr="006229C1">
              <w:rPr>
                <w:rFonts w:eastAsia="Calibri"/>
                <w:color w:val="2F5496" w:themeColor="accent5" w:themeShade="BF"/>
              </w:rPr>
              <w:t>заместитель</w:t>
            </w:r>
            <w:r w:rsidR="00F134A9" w:rsidRPr="006229C1">
              <w:rPr>
                <w:rFonts w:eastAsia="Calibri"/>
                <w:lang w:eastAsia="en-US"/>
              </w:rPr>
              <w:t xml:space="preserve"> </w:t>
            </w:r>
            <w:r w:rsidR="00FB05F0" w:rsidRPr="006229C1">
              <w:rPr>
                <w:rFonts w:eastAsia="Calibri"/>
                <w:color w:val="2F5496" w:themeColor="accent5" w:themeShade="BF"/>
              </w:rPr>
              <w:t>начальника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  <w:p w:rsidR="0092547F" w:rsidRPr="006229C1" w:rsidRDefault="0092547F" w:rsidP="00FB05F0">
            <w:pPr>
              <w:rPr>
                <w:rFonts w:eastAsia="Calibri"/>
                <w:color w:val="2F5496" w:themeColor="accent5" w:themeShade="BF"/>
              </w:rPr>
            </w:pPr>
          </w:p>
          <w:p w:rsidR="00C206E0" w:rsidRPr="006229C1" w:rsidRDefault="00C206E0" w:rsidP="0095691D">
            <w:pPr>
              <w:spacing w:after="120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телефон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="005D2621" w:rsidRPr="006229C1">
              <w:rPr>
                <w:rFonts w:eastAsia="Calibri"/>
                <w:color w:val="2F5496" w:themeColor="accent5" w:themeShade="BF"/>
              </w:rPr>
              <w:t>8(3463)250261</w:t>
            </w:r>
          </w:p>
          <w:p w:rsidR="00C206E0" w:rsidRPr="006229C1" w:rsidRDefault="00C206E0" w:rsidP="0095691D">
            <w:pPr>
              <w:keepNext/>
              <w:framePr w:hSpace="180" w:wrap="around" w:vAnchor="text" w:hAnchor="margin" w:xAlign="center" w:y="212"/>
              <w:tabs>
                <w:tab w:val="left" w:pos="225"/>
              </w:tabs>
              <w:spacing w:after="120"/>
              <w:outlineLvl w:val="0"/>
              <w:rPr>
                <w:bCs/>
                <w:lang w:eastAsia="en-US"/>
              </w:rPr>
            </w:pPr>
            <w:proofErr w:type="gramStart"/>
            <w:r w:rsidRPr="006229C1">
              <w:rPr>
                <w:bCs/>
                <w:lang w:eastAsia="en-US"/>
              </w:rPr>
              <w:t>адрес</w:t>
            </w:r>
            <w:proofErr w:type="gramEnd"/>
            <w:r w:rsidRPr="006229C1">
              <w:rPr>
                <w:bCs/>
                <w:lang w:eastAsia="en-US"/>
              </w:rPr>
              <w:t xml:space="preserve"> электронной почты: </w:t>
            </w:r>
            <w:hyperlink r:id="rId7" w:history="1">
              <w:r w:rsidR="005D2621" w:rsidRPr="006229C1">
                <w:rPr>
                  <w:rStyle w:val="a4"/>
                  <w:bCs/>
                  <w:lang w:eastAsia="en-US"/>
                </w:rPr>
                <w:t>economica@admoil.ru</w:t>
              </w:r>
            </w:hyperlink>
            <w:r w:rsidR="005D2621" w:rsidRPr="006229C1">
              <w:rPr>
                <w:bCs/>
                <w:lang w:eastAsia="en-US"/>
              </w:rPr>
              <w:t xml:space="preserve"> </w:t>
            </w:r>
          </w:p>
        </w:tc>
      </w:tr>
    </w:tbl>
    <w:p w:rsidR="00C206E0" w:rsidRPr="006229C1" w:rsidRDefault="00C206E0" w:rsidP="00C206E0">
      <w:pPr>
        <w:jc w:val="center"/>
        <w:rPr>
          <w:rFonts w:eastAsia="Calibri"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II</w:t>
      </w:r>
      <w:r w:rsidRPr="006229C1">
        <w:rPr>
          <w:rFonts w:eastAsia="Calibri"/>
          <w:b/>
          <w:lang w:eastAsia="en-US"/>
        </w:rPr>
        <w:t xml:space="preserve">. Основные группы субъектов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предпринимательской</w:t>
      </w:r>
      <w:proofErr w:type="gramEnd"/>
      <w:r w:rsidRPr="006229C1">
        <w:rPr>
          <w:rFonts w:eastAsia="Calibri"/>
          <w:b/>
          <w:lang w:eastAsia="en-US"/>
        </w:rPr>
        <w:t xml:space="preserve"> и инвестиционной деятельности,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иные</w:t>
      </w:r>
      <w:proofErr w:type="gramEnd"/>
      <w:r w:rsidRPr="006229C1">
        <w:rPr>
          <w:rFonts w:eastAsia="Calibri"/>
          <w:b/>
          <w:lang w:eastAsia="en-US"/>
        </w:rPr>
        <w:t xml:space="preserve"> заинтересованные лица, включая органы местного самоуправления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eastAsia="en-US"/>
        </w:rPr>
        <w:t xml:space="preserve">Нефтеюганского района, интересы которых затрагиваются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регулированием</w:t>
      </w:r>
      <w:proofErr w:type="gramEnd"/>
      <w:r w:rsidRPr="006229C1">
        <w:rPr>
          <w:rFonts w:eastAsia="Calibri"/>
          <w:b/>
          <w:lang w:eastAsia="en-US"/>
        </w:rPr>
        <w:t xml:space="preserve">, установленным муниципальным нормативным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правовым</w:t>
      </w:r>
      <w:proofErr w:type="gramEnd"/>
      <w:r w:rsidRPr="006229C1">
        <w:rPr>
          <w:rFonts w:eastAsia="Calibri"/>
          <w:b/>
          <w:lang w:eastAsia="en-US"/>
        </w:rPr>
        <w:t xml:space="preserve"> актом, оценка количества таких субъектов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на</w:t>
      </w:r>
      <w:proofErr w:type="gramEnd"/>
      <w:r w:rsidRPr="006229C1">
        <w:rPr>
          <w:rFonts w:eastAsia="Calibri"/>
          <w:b/>
          <w:lang w:eastAsia="en-US"/>
        </w:rPr>
        <w:t xml:space="preserve"> день подготовки отчета об оценке фактического воздействия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муниципального</w:t>
      </w:r>
      <w:proofErr w:type="gramEnd"/>
      <w:r w:rsidRPr="006229C1">
        <w:rPr>
          <w:rFonts w:eastAsia="Calibri"/>
          <w:b/>
          <w:lang w:eastAsia="en-US"/>
        </w:rPr>
        <w:t xml:space="preserve"> нормативного правового акта, изменение численности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и</w:t>
      </w:r>
      <w:proofErr w:type="gramEnd"/>
      <w:r w:rsidRPr="006229C1">
        <w:rPr>
          <w:rFonts w:eastAsia="Calibri"/>
          <w:b/>
          <w:lang w:eastAsia="en-US"/>
        </w:rPr>
        <w:t xml:space="preserve"> состава таких групп по сравнению со сведениями,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представленными</w:t>
      </w:r>
      <w:proofErr w:type="gramEnd"/>
      <w:r w:rsidRPr="006229C1">
        <w:rPr>
          <w:rFonts w:eastAsia="Calibri"/>
          <w:b/>
          <w:lang w:eastAsia="en-US"/>
        </w:rPr>
        <w:t xml:space="preserve"> регулирующим органом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при</w:t>
      </w:r>
      <w:proofErr w:type="gramEnd"/>
      <w:r w:rsidRPr="006229C1">
        <w:rPr>
          <w:rFonts w:eastAsia="Calibri"/>
          <w:b/>
          <w:lang w:eastAsia="en-US"/>
        </w:rPr>
        <w:t xml:space="preserve"> проведении оценки регулирующего воздействия проекта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муниципального</w:t>
      </w:r>
      <w:proofErr w:type="gramEnd"/>
      <w:r w:rsidRPr="006229C1">
        <w:rPr>
          <w:rFonts w:eastAsia="Calibri"/>
          <w:b/>
          <w:lang w:eastAsia="en-US"/>
        </w:rPr>
        <w:t xml:space="preserve"> нормативного правового акта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2155"/>
        <w:gridCol w:w="2204"/>
      </w:tblGrid>
      <w:tr w:rsidR="00C206E0" w:rsidRPr="006229C1" w:rsidTr="009B58EB">
        <w:trPr>
          <w:trHeight w:val="770"/>
        </w:trPr>
        <w:tc>
          <w:tcPr>
            <w:tcW w:w="2802" w:type="dxa"/>
            <w:vMerge w:val="restart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2.1. Группы заинтересованных лиц, интересы которых затронуты введенным правовым регулированием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2.2. Количество участников группы на момент проведения </w:t>
            </w:r>
            <w:r w:rsidRPr="006229C1">
              <w:rPr>
                <w:rFonts w:eastAsia="Calibri"/>
                <w:color w:val="000000"/>
                <w:lang w:eastAsia="en-US"/>
              </w:rPr>
              <w:t>оценки фактического воздействия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2.3. Данные об изменении числа участников с даты принятия муниципального нормативного правового акта</w:t>
            </w:r>
          </w:p>
        </w:tc>
      </w:tr>
      <w:tr w:rsidR="00C206E0" w:rsidRPr="006229C1" w:rsidTr="009B58EB">
        <w:trPr>
          <w:trHeight w:val="587"/>
        </w:trPr>
        <w:tc>
          <w:tcPr>
            <w:tcW w:w="2802" w:type="dxa"/>
            <w:vMerge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возросло</w:t>
            </w:r>
            <w:proofErr w:type="gramEnd"/>
            <w:r w:rsidRPr="006229C1">
              <w:rPr>
                <w:rFonts w:eastAsia="Calibri"/>
                <w:lang w:eastAsia="en-US"/>
              </w:rPr>
              <w:t>/ снизилось/ осталось неизмененным</w:t>
            </w:r>
          </w:p>
        </w:tc>
        <w:tc>
          <w:tcPr>
            <w:tcW w:w="2204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количественная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 оценка изменений</w:t>
            </w:r>
          </w:p>
        </w:tc>
      </w:tr>
      <w:tr w:rsidR="00C206E0" w:rsidRPr="006229C1" w:rsidTr="009B58EB">
        <w:trPr>
          <w:trHeight w:val="605"/>
        </w:trPr>
        <w:tc>
          <w:tcPr>
            <w:tcW w:w="2802" w:type="dxa"/>
            <w:shd w:val="clear" w:color="auto" w:fill="auto"/>
          </w:tcPr>
          <w:p w:rsidR="00C206E0" w:rsidRPr="006229C1" w:rsidRDefault="007B48BA" w:rsidP="0095691D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Субъекты малого и среднего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C206E0" w:rsidRPr="006229C1" w:rsidRDefault="001D1C21" w:rsidP="00D95860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851</w:t>
            </w:r>
          </w:p>
        </w:tc>
        <w:tc>
          <w:tcPr>
            <w:tcW w:w="4359" w:type="dxa"/>
            <w:gridSpan w:val="2"/>
            <w:shd w:val="clear" w:color="auto" w:fill="auto"/>
          </w:tcPr>
          <w:p w:rsidR="00C206E0" w:rsidRPr="006229C1" w:rsidRDefault="001D1C21" w:rsidP="0095691D">
            <w:pPr>
              <w:contextualSpacing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Возросло</w:t>
            </w:r>
            <w:r w:rsidRPr="006229C1">
              <w:rPr>
                <w:rFonts w:eastAsia="Calibri"/>
                <w:lang w:eastAsia="en-US"/>
              </w:rPr>
              <w:t xml:space="preserve">                            </w:t>
            </w:r>
            <w:r w:rsidRPr="006229C1">
              <w:rPr>
                <w:rFonts w:eastAsia="Calibri"/>
                <w:color w:val="2F5496" w:themeColor="accent5" w:themeShade="BF"/>
              </w:rPr>
              <w:t>на 41 ед.</w:t>
            </w:r>
          </w:p>
        </w:tc>
      </w:tr>
      <w:tr w:rsidR="00C206E0" w:rsidRPr="006229C1" w:rsidTr="009B58EB">
        <w:trPr>
          <w:trHeight w:val="978"/>
        </w:trPr>
        <w:tc>
          <w:tcPr>
            <w:tcW w:w="9854" w:type="dxa"/>
            <w:gridSpan w:val="4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2.4. Источники данных:</w:t>
            </w:r>
          </w:p>
          <w:p w:rsidR="00C206E0" w:rsidRPr="006229C1" w:rsidRDefault="002D4AC0" w:rsidP="009B709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III</w:t>
      </w:r>
      <w:r w:rsidRPr="006229C1">
        <w:rPr>
          <w:rFonts w:eastAsia="Calibri"/>
          <w:b/>
          <w:lang w:eastAsia="en-US"/>
        </w:rPr>
        <w:t>. Изменение расходов и доходов бюджета Нефтеюганского района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от</w:t>
      </w:r>
      <w:proofErr w:type="gramEnd"/>
      <w:r w:rsidRPr="006229C1">
        <w:rPr>
          <w:rFonts w:eastAsia="Calibri"/>
          <w:b/>
          <w:lang w:eastAsia="en-US"/>
        </w:rPr>
        <w:t xml:space="preserve"> реализации предусмотренных муниципальным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нормативным</w:t>
      </w:r>
      <w:proofErr w:type="gramEnd"/>
      <w:r w:rsidRPr="006229C1">
        <w:rPr>
          <w:rFonts w:eastAsia="Calibri"/>
          <w:b/>
          <w:lang w:eastAsia="en-US"/>
        </w:rPr>
        <w:t xml:space="preserve"> правовым актом функций, полномочий,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обязанностей</w:t>
      </w:r>
      <w:proofErr w:type="gramEnd"/>
      <w:r w:rsidRPr="006229C1">
        <w:rPr>
          <w:rFonts w:eastAsia="Calibri"/>
          <w:b/>
          <w:lang w:eastAsia="en-US"/>
        </w:rPr>
        <w:t xml:space="preserve"> и прав органов местного самоуправления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eastAsia="en-US"/>
        </w:rPr>
        <w:t>Нефтеюганского района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4048"/>
        <w:gridCol w:w="2955"/>
      </w:tblGrid>
      <w:tr w:rsidR="00C206E0" w:rsidRPr="006229C1" w:rsidTr="0095691D">
        <w:trPr>
          <w:trHeight w:val="289"/>
        </w:trPr>
        <w:tc>
          <w:tcPr>
            <w:tcW w:w="2886" w:type="dxa"/>
            <w:shd w:val="clear" w:color="auto" w:fill="auto"/>
          </w:tcPr>
          <w:p w:rsidR="00C206E0" w:rsidRPr="006229C1" w:rsidRDefault="00C206E0" w:rsidP="00B30F27">
            <w:pPr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lastRenderedPageBreak/>
              <w:t>3.1. Реализация функций, полномочий, обязанностей или прав</w:t>
            </w:r>
          </w:p>
        </w:tc>
        <w:tc>
          <w:tcPr>
            <w:tcW w:w="4048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3.2. Описание расходов и доходов бюджета Нефтеюганского района</w:t>
            </w:r>
          </w:p>
        </w:tc>
        <w:tc>
          <w:tcPr>
            <w:tcW w:w="2955" w:type="dxa"/>
            <w:shd w:val="clear" w:color="auto" w:fill="auto"/>
          </w:tcPr>
          <w:p w:rsidR="00C206E0" w:rsidRPr="006229C1" w:rsidRDefault="00C206E0" w:rsidP="0095691D">
            <w:pPr>
              <w:ind w:right="62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3.3. Количественная оценка расходов и доходов</w:t>
            </w:r>
          </w:p>
        </w:tc>
      </w:tr>
      <w:tr w:rsidR="00C206E0" w:rsidRPr="006229C1" w:rsidTr="0095691D">
        <w:trPr>
          <w:trHeight w:val="479"/>
        </w:trPr>
        <w:tc>
          <w:tcPr>
            <w:tcW w:w="9889" w:type="dxa"/>
            <w:gridSpan w:val="3"/>
            <w:shd w:val="clear" w:color="auto" w:fill="auto"/>
          </w:tcPr>
          <w:p w:rsidR="00B30F27" w:rsidRDefault="00C206E0" w:rsidP="009B709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Наименование структурного подразделения администрации Нефтеюганского района </w:t>
            </w:r>
          </w:p>
          <w:p w:rsidR="00C206E0" w:rsidRPr="006229C1" w:rsidRDefault="009B7097" w:rsidP="009B709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</w:tr>
      <w:tr w:rsidR="00C206E0" w:rsidRPr="006229C1" w:rsidTr="0095691D">
        <w:trPr>
          <w:trHeight w:val="678"/>
        </w:trPr>
        <w:tc>
          <w:tcPr>
            <w:tcW w:w="2886" w:type="dxa"/>
            <w:vMerge w:val="restart"/>
            <w:shd w:val="clear" w:color="auto" w:fill="auto"/>
          </w:tcPr>
          <w:p w:rsidR="000D0EE4" w:rsidRPr="006229C1" w:rsidRDefault="000D0EE4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1. Размещение</w:t>
            </w:r>
          </w:p>
          <w:p w:rsidR="000D0EE4" w:rsidRPr="006229C1" w:rsidRDefault="000D0EE4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объявления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о</w:t>
            </w:r>
          </w:p>
          <w:p w:rsidR="000D0EE4" w:rsidRPr="006229C1" w:rsidRDefault="000D0EE4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проведении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этапа приема документов на предоставление финансовой поддержки.</w:t>
            </w:r>
          </w:p>
          <w:p w:rsidR="000D0EE4" w:rsidRPr="006229C1" w:rsidRDefault="000D0EE4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2. Консультирование по</w:t>
            </w:r>
          </w:p>
          <w:p w:rsidR="000D0EE4" w:rsidRPr="006229C1" w:rsidRDefault="000D0EE4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вопросам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предоставления финансовой </w:t>
            </w:r>
            <w:r w:rsidR="00A01CE1" w:rsidRPr="006229C1">
              <w:rPr>
                <w:rFonts w:eastAsia="Calibri"/>
                <w:color w:val="2F5496" w:themeColor="accent5" w:themeShade="BF"/>
              </w:rPr>
              <w:t>поддержки</w:t>
            </w:r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0D0EE4" w:rsidRPr="006229C1" w:rsidRDefault="00A01CE1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3. 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Прием</w:t>
            </w:r>
            <w:r w:rsidR="000D0EE4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документов и</w:t>
            </w:r>
          </w:p>
          <w:p w:rsidR="000D0EE4" w:rsidRPr="006229C1" w:rsidRDefault="000D0EE4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рассмотрение</w:t>
            </w:r>
            <w:proofErr w:type="gramEnd"/>
          </w:p>
          <w:p w:rsidR="000D0EE4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комиссией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документов.</w:t>
            </w:r>
          </w:p>
          <w:p w:rsidR="000D0EE4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4. </w:t>
            </w:r>
            <w:r w:rsidR="000D0EE4" w:rsidRPr="006229C1">
              <w:rPr>
                <w:rFonts w:eastAsia="Calibri"/>
                <w:color w:val="2F5496" w:themeColor="accent5" w:themeShade="BF"/>
              </w:rPr>
              <w:t>Обеспечение работы</w:t>
            </w:r>
          </w:p>
          <w:p w:rsidR="000D0EE4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</w:t>
            </w:r>
            <w:r w:rsidR="000D0EE4" w:rsidRPr="006229C1">
              <w:rPr>
                <w:rFonts w:eastAsia="Calibri"/>
                <w:color w:val="2F5496" w:themeColor="accent5" w:themeShade="BF"/>
              </w:rPr>
              <w:t>омиссии</w:t>
            </w:r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1F4033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5. Подготовка</w:t>
            </w:r>
          </w:p>
          <w:p w:rsidR="001F4033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распоряжения</w:t>
            </w:r>
            <w:proofErr w:type="gramEnd"/>
          </w:p>
          <w:p w:rsidR="001F4033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администрации</w:t>
            </w:r>
            <w:proofErr w:type="gramEnd"/>
          </w:p>
          <w:p w:rsidR="001F4033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Нефтеюганского</w:t>
            </w:r>
          </w:p>
          <w:p w:rsidR="001F4033" w:rsidRPr="006229C1" w:rsidRDefault="001F4033" w:rsidP="00336600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района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C206E0" w:rsidRPr="006229C1" w:rsidRDefault="001F4033" w:rsidP="00336600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6. Заключение договора с получателем субсидии или гранта.</w:t>
            </w:r>
          </w:p>
        </w:tc>
        <w:tc>
          <w:tcPr>
            <w:tcW w:w="4048" w:type="dxa"/>
            <w:shd w:val="clear" w:color="auto" w:fill="auto"/>
          </w:tcPr>
          <w:p w:rsidR="00C206E0" w:rsidRPr="006229C1" w:rsidRDefault="00C206E0" w:rsidP="001F4033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lang w:eastAsia="en-US"/>
              </w:rPr>
              <w:t xml:space="preserve">Расходы за период 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г.:</w:t>
            </w:r>
          </w:p>
          <w:p w:rsidR="00C206E0" w:rsidRPr="006229C1" w:rsidRDefault="00C206E0" w:rsidP="001F4033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Вид расходов:</w:t>
            </w:r>
          </w:p>
          <w:p w:rsidR="00C206E0" w:rsidRPr="006229C1" w:rsidRDefault="00C206E0" w:rsidP="001F4033">
            <w:pPr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Периодические расходы за период 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г.:</w:t>
            </w:r>
          </w:p>
        </w:tc>
        <w:tc>
          <w:tcPr>
            <w:tcW w:w="2955" w:type="dxa"/>
            <w:shd w:val="clear" w:color="auto" w:fill="auto"/>
          </w:tcPr>
          <w:p w:rsidR="001F4033" w:rsidRPr="006229C1" w:rsidRDefault="001F4033" w:rsidP="009D1A3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Реализация функций </w:t>
            </w:r>
            <w:r w:rsidR="009D1A38" w:rsidRPr="006229C1">
              <w:rPr>
                <w:rFonts w:eastAsia="Calibri"/>
                <w:color w:val="2F5496" w:themeColor="accent5" w:themeShade="BF"/>
              </w:rPr>
              <w:t>осуществляется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1 главным специалистом</w:t>
            </w:r>
            <w:r w:rsidR="009D1A38"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FD536F" w:rsidRPr="00FD536F" w:rsidRDefault="00FD536F" w:rsidP="001F4033">
            <w:pPr>
              <w:contextualSpacing/>
              <w:rPr>
                <w:rFonts w:eastAsia="Calibri"/>
                <w:color w:val="2F5496" w:themeColor="accent5" w:themeShade="BF"/>
                <w:u w:val="single"/>
              </w:rPr>
            </w:pPr>
            <w:r w:rsidRPr="00FD536F">
              <w:rPr>
                <w:rFonts w:eastAsia="Calibri"/>
                <w:color w:val="2F5496" w:themeColor="accent5" w:themeShade="BF"/>
                <w:u w:val="single"/>
              </w:rPr>
              <w:t>2016 год: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Среднемесячная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номинальная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начисленная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заработная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плата главного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специалиста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на основании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данных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МКУ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«Управление по делам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администрации</w:t>
            </w:r>
            <w:proofErr w:type="gramEnd"/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Нефтеюганского района»,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которая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за январь-декабрь 201</w:t>
            </w:r>
            <w:r>
              <w:rPr>
                <w:rFonts w:eastAsia="Calibri"/>
                <w:color w:val="2F5496" w:themeColor="accent5" w:themeShade="BF"/>
              </w:rPr>
              <w:t>6</w:t>
            </w:r>
            <w:r w:rsidRPr="000760ED">
              <w:rPr>
                <w:rFonts w:eastAsia="Calibri"/>
                <w:color w:val="2F5496" w:themeColor="accent5" w:themeShade="BF"/>
              </w:rPr>
              <w:t xml:space="preserve"> года составила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4</w:t>
            </w:r>
            <w:r>
              <w:rPr>
                <w:rFonts w:eastAsia="Calibri"/>
                <w:color w:val="2F5496" w:themeColor="accent5" w:themeShade="BF"/>
              </w:rPr>
              <w:t>8 456</w:t>
            </w:r>
            <w:r w:rsidRPr="000760ED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7</w:t>
            </w:r>
            <w:r w:rsidRPr="000760ED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Норма рабочего времени при 36-часовой рабочей неделе в 201</w:t>
            </w:r>
            <w:r>
              <w:rPr>
                <w:rFonts w:eastAsia="Calibri"/>
                <w:color w:val="2F5496" w:themeColor="accent5" w:themeShade="BF"/>
              </w:rPr>
              <w:t>6</w:t>
            </w:r>
            <w:r w:rsidRPr="000760ED">
              <w:rPr>
                <w:rFonts w:eastAsia="Calibri"/>
                <w:color w:val="2F5496" w:themeColor="accent5" w:themeShade="BF"/>
              </w:rPr>
              <w:t xml:space="preserve"> году составила 1 77</w:t>
            </w:r>
            <w:r>
              <w:rPr>
                <w:rFonts w:eastAsia="Calibri"/>
                <w:color w:val="2F5496" w:themeColor="accent5" w:themeShade="BF"/>
              </w:rPr>
              <w:t>6</w:t>
            </w:r>
            <w:r w:rsidRPr="000760ED">
              <w:rPr>
                <w:rFonts w:eastAsia="Calibri"/>
                <w:color w:val="2F5496" w:themeColor="accent5" w:themeShade="BF"/>
              </w:rPr>
              <w:t>,4 час, при этом среднее количество человеке-часов в месяц составляет 14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0760ED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03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>-часов.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>-часа составит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4</w:t>
            </w:r>
            <w:r w:rsidR="0061378D">
              <w:rPr>
                <w:rFonts w:eastAsia="Calibri"/>
                <w:color w:val="2F5496" w:themeColor="accent5" w:themeShade="BF"/>
              </w:rPr>
              <w:t>8 456,70</w:t>
            </w:r>
            <w:r w:rsidRPr="000760ED">
              <w:rPr>
                <w:rFonts w:eastAsia="Calibri"/>
                <w:color w:val="2F5496" w:themeColor="accent5" w:themeShade="BF"/>
              </w:rPr>
              <w:t>: 14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0760ED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03</w:t>
            </w:r>
            <w:r w:rsidRPr="000760ED">
              <w:rPr>
                <w:rFonts w:eastAsia="Calibri"/>
                <w:color w:val="2F5496" w:themeColor="accent5" w:themeShade="BF"/>
              </w:rPr>
              <w:t xml:space="preserve"> = 3</w:t>
            </w:r>
            <w:r w:rsidR="0061378D">
              <w:rPr>
                <w:rFonts w:eastAsia="Calibri"/>
                <w:color w:val="2F5496" w:themeColor="accent5" w:themeShade="BF"/>
              </w:rPr>
              <w:t>27</w:t>
            </w:r>
            <w:r w:rsidRPr="000760ED">
              <w:rPr>
                <w:rFonts w:eastAsia="Calibri"/>
                <w:color w:val="2F5496" w:themeColor="accent5" w:themeShade="BF"/>
              </w:rPr>
              <w:t>,</w:t>
            </w:r>
            <w:r w:rsidR="0061378D">
              <w:rPr>
                <w:rFonts w:eastAsia="Calibri"/>
                <w:color w:val="2F5496" w:themeColor="accent5" w:themeShade="BF"/>
              </w:rPr>
              <w:t>34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>.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Минимальное время необходимое для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проведения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мероприятий (функций)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составляет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5 рабочих дней (40 часов рабочего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времени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>)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>40 часов рабочего времени</w:t>
            </w:r>
          </w:p>
          <w:p w:rsidR="000760ED" w:rsidRPr="000760ED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0760ED">
              <w:rPr>
                <w:rFonts w:eastAsia="Calibri"/>
                <w:color w:val="2F5496" w:themeColor="accent5" w:themeShade="BF"/>
              </w:rPr>
              <w:t>составит</w:t>
            </w:r>
            <w:proofErr w:type="gramEnd"/>
            <w:r w:rsidRPr="000760ED">
              <w:rPr>
                <w:rFonts w:eastAsia="Calibri"/>
                <w:color w:val="2F5496" w:themeColor="accent5" w:themeShade="BF"/>
              </w:rPr>
              <w:t xml:space="preserve"> 3</w:t>
            </w:r>
            <w:r w:rsidR="004B3950">
              <w:rPr>
                <w:rFonts w:eastAsia="Calibri"/>
                <w:color w:val="2F5496" w:themeColor="accent5" w:themeShade="BF"/>
              </w:rPr>
              <w:t>27</w:t>
            </w:r>
            <w:r w:rsidRPr="000760ED">
              <w:rPr>
                <w:rFonts w:eastAsia="Calibri"/>
                <w:color w:val="2F5496" w:themeColor="accent5" w:themeShade="BF"/>
              </w:rPr>
              <w:t>,</w:t>
            </w:r>
            <w:r w:rsidR="004B3950">
              <w:rPr>
                <w:rFonts w:eastAsia="Calibri"/>
                <w:color w:val="2F5496" w:themeColor="accent5" w:themeShade="BF"/>
              </w:rPr>
              <w:t>34</w:t>
            </w:r>
            <w:r w:rsidRPr="000760ED">
              <w:rPr>
                <w:rFonts w:eastAsia="Calibri"/>
                <w:color w:val="2F5496" w:themeColor="accent5" w:themeShade="BF"/>
              </w:rPr>
              <w:t xml:space="preserve"> х 40 =</w:t>
            </w:r>
          </w:p>
          <w:p w:rsidR="00FD536F" w:rsidRDefault="000760ED" w:rsidP="000760E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0760ED">
              <w:rPr>
                <w:rFonts w:eastAsia="Calibri"/>
                <w:color w:val="2F5496" w:themeColor="accent5" w:themeShade="BF"/>
              </w:rPr>
              <w:t xml:space="preserve">13 </w:t>
            </w:r>
            <w:r w:rsidR="004B3950">
              <w:rPr>
                <w:rFonts w:eastAsia="Calibri"/>
                <w:color w:val="2F5496" w:themeColor="accent5" w:themeShade="BF"/>
              </w:rPr>
              <w:t>093</w:t>
            </w:r>
            <w:r w:rsidRPr="000760ED">
              <w:rPr>
                <w:rFonts w:eastAsia="Calibri"/>
                <w:color w:val="2F5496" w:themeColor="accent5" w:themeShade="BF"/>
              </w:rPr>
              <w:t>,</w:t>
            </w:r>
            <w:r w:rsidR="004B3950">
              <w:rPr>
                <w:rFonts w:eastAsia="Calibri"/>
                <w:color w:val="2F5496" w:themeColor="accent5" w:themeShade="BF"/>
              </w:rPr>
              <w:t>6</w:t>
            </w:r>
            <w:r w:rsidRPr="000760ED">
              <w:rPr>
                <w:rFonts w:eastAsia="Calibri"/>
                <w:color w:val="2F5496" w:themeColor="accent5" w:themeShade="BF"/>
              </w:rPr>
              <w:t>0 рублей.</w:t>
            </w:r>
          </w:p>
          <w:p w:rsidR="00FD536F" w:rsidRDefault="00FD536F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FD536F" w:rsidRPr="00FD536F" w:rsidRDefault="00FD536F" w:rsidP="001F4033">
            <w:pPr>
              <w:contextualSpacing/>
              <w:rPr>
                <w:rFonts w:eastAsia="Calibri"/>
                <w:color w:val="2F5496" w:themeColor="accent5" w:themeShade="BF"/>
                <w:u w:val="single"/>
              </w:rPr>
            </w:pPr>
            <w:r w:rsidRPr="00FD536F">
              <w:rPr>
                <w:rFonts w:eastAsia="Calibri"/>
                <w:color w:val="2F5496" w:themeColor="accent5" w:themeShade="BF"/>
                <w:u w:val="single"/>
              </w:rPr>
              <w:t>2017 год: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Среднемесячная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номинальная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начисленная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заработная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плата главного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специалиста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на основании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данных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МКУ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«Управление по делам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администрации</w:t>
            </w:r>
            <w:proofErr w:type="gramEnd"/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Нефтеюганского района»,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которая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за январь-декабрь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2017 года составила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49 337,9 рублей.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Норма рабочего времени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при 36-часовой рабочей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неделе в 2017 году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составила 1 775,4 час, при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этом среднее количество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человеке-часов в месяц</w:t>
            </w:r>
            <w:r w:rsidR="009D1A38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составляет 147,95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-часов.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-часа составит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49 337,9: 147,95 = 333,47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1F4033" w:rsidRPr="006229C1" w:rsidRDefault="009D1A38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Минимальное в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ремя необходимое для</w:t>
            </w:r>
          </w:p>
          <w:p w:rsidR="001F4033" w:rsidRPr="006229C1" w:rsidRDefault="009D1A38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проведения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мероприятий (функций)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составляет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="00A0181A" w:rsidRPr="006229C1">
              <w:rPr>
                <w:rFonts w:eastAsia="Calibri"/>
                <w:color w:val="2F5496" w:themeColor="accent5" w:themeShade="BF"/>
              </w:rPr>
              <w:t>5 рабочих дней (40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="00A0181A" w:rsidRPr="006229C1">
              <w:rPr>
                <w:rFonts w:eastAsia="Calibri"/>
                <w:color w:val="2F5496" w:themeColor="accent5" w:themeShade="BF"/>
              </w:rPr>
              <w:t>часов рабочего</w:t>
            </w:r>
          </w:p>
          <w:p w:rsidR="001F4033" w:rsidRPr="006229C1" w:rsidRDefault="00A0181A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времени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)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1F4033" w:rsidRPr="006229C1" w:rsidRDefault="00A0181A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40</w:t>
            </w:r>
            <w:r w:rsidR="001F4033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часов рабочего в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ремени</w:t>
            </w:r>
          </w:p>
          <w:p w:rsidR="001F4033" w:rsidRPr="006229C1" w:rsidRDefault="001F4033" w:rsidP="001F4033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составит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333,47 х </w:t>
            </w:r>
            <w:r w:rsidR="00A0181A" w:rsidRPr="006229C1">
              <w:rPr>
                <w:rFonts w:eastAsia="Calibri"/>
                <w:color w:val="2F5496" w:themeColor="accent5" w:themeShade="BF"/>
              </w:rPr>
              <w:t>40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=</w:t>
            </w:r>
          </w:p>
          <w:p w:rsidR="00C206E0" w:rsidRPr="006229C1" w:rsidRDefault="00A0181A" w:rsidP="001F4033">
            <w:pPr>
              <w:contextualSpacing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13 338,80 </w:t>
            </w:r>
            <w:r w:rsidR="001F4033" w:rsidRPr="006229C1">
              <w:rPr>
                <w:rFonts w:eastAsia="Calibri"/>
                <w:color w:val="2F5496" w:themeColor="accent5" w:themeShade="BF"/>
              </w:rPr>
              <w:t>рублей.</w:t>
            </w:r>
          </w:p>
        </w:tc>
      </w:tr>
      <w:tr w:rsidR="00C206E0" w:rsidRPr="006229C1" w:rsidTr="0095691D">
        <w:trPr>
          <w:trHeight w:val="70"/>
        </w:trPr>
        <w:tc>
          <w:tcPr>
            <w:tcW w:w="2886" w:type="dxa"/>
            <w:vMerge/>
            <w:shd w:val="clear" w:color="auto" w:fill="auto"/>
          </w:tcPr>
          <w:p w:rsidR="00C206E0" w:rsidRPr="006229C1" w:rsidRDefault="00C206E0" w:rsidP="0095691D">
            <w:p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C206E0" w:rsidRPr="006229C1" w:rsidRDefault="00C206E0" w:rsidP="00A0181A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Доходы за период </w:t>
            </w:r>
            <w:r w:rsidR="00A0181A" w:rsidRPr="006229C1">
              <w:rPr>
                <w:rFonts w:eastAsia="Calibri"/>
                <w:color w:val="2F5496" w:themeColor="accent5" w:themeShade="BF"/>
              </w:rPr>
              <w:t xml:space="preserve">2016-2017 </w:t>
            </w:r>
            <w:r w:rsidRPr="006229C1">
              <w:rPr>
                <w:rFonts w:eastAsia="Calibri"/>
                <w:color w:val="2F5496" w:themeColor="accent5" w:themeShade="BF"/>
              </w:rPr>
              <w:t>г.:</w:t>
            </w:r>
          </w:p>
          <w:p w:rsidR="00C206E0" w:rsidRPr="006229C1" w:rsidRDefault="00C206E0" w:rsidP="00A0181A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Вид доходов за период </w:t>
            </w:r>
            <w:r w:rsidR="00A0181A" w:rsidRPr="006229C1">
              <w:rPr>
                <w:rFonts w:eastAsia="Calibri"/>
                <w:color w:val="2F5496" w:themeColor="accent5" w:themeShade="BF"/>
              </w:rPr>
              <w:t>2016-2017 г.</w:t>
            </w:r>
            <w:r w:rsidRPr="006229C1">
              <w:rPr>
                <w:rFonts w:eastAsia="Calibri"/>
                <w:color w:val="2F5496" w:themeColor="accent5" w:themeShade="BF"/>
              </w:rPr>
              <w:t>:</w:t>
            </w:r>
          </w:p>
        </w:tc>
        <w:tc>
          <w:tcPr>
            <w:tcW w:w="2955" w:type="dxa"/>
            <w:shd w:val="clear" w:color="auto" w:fill="auto"/>
          </w:tcPr>
          <w:p w:rsidR="00C206E0" w:rsidRPr="006229C1" w:rsidRDefault="00ED617F" w:rsidP="0095691D">
            <w:pPr>
              <w:spacing w:after="200" w:line="276" w:lineRule="auto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  <w:p w:rsidR="00ED617F" w:rsidRPr="006229C1" w:rsidRDefault="00ED617F" w:rsidP="0095691D">
            <w:pPr>
              <w:spacing w:after="200" w:line="276" w:lineRule="auto"/>
              <w:contextualSpacing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C206E0" w:rsidRPr="006229C1" w:rsidTr="0095691D">
        <w:trPr>
          <w:trHeight w:val="70"/>
        </w:trPr>
        <w:tc>
          <w:tcPr>
            <w:tcW w:w="6934" w:type="dxa"/>
            <w:gridSpan w:val="2"/>
            <w:shd w:val="clear" w:color="auto" w:fill="auto"/>
          </w:tcPr>
          <w:p w:rsidR="00C206E0" w:rsidRPr="006229C1" w:rsidRDefault="00C206E0" w:rsidP="0095691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Итого расходов:</w:t>
            </w:r>
          </w:p>
        </w:tc>
        <w:tc>
          <w:tcPr>
            <w:tcW w:w="2955" w:type="dxa"/>
            <w:shd w:val="clear" w:color="auto" w:fill="auto"/>
          </w:tcPr>
          <w:p w:rsidR="00654AFA" w:rsidRDefault="00654AFA" w:rsidP="004F75D8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2016 год – 13 093,60 руб.</w:t>
            </w:r>
          </w:p>
          <w:p w:rsidR="00C206E0" w:rsidRPr="006229C1" w:rsidRDefault="00654AFA" w:rsidP="004F75D8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2017 год - 13 338,80 руб</w:t>
            </w:r>
            <w:r w:rsidR="004F75D8" w:rsidRPr="006229C1">
              <w:rPr>
                <w:rFonts w:eastAsia="Calibri"/>
                <w:color w:val="2F5496" w:themeColor="accent5" w:themeShade="BF"/>
              </w:rPr>
              <w:t>.</w:t>
            </w:r>
          </w:p>
        </w:tc>
      </w:tr>
      <w:tr w:rsidR="00C206E0" w:rsidRPr="006229C1" w:rsidTr="0095691D">
        <w:trPr>
          <w:trHeight w:val="70"/>
        </w:trPr>
        <w:tc>
          <w:tcPr>
            <w:tcW w:w="6934" w:type="dxa"/>
            <w:gridSpan w:val="2"/>
            <w:shd w:val="clear" w:color="auto" w:fill="auto"/>
          </w:tcPr>
          <w:p w:rsidR="00C206E0" w:rsidRPr="006229C1" w:rsidRDefault="00C206E0" w:rsidP="0095691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Итого доходов:</w:t>
            </w:r>
          </w:p>
        </w:tc>
        <w:tc>
          <w:tcPr>
            <w:tcW w:w="2955" w:type="dxa"/>
            <w:shd w:val="clear" w:color="auto" w:fill="auto"/>
          </w:tcPr>
          <w:p w:rsidR="00C206E0" w:rsidRPr="006229C1" w:rsidRDefault="003971DB" w:rsidP="003971DB">
            <w:pPr>
              <w:spacing w:after="200" w:line="276" w:lineRule="auto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C206E0" w:rsidRPr="006229C1" w:rsidTr="0095691D">
        <w:trPr>
          <w:trHeight w:val="457"/>
        </w:trPr>
        <w:tc>
          <w:tcPr>
            <w:tcW w:w="2886" w:type="dxa"/>
            <w:vMerge w:val="restart"/>
            <w:shd w:val="clear" w:color="auto" w:fill="auto"/>
          </w:tcPr>
          <w:p w:rsidR="00C206E0" w:rsidRPr="006229C1" w:rsidRDefault="00907FEF" w:rsidP="00907FEF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Предоставление субсидий субъектам малого и 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среднего предпринимательства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и </w:t>
            </w:r>
            <w:r w:rsidRPr="006229C1">
              <w:rPr>
                <w:rFonts w:eastAsia="Calibri"/>
                <w:color w:val="2F5496" w:themeColor="accent5" w:themeShade="BF"/>
              </w:rPr>
              <w:lastRenderedPageBreak/>
              <w:t>гранта начинающим предпринимателям</w:t>
            </w:r>
          </w:p>
        </w:tc>
        <w:tc>
          <w:tcPr>
            <w:tcW w:w="4048" w:type="dxa"/>
            <w:shd w:val="clear" w:color="auto" w:fill="auto"/>
          </w:tcPr>
          <w:p w:rsidR="00C206E0" w:rsidRPr="006229C1" w:rsidRDefault="00C206E0" w:rsidP="000F35D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lastRenderedPageBreak/>
              <w:t xml:space="preserve">Расходы за период </w:t>
            </w:r>
            <w:r w:rsidR="000F35D9"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lang w:eastAsia="en-US"/>
              </w:rPr>
              <w:t xml:space="preserve"> г.:</w:t>
            </w:r>
          </w:p>
          <w:p w:rsidR="00C206E0" w:rsidRPr="006229C1" w:rsidRDefault="00C206E0" w:rsidP="000F35D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Вид расходов:</w:t>
            </w:r>
          </w:p>
          <w:p w:rsidR="00C206E0" w:rsidRPr="006229C1" w:rsidRDefault="00C206E0" w:rsidP="000F35D9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Периодические расходы за период </w:t>
            </w:r>
            <w:r w:rsidR="000F35D9" w:rsidRPr="006229C1">
              <w:rPr>
                <w:rFonts w:eastAsia="Calibri"/>
                <w:color w:val="2F5496" w:themeColor="accent5" w:themeShade="BF"/>
              </w:rPr>
              <w:t>2016-2017</w:t>
            </w:r>
            <w:r w:rsidR="000F35D9" w:rsidRPr="006229C1">
              <w:rPr>
                <w:rFonts w:eastAsia="Calibri"/>
                <w:lang w:eastAsia="en-US"/>
              </w:rPr>
              <w:t xml:space="preserve"> </w:t>
            </w:r>
            <w:r w:rsidRPr="006229C1">
              <w:rPr>
                <w:rFonts w:eastAsia="Calibri"/>
                <w:lang w:eastAsia="en-US"/>
              </w:rPr>
              <w:t>г.:</w:t>
            </w:r>
          </w:p>
        </w:tc>
        <w:tc>
          <w:tcPr>
            <w:tcW w:w="2955" w:type="dxa"/>
            <w:shd w:val="clear" w:color="auto" w:fill="auto"/>
          </w:tcPr>
          <w:p w:rsidR="00C206E0" w:rsidRPr="006229C1" w:rsidRDefault="00A158C0" w:rsidP="0095691D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6 919 025,98 рублей</w:t>
            </w:r>
          </w:p>
          <w:p w:rsidR="005077D6" w:rsidRDefault="005077D6" w:rsidP="0095691D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</w:p>
          <w:p w:rsidR="00A158C0" w:rsidRPr="006229C1" w:rsidRDefault="00F25A6C" w:rsidP="0095691D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2016 г. - </w:t>
            </w:r>
            <w:r w:rsidR="006559DF">
              <w:rPr>
                <w:rFonts w:eastAsia="Calibri"/>
                <w:color w:val="2F5496" w:themeColor="accent5" w:themeShade="BF"/>
              </w:rPr>
              <w:t xml:space="preserve">3 832 386,78 </w:t>
            </w:r>
            <w:r w:rsidR="00A158C0" w:rsidRPr="006229C1">
              <w:rPr>
                <w:rFonts w:eastAsia="Calibri"/>
                <w:color w:val="2F5496" w:themeColor="accent5" w:themeShade="BF"/>
              </w:rPr>
              <w:t>руб</w:t>
            </w:r>
            <w:r>
              <w:rPr>
                <w:rFonts w:eastAsia="Calibri"/>
                <w:color w:val="2F5496" w:themeColor="accent5" w:themeShade="BF"/>
              </w:rPr>
              <w:t>.</w:t>
            </w:r>
          </w:p>
          <w:p w:rsidR="00A158C0" w:rsidRPr="006229C1" w:rsidRDefault="00F25A6C" w:rsidP="006559DF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lastRenderedPageBreak/>
              <w:t xml:space="preserve">2017 г. - </w:t>
            </w:r>
            <w:r w:rsidR="006559DF" w:rsidRPr="006229C1">
              <w:rPr>
                <w:rFonts w:eastAsia="Calibri"/>
                <w:color w:val="2F5496" w:themeColor="accent5" w:themeShade="BF"/>
              </w:rPr>
              <w:t>3 086 639,20</w:t>
            </w:r>
            <w:r w:rsidR="006559DF">
              <w:rPr>
                <w:rFonts w:eastAsia="Calibri"/>
                <w:color w:val="2F5496" w:themeColor="accent5" w:themeShade="BF"/>
              </w:rPr>
              <w:t xml:space="preserve"> </w:t>
            </w:r>
            <w:r>
              <w:rPr>
                <w:rFonts w:eastAsia="Calibri"/>
                <w:color w:val="2F5496" w:themeColor="accent5" w:themeShade="BF"/>
              </w:rPr>
              <w:t>руб.</w:t>
            </w:r>
          </w:p>
        </w:tc>
      </w:tr>
      <w:tr w:rsidR="00476F5E" w:rsidRPr="006229C1" w:rsidTr="0095691D">
        <w:trPr>
          <w:trHeight w:val="457"/>
        </w:trPr>
        <w:tc>
          <w:tcPr>
            <w:tcW w:w="2886" w:type="dxa"/>
            <w:vMerge/>
            <w:shd w:val="clear" w:color="auto" w:fill="auto"/>
          </w:tcPr>
          <w:p w:rsidR="00476F5E" w:rsidRPr="006229C1" w:rsidRDefault="00476F5E" w:rsidP="00476F5E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476F5E" w:rsidRPr="006229C1" w:rsidRDefault="00476F5E" w:rsidP="00476F5E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Доходы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lang w:eastAsia="en-US"/>
              </w:rPr>
              <w:t xml:space="preserve"> г.:</w:t>
            </w:r>
          </w:p>
          <w:p w:rsidR="00476F5E" w:rsidRPr="006229C1" w:rsidRDefault="00476F5E" w:rsidP="00476F5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Вид доходов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 xml:space="preserve">2017 </w:t>
            </w:r>
            <w:r w:rsidRPr="006229C1">
              <w:rPr>
                <w:rFonts w:eastAsia="Calibri"/>
                <w:lang w:eastAsia="en-US"/>
              </w:rPr>
              <w:t xml:space="preserve"> г.</w:t>
            </w:r>
            <w:proofErr w:type="gramEnd"/>
            <w:r w:rsidRPr="006229C1">
              <w:rPr>
                <w:rFonts w:eastAsia="Calibri"/>
                <w:lang w:eastAsia="en-US"/>
              </w:rPr>
              <w:t>:</w:t>
            </w:r>
          </w:p>
        </w:tc>
        <w:tc>
          <w:tcPr>
            <w:tcW w:w="2955" w:type="dxa"/>
            <w:shd w:val="clear" w:color="auto" w:fill="auto"/>
          </w:tcPr>
          <w:p w:rsidR="00476F5E" w:rsidRPr="006229C1" w:rsidRDefault="00476F5E" w:rsidP="00476F5E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476F5E" w:rsidRPr="006229C1" w:rsidTr="0095691D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476F5E" w:rsidRPr="006229C1" w:rsidRDefault="00476F5E" w:rsidP="00476F5E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Итого расходов:</w:t>
            </w:r>
          </w:p>
        </w:tc>
        <w:tc>
          <w:tcPr>
            <w:tcW w:w="2955" w:type="dxa"/>
            <w:shd w:val="clear" w:color="auto" w:fill="auto"/>
          </w:tcPr>
          <w:p w:rsidR="00476F5E" w:rsidRDefault="005A5712" w:rsidP="005A5712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6 919 025,98 рублей</w:t>
            </w:r>
          </w:p>
          <w:p w:rsidR="00F25A6C" w:rsidRPr="006229C1" w:rsidRDefault="00F25A6C" w:rsidP="005A5712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</w:p>
        </w:tc>
      </w:tr>
      <w:tr w:rsidR="00476F5E" w:rsidRPr="006229C1" w:rsidTr="0095691D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476F5E" w:rsidRPr="006229C1" w:rsidRDefault="00476F5E" w:rsidP="00476F5E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Итого доходов:</w:t>
            </w:r>
          </w:p>
        </w:tc>
        <w:tc>
          <w:tcPr>
            <w:tcW w:w="2955" w:type="dxa"/>
            <w:shd w:val="clear" w:color="auto" w:fill="auto"/>
          </w:tcPr>
          <w:p w:rsidR="00476F5E" w:rsidRPr="006229C1" w:rsidRDefault="005A5712" w:rsidP="00476F5E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5A5712" w:rsidRPr="006229C1" w:rsidTr="0095691D">
        <w:trPr>
          <w:trHeight w:val="457"/>
        </w:trPr>
        <w:tc>
          <w:tcPr>
            <w:tcW w:w="2886" w:type="dxa"/>
            <w:vMerge w:val="restart"/>
            <w:shd w:val="clear" w:color="auto" w:fill="auto"/>
          </w:tcPr>
          <w:p w:rsidR="005A5712" w:rsidRPr="006229C1" w:rsidRDefault="0001083F" w:rsidP="0001083F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Проверка </w:t>
            </w:r>
            <w:r w:rsidR="00DA6CD8" w:rsidRPr="006229C1">
              <w:rPr>
                <w:rFonts w:eastAsia="Calibri"/>
                <w:color w:val="2F5496" w:themeColor="accent5" w:themeShade="BF"/>
              </w:rPr>
              <w:t xml:space="preserve">субъекта малого и среднего предпринимательства - 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получателя субсидии </w:t>
            </w:r>
            <w:r w:rsidR="00570557" w:rsidRPr="006229C1">
              <w:rPr>
                <w:rFonts w:eastAsia="Calibri"/>
                <w:color w:val="2F5496" w:themeColor="accent5" w:themeShade="BF"/>
              </w:rPr>
              <w:t>(</w:t>
            </w:r>
            <w:r w:rsidRPr="006229C1">
              <w:rPr>
                <w:rFonts w:eastAsia="Calibri"/>
                <w:color w:val="2F5496" w:themeColor="accent5" w:themeShade="BF"/>
              </w:rPr>
              <w:t>или гранта</w:t>
            </w:r>
            <w:r w:rsidR="00570557" w:rsidRPr="006229C1">
              <w:rPr>
                <w:rFonts w:eastAsia="Calibri"/>
                <w:color w:val="2F5496" w:themeColor="accent5" w:themeShade="BF"/>
              </w:rPr>
              <w:t>)</w:t>
            </w:r>
          </w:p>
        </w:tc>
        <w:tc>
          <w:tcPr>
            <w:tcW w:w="4048" w:type="dxa"/>
            <w:shd w:val="clear" w:color="auto" w:fill="auto"/>
          </w:tcPr>
          <w:p w:rsidR="005A5712" w:rsidRPr="006229C1" w:rsidRDefault="005A5712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Расходы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lang w:eastAsia="en-US"/>
              </w:rPr>
              <w:t xml:space="preserve"> г.:</w:t>
            </w:r>
          </w:p>
          <w:p w:rsidR="005A5712" w:rsidRPr="006229C1" w:rsidRDefault="005A5712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Вид расходов:</w:t>
            </w:r>
          </w:p>
          <w:p w:rsidR="005A5712" w:rsidRPr="006229C1" w:rsidRDefault="005A5712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Периодические расходы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lang w:eastAsia="en-US"/>
              </w:rPr>
              <w:t xml:space="preserve"> г.:</w:t>
            </w:r>
          </w:p>
        </w:tc>
        <w:tc>
          <w:tcPr>
            <w:tcW w:w="2955" w:type="dxa"/>
            <w:shd w:val="clear" w:color="auto" w:fill="auto"/>
          </w:tcPr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Проведение провер</w:t>
            </w:r>
            <w:r w:rsidR="00570557" w:rsidRPr="006229C1">
              <w:rPr>
                <w:rFonts w:eastAsia="Calibri"/>
                <w:color w:val="2F5496" w:themeColor="accent5" w:themeShade="BF"/>
              </w:rPr>
              <w:t>ки</w:t>
            </w:r>
          </w:p>
          <w:p w:rsidR="00DA6CD8" w:rsidRPr="006229C1" w:rsidRDefault="00801A61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</w:t>
            </w:r>
            <w:r w:rsidR="00570557" w:rsidRPr="006229C1">
              <w:rPr>
                <w:rFonts w:eastAsia="Calibri"/>
                <w:color w:val="2F5496" w:themeColor="accent5" w:themeShade="BF"/>
              </w:rPr>
              <w:t>олучателя</w:t>
            </w:r>
            <w:proofErr w:type="gramEnd"/>
            <w:r w:rsidR="00570557" w:rsidRPr="006229C1">
              <w:rPr>
                <w:rFonts w:eastAsia="Calibri"/>
                <w:color w:val="2F5496" w:themeColor="accent5" w:themeShade="BF"/>
              </w:rPr>
              <w:t xml:space="preserve"> субсидии (или гранта)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осуществляется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1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главным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специалистом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контрольно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-ревизионного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управления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администрации</w:t>
            </w:r>
          </w:p>
          <w:p w:rsidR="00DA6CD8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Нефтеюганского района.</w:t>
            </w:r>
          </w:p>
          <w:p w:rsidR="0098339D" w:rsidRDefault="0098339D" w:rsidP="00DA6CD8">
            <w:pPr>
              <w:contextualSpacing/>
              <w:rPr>
                <w:rFonts w:eastAsia="Calibri"/>
                <w:color w:val="2F5496" w:themeColor="accent5" w:themeShade="BF"/>
                <w:u w:val="single"/>
              </w:rPr>
            </w:pPr>
            <w:r w:rsidRPr="0098339D">
              <w:rPr>
                <w:rFonts w:eastAsia="Calibri"/>
                <w:color w:val="2F5496" w:themeColor="accent5" w:themeShade="BF"/>
                <w:u w:val="single"/>
              </w:rPr>
              <w:t>2016 год: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Среднемесячная</w:t>
            </w:r>
            <w:r w:rsidRPr="006229C1">
              <w:rPr>
                <w:rFonts w:eastAsiaTheme="minorHAnsi"/>
                <w:color w:val="FFFFFF"/>
                <w:lang w:eastAsia="en-US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номинальная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начисленная 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заработная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плата главного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специалиста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на основании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данных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МКУ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«Управление по делам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администрации</w:t>
            </w:r>
            <w:proofErr w:type="gramEnd"/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Нефтеюганского района»,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которая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за январь—декабрь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</w:t>
            </w:r>
            <w:r>
              <w:rPr>
                <w:rFonts w:eastAsia="Calibri"/>
                <w:color w:val="2F5496" w:themeColor="accent5" w:themeShade="BF"/>
              </w:rPr>
              <w:t>6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года составила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>
              <w:rPr>
                <w:rFonts w:eastAsia="Calibri"/>
                <w:color w:val="2F5496" w:themeColor="accent5" w:themeShade="BF"/>
              </w:rPr>
              <w:t>456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7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Норма рабочего времени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36-часовой рабочей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неделе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в 201</w:t>
            </w:r>
            <w:r>
              <w:rPr>
                <w:rFonts w:eastAsia="Calibri"/>
                <w:color w:val="2F5496" w:themeColor="accent5" w:themeShade="BF"/>
              </w:rPr>
              <w:t>6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году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составила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177</w:t>
            </w:r>
            <w:r>
              <w:rPr>
                <w:rFonts w:eastAsia="Calibri"/>
                <w:color w:val="2F5496" w:themeColor="accent5" w:themeShade="BF"/>
              </w:rPr>
              <w:t>6</w:t>
            </w:r>
            <w:r w:rsidRPr="006229C1">
              <w:rPr>
                <w:rFonts w:eastAsia="Calibri"/>
                <w:color w:val="2F5496" w:themeColor="accent5" w:themeShade="BF"/>
              </w:rPr>
              <w:t>,4 час, при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этом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среднее количество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-часов в месяц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составляет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14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03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-часов.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-часа составит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>
              <w:rPr>
                <w:rFonts w:eastAsia="Calibri"/>
                <w:color w:val="2F5496" w:themeColor="accent5" w:themeShade="BF"/>
              </w:rPr>
              <w:t>456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7</w:t>
            </w:r>
            <w:r w:rsidRPr="006229C1">
              <w:rPr>
                <w:rFonts w:eastAsia="Calibri"/>
                <w:color w:val="2F5496" w:themeColor="accent5" w:themeShade="BF"/>
              </w:rPr>
              <w:t>: 14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03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= 3</w:t>
            </w:r>
            <w:r>
              <w:rPr>
                <w:rFonts w:eastAsia="Calibri"/>
                <w:color w:val="2F5496" w:themeColor="accent5" w:themeShade="BF"/>
              </w:rPr>
              <w:t>27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>
              <w:rPr>
                <w:rFonts w:eastAsia="Calibri"/>
                <w:color w:val="2F5496" w:themeColor="accent5" w:themeShade="BF"/>
              </w:rPr>
              <w:t>34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Время необходимое для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проведения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мероприятия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составляет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 часа раб.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времени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3 часов раб</w:t>
            </w:r>
            <w:proofErr w:type="gramStart"/>
            <w:r>
              <w:rPr>
                <w:rFonts w:eastAsia="Calibri"/>
                <w:color w:val="2F5496" w:themeColor="accent5" w:themeShade="BF"/>
              </w:rPr>
              <w:t>. в</w:t>
            </w:r>
            <w:r w:rsidRPr="006229C1">
              <w:rPr>
                <w:rFonts w:eastAsia="Calibri"/>
                <w:color w:val="2F5496" w:themeColor="accent5" w:themeShade="BF"/>
              </w:rPr>
              <w:t>ремени</w:t>
            </w:r>
            <w:proofErr w:type="gramEnd"/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составит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</w:t>
            </w:r>
            <w:r w:rsidR="00233A00">
              <w:rPr>
                <w:rFonts w:eastAsia="Calibri"/>
                <w:color w:val="2F5496" w:themeColor="accent5" w:themeShade="BF"/>
              </w:rPr>
              <w:t>27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 w:rsidR="00233A00">
              <w:rPr>
                <w:rFonts w:eastAsia="Calibri"/>
                <w:color w:val="2F5496" w:themeColor="accent5" w:themeShade="BF"/>
              </w:rPr>
              <w:t>34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х 3 =</w:t>
            </w:r>
          </w:p>
          <w:p w:rsidR="0098339D" w:rsidRPr="006229C1" w:rsidRDefault="00FC5A75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982,02</w:t>
            </w:r>
            <w:r w:rsidR="0098339D" w:rsidRPr="006229C1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Транспортные расходы на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одну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проверку от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г.Нефтеюганска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до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получателя</w:t>
            </w:r>
            <w:proofErr w:type="gramEnd"/>
            <w:r>
              <w:rPr>
                <w:rFonts w:eastAsia="Calibri"/>
                <w:color w:val="2F5496" w:themeColor="accent5" w:themeShade="BF"/>
              </w:rPr>
              <w:t xml:space="preserve"> субсидии или гранта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в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сп.Салым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(в 201</w:t>
            </w:r>
            <w:r w:rsidR="0004513A">
              <w:rPr>
                <w:rFonts w:eastAsia="Calibri"/>
                <w:color w:val="2F5496" w:themeColor="accent5" w:themeShade="BF"/>
              </w:rPr>
              <w:t>6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году)  –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170 км. Стоимость 1 часа на а/м Хендай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Солярис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– 527,95 руб., 1 км – 13,42 руб. Время поездки на проверку составляет – 4 часа. Стоимость 1 часа на Хендай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Солярис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составит 527,95+ (340х13,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42)=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5090,75 рублей. 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Частота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проведения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проверок в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год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составляет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один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раз.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Итого расходов при одной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проверки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одного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получателя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составляет: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(</w:t>
            </w:r>
            <w:r w:rsidR="00C03524">
              <w:rPr>
                <w:rFonts w:eastAsia="Calibri"/>
                <w:color w:val="2F5496" w:themeColor="accent5" w:themeShade="BF"/>
              </w:rPr>
              <w:t>982,02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руб.+5 090,75 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) х 1 проверку х 1</w:t>
            </w:r>
          </w:p>
          <w:p w:rsidR="0098339D" w:rsidRPr="006229C1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получателя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= 6 0</w:t>
            </w:r>
            <w:r w:rsidR="00C03524">
              <w:rPr>
                <w:rFonts w:eastAsia="Calibri"/>
                <w:color w:val="2F5496" w:themeColor="accent5" w:themeShade="BF"/>
              </w:rPr>
              <w:t>72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 w:rsidR="00C03524">
              <w:rPr>
                <w:rFonts w:eastAsia="Calibri"/>
                <w:color w:val="2F5496" w:themeColor="accent5" w:themeShade="BF"/>
              </w:rPr>
              <w:t>77</w:t>
            </w:r>
          </w:p>
          <w:p w:rsidR="0098339D" w:rsidRDefault="0098339D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04513A" w:rsidRDefault="0004513A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2016 год – 19 получателей.</w:t>
            </w:r>
          </w:p>
          <w:p w:rsidR="0004513A" w:rsidRDefault="0004513A" w:rsidP="0098339D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6091,16 х 19 = 115 </w:t>
            </w:r>
            <w:r w:rsidR="00C03524">
              <w:rPr>
                <w:rFonts w:eastAsia="Calibri"/>
                <w:color w:val="2F5496" w:themeColor="accent5" w:themeShade="BF"/>
              </w:rPr>
              <w:t>382</w:t>
            </w:r>
            <w:r>
              <w:rPr>
                <w:rFonts w:eastAsia="Calibri"/>
                <w:color w:val="2F5496" w:themeColor="accent5" w:themeShade="BF"/>
              </w:rPr>
              <w:t>,</w:t>
            </w:r>
            <w:r w:rsidR="00C03524">
              <w:rPr>
                <w:rFonts w:eastAsia="Calibri"/>
                <w:color w:val="2F5496" w:themeColor="accent5" w:themeShade="BF"/>
              </w:rPr>
              <w:t>63</w:t>
            </w:r>
            <w:r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98339D" w:rsidRDefault="0098339D" w:rsidP="00DA6CD8">
            <w:pPr>
              <w:contextualSpacing/>
              <w:rPr>
                <w:rFonts w:eastAsia="Calibri"/>
                <w:color w:val="2F5496" w:themeColor="accent5" w:themeShade="BF"/>
                <w:u w:val="single"/>
              </w:rPr>
            </w:pPr>
          </w:p>
          <w:p w:rsidR="0098339D" w:rsidRPr="0098339D" w:rsidRDefault="0098339D" w:rsidP="00DA6CD8">
            <w:pPr>
              <w:contextualSpacing/>
              <w:rPr>
                <w:rFonts w:eastAsia="Calibri"/>
                <w:color w:val="2F5496" w:themeColor="accent5" w:themeShade="BF"/>
                <w:u w:val="single"/>
              </w:rPr>
            </w:pPr>
            <w:r>
              <w:rPr>
                <w:rFonts w:eastAsia="Calibri"/>
                <w:color w:val="2F5496" w:themeColor="accent5" w:themeShade="BF"/>
                <w:u w:val="single"/>
              </w:rPr>
              <w:t>2017 год: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Среднемесячная</w:t>
            </w:r>
            <w:r w:rsidR="0095691D" w:rsidRPr="006229C1">
              <w:rPr>
                <w:rFonts w:eastAsiaTheme="minorHAnsi"/>
                <w:color w:val="FFFFFF"/>
                <w:lang w:eastAsia="en-US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="0095691D" w:rsidRPr="006229C1">
              <w:rPr>
                <w:rFonts w:eastAsia="Calibri"/>
                <w:color w:val="2F5496" w:themeColor="accent5" w:themeShade="BF"/>
              </w:rPr>
              <w:t>номинальная</w:t>
            </w:r>
            <w:proofErr w:type="gramEnd"/>
            <w:r w:rsidR="0095691D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начисленная</w:t>
            </w:r>
            <w:r w:rsidR="0095691D" w:rsidRPr="006229C1">
              <w:rPr>
                <w:rFonts w:eastAsia="Calibri"/>
                <w:color w:val="2F5496" w:themeColor="accent5" w:themeShade="BF"/>
              </w:rPr>
              <w:t xml:space="preserve"> 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заработная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плата главного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специалиста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на основании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данных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МКУ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«Управление по делам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администрации</w:t>
            </w:r>
            <w:proofErr w:type="gramEnd"/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Нефтеюганского района»,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которая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за январь—декабрь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2017 года составила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49 337,9 рублей.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Норма рабочего времени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36-часовой рабочей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неделе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в 2017 году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составила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1775,4 час, при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этом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среднее количество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-часов в месяц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составляет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147,95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-часов.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человеко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-часа составит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49 337,9: 147,95 = 333,47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Время необходимое для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проведения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мероприятия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составляет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 часа раб.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времени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Следовательно, стоимость</w:t>
            </w:r>
          </w:p>
          <w:p w:rsidR="00DA6CD8" w:rsidRPr="006229C1" w:rsidRDefault="00324A65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3 часов раб</w:t>
            </w:r>
            <w:proofErr w:type="gramStart"/>
            <w:r>
              <w:rPr>
                <w:rFonts w:eastAsia="Calibri"/>
                <w:color w:val="2F5496" w:themeColor="accent5" w:themeShade="BF"/>
              </w:rPr>
              <w:t>. в</w:t>
            </w:r>
            <w:r w:rsidR="00DA6CD8" w:rsidRPr="006229C1">
              <w:rPr>
                <w:rFonts w:eastAsia="Calibri"/>
                <w:color w:val="2F5496" w:themeColor="accent5" w:themeShade="BF"/>
              </w:rPr>
              <w:t>ремени</w:t>
            </w:r>
            <w:proofErr w:type="gramEnd"/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составит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333,47 х 3 =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1 000,41 рублей.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Транспортные расходы на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одну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проверку от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г.Нефтеюганска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до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lastRenderedPageBreak/>
              <w:t>получателя</w:t>
            </w:r>
            <w:proofErr w:type="gramEnd"/>
            <w:r w:rsidR="00324A65">
              <w:rPr>
                <w:rFonts w:eastAsia="Calibri"/>
                <w:color w:val="2F5496" w:themeColor="accent5" w:themeShade="BF"/>
              </w:rPr>
              <w:t xml:space="preserve"> субсидии или гранта</w:t>
            </w:r>
            <w:r w:rsidR="00424779" w:rsidRPr="006229C1">
              <w:rPr>
                <w:rFonts w:eastAsia="Calibri"/>
                <w:color w:val="2F5496" w:themeColor="accent5" w:themeShade="BF"/>
              </w:rPr>
              <w:t xml:space="preserve"> в </w:t>
            </w:r>
            <w:proofErr w:type="spellStart"/>
            <w:r w:rsidR="00424779" w:rsidRPr="006229C1">
              <w:rPr>
                <w:rFonts w:eastAsia="Calibri"/>
                <w:color w:val="2F5496" w:themeColor="accent5" w:themeShade="BF"/>
              </w:rPr>
              <w:t>сп.Салым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(в 2017</w:t>
            </w:r>
          </w:p>
          <w:p w:rsidR="00424779" w:rsidRPr="006229C1" w:rsidRDefault="00DA6CD8" w:rsidP="00424779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 xml:space="preserve">году) </w:t>
            </w:r>
            <w:r w:rsidR="00424779" w:rsidRPr="006229C1">
              <w:rPr>
                <w:rFonts w:eastAsia="Calibri"/>
                <w:color w:val="2F5496" w:themeColor="accent5" w:themeShade="BF"/>
              </w:rPr>
              <w:t xml:space="preserve"> –</w:t>
            </w:r>
            <w:proofErr w:type="gramEnd"/>
            <w:r w:rsidR="00424779" w:rsidRPr="006229C1">
              <w:rPr>
                <w:rFonts w:eastAsia="Calibri"/>
                <w:color w:val="2F5496" w:themeColor="accent5" w:themeShade="BF"/>
              </w:rPr>
              <w:t xml:space="preserve"> 170 км. Стоимость 1 часа на а/м Хендай </w:t>
            </w:r>
            <w:proofErr w:type="spellStart"/>
            <w:r w:rsidR="00424779" w:rsidRPr="006229C1">
              <w:rPr>
                <w:rFonts w:eastAsia="Calibri"/>
                <w:color w:val="2F5496" w:themeColor="accent5" w:themeShade="BF"/>
              </w:rPr>
              <w:t>Солярис</w:t>
            </w:r>
            <w:proofErr w:type="spellEnd"/>
            <w:r w:rsidR="00424779" w:rsidRPr="006229C1">
              <w:rPr>
                <w:rFonts w:eastAsia="Calibri"/>
                <w:color w:val="2F5496" w:themeColor="accent5" w:themeShade="BF"/>
              </w:rPr>
              <w:t xml:space="preserve"> – 527,95 руб., 1 км – 13,42 руб. Время поездки на проверку составляет – 4 часа. Стоимость 1 часа на Хендай </w:t>
            </w:r>
            <w:proofErr w:type="spellStart"/>
            <w:r w:rsidR="00424779" w:rsidRPr="006229C1">
              <w:rPr>
                <w:rFonts w:eastAsia="Calibri"/>
                <w:color w:val="2F5496" w:themeColor="accent5" w:themeShade="BF"/>
              </w:rPr>
              <w:t>Солярис</w:t>
            </w:r>
            <w:proofErr w:type="spellEnd"/>
            <w:r w:rsidR="00424779" w:rsidRPr="006229C1">
              <w:rPr>
                <w:rFonts w:eastAsia="Calibri"/>
                <w:color w:val="2F5496" w:themeColor="accent5" w:themeShade="BF"/>
              </w:rPr>
              <w:t xml:space="preserve"> составит 527,95+ (340х13,</w:t>
            </w:r>
            <w:proofErr w:type="gramStart"/>
            <w:r w:rsidR="00424779" w:rsidRPr="006229C1">
              <w:rPr>
                <w:rFonts w:eastAsia="Calibri"/>
                <w:color w:val="2F5496" w:themeColor="accent5" w:themeShade="BF"/>
              </w:rPr>
              <w:t>42)=</w:t>
            </w:r>
            <w:proofErr w:type="gramEnd"/>
            <w:r w:rsidR="00424779" w:rsidRPr="006229C1">
              <w:rPr>
                <w:rFonts w:eastAsia="Calibri"/>
                <w:color w:val="2F5496" w:themeColor="accent5" w:themeShade="BF"/>
              </w:rPr>
              <w:t xml:space="preserve">5090,75 рублей. 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Частота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проведения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проверок в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год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составляет</w:t>
            </w:r>
          </w:p>
          <w:p w:rsidR="00DA6CD8" w:rsidRPr="006229C1" w:rsidRDefault="00424779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один</w:t>
            </w:r>
            <w:proofErr w:type="gramEnd"/>
            <w:r w:rsidR="00DA6CD8" w:rsidRPr="006229C1">
              <w:rPr>
                <w:rFonts w:eastAsia="Calibri"/>
                <w:color w:val="2F5496" w:themeColor="accent5" w:themeShade="BF"/>
              </w:rPr>
              <w:t xml:space="preserve"> раз.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Итого расходов при </w:t>
            </w:r>
            <w:r w:rsidR="00424779" w:rsidRPr="006229C1">
              <w:rPr>
                <w:rFonts w:eastAsia="Calibri"/>
                <w:color w:val="2F5496" w:themeColor="accent5" w:themeShade="BF"/>
              </w:rPr>
              <w:t>одной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проверк</w:t>
            </w:r>
            <w:r w:rsidR="00424779" w:rsidRPr="006229C1">
              <w:rPr>
                <w:rFonts w:eastAsia="Calibri"/>
                <w:color w:val="2F5496" w:themeColor="accent5" w:themeShade="BF"/>
              </w:rPr>
              <w:t>и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одного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получателя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составляет: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(1 000,41</w:t>
            </w:r>
            <w:r w:rsidR="00424779"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r w:rsidRPr="006229C1">
              <w:rPr>
                <w:rFonts w:eastAsia="Calibri"/>
                <w:color w:val="2F5496" w:themeColor="accent5" w:themeShade="BF"/>
              </w:rPr>
              <w:t>руб.+</w:t>
            </w:r>
            <w:r w:rsidR="00D57119" w:rsidRPr="006229C1">
              <w:rPr>
                <w:rFonts w:eastAsia="Calibri"/>
                <w:color w:val="2F5496" w:themeColor="accent5" w:themeShade="BF"/>
              </w:rPr>
              <w:t>5 090,75</w:t>
            </w:r>
            <w:r w:rsidR="00424779" w:rsidRPr="006229C1">
              <w:rPr>
                <w:rFonts w:eastAsia="Calibri"/>
                <w:color w:val="2F5496" w:themeColor="accent5" w:themeShade="BF"/>
              </w:rPr>
              <w:t xml:space="preserve"> 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) х </w:t>
            </w:r>
            <w:r w:rsidR="00424779" w:rsidRPr="006229C1">
              <w:rPr>
                <w:rFonts w:eastAsia="Calibri"/>
                <w:color w:val="2F5496" w:themeColor="accent5" w:themeShade="BF"/>
              </w:rPr>
              <w:t>1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проверк</w:t>
            </w:r>
            <w:r w:rsidR="00D57119" w:rsidRPr="006229C1">
              <w:rPr>
                <w:rFonts w:eastAsia="Calibri"/>
                <w:color w:val="2F5496" w:themeColor="accent5" w:themeShade="BF"/>
              </w:rPr>
              <w:t>у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х 1</w:t>
            </w:r>
          </w:p>
          <w:p w:rsidR="00DA6CD8" w:rsidRPr="006229C1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получателя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= </w:t>
            </w:r>
            <w:r w:rsidR="00D57119" w:rsidRPr="006229C1">
              <w:rPr>
                <w:rFonts w:eastAsia="Calibri"/>
                <w:color w:val="2F5496" w:themeColor="accent5" w:themeShade="BF"/>
              </w:rPr>
              <w:t>6 091,16</w:t>
            </w:r>
          </w:p>
          <w:p w:rsidR="005A5712" w:rsidRDefault="00DA6CD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="00424779" w:rsidRPr="006229C1">
              <w:rPr>
                <w:rFonts w:eastAsia="Calibri"/>
                <w:color w:val="2F5496" w:themeColor="accent5" w:themeShade="BF"/>
              </w:rPr>
              <w:t>.</w:t>
            </w:r>
          </w:p>
          <w:p w:rsidR="00360B38" w:rsidRPr="00360B38" w:rsidRDefault="00360B38" w:rsidP="00360B3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360B38">
              <w:rPr>
                <w:rFonts w:eastAsia="Calibri"/>
                <w:color w:val="2F5496" w:themeColor="accent5" w:themeShade="BF"/>
              </w:rPr>
              <w:t>201</w:t>
            </w:r>
            <w:r>
              <w:rPr>
                <w:rFonts w:eastAsia="Calibri"/>
                <w:color w:val="2F5496" w:themeColor="accent5" w:themeShade="BF"/>
              </w:rPr>
              <w:t>7</w:t>
            </w:r>
            <w:r w:rsidRPr="00360B38">
              <w:rPr>
                <w:rFonts w:eastAsia="Calibri"/>
                <w:color w:val="2F5496" w:themeColor="accent5" w:themeShade="BF"/>
              </w:rPr>
              <w:t xml:space="preserve"> год – 1</w:t>
            </w:r>
            <w:r>
              <w:rPr>
                <w:rFonts w:eastAsia="Calibri"/>
                <w:color w:val="2F5496" w:themeColor="accent5" w:themeShade="BF"/>
              </w:rPr>
              <w:t>2</w:t>
            </w:r>
            <w:r w:rsidRPr="00360B38">
              <w:rPr>
                <w:rFonts w:eastAsia="Calibri"/>
                <w:color w:val="2F5496" w:themeColor="accent5" w:themeShade="BF"/>
              </w:rPr>
              <w:t xml:space="preserve"> получателей.</w:t>
            </w:r>
          </w:p>
          <w:p w:rsidR="00360B38" w:rsidRPr="00360B38" w:rsidRDefault="00360B38" w:rsidP="00360B38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360B38">
              <w:rPr>
                <w:rFonts w:eastAsia="Calibri"/>
                <w:color w:val="2F5496" w:themeColor="accent5" w:themeShade="BF"/>
              </w:rPr>
              <w:t>6091,16 х 1</w:t>
            </w:r>
            <w:r>
              <w:rPr>
                <w:rFonts w:eastAsia="Calibri"/>
                <w:color w:val="2F5496" w:themeColor="accent5" w:themeShade="BF"/>
              </w:rPr>
              <w:t>2</w:t>
            </w:r>
            <w:r w:rsidRPr="00360B38">
              <w:rPr>
                <w:rFonts w:eastAsia="Calibri"/>
                <w:color w:val="2F5496" w:themeColor="accent5" w:themeShade="BF"/>
              </w:rPr>
              <w:t xml:space="preserve"> = </w:t>
            </w:r>
            <w:r>
              <w:rPr>
                <w:rFonts w:eastAsia="Calibri"/>
                <w:color w:val="2F5496" w:themeColor="accent5" w:themeShade="BF"/>
              </w:rPr>
              <w:t>73 093,92</w:t>
            </w:r>
            <w:r w:rsidRPr="00360B38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360B38" w:rsidRPr="006229C1" w:rsidRDefault="00360B38" w:rsidP="00DA6CD8">
            <w:pPr>
              <w:contextualSpacing/>
              <w:rPr>
                <w:rFonts w:eastAsia="Calibri"/>
                <w:color w:val="2F5496" w:themeColor="accent5" w:themeShade="BF"/>
              </w:rPr>
            </w:pPr>
          </w:p>
        </w:tc>
      </w:tr>
      <w:tr w:rsidR="005A5712" w:rsidRPr="006229C1" w:rsidTr="0095691D">
        <w:trPr>
          <w:trHeight w:val="457"/>
        </w:trPr>
        <w:tc>
          <w:tcPr>
            <w:tcW w:w="2886" w:type="dxa"/>
            <w:vMerge/>
            <w:shd w:val="clear" w:color="auto" w:fill="auto"/>
          </w:tcPr>
          <w:p w:rsidR="005A5712" w:rsidRPr="006229C1" w:rsidRDefault="005A5712" w:rsidP="0095691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48" w:type="dxa"/>
            <w:shd w:val="clear" w:color="auto" w:fill="auto"/>
          </w:tcPr>
          <w:p w:rsidR="005A5712" w:rsidRPr="006229C1" w:rsidRDefault="005A5712" w:rsidP="0095691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Доходы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lang w:eastAsia="en-US"/>
              </w:rPr>
              <w:t xml:space="preserve"> г.:</w:t>
            </w:r>
          </w:p>
          <w:p w:rsidR="005A5712" w:rsidRPr="006229C1" w:rsidRDefault="005A5712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Вид доходов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 xml:space="preserve">2017 </w:t>
            </w:r>
            <w:r w:rsidRPr="006229C1">
              <w:rPr>
                <w:rFonts w:eastAsia="Calibri"/>
                <w:lang w:eastAsia="en-US"/>
              </w:rPr>
              <w:t xml:space="preserve"> г.</w:t>
            </w:r>
            <w:proofErr w:type="gramEnd"/>
            <w:r w:rsidRPr="006229C1">
              <w:rPr>
                <w:rFonts w:eastAsia="Calibri"/>
                <w:lang w:eastAsia="en-US"/>
              </w:rPr>
              <w:t>:</w:t>
            </w:r>
          </w:p>
        </w:tc>
        <w:tc>
          <w:tcPr>
            <w:tcW w:w="2955" w:type="dxa"/>
            <w:shd w:val="clear" w:color="auto" w:fill="auto"/>
          </w:tcPr>
          <w:p w:rsidR="005A5712" w:rsidRPr="006229C1" w:rsidRDefault="00DA6CD8" w:rsidP="0095691D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5A5712" w:rsidRPr="006229C1" w:rsidTr="0095691D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5A5712" w:rsidRPr="006229C1" w:rsidRDefault="005A5712" w:rsidP="0095691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Итого расходов:</w:t>
            </w:r>
          </w:p>
        </w:tc>
        <w:tc>
          <w:tcPr>
            <w:tcW w:w="2955" w:type="dxa"/>
            <w:shd w:val="clear" w:color="auto" w:fill="auto"/>
          </w:tcPr>
          <w:p w:rsidR="00C03524" w:rsidRDefault="00C03524" w:rsidP="00EF7A78">
            <w:pPr>
              <w:spacing w:after="200" w:line="276" w:lineRule="auto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2016 год - </w:t>
            </w:r>
            <w:r w:rsidR="00A741DE" w:rsidRPr="00A741DE">
              <w:rPr>
                <w:rFonts w:eastAsia="Calibri"/>
                <w:color w:val="2F5496" w:themeColor="accent5" w:themeShade="BF"/>
              </w:rPr>
              <w:t xml:space="preserve">115 382,63 </w:t>
            </w:r>
            <w:r w:rsidRPr="00C03524">
              <w:rPr>
                <w:rFonts w:eastAsia="Calibri"/>
                <w:color w:val="2F5496" w:themeColor="accent5" w:themeShade="BF"/>
              </w:rPr>
              <w:t>руб.</w:t>
            </w:r>
          </w:p>
          <w:p w:rsidR="005A5712" w:rsidRPr="006229C1" w:rsidRDefault="00C03524" w:rsidP="00EF7A78">
            <w:pPr>
              <w:spacing w:after="200" w:line="276" w:lineRule="auto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2017 год - </w:t>
            </w:r>
            <w:r w:rsidR="000D69C7">
              <w:rPr>
                <w:rFonts w:eastAsia="Calibri"/>
                <w:color w:val="2F5496" w:themeColor="accent5" w:themeShade="BF"/>
              </w:rPr>
              <w:t>73 093,92 руб.</w:t>
            </w:r>
          </w:p>
        </w:tc>
      </w:tr>
      <w:tr w:rsidR="005A5712" w:rsidRPr="006229C1" w:rsidTr="0095691D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5A5712" w:rsidRPr="006229C1" w:rsidRDefault="005A5712" w:rsidP="0095691D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Итого доходов:</w:t>
            </w:r>
          </w:p>
        </w:tc>
        <w:tc>
          <w:tcPr>
            <w:tcW w:w="2955" w:type="dxa"/>
            <w:shd w:val="clear" w:color="auto" w:fill="auto"/>
          </w:tcPr>
          <w:p w:rsidR="005A5712" w:rsidRPr="006229C1" w:rsidRDefault="005A5712" w:rsidP="0095691D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DA24D9" w:rsidRPr="006229C1" w:rsidTr="0095691D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DA24D9" w:rsidRPr="006229C1" w:rsidRDefault="00DA24D9" w:rsidP="00DA24D9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3.4. Итого расходов за период </w:t>
            </w:r>
            <w:r w:rsidRPr="006229C1">
              <w:rPr>
                <w:rFonts w:eastAsia="Calibri"/>
                <w:color w:val="2F5496" w:themeColor="accent5" w:themeShade="BF"/>
              </w:rPr>
              <w:t>2016-2017</w:t>
            </w:r>
            <w:r w:rsidRPr="006229C1">
              <w:rPr>
                <w:rFonts w:eastAsia="Calibri"/>
                <w:lang w:eastAsia="en-US"/>
              </w:rPr>
              <w:t xml:space="preserve"> гг.:</w:t>
            </w:r>
          </w:p>
        </w:tc>
        <w:tc>
          <w:tcPr>
            <w:tcW w:w="2955" w:type="dxa"/>
            <w:shd w:val="clear" w:color="auto" w:fill="auto"/>
          </w:tcPr>
          <w:p w:rsidR="00DA24D9" w:rsidRDefault="00DA24D9" w:rsidP="00DA24D9">
            <w:pPr>
              <w:spacing w:after="200" w:line="276" w:lineRule="auto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2016 год </w:t>
            </w:r>
            <w:r w:rsidR="001B5F81">
              <w:rPr>
                <w:rFonts w:eastAsia="Calibri"/>
                <w:color w:val="2F5496" w:themeColor="accent5" w:themeShade="BF"/>
              </w:rPr>
              <w:t>–</w:t>
            </w:r>
            <w:r>
              <w:rPr>
                <w:rFonts w:eastAsia="Calibri"/>
                <w:color w:val="2F5496" w:themeColor="accent5" w:themeShade="BF"/>
              </w:rPr>
              <w:t xml:space="preserve"> </w:t>
            </w:r>
            <w:r w:rsidR="001B5F81">
              <w:rPr>
                <w:rFonts w:eastAsia="Calibri"/>
                <w:color w:val="2F5496" w:themeColor="accent5" w:themeShade="BF"/>
              </w:rPr>
              <w:t>3 </w:t>
            </w:r>
            <w:r w:rsidR="0033045C">
              <w:rPr>
                <w:rFonts w:eastAsia="Calibri"/>
                <w:color w:val="2F5496" w:themeColor="accent5" w:themeShade="BF"/>
              </w:rPr>
              <w:t>960</w:t>
            </w:r>
            <w:r w:rsidR="001B5F81">
              <w:rPr>
                <w:rFonts w:eastAsia="Calibri"/>
                <w:color w:val="2F5496" w:themeColor="accent5" w:themeShade="BF"/>
              </w:rPr>
              <w:t xml:space="preserve"> </w:t>
            </w:r>
            <w:r w:rsidR="0033045C">
              <w:rPr>
                <w:rFonts w:eastAsia="Calibri"/>
                <w:color w:val="2F5496" w:themeColor="accent5" w:themeShade="BF"/>
              </w:rPr>
              <w:t>863</w:t>
            </w:r>
            <w:r w:rsidR="001B5F81">
              <w:rPr>
                <w:rFonts w:eastAsia="Calibri"/>
                <w:color w:val="2F5496" w:themeColor="accent5" w:themeShade="BF"/>
              </w:rPr>
              <w:t>,</w:t>
            </w:r>
            <w:r w:rsidR="0033045C">
              <w:rPr>
                <w:rFonts w:eastAsia="Calibri"/>
                <w:color w:val="2F5496" w:themeColor="accent5" w:themeShade="BF"/>
              </w:rPr>
              <w:t>01</w:t>
            </w:r>
            <w:r w:rsidR="001B5F81">
              <w:rPr>
                <w:rFonts w:eastAsia="Calibri"/>
                <w:color w:val="2F5496" w:themeColor="accent5" w:themeShade="BF"/>
              </w:rPr>
              <w:t xml:space="preserve"> рублей;</w:t>
            </w:r>
          </w:p>
          <w:p w:rsidR="00DA24D9" w:rsidRPr="006229C1" w:rsidRDefault="00DA24D9" w:rsidP="0033045C">
            <w:pPr>
              <w:spacing w:after="200" w:line="276" w:lineRule="auto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2017 год </w:t>
            </w:r>
            <w:r w:rsidR="001B5F81">
              <w:rPr>
                <w:rFonts w:eastAsia="Calibri"/>
                <w:color w:val="2F5496" w:themeColor="accent5" w:themeShade="BF"/>
              </w:rPr>
              <w:t>–</w:t>
            </w:r>
            <w:r w:rsidR="0033045C">
              <w:rPr>
                <w:rFonts w:eastAsia="Calibri"/>
                <w:color w:val="2F5496" w:themeColor="accent5" w:themeShade="BF"/>
              </w:rPr>
              <w:t>3 173 071,92</w:t>
            </w:r>
            <w:r w:rsidR="001B5F81">
              <w:rPr>
                <w:rFonts w:eastAsia="Calibri"/>
                <w:color w:val="2F5496" w:themeColor="accent5" w:themeShade="BF"/>
              </w:rPr>
              <w:t> </w:t>
            </w:r>
            <w:r>
              <w:rPr>
                <w:rFonts w:eastAsia="Calibri"/>
                <w:color w:val="2F5496" w:themeColor="accent5" w:themeShade="BF"/>
              </w:rPr>
              <w:t>руб</w:t>
            </w:r>
            <w:r w:rsidR="001B5F81">
              <w:rPr>
                <w:rFonts w:eastAsia="Calibri"/>
                <w:color w:val="2F5496" w:themeColor="accent5" w:themeShade="BF"/>
              </w:rPr>
              <w:t>.</w:t>
            </w:r>
          </w:p>
        </w:tc>
      </w:tr>
      <w:tr w:rsidR="00476F5E" w:rsidRPr="006229C1" w:rsidTr="0095691D">
        <w:trPr>
          <w:trHeight w:val="457"/>
        </w:trPr>
        <w:tc>
          <w:tcPr>
            <w:tcW w:w="6934" w:type="dxa"/>
            <w:gridSpan w:val="2"/>
            <w:shd w:val="clear" w:color="auto" w:fill="auto"/>
          </w:tcPr>
          <w:p w:rsidR="00476F5E" w:rsidRPr="006229C1" w:rsidRDefault="00476F5E" w:rsidP="005A5712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3.5. Итого доходов за период </w:t>
            </w:r>
            <w:r w:rsidR="005A5712" w:rsidRPr="006229C1">
              <w:rPr>
                <w:rFonts w:eastAsia="Calibri"/>
                <w:color w:val="2F5496" w:themeColor="accent5" w:themeShade="BF"/>
              </w:rPr>
              <w:t>2016-2017</w:t>
            </w:r>
            <w:r w:rsidR="005A5712" w:rsidRPr="006229C1">
              <w:rPr>
                <w:rFonts w:eastAsia="Calibri"/>
                <w:lang w:eastAsia="en-US"/>
              </w:rPr>
              <w:t xml:space="preserve"> </w:t>
            </w:r>
            <w:r w:rsidRPr="006229C1">
              <w:rPr>
                <w:rFonts w:eastAsia="Calibri"/>
                <w:lang w:eastAsia="en-US"/>
              </w:rPr>
              <w:t>гг.:</w:t>
            </w:r>
          </w:p>
        </w:tc>
        <w:tc>
          <w:tcPr>
            <w:tcW w:w="2955" w:type="dxa"/>
            <w:shd w:val="clear" w:color="auto" w:fill="auto"/>
          </w:tcPr>
          <w:p w:rsidR="00476F5E" w:rsidRPr="006229C1" w:rsidRDefault="00F42FDE" w:rsidP="00476F5E">
            <w:pPr>
              <w:spacing w:after="200" w:line="276" w:lineRule="auto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476F5E" w:rsidRPr="006229C1" w:rsidTr="0095691D">
        <w:trPr>
          <w:trHeight w:val="1062"/>
        </w:trPr>
        <w:tc>
          <w:tcPr>
            <w:tcW w:w="9889" w:type="dxa"/>
            <w:gridSpan w:val="3"/>
            <w:shd w:val="clear" w:color="auto" w:fill="auto"/>
          </w:tcPr>
          <w:p w:rsidR="00476F5E" w:rsidRPr="006229C1" w:rsidRDefault="00476F5E" w:rsidP="00476F5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3.6. Иные сведения о расходах и доходах бюджета Нефтеюганского района в связи с правовым регулированием:</w:t>
            </w:r>
          </w:p>
          <w:p w:rsidR="00476F5E" w:rsidRPr="006229C1" w:rsidRDefault="00A03FAF" w:rsidP="00A03FAF">
            <w:pPr>
              <w:spacing w:after="120"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Отсутствуют.</w:t>
            </w:r>
          </w:p>
        </w:tc>
      </w:tr>
      <w:tr w:rsidR="00476F5E" w:rsidRPr="006229C1" w:rsidTr="0095691D">
        <w:trPr>
          <w:trHeight w:val="1120"/>
        </w:trPr>
        <w:tc>
          <w:tcPr>
            <w:tcW w:w="9889" w:type="dxa"/>
            <w:gridSpan w:val="3"/>
            <w:shd w:val="clear" w:color="auto" w:fill="auto"/>
          </w:tcPr>
          <w:p w:rsidR="00476F5E" w:rsidRPr="006229C1" w:rsidRDefault="00476F5E" w:rsidP="00476F5E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3.7. Источники данных:</w:t>
            </w:r>
          </w:p>
          <w:p w:rsidR="00A03FAF" w:rsidRPr="006229C1" w:rsidRDefault="00A03FAF" w:rsidP="00A03FAF">
            <w:pPr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Постановление администрации Нефтеюганского района 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 развития потребительского рынка в Нефтеюганском районе на 2017-2020 годы».</w:t>
            </w:r>
          </w:p>
          <w:p w:rsidR="00476F5E" w:rsidRPr="006229C1" w:rsidRDefault="00476F5E" w:rsidP="00476F5E">
            <w:pPr>
              <w:spacing w:after="120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IV</w:t>
      </w:r>
      <w:r w:rsidRPr="006229C1">
        <w:rPr>
          <w:rFonts w:eastAsia="Calibri"/>
          <w:b/>
          <w:lang w:eastAsia="en-US"/>
        </w:rPr>
        <w:t xml:space="preserve">. Оценка фактических расходов субъектов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предпринимательской</w:t>
      </w:r>
      <w:proofErr w:type="gramEnd"/>
      <w:r w:rsidRPr="006229C1">
        <w:rPr>
          <w:rFonts w:eastAsia="Calibri"/>
          <w:b/>
          <w:lang w:eastAsia="en-US"/>
        </w:rPr>
        <w:t xml:space="preserve"> и инвестиционной деятельности,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связанных</w:t>
      </w:r>
      <w:proofErr w:type="gramEnd"/>
      <w:r w:rsidRPr="006229C1">
        <w:rPr>
          <w:rFonts w:eastAsia="Calibri"/>
          <w:b/>
          <w:lang w:eastAsia="en-US"/>
        </w:rPr>
        <w:t xml:space="preserve"> с необходимостью соблюдения установленных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муниципальным</w:t>
      </w:r>
      <w:proofErr w:type="gramEnd"/>
      <w:r w:rsidRPr="006229C1">
        <w:rPr>
          <w:rFonts w:eastAsia="Calibri"/>
          <w:b/>
          <w:lang w:eastAsia="en-US"/>
        </w:rPr>
        <w:t xml:space="preserve"> нормативным правовым актом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обязанностей</w:t>
      </w:r>
      <w:proofErr w:type="gramEnd"/>
      <w:r w:rsidRPr="006229C1">
        <w:rPr>
          <w:rFonts w:eastAsia="Calibri"/>
          <w:b/>
          <w:lang w:eastAsia="en-US"/>
        </w:rPr>
        <w:t xml:space="preserve"> или ограничений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410"/>
        <w:gridCol w:w="1701"/>
      </w:tblGrid>
      <w:tr w:rsidR="00C206E0" w:rsidRPr="006229C1" w:rsidTr="0095691D">
        <w:tc>
          <w:tcPr>
            <w:tcW w:w="2802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4.1. Группа заинтересованных лиц, интересы которых затронуты введенным правовым регулированием</w:t>
            </w:r>
          </w:p>
        </w:tc>
        <w:tc>
          <w:tcPr>
            <w:tcW w:w="2976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4.2. Обязанности или ограничения, введенные правовым регулированием (с указанием соответствующих положений муниципального нормативного правового акта)</w:t>
            </w:r>
          </w:p>
        </w:tc>
        <w:tc>
          <w:tcPr>
            <w:tcW w:w="2410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4.3. Описание единовременных и </w:t>
            </w:r>
            <w:proofErr w:type="gramStart"/>
            <w:r w:rsidRPr="006229C1">
              <w:rPr>
                <w:rFonts w:eastAsia="Calibri"/>
                <w:lang w:eastAsia="en-US"/>
              </w:rPr>
              <w:t>периодических расходов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 и выгод, связанных с правовым регулированием</w:t>
            </w:r>
          </w:p>
        </w:tc>
        <w:tc>
          <w:tcPr>
            <w:tcW w:w="1701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4.4. Количественная оценка</w:t>
            </w:r>
          </w:p>
        </w:tc>
      </w:tr>
      <w:tr w:rsidR="00C206E0" w:rsidRPr="006229C1" w:rsidTr="0095691D">
        <w:trPr>
          <w:trHeight w:val="284"/>
        </w:trPr>
        <w:tc>
          <w:tcPr>
            <w:tcW w:w="2802" w:type="dxa"/>
            <w:shd w:val="clear" w:color="auto" w:fill="auto"/>
          </w:tcPr>
          <w:p w:rsidR="00C206E0" w:rsidRPr="006229C1" w:rsidRDefault="00477121" w:rsidP="0095691D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Субъекты малого и среднего предпринимательства</w:t>
            </w:r>
          </w:p>
        </w:tc>
        <w:tc>
          <w:tcPr>
            <w:tcW w:w="2976" w:type="dxa"/>
            <w:shd w:val="clear" w:color="auto" w:fill="auto"/>
          </w:tcPr>
          <w:p w:rsidR="00C206E0" w:rsidRPr="006229C1" w:rsidRDefault="007448F7" w:rsidP="00E248CD">
            <w:pPr>
              <w:spacing w:after="120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Подача документов для предоставления финансовой поддержки</w:t>
            </w:r>
            <w:r w:rsidRPr="006229C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206E0" w:rsidRPr="006229C1" w:rsidRDefault="004F6E26" w:rsidP="0095691D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Расходы связанные с предоставление пакета документов для получения финансовой поддержки (субсидии или гранта) </w:t>
            </w:r>
          </w:p>
        </w:tc>
        <w:tc>
          <w:tcPr>
            <w:tcW w:w="1701" w:type="dxa"/>
            <w:shd w:val="clear" w:color="auto" w:fill="auto"/>
          </w:tcPr>
          <w:p w:rsidR="00E202AC" w:rsidRDefault="00453D42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453D42">
              <w:rPr>
                <w:rFonts w:eastAsia="Calibri"/>
                <w:color w:val="2F5496" w:themeColor="accent5" w:themeShade="BF"/>
                <w:u w:val="single"/>
              </w:rPr>
              <w:t>2016 год:</w:t>
            </w:r>
            <w:r w:rsidR="004F6E26" w:rsidRPr="006229C1">
              <w:rPr>
                <w:rFonts w:eastAsia="Calibri"/>
                <w:color w:val="2F5496" w:themeColor="accent5" w:themeShade="BF"/>
              </w:rPr>
              <w:t xml:space="preserve"> 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Транспортные расходы до г. Нефтеюганска и обратно (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п.Салым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>).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Стоимость проезда в автобусе общего типа по маршруту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п.Салым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–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г.Нефтеюганск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составляет 750 рублей. 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Максимальные транспортные расходы составят 750х2=1500 рублей. 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2) Расходы на пакет документов.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Стоимость бумаги: 1 пачка бумаги (500 листов) стоит 2</w:t>
            </w:r>
            <w:r>
              <w:rPr>
                <w:rFonts w:eastAsia="Calibri"/>
                <w:color w:val="2F5496" w:themeColor="accent5" w:themeShade="BF"/>
              </w:rPr>
              <w:t>45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рублей. Стоимость 1 листа: 250/500=0,</w:t>
            </w:r>
            <w:r>
              <w:rPr>
                <w:rFonts w:eastAsia="Calibri"/>
                <w:color w:val="2F5496" w:themeColor="accent5" w:themeShade="BF"/>
              </w:rPr>
              <w:t>49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Пакет документов ориентировочно – 30 листов. Расходы: 30х0,</w:t>
            </w:r>
            <w:r w:rsidR="00C3560A">
              <w:rPr>
                <w:rFonts w:eastAsia="Calibri"/>
                <w:color w:val="2F5496" w:themeColor="accent5" w:themeShade="BF"/>
              </w:rPr>
              <w:t>49</w:t>
            </w:r>
            <w:r w:rsidRPr="006229C1">
              <w:rPr>
                <w:rFonts w:eastAsia="Calibri"/>
                <w:color w:val="2F5496" w:themeColor="accent5" w:themeShade="BF"/>
              </w:rPr>
              <w:t>=</w:t>
            </w:r>
            <w:r w:rsidR="00C3560A">
              <w:rPr>
                <w:rFonts w:eastAsia="Calibri"/>
                <w:color w:val="2F5496" w:themeColor="accent5" w:themeShade="BF"/>
              </w:rPr>
              <w:t>14,70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Расход краски картриджа для лазерного принтера / МФУ составляет на 1500 страниц. 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Стоимость картриджа </w:t>
            </w:r>
            <w:r w:rsidR="00526C6A">
              <w:rPr>
                <w:rFonts w:eastAsia="Calibri"/>
                <w:color w:val="2F5496" w:themeColor="accent5" w:themeShade="BF"/>
              </w:rPr>
              <w:t>1900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рублей.</w:t>
            </w:r>
          </w:p>
          <w:p w:rsidR="00AD63D1" w:rsidRPr="006229C1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Расходы на картридж: </w:t>
            </w:r>
            <w:r w:rsidR="00526C6A">
              <w:rPr>
                <w:rFonts w:eastAsia="Calibri"/>
                <w:color w:val="2F5496" w:themeColor="accent5" w:themeShade="BF"/>
              </w:rPr>
              <w:t>1900</w:t>
            </w:r>
            <w:r w:rsidRPr="006229C1">
              <w:rPr>
                <w:rFonts w:eastAsia="Calibri"/>
                <w:color w:val="2F5496" w:themeColor="accent5" w:themeShade="BF"/>
              </w:rPr>
              <w:t>/1500х30=</w:t>
            </w:r>
            <w:r w:rsidR="00AF1BD2">
              <w:rPr>
                <w:rFonts w:eastAsia="Calibri"/>
                <w:color w:val="2F5496" w:themeColor="accent5" w:themeShade="BF"/>
              </w:rPr>
              <w:t>38</w:t>
            </w:r>
            <w:r w:rsidRPr="006229C1">
              <w:rPr>
                <w:rFonts w:eastAsia="Calibri"/>
                <w:color w:val="2F5496" w:themeColor="accent5" w:themeShade="BF"/>
              </w:rPr>
              <w:t>,0 рублей.</w:t>
            </w:r>
          </w:p>
          <w:p w:rsidR="00E202AC" w:rsidRDefault="00AD63D1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Всего максимальные расходы получателя гранта: 1500+</w:t>
            </w:r>
            <w:r w:rsidR="00EF6063">
              <w:rPr>
                <w:rFonts w:eastAsia="Calibri"/>
                <w:color w:val="2F5496" w:themeColor="accent5" w:themeShade="BF"/>
              </w:rPr>
              <w:t>14,70</w:t>
            </w:r>
            <w:r w:rsidRPr="006229C1">
              <w:rPr>
                <w:rFonts w:eastAsia="Calibri"/>
                <w:color w:val="2F5496" w:themeColor="accent5" w:themeShade="BF"/>
              </w:rPr>
              <w:t>+3</w:t>
            </w:r>
            <w:r w:rsidR="00EF6063">
              <w:rPr>
                <w:rFonts w:eastAsia="Calibri"/>
                <w:color w:val="2F5496" w:themeColor="accent5" w:themeShade="BF"/>
              </w:rPr>
              <w:t>8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 w:rsidR="00EF6063">
              <w:rPr>
                <w:rFonts w:eastAsia="Calibri"/>
                <w:color w:val="2F5496" w:themeColor="accent5" w:themeShade="BF"/>
              </w:rPr>
              <w:t>0</w:t>
            </w:r>
            <w:r w:rsidRPr="006229C1">
              <w:rPr>
                <w:rFonts w:eastAsia="Calibri"/>
                <w:color w:val="2F5496" w:themeColor="accent5" w:themeShade="BF"/>
              </w:rPr>
              <w:t>=155</w:t>
            </w:r>
            <w:r w:rsidR="00EF6063">
              <w:rPr>
                <w:rFonts w:eastAsia="Calibri"/>
                <w:color w:val="2F5496" w:themeColor="accent5" w:themeShade="BF"/>
              </w:rPr>
              <w:t>2</w:t>
            </w:r>
            <w:r w:rsidRPr="006229C1">
              <w:rPr>
                <w:rFonts w:eastAsia="Calibri"/>
                <w:color w:val="2F5496" w:themeColor="accent5" w:themeShade="BF"/>
              </w:rPr>
              <w:t>,</w:t>
            </w:r>
            <w:r w:rsidR="00EF6063">
              <w:rPr>
                <w:rFonts w:eastAsia="Calibri"/>
                <w:color w:val="2F5496" w:themeColor="accent5" w:themeShade="BF"/>
              </w:rPr>
              <w:t>7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руб.</w:t>
            </w:r>
            <w:r w:rsidR="001F6FA8">
              <w:rPr>
                <w:rFonts w:eastAsia="Calibri"/>
                <w:color w:val="2F5496" w:themeColor="accent5" w:themeShade="BF"/>
              </w:rPr>
              <w:t xml:space="preserve"> (один </w:t>
            </w:r>
            <w:r w:rsidR="005547FC">
              <w:rPr>
                <w:rFonts w:eastAsia="Calibri"/>
                <w:color w:val="2F5496" w:themeColor="accent5" w:themeShade="BF"/>
              </w:rPr>
              <w:t>получатель</w:t>
            </w:r>
            <w:r w:rsidR="001F6FA8">
              <w:rPr>
                <w:rFonts w:eastAsia="Calibri"/>
                <w:color w:val="2F5496" w:themeColor="accent5" w:themeShade="BF"/>
              </w:rPr>
              <w:t>).</w:t>
            </w:r>
          </w:p>
          <w:p w:rsidR="001F6FA8" w:rsidRDefault="001F6FA8" w:rsidP="00AD63D1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1552,7 х 19 </w:t>
            </w:r>
            <w:r w:rsidR="005547FC">
              <w:rPr>
                <w:rFonts w:eastAsia="Calibri"/>
                <w:color w:val="2F5496" w:themeColor="accent5" w:themeShade="BF"/>
              </w:rPr>
              <w:t>получатель</w:t>
            </w:r>
            <w:r>
              <w:rPr>
                <w:rFonts w:eastAsia="Calibri"/>
                <w:color w:val="2F5496" w:themeColor="accent5" w:themeShade="BF"/>
              </w:rPr>
              <w:t xml:space="preserve"> = 29 501,3 рублей.</w:t>
            </w:r>
          </w:p>
          <w:p w:rsidR="00E202AC" w:rsidRDefault="00E202AC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202AC" w:rsidRPr="00E202AC" w:rsidRDefault="00E202AC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  <w:u w:val="single"/>
              </w:rPr>
            </w:pPr>
            <w:r w:rsidRPr="00E202AC">
              <w:rPr>
                <w:rFonts w:eastAsia="Calibri"/>
                <w:color w:val="2F5496" w:themeColor="accent5" w:themeShade="BF"/>
                <w:u w:val="single"/>
              </w:rPr>
              <w:t>2017 год: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Транспортные расходы до г. Нефтеюганска и обратно (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п.Салым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>).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Стоимость проезда в автобусе общего типа по маршруту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п.Салым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–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г.Нефтеюганск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составляет 750 рублей. 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Максимальные транспортные расходы составят 750х2=1500 рублей. 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2) Расходы на пакет документов.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Стоимость бумаги: 1 пачка бумаги (500 листов) стоит 250 рублей. Стоимость 1 листа: 250/500=0,5 рублей.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Пакет документов ориентировочно – 30 листов. Расходы: 30х0,5=15 рублей.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Расход краски картриджа для лазерного принтера / МФУ составляет на 1500 страниц. 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Стоимость картриджа 2000 рублей.</w:t>
            </w:r>
          </w:p>
          <w:p w:rsidR="004F6E26" w:rsidRPr="006229C1" w:rsidRDefault="004F6E26" w:rsidP="004F6E26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Расходы на картридж: 2000/1500х30=40,0 рублей.</w:t>
            </w:r>
          </w:p>
          <w:p w:rsidR="00C206E0" w:rsidRDefault="004F6E26" w:rsidP="003B365F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Всего максимальные расходы получателя гранта: 1500+15+</w:t>
            </w:r>
            <w:r w:rsidR="003B365F">
              <w:rPr>
                <w:rFonts w:eastAsia="Calibri"/>
                <w:color w:val="2F5496" w:themeColor="accent5" w:themeShade="BF"/>
              </w:rPr>
              <w:t>40,0</w:t>
            </w:r>
            <w:r w:rsidRPr="006229C1">
              <w:rPr>
                <w:rFonts w:eastAsia="Calibri"/>
                <w:color w:val="2F5496" w:themeColor="accent5" w:themeShade="BF"/>
              </w:rPr>
              <w:t>=1555,0 руб.</w:t>
            </w:r>
            <w:r w:rsidR="005C080F">
              <w:rPr>
                <w:rFonts w:eastAsia="Calibri"/>
                <w:color w:val="2F5496" w:themeColor="accent5" w:themeShade="BF"/>
              </w:rPr>
              <w:t xml:space="preserve"> (один получатель).</w:t>
            </w:r>
          </w:p>
          <w:p w:rsidR="005547FC" w:rsidRPr="006229C1" w:rsidRDefault="005547FC" w:rsidP="00B736E3">
            <w:pPr>
              <w:spacing w:after="120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1555,0 х 12 </w:t>
            </w:r>
            <w:r w:rsidR="005C080F">
              <w:rPr>
                <w:rFonts w:eastAsia="Calibri"/>
                <w:color w:val="2F5496" w:themeColor="accent5" w:themeShade="BF"/>
              </w:rPr>
              <w:t xml:space="preserve">получателей </w:t>
            </w:r>
            <w:r>
              <w:rPr>
                <w:rFonts w:eastAsia="Calibri"/>
                <w:color w:val="2F5496" w:themeColor="accent5" w:themeShade="BF"/>
              </w:rPr>
              <w:t>=</w:t>
            </w:r>
            <w:r w:rsidR="005C080F">
              <w:rPr>
                <w:rFonts w:eastAsia="Calibri"/>
                <w:color w:val="2F5496" w:themeColor="accent5" w:themeShade="BF"/>
              </w:rPr>
              <w:t xml:space="preserve"> 18 660,0 рублей.</w:t>
            </w:r>
            <w:r>
              <w:rPr>
                <w:rFonts w:eastAsia="Calibri"/>
                <w:color w:val="2F5496" w:themeColor="accent5" w:themeShade="BF"/>
              </w:rPr>
              <w:t xml:space="preserve"> </w:t>
            </w:r>
          </w:p>
        </w:tc>
      </w:tr>
      <w:tr w:rsidR="00C206E0" w:rsidRPr="006229C1" w:rsidTr="0095691D">
        <w:tc>
          <w:tcPr>
            <w:tcW w:w="9889" w:type="dxa"/>
            <w:gridSpan w:val="4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4.5. Итого совокупные единовременные расходы:</w:t>
            </w:r>
          </w:p>
          <w:p w:rsidR="001F6FA8" w:rsidRDefault="001F6FA8" w:rsidP="0095691D">
            <w:pPr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2016 год - </w:t>
            </w:r>
            <w:r w:rsidR="00B632F1" w:rsidRPr="00B632F1">
              <w:rPr>
                <w:rFonts w:eastAsia="Calibri"/>
                <w:color w:val="2F5496" w:themeColor="accent5" w:themeShade="BF"/>
              </w:rPr>
              <w:t xml:space="preserve">29 501,3 </w:t>
            </w:r>
            <w:r w:rsidR="007676FE" w:rsidRPr="006229C1">
              <w:rPr>
                <w:rFonts w:eastAsia="Calibri"/>
                <w:color w:val="2F5496" w:themeColor="accent5" w:themeShade="BF"/>
              </w:rPr>
              <w:t>рублей</w:t>
            </w:r>
          </w:p>
          <w:p w:rsidR="007676FE" w:rsidRPr="006229C1" w:rsidRDefault="001F6FA8" w:rsidP="00B632F1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F5496" w:themeColor="accent5" w:themeShade="BF"/>
              </w:rPr>
              <w:t xml:space="preserve">2017 год – </w:t>
            </w:r>
            <w:r w:rsidR="00B632F1" w:rsidRPr="00B632F1">
              <w:rPr>
                <w:rFonts w:eastAsia="Calibri"/>
                <w:color w:val="2F5496" w:themeColor="accent5" w:themeShade="BF"/>
              </w:rPr>
              <w:t xml:space="preserve">18 660,0 </w:t>
            </w:r>
            <w:r>
              <w:rPr>
                <w:rFonts w:eastAsia="Calibri"/>
                <w:color w:val="2F5496" w:themeColor="accent5" w:themeShade="BF"/>
              </w:rPr>
              <w:t>рублей</w:t>
            </w:r>
          </w:p>
        </w:tc>
      </w:tr>
      <w:tr w:rsidR="00C206E0" w:rsidRPr="006229C1" w:rsidTr="0095691D">
        <w:tc>
          <w:tcPr>
            <w:tcW w:w="9889" w:type="dxa"/>
            <w:gridSpan w:val="4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4.6. Итого совокупные периодические расходы:</w:t>
            </w:r>
          </w:p>
          <w:p w:rsidR="007676FE" w:rsidRPr="006229C1" w:rsidRDefault="007676FE" w:rsidP="007676FE">
            <w:pPr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Отсутствуют. </w:t>
            </w:r>
          </w:p>
          <w:p w:rsidR="00C206E0" w:rsidRPr="006229C1" w:rsidRDefault="00C206E0" w:rsidP="009569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206E0" w:rsidRPr="006229C1" w:rsidTr="00EA5341">
        <w:trPr>
          <w:trHeight w:val="820"/>
        </w:trPr>
        <w:tc>
          <w:tcPr>
            <w:tcW w:w="9889" w:type="dxa"/>
            <w:gridSpan w:val="4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4.7. Источники данных:</w:t>
            </w:r>
          </w:p>
          <w:p w:rsidR="00C206E0" w:rsidRPr="006229C1" w:rsidRDefault="00EA5341" w:rsidP="00EA5341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Комитет по экономической политике и предпринимательству администрации Нефтеюганского района 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V</w:t>
      </w:r>
      <w:r w:rsidRPr="006229C1">
        <w:rPr>
          <w:rFonts w:eastAsia="Calibri"/>
          <w:b/>
          <w:lang w:eastAsia="en-US"/>
        </w:rPr>
        <w:t xml:space="preserve">. Оценка фактических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положительных</w:t>
      </w:r>
      <w:proofErr w:type="gramEnd"/>
      <w:r w:rsidRPr="006229C1">
        <w:rPr>
          <w:rFonts w:eastAsia="Calibri"/>
          <w:b/>
          <w:lang w:eastAsia="en-US"/>
        </w:rPr>
        <w:t xml:space="preserve"> и отрицательных последствий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установленного</w:t>
      </w:r>
      <w:proofErr w:type="gramEnd"/>
      <w:r w:rsidRPr="006229C1">
        <w:rPr>
          <w:rFonts w:eastAsia="Calibri"/>
          <w:b/>
          <w:lang w:eastAsia="en-US"/>
        </w:rPr>
        <w:t xml:space="preserve"> правового регулирования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2410"/>
      </w:tblGrid>
      <w:tr w:rsidR="00C206E0" w:rsidRPr="006229C1" w:rsidTr="0095691D">
        <w:tc>
          <w:tcPr>
            <w:tcW w:w="3794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5.1. Последствия правового регулирования</w:t>
            </w:r>
          </w:p>
        </w:tc>
        <w:tc>
          <w:tcPr>
            <w:tcW w:w="3685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5.2. Группы заинтересованных лиц, для которых последствия являются значимыми </w:t>
            </w:r>
            <w:r w:rsidRPr="006229C1">
              <w:rPr>
                <w:rFonts w:eastAsia="Calibri"/>
                <w:i/>
                <w:lang w:eastAsia="en-US"/>
              </w:rPr>
              <w:t>(в соответствии с пунктом 2.1 отчета)</w:t>
            </w:r>
          </w:p>
        </w:tc>
        <w:tc>
          <w:tcPr>
            <w:tcW w:w="2410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5.3. Количественная оценка положительных </w:t>
            </w:r>
            <w:r w:rsidRPr="006229C1">
              <w:rPr>
                <w:rFonts w:eastAsia="Calibri"/>
                <w:lang w:eastAsia="en-US"/>
              </w:rPr>
              <w:br/>
              <w:t>и отрицательных последствий</w:t>
            </w:r>
          </w:p>
        </w:tc>
      </w:tr>
      <w:tr w:rsidR="00C206E0" w:rsidRPr="006229C1" w:rsidTr="0095691D">
        <w:trPr>
          <w:trHeight w:val="284"/>
        </w:trPr>
        <w:tc>
          <w:tcPr>
            <w:tcW w:w="3794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Положительные последствия правового регулирования</w:t>
            </w:r>
          </w:p>
        </w:tc>
        <w:tc>
          <w:tcPr>
            <w:tcW w:w="3685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rPr>
                <w:rFonts w:eastAsia="Calibri"/>
                <w:lang w:eastAsia="en-US"/>
              </w:rPr>
            </w:pPr>
          </w:p>
        </w:tc>
      </w:tr>
      <w:tr w:rsidR="00CF7847" w:rsidRPr="006229C1" w:rsidTr="0095691D">
        <w:trPr>
          <w:trHeight w:val="147"/>
        </w:trPr>
        <w:tc>
          <w:tcPr>
            <w:tcW w:w="3794" w:type="dxa"/>
            <w:vMerge w:val="restart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Содействие развитию малого и среднего предпринимательства в Нефтеюганском районе</w:t>
            </w:r>
          </w:p>
        </w:tc>
        <w:tc>
          <w:tcPr>
            <w:tcW w:w="3685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</w:t>
            </w:r>
          </w:p>
        </w:tc>
        <w:tc>
          <w:tcPr>
            <w:tcW w:w="2410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Предоставление субсидий субъектам малого и 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среднего предпринимательства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и грантов в форме субсидий начинающим предпринимателям:</w:t>
            </w:r>
          </w:p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2016 год – 19 СМСП</w:t>
            </w:r>
          </w:p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2017 год – 12 СМСП</w:t>
            </w:r>
          </w:p>
        </w:tc>
      </w:tr>
      <w:tr w:rsidR="00CF7847" w:rsidRPr="006229C1" w:rsidTr="0095691D">
        <w:trPr>
          <w:trHeight w:val="147"/>
        </w:trPr>
        <w:tc>
          <w:tcPr>
            <w:tcW w:w="3794" w:type="dxa"/>
            <w:vMerge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</w:p>
        </w:tc>
        <w:tc>
          <w:tcPr>
            <w:tcW w:w="3685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Субъекты малого и среднего 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Получение субсидий субъектам малого и </w:t>
            </w: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среднего предпринимательства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 xml:space="preserve"> и грантов в форме субсидий начинающим предпринимателям:</w:t>
            </w:r>
          </w:p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2016 год – 19 СМСП</w:t>
            </w:r>
          </w:p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2017 год – 12 СМСП</w:t>
            </w:r>
          </w:p>
        </w:tc>
      </w:tr>
      <w:tr w:rsidR="00CF7847" w:rsidRPr="006229C1" w:rsidTr="0095691D">
        <w:trPr>
          <w:trHeight w:val="147"/>
        </w:trPr>
        <w:tc>
          <w:tcPr>
            <w:tcW w:w="3794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Отрицательные последствия правового регулирования</w:t>
            </w:r>
          </w:p>
        </w:tc>
        <w:tc>
          <w:tcPr>
            <w:tcW w:w="3685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rPr>
                <w:rFonts w:eastAsia="Calibri"/>
                <w:lang w:eastAsia="en-US"/>
              </w:rPr>
            </w:pPr>
          </w:p>
        </w:tc>
      </w:tr>
      <w:tr w:rsidR="00765176" w:rsidRPr="006229C1" w:rsidTr="0095691D">
        <w:trPr>
          <w:trHeight w:val="147"/>
        </w:trPr>
        <w:tc>
          <w:tcPr>
            <w:tcW w:w="3794" w:type="dxa"/>
            <w:vMerge w:val="restart"/>
            <w:shd w:val="clear" w:color="auto" w:fill="auto"/>
          </w:tcPr>
          <w:p w:rsidR="00765176" w:rsidRPr="006229C1" w:rsidRDefault="00765176" w:rsidP="00765176">
            <w:pPr>
              <w:ind w:right="-57"/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 период действия НПА не выявлены</w:t>
            </w:r>
          </w:p>
        </w:tc>
        <w:tc>
          <w:tcPr>
            <w:tcW w:w="3685" w:type="dxa"/>
            <w:shd w:val="clear" w:color="auto" w:fill="auto"/>
          </w:tcPr>
          <w:p w:rsidR="00765176" w:rsidRPr="006229C1" w:rsidRDefault="00765176" w:rsidP="00765176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</w:t>
            </w:r>
          </w:p>
        </w:tc>
        <w:tc>
          <w:tcPr>
            <w:tcW w:w="2410" w:type="dxa"/>
            <w:shd w:val="clear" w:color="auto" w:fill="auto"/>
          </w:tcPr>
          <w:p w:rsidR="00765176" w:rsidRPr="006229C1" w:rsidRDefault="00765176" w:rsidP="002C0716">
            <w:pPr>
              <w:ind w:right="-57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отсутствует</w:t>
            </w:r>
            <w:proofErr w:type="gramEnd"/>
          </w:p>
        </w:tc>
      </w:tr>
      <w:tr w:rsidR="00765176" w:rsidRPr="006229C1" w:rsidTr="0095691D">
        <w:trPr>
          <w:trHeight w:val="147"/>
        </w:trPr>
        <w:tc>
          <w:tcPr>
            <w:tcW w:w="3794" w:type="dxa"/>
            <w:vMerge/>
            <w:shd w:val="clear" w:color="auto" w:fill="auto"/>
          </w:tcPr>
          <w:p w:rsidR="00765176" w:rsidRPr="006229C1" w:rsidRDefault="00765176" w:rsidP="00765176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765176" w:rsidRPr="006229C1" w:rsidRDefault="00765176" w:rsidP="00765176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Субъекты малого и среднего предпринимательства</w:t>
            </w:r>
          </w:p>
        </w:tc>
        <w:tc>
          <w:tcPr>
            <w:tcW w:w="2410" w:type="dxa"/>
            <w:shd w:val="clear" w:color="auto" w:fill="auto"/>
          </w:tcPr>
          <w:p w:rsidR="00765176" w:rsidRPr="006229C1" w:rsidRDefault="00765176" w:rsidP="002C0716">
            <w:pPr>
              <w:ind w:right="-57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отсутствует</w:t>
            </w:r>
            <w:proofErr w:type="gramEnd"/>
          </w:p>
        </w:tc>
      </w:tr>
      <w:tr w:rsidR="00CF7847" w:rsidRPr="006229C1" w:rsidTr="0095691D">
        <w:tc>
          <w:tcPr>
            <w:tcW w:w="9889" w:type="dxa"/>
            <w:gridSpan w:val="3"/>
            <w:shd w:val="clear" w:color="auto" w:fill="auto"/>
          </w:tcPr>
          <w:p w:rsidR="00CF7847" w:rsidRPr="006229C1" w:rsidRDefault="00CF7847" w:rsidP="00CF7847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5.4. Источники данных:</w:t>
            </w:r>
          </w:p>
          <w:p w:rsidR="00CF7847" w:rsidRPr="006229C1" w:rsidRDefault="00990FE0" w:rsidP="002C0716">
            <w:pPr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Официальный сайт органов местного самоуправления Нефтеюганского района</w:t>
            </w:r>
          </w:p>
          <w:p w:rsidR="00990FE0" w:rsidRPr="006229C1" w:rsidRDefault="00990FE0" w:rsidP="00CF784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VI</w:t>
      </w:r>
      <w:r w:rsidRPr="006229C1">
        <w:rPr>
          <w:rFonts w:eastAsia="Calibri"/>
          <w:b/>
          <w:lang w:eastAsia="en-US"/>
        </w:rPr>
        <w:t>. Сведения о реализации методов контроля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эффективности</w:t>
      </w:r>
      <w:proofErr w:type="gramEnd"/>
      <w:r w:rsidRPr="006229C1">
        <w:rPr>
          <w:rFonts w:eastAsia="Calibri"/>
          <w:b/>
          <w:lang w:eastAsia="en-US"/>
        </w:rPr>
        <w:t xml:space="preserve"> достижения цели правового регулирования,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установленных</w:t>
      </w:r>
      <w:proofErr w:type="gramEnd"/>
      <w:r w:rsidRPr="006229C1">
        <w:rPr>
          <w:rFonts w:eastAsia="Calibri"/>
          <w:b/>
          <w:lang w:eastAsia="en-US"/>
        </w:rPr>
        <w:t xml:space="preserve"> муниципальным нормативным правовым актом,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а</w:t>
      </w:r>
      <w:proofErr w:type="gramEnd"/>
      <w:r w:rsidRPr="006229C1">
        <w:rPr>
          <w:rFonts w:eastAsia="Calibri"/>
          <w:b/>
          <w:lang w:eastAsia="en-US"/>
        </w:rPr>
        <w:t xml:space="preserve"> также организационно-технических, методологических,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информационных</w:t>
      </w:r>
      <w:proofErr w:type="gramEnd"/>
      <w:r w:rsidRPr="006229C1">
        <w:rPr>
          <w:rFonts w:eastAsia="Calibri"/>
          <w:b/>
          <w:lang w:eastAsia="en-US"/>
        </w:rPr>
        <w:t xml:space="preserve"> и иных мероприятий с указанием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соответствующих</w:t>
      </w:r>
      <w:proofErr w:type="gramEnd"/>
      <w:r w:rsidRPr="006229C1">
        <w:rPr>
          <w:rFonts w:eastAsia="Calibri"/>
          <w:b/>
          <w:lang w:eastAsia="en-US"/>
        </w:rPr>
        <w:t xml:space="preserve"> расходов бюджета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eastAsia="en-US"/>
        </w:rPr>
        <w:t>Нефтеюганского района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827"/>
        <w:gridCol w:w="1843"/>
      </w:tblGrid>
      <w:tr w:rsidR="00C206E0" w:rsidRPr="006229C1" w:rsidTr="0095691D">
        <w:tc>
          <w:tcPr>
            <w:tcW w:w="4219" w:type="dxa"/>
            <w:shd w:val="clear" w:color="auto" w:fill="auto"/>
          </w:tcPr>
          <w:p w:rsidR="00C206E0" w:rsidRPr="006229C1" w:rsidRDefault="00C206E0" w:rsidP="0095691D">
            <w:pPr>
              <w:spacing w:after="120"/>
              <w:ind w:right="-57"/>
              <w:contextualSpacing/>
              <w:jc w:val="both"/>
              <w:rPr>
                <w:rFonts w:eastAsia="Calibri"/>
                <w:vertAlign w:val="superscript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6.1. Описание реализованных методов контроля эффективности достижения целей правового регулирования</w:t>
            </w:r>
          </w:p>
        </w:tc>
        <w:tc>
          <w:tcPr>
            <w:tcW w:w="3827" w:type="dxa"/>
            <w:shd w:val="clear" w:color="auto" w:fill="auto"/>
          </w:tcPr>
          <w:p w:rsidR="00C206E0" w:rsidRPr="006229C1" w:rsidRDefault="00C206E0" w:rsidP="0095691D">
            <w:pPr>
              <w:spacing w:after="120"/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6.2. Описание результатов реализации методов контроля эффективности достижения целей и необходимых для достижения целей мероприятий</w:t>
            </w:r>
          </w:p>
        </w:tc>
        <w:tc>
          <w:tcPr>
            <w:tcW w:w="1843" w:type="dxa"/>
            <w:shd w:val="clear" w:color="auto" w:fill="auto"/>
          </w:tcPr>
          <w:p w:rsidR="00C206E0" w:rsidRPr="006229C1" w:rsidRDefault="00C206E0" w:rsidP="0095691D">
            <w:pPr>
              <w:spacing w:after="120"/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6.3. Оценка расходов бюджета Нефтеюганского района</w:t>
            </w:r>
          </w:p>
        </w:tc>
      </w:tr>
      <w:tr w:rsidR="00C206E0" w:rsidRPr="006229C1" w:rsidTr="0095691D">
        <w:trPr>
          <w:trHeight w:val="147"/>
        </w:trPr>
        <w:tc>
          <w:tcPr>
            <w:tcW w:w="4219" w:type="dxa"/>
            <w:shd w:val="clear" w:color="auto" w:fill="auto"/>
          </w:tcPr>
          <w:p w:rsidR="00C206E0" w:rsidRPr="006229C1" w:rsidRDefault="001F13C0" w:rsidP="0095691D">
            <w:pPr>
              <w:ind w:right="-57"/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Контроль эффективности достижения цели правового регулирования направлен на поддержание финансовой устойчивости субъектов малого и среднего предпринимательства</w:t>
            </w:r>
          </w:p>
        </w:tc>
        <w:tc>
          <w:tcPr>
            <w:tcW w:w="3827" w:type="dxa"/>
            <w:shd w:val="clear" w:color="auto" w:fill="auto"/>
          </w:tcPr>
          <w:p w:rsidR="00C206E0" w:rsidRPr="006229C1" w:rsidRDefault="00C1113C" w:rsidP="007B4F6B">
            <w:pPr>
              <w:ind w:right="-57"/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Заключение договоров между главным распорядителем средств бюджета Нефтеюганского района и </w:t>
            </w:r>
            <w:r w:rsidR="007B4F6B">
              <w:rPr>
                <w:rFonts w:eastAsia="Calibri"/>
                <w:color w:val="2F5496" w:themeColor="accent5" w:themeShade="BF"/>
              </w:rPr>
              <w:t>получателем субсидии или гранта</w:t>
            </w:r>
          </w:p>
        </w:tc>
        <w:tc>
          <w:tcPr>
            <w:tcW w:w="1843" w:type="dxa"/>
            <w:shd w:val="clear" w:color="auto" w:fill="auto"/>
          </w:tcPr>
          <w:p w:rsidR="00C1113C" w:rsidRPr="006229C1" w:rsidRDefault="00C1113C" w:rsidP="007B4F6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2016 год - </w:t>
            </w:r>
            <w:r w:rsidR="00E7446F" w:rsidRPr="006229C1">
              <w:rPr>
                <w:rFonts w:eastAsia="Calibri"/>
                <w:color w:val="2F5496" w:themeColor="accent5" w:themeShade="BF"/>
              </w:rPr>
              <w:t>3 832 386,78</w:t>
            </w:r>
          </w:p>
          <w:p w:rsidR="00C1113C" w:rsidRDefault="00C1113C" w:rsidP="007B4F6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  <w:r w:rsidRPr="006229C1">
              <w:rPr>
                <w:rFonts w:eastAsia="Calibri"/>
                <w:color w:val="2F5496" w:themeColor="accent5" w:themeShade="BF"/>
              </w:rPr>
              <w:t>;</w:t>
            </w:r>
          </w:p>
          <w:p w:rsidR="00E7446F" w:rsidRPr="006229C1" w:rsidRDefault="00E7446F" w:rsidP="007B4F6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7446F" w:rsidRDefault="00C1113C" w:rsidP="007B4F6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2017 год - </w:t>
            </w:r>
          </w:p>
          <w:p w:rsidR="00E7446F" w:rsidRDefault="00E7446F" w:rsidP="007B4F6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3 086 639,20</w:t>
            </w:r>
          </w:p>
          <w:p w:rsidR="00C206E0" w:rsidRPr="006229C1" w:rsidRDefault="00C1113C" w:rsidP="007B4F6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color w:val="2F5496" w:themeColor="accent5" w:themeShade="BF"/>
              </w:rPr>
              <w:t>рублей</w:t>
            </w:r>
            <w:proofErr w:type="gramEnd"/>
          </w:p>
        </w:tc>
      </w:tr>
      <w:tr w:rsidR="00C206E0" w:rsidRPr="006229C1" w:rsidTr="004A427F">
        <w:trPr>
          <w:trHeight w:val="619"/>
        </w:trPr>
        <w:tc>
          <w:tcPr>
            <w:tcW w:w="9889" w:type="dxa"/>
            <w:gridSpan w:val="3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6.4. Источники данных:</w:t>
            </w:r>
          </w:p>
          <w:p w:rsidR="00C206E0" w:rsidRPr="006229C1" w:rsidRDefault="004A427F" w:rsidP="004A427F">
            <w:pPr>
              <w:spacing w:after="120"/>
              <w:contextualSpacing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</w:t>
            </w:r>
            <w:r w:rsidR="008F4965" w:rsidRPr="006229C1">
              <w:rPr>
                <w:rFonts w:eastAsia="Calibri"/>
                <w:color w:val="2F5496" w:themeColor="accent5" w:themeShade="BF"/>
              </w:rPr>
              <w:t>.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VII</w:t>
      </w:r>
      <w:r w:rsidRPr="006229C1">
        <w:rPr>
          <w:rFonts w:eastAsia="Calibri"/>
          <w:b/>
          <w:lang w:eastAsia="en-US"/>
        </w:rPr>
        <w:t xml:space="preserve">. Оценка эффективности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достижения</w:t>
      </w:r>
      <w:proofErr w:type="gramEnd"/>
      <w:r w:rsidRPr="006229C1">
        <w:rPr>
          <w:rFonts w:eastAsia="Calibri"/>
          <w:b/>
          <w:lang w:eastAsia="en-US"/>
        </w:rPr>
        <w:t xml:space="preserve"> заявленных целей правового регулирования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и</w:t>
      </w:r>
      <w:proofErr w:type="gramEnd"/>
      <w:r w:rsidRPr="006229C1">
        <w:rPr>
          <w:rFonts w:eastAsia="Calibri"/>
          <w:b/>
          <w:lang w:eastAsia="en-US"/>
        </w:rPr>
        <w:t xml:space="preserve"> сравнительный анализ установленных в сводном отчете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</w:t>
      </w:r>
      <w:proofErr w:type="gramEnd"/>
      <w:r w:rsidRPr="006229C1">
        <w:rPr>
          <w:rFonts w:eastAsia="Calibri"/>
          <w:b/>
          <w:lang w:eastAsia="en-US"/>
        </w:rPr>
        <w:t xml:space="preserve"> результатах проведения оценки регулирующего воздействия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индикативных</w:t>
      </w:r>
      <w:proofErr w:type="gramEnd"/>
      <w:r w:rsidRPr="006229C1">
        <w:rPr>
          <w:rFonts w:eastAsia="Calibri"/>
          <w:b/>
          <w:lang w:eastAsia="en-US"/>
        </w:rPr>
        <w:t xml:space="preserve"> показателей достижения целей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55"/>
        <w:gridCol w:w="1956"/>
        <w:gridCol w:w="1985"/>
        <w:gridCol w:w="1417"/>
      </w:tblGrid>
      <w:tr w:rsidR="00C206E0" w:rsidRPr="006229C1" w:rsidTr="002C0716">
        <w:trPr>
          <w:trHeight w:val="692"/>
        </w:trPr>
        <w:tc>
          <w:tcPr>
            <w:tcW w:w="2376" w:type="dxa"/>
            <w:vMerge w:val="restart"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i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7.1. Цели правового регулирования</w:t>
            </w:r>
            <w:r w:rsidRPr="006229C1">
              <w:rPr>
                <w:rFonts w:eastAsia="Calibri"/>
                <w:i/>
                <w:lang w:eastAsia="en-US"/>
              </w:rPr>
              <w:t xml:space="preserve"> (в соответствии с разделом </w:t>
            </w:r>
            <w:r w:rsidRPr="006229C1">
              <w:rPr>
                <w:rFonts w:eastAsia="Calibri"/>
                <w:i/>
                <w:lang w:val="en-US" w:eastAsia="en-US"/>
              </w:rPr>
              <w:t>IV</w:t>
            </w:r>
            <w:r w:rsidRPr="006229C1">
              <w:rPr>
                <w:rFonts w:eastAsia="Calibri"/>
                <w:i/>
                <w:lang w:eastAsia="en-US"/>
              </w:rPr>
              <w:t xml:space="preserve"> сводного отчета об оценке регулирующего воздействия)</w:t>
            </w:r>
          </w:p>
        </w:tc>
        <w:tc>
          <w:tcPr>
            <w:tcW w:w="2155" w:type="dxa"/>
            <w:vMerge w:val="restart"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7.2. Индикативные показатели достижения целей правового регулирования</w:t>
            </w:r>
          </w:p>
        </w:tc>
        <w:tc>
          <w:tcPr>
            <w:tcW w:w="1956" w:type="dxa"/>
            <w:vMerge w:val="restart"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7.3. Единица измерения индикативных показателей</w:t>
            </w:r>
          </w:p>
        </w:tc>
        <w:tc>
          <w:tcPr>
            <w:tcW w:w="3402" w:type="dxa"/>
            <w:gridSpan w:val="2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7.4. Целевые значения индикативных показателей по годам</w:t>
            </w:r>
          </w:p>
        </w:tc>
      </w:tr>
      <w:tr w:rsidR="00C206E0" w:rsidRPr="006229C1" w:rsidTr="002C0716">
        <w:trPr>
          <w:trHeight w:val="1214"/>
        </w:trPr>
        <w:tc>
          <w:tcPr>
            <w:tcW w:w="2376" w:type="dxa"/>
            <w:vMerge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vMerge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значение</w:t>
            </w:r>
            <w:proofErr w:type="gramEnd"/>
            <w:r w:rsidRPr="006229C1">
              <w:rPr>
                <w:rFonts w:eastAsia="Calibri"/>
                <w:lang w:eastAsia="en-US"/>
              </w:rPr>
              <w:t>, указанное в сводном отчете об оценке регулирующего воздействия</w:t>
            </w:r>
          </w:p>
        </w:tc>
        <w:tc>
          <w:tcPr>
            <w:tcW w:w="1417" w:type="dxa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фактическое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 значение</w:t>
            </w:r>
          </w:p>
        </w:tc>
      </w:tr>
      <w:tr w:rsidR="00C206E0" w:rsidRPr="006229C1" w:rsidTr="002C0716">
        <w:trPr>
          <w:trHeight w:val="147"/>
        </w:trPr>
        <w:tc>
          <w:tcPr>
            <w:tcW w:w="2376" w:type="dxa"/>
            <w:shd w:val="clear" w:color="auto" w:fill="auto"/>
          </w:tcPr>
          <w:p w:rsidR="00C206E0" w:rsidRPr="006229C1" w:rsidRDefault="00D044FB" w:rsidP="004143FE">
            <w:pPr>
              <w:ind w:right="-57"/>
              <w:contextualSpacing/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Стимулирование деятельности субъектов малого и среднего предпринимательства</w:t>
            </w:r>
            <w:r w:rsidR="007448F7" w:rsidRPr="006229C1">
              <w:rPr>
                <w:rFonts w:eastAsia="Calibri"/>
                <w:color w:val="2F5496" w:themeColor="accent5" w:themeShade="BF"/>
              </w:rPr>
              <w:t xml:space="preserve"> путем предоставления финансовой </w:t>
            </w:r>
            <w:r w:rsidR="004041D2" w:rsidRPr="006229C1">
              <w:rPr>
                <w:rFonts w:eastAsia="Calibri"/>
                <w:color w:val="2F5496" w:themeColor="accent5" w:themeShade="BF"/>
              </w:rPr>
              <w:t>поддержки</w:t>
            </w:r>
          </w:p>
        </w:tc>
        <w:tc>
          <w:tcPr>
            <w:tcW w:w="2155" w:type="dxa"/>
            <w:shd w:val="clear" w:color="auto" w:fill="auto"/>
          </w:tcPr>
          <w:p w:rsidR="001A372A" w:rsidRPr="001A372A" w:rsidRDefault="001A372A" w:rsidP="001A372A">
            <w:pPr>
              <w:autoSpaceDE w:val="0"/>
              <w:autoSpaceDN w:val="0"/>
              <w:ind w:right="-57"/>
              <w:jc w:val="both"/>
              <w:rPr>
                <w:rFonts w:eastAsia="Calibri"/>
                <w:color w:val="2F5496" w:themeColor="accent5" w:themeShade="BF"/>
              </w:rPr>
            </w:pPr>
            <w:r w:rsidRPr="001A372A">
              <w:rPr>
                <w:rFonts w:eastAsia="Calibri"/>
                <w:color w:val="2F5496" w:themeColor="accent5" w:themeShade="BF"/>
              </w:rPr>
              <w:t>- увеличение количества субъектов малого и среднего предпринимательства, включая индивидуальных предпринимателей, получивших финансовую поддержку;</w:t>
            </w:r>
          </w:p>
          <w:p w:rsidR="001A372A" w:rsidRPr="001A372A" w:rsidRDefault="001A372A" w:rsidP="001A372A">
            <w:pPr>
              <w:autoSpaceDE w:val="0"/>
              <w:autoSpaceDN w:val="0"/>
              <w:ind w:right="-57"/>
              <w:jc w:val="both"/>
              <w:rPr>
                <w:rFonts w:eastAsia="Calibri"/>
                <w:color w:val="2F5496" w:themeColor="accent5" w:themeShade="BF"/>
              </w:rPr>
            </w:pPr>
            <w:r w:rsidRPr="001A372A">
              <w:rPr>
                <w:rFonts w:eastAsia="Calibri"/>
                <w:color w:val="2F5496" w:themeColor="accent5" w:themeShade="BF"/>
              </w:rPr>
              <w:t>- увеличение количества проведенных публичных мероприятий (выставки-ярмарки, ярмарки, круглые столы, семинары, мастер-классы), в которых организовано участие СМСП»;</w:t>
            </w:r>
          </w:p>
          <w:p w:rsidR="001A372A" w:rsidRPr="001A372A" w:rsidRDefault="001A372A" w:rsidP="001A372A">
            <w:pPr>
              <w:autoSpaceDE w:val="0"/>
              <w:autoSpaceDN w:val="0"/>
              <w:ind w:right="-57"/>
              <w:jc w:val="both"/>
              <w:rPr>
                <w:rFonts w:eastAsia="Calibri"/>
                <w:color w:val="2F5496" w:themeColor="accent5" w:themeShade="BF"/>
              </w:rPr>
            </w:pPr>
            <w:r w:rsidRPr="001A372A">
              <w:rPr>
                <w:rFonts w:eastAsia="Calibri"/>
                <w:color w:val="2F5496" w:themeColor="accent5" w:themeShade="BF"/>
              </w:rPr>
              <w:t>- увеличение количества малых и средних предприятий включая индивидуальных предпринимателей на 10 тыс. населения;</w:t>
            </w:r>
          </w:p>
          <w:p w:rsidR="001A372A" w:rsidRPr="001A372A" w:rsidRDefault="001A372A" w:rsidP="001A372A">
            <w:pPr>
              <w:autoSpaceDE w:val="0"/>
              <w:autoSpaceDN w:val="0"/>
              <w:ind w:right="-57"/>
              <w:jc w:val="both"/>
              <w:rPr>
                <w:rFonts w:eastAsia="Calibri"/>
                <w:color w:val="2F5496" w:themeColor="accent5" w:themeShade="BF"/>
              </w:rPr>
            </w:pPr>
            <w:r w:rsidRPr="001A372A">
              <w:rPr>
                <w:rFonts w:eastAsia="Calibri"/>
                <w:color w:val="2F5496" w:themeColor="accent5" w:themeShade="BF"/>
              </w:rPr>
              <w:t>- увеличение количества участников из числа СМСП в проведенных публичных мероприятиях»;</w:t>
            </w:r>
          </w:p>
          <w:p w:rsidR="00C206E0" w:rsidRPr="006229C1" w:rsidRDefault="001A372A" w:rsidP="001A372A">
            <w:pPr>
              <w:autoSpaceDE w:val="0"/>
              <w:autoSpaceDN w:val="0"/>
              <w:ind w:right="-57"/>
              <w:jc w:val="both"/>
              <w:rPr>
                <w:rFonts w:eastAsia="Calibri"/>
                <w:iCs/>
                <w:color w:val="2E74B5" w:themeColor="accent1" w:themeShade="BF"/>
                <w:lang w:eastAsia="en-US"/>
              </w:rPr>
            </w:pPr>
            <w:r w:rsidRPr="001A372A">
              <w:rPr>
                <w:rFonts w:eastAsia="Calibri"/>
                <w:color w:val="2F5496" w:themeColor="accent5" w:themeShade="BF"/>
              </w:rPr>
              <w:t>- увеличение доли числа субъектов, получивших поддержку на развитие, обновление основных фондов и нематериальных активов с внедрением новых технологий.</w:t>
            </w:r>
          </w:p>
        </w:tc>
        <w:tc>
          <w:tcPr>
            <w:tcW w:w="1956" w:type="dxa"/>
            <w:shd w:val="clear" w:color="auto" w:fill="auto"/>
          </w:tcPr>
          <w:p w:rsidR="00C206E0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Е</w:t>
            </w:r>
            <w:r w:rsidR="00D044FB" w:rsidRPr="006229C1">
              <w:rPr>
                <w:rFonts w:eastAsia="Calibri"/>
                <w:color w:val="2F5496" w:themeColor="accent5" w:themeShade="BF"/>
              </w:rPr>
              <w:t>диниц</w:t>
            </w: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Единиц</w:t>
            </w: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Единиц</w:t>
            </w: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Человек</w:t>
            </w: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Процент (%)</w:t>
            </w: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Pr="006229C1" w:rsidRDefault="00B36FA8" w:rsidP="0095691D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</w:tc>
        <w:tc>
          <w:tcPr>
            <w:tcW w:w="1985" w:type="dxa"/>
          </w:tcPr>
          <w:p w:rsidR="00C206E0" w:rsidRDefault="00305CA2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11</w:t>
            </w:r>
          </w:p>
          <w:p w:rsidR="003D568D" w:rsidRDefault="003D568D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3D568D" w:rsidRDefault="003D568D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13</w:t>
            </w: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19</w:t>
            </w: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14</w:t>
            </w: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277,1</w:t>
            </w: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252,0</w:t>
            </w: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300</w:t>
            </w: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Default="00AE2A40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-</w:t>
            </w: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15,9</w:t>
            </w: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37,0</w:t>
            </w:r>
          </w:p>
          <w:p w:rsidR="00CB1483" w:rsidRDefault="00CB1483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AE2A40" w:rsidRPr="006229C1" w:rsidRDefault="00AE2A40" w:rsidP="0095691D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</w:tc>
        <w:tc>
          <w:tcPr>
            <w:tcW w:w="1417" w:type="dxa"/>
          </w:tcPr>
          <w:p w:rsidR="00C206E0" w:rsidRPr="006229C1" w:rsidRDefault="007448F7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2016 год – </w:t>
            </w:r>
            <w:r w:rsidR="00305CA2">
              <w:rPr>
                <w:rFonts w:eastAsia="Calibri"/>
                <w:color w:val="2F5496" w:themeColor="accent5" w:themeShade="BF"/>
              </w:rPr>
              <w:t>19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единиц,</w:t>
            </w:r>
          </w:p>
          <w:p w:rsidR="007448F7" w:rsidRDefault="007448F7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2017 год – 12 единиц</w:t>
            </w: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Default="00E947DB" w:rsidP="0095691D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E947DB" w:rsidRPr="00E947DB" w:rsidRDefault="00E947DB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E947DB">
              <w:rPr>
                <w:rFonts w:eastAsia="Calibri"/>
                <w:color w:val="2F5496" w:themeColor="accent5" w:themeShade="BF"/>
              </w:rPr>
              <w:t xml:space="preserve">2016 год – </w:t>
            </w:r>
            <w:r>
              <w:rPr>
                <w:rFonts w:eastAsia="Calibri"/>
                <w:color w:val="2F5496" w:themeColor="accent5" w:themeShade="BF"/>
              </w:rPr>
              <w:t>21</w:t>
            </w:r>
            <w:r w:rsidRPr="00E947DB">
              <w:rPr>
                <w:rFonts w:eastAsia="Calibri"/>
                <w:color w:val="2F5496" w:themeColor="accent5" w:themeShade="BF"/>
              </w:rPr>
              <w:t xml:space="preserve"> единиц,</w:t>
            </w:r>
          </w:p>
          <w:p w:rsidR="00E947DB" w:rsidRDefault="00E947DB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  <w:r w:rsidRPr="00E947DB">
              <w:rPr>
                <w:rFonts w:eastAsia="Calibri"/>
                <w:color w:val="2F5496" w:themeColor="accent5" w:themeShade="BF"/>
              </w:rPr>
              <w:t>2017 год – 1</w:t>
            </w:r>
            <w:r>
              <w:rPr>
                <w:rFonts w:eastAsia="Calibri"/>
                <w:color w:val="2F5496" w:themeColor="accent5" w:themeShade="BF"/>
              </w:rPr>
              <w:t>8</w:t>
            </w:r>
            <w:r w:rsidRPr="00E947DB">
              <w:rPr>
                <w:rFonts w:eastAsia="Calibri"/>
                <w:color w:val="2F5496" w:themeColor="accent5" w:themeShade="BF"/>
              </w:rPr>
              <w:t xml:space="preserve"> единиц</w:t>
            </w: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Default="00B36FA8" w:rsidP="00E947DB">
            <w:pPr>
              <w:ind w:right="-57"/>
              <w:contextualSpacing/>
              <w:rPr>
                <w:rFonts w:eastAsia="Calibri"/>
                <w:color w:val="2F5496" w:themeColor="accent5" w:themeShade="BF"/>
              </w:rPr>
            </w:pPr>
          </w:p>
          <w:p w:rsidR="00B36FA8" w:rsidRPr="00B36FA8" w:rsidRDefault="00B36FA8" w:rsidP="00B36FA8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  <w:r w:rsidRPr="00B36FA8">
              <w:rPr>
                <w:rFonts w:eastAsia="Calibri"/>
                <w:color w:val="2E74B5" w:themeColor="accent1" w:themeShade="BF"/>
                <w:lang w:eastAsia="en-US"/>
              </w:rPr>
              <w:t xml:space="preserve">2016 год – </w:t>
            </w:r>
            <w:r>
              <w:rPr>
                <w:rFonts w:eastAsia="Calibri"/>
                <w:color w:val="2E74B5" w:themeColor="accent1" w:themeShade="BF"/>
                <w:lang w:eastAsia="en-US"/>
              </w:rPr>
              <w:t>292,7</w:t>
            </w:r>
            <w:r w:rsidRPr="00B36FA8">
              <w:rPr>
                <w:rFonts w:eastAsia="Calibri"/>
                <w:color w:val="2E74B5" w:themeColor="accent1" w:themeShade="BF"/>
                <w:lang w:eastAsia="en-US"/>
              </w:rPr>
              <w:t xml:space="preserve"> единиц,</w:t>
            </w:r>
          </w:p>
          <w:p w:rsidR="00B36FA8" w:rsidRDefault="00B36FA8" w:rsidP="00B36FA8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  <w:r w:rsidRPr="00B36FA8">
              <w:rPr>
                <w:rFonts w:eastAsia="Calibri"/>
                <w:color w:val="2E74B5" w:themeColor="accent1" w:themeShade="BF"/>
                <w:lang w:eastAsia="en-US"/>
              </w:rPr>
              <w:t xml:space="preserve">2017 год – </w:t>
            </w:r>
            <w:r>
              <w:rPr>
                <w:rFonts w:eastAsia="Calibri"/>
                <w:color w:val="2E74B5" w:themeColor="accent1" w:themeShade="BF"/>
                <w:lang w:eastAsia="en-US"/>
              </w:rPr>
              <w:t>253,2</w:t>
            </w:r>
            <w:r w:rsidRPr="00B36FA8">
              <w:rPr>
                <w:rFonts w:eastAsia="Calibri"/>
                <w:color w:val="2E74B5" w:themeColor="accent1" w:themeShade="BF"/>
                <w:lang w:eastAsia="en-US"/>
              </w:rPr>
              <w:t xml:space="preserve"> единиц</w:t>
            </w:r>
          </w:p>
          <w:p w:rsidR="00AE2A40" w:rsidRDefault="00AE2A40" w:rsidP="00B36FA8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  <w:p w:rsidR="00AE2A40" w:rsidRDefault="00AE2A40" w:rsidP="00B36FA8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  <w:p w:rsidR="00AE2A40" w:rsidRDefault="00AE2A40" w:rsidP="00B36FA8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  <w:p w:rsidR="00AE2A40" w:rsidRPr="00AE2A40" w:rsidRDefault="00AE2A40" w:rsidP="00AE2A40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  <w:r w:rsidRPr="00AE2A40">
              <w:rPr>
                <w:rFonts w:eastAsia="Calibri"/>
                <w:color w:val="2E74B5" w:themeColor="accent1" w:themeShade="BF"/>
                <w:lang w:eastAsia="en-US"/>
              </w:rPr>
              <w:t xml:space="preserve">2016 год – </w:t>
            </w:r>
            <w:r>
              <w:rPr>
                <w:rFonts w:eastAsia="Calibri"/>
                <w:color w:val="2E74B5" w:themeColor="accent1" w:themeShade="BF"/>
                <w:lang w:eastAsia="en-US"/>
              </w:rPr>
              <w:t>322</w:t>
            </w:r>
            <w:r w:rsidRPr="00AE2A40">
              <w:rPr>
                <w:rFonts w:eastAsia="Calibri"/>
                <w:color w:val="2E74B5" w:themeColor="accent1" w:themeShade="BF"/>
                <w:lang w:eastAsia="en-US"/>
              </w:rPr>
              <w:t xml:space="preserve"> </w:t>
            </w:r>
            <w:r>
              <w:rPr>
                <w:rFonts w:eastAsia="Calibri"/>
                <w:color w:val="2E74B5" w:themeColor="accent1" w:themeShade="BF"/>
                <w:lang w:eastAsia="en-US"/>
              </w:rPr>
              <w:t>человека</w:t>
            </w:r>
            <w:r w:rsidRPr="00AE2A40">
              <w:rPr>
                <w:rFonts w:eastAsia="Calibri"/>
                <w:color w:val="2E74B5" w:themeColor="accent1" w:themeShade="BF"/>
                <w:lang w:eastAsia="en-US"/>
              </w:rPr>
              <w:t>,</w:t>
            </w:r>
          </w:p>
          <w:p w:rsidR="00AE2A40" w:rsidRDefault="00AE2A40" w:rsidP="00AE2A40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  <w:r w:rsidRPr="00AE2A40">
              <w:rPr>
                <w:rFonts w:eastAsia="Calibri"/>
                <w:color w:val="2E74B5" w:themeColor="accent1" w:themeShade="BF"/>
                <w:lang w:eastAsia="en-US"/>
              </w:rPr>
              <w:t xml:space="preserve">2017 год – </w:t>
            </w:r>
            <w:r>
              <w:rPr>
                <w:rFonts w:eastAsia="Calibri"/>
                <w:color w:val="2E74B5" w:themeColor="accent1" w:themeShade="BF"/>
                <w:lang w:eastAsia="en-US"/>
              </w:rPr>
              <w:t>исключен показатель</w:t>
            </w:r>
          </w:p>
          <w:p w:rsidR="00CB1483" w:rsidRDefault="00CB1483" w:rsidP="00AE2A40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  <w:p w:rsidR="00CB1483" w:rsidRPr="00CB1483" w:rsidRDefault="00CB1483" w:rsidP="00CB1483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  <w:r>
              <w:rPr>
                <w:rFonts w:eastAsia="Calibri"/>
                <w:color w:val="2E74B5" w:themeColor="accent1" w:themeShade="BF"/>
                <w:lang w:eastAsia="en-US"/>
              </w:rPr>
              <w:t>2016 год – 20,3 %</w:t>
            </w:r>
            <w:r w:rsidRPr="00CB1483">
              <w:rPr>
                <w:rFonts w:eastAsia="Calibri"/>
                <w:color w:val="2E74B5" w:themeColor="accent1" w:themeShade="BF"/>
                <w:lang w:eastAsia="en-US"/>
              </w:rPr>
              <w:t>,</w:t>
            </w:r>
          </w:p>
          <w:p w:rsidR="00CB1483" w:rsidRDefault="00CB1483" w:rsidP="00CB1483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  <w:r w:rsidRPr="00CB1483">
              <w:rPr>
                <w:rFonts w:eastAsia="Calibri"/>
                <w:color w:val="2E74B5" w:themeColor="accent1" w:themeShade="BF"/>
                <w:lang w:eastAsia="en-US"/>
              </w:rPr>
              <w:t xml:space="preserve">2017 год – </w:t>
            </w:r>
            <w:r>
              <w:rPr>
                <w:rFonts w:eastAsia="Calibri"/>
                <w:color w:val="2E74B5" w:themeColor="accent1" w:themeShade="BF"/>
                <w:lang w:eastAsia="en-US"/>
              </w:rPr>
              <w:t>63,6 %</w:t>
            </w:r>
          </w:p>
          <w:p w:rsidR="00CB1483" w:rsidRPr="006229C1" w:rsidRDefault="00CB1483" w:rsidP="00AE2A40">
            <w:pPr>
              <w:ind w:right="-57"/>
              <w:contextualSpacing/>
              <w:rPr>
                <w:rFonts w:eastAsia="Calibri"/>
                <w:color w:val="2E74B5" w:themeColor="accent1" w:themeShade="BF"/>
                <w:lang w:eastAsia="en-US"/>
              </w:rPr>
            </w:pPr>
          </w:p>
        </w:tc>
      </w:tr>
      <w:tr w:rsidR="00C206E0" w:rsidRPr="006229C1" w:rsidTr="0095691D">
        <w:trPr>
          <w:trHeight w:val="1223"/>
        </w:trPr>
        <w:tc>
          <w:tcPr>
            <w:tcW w:w="9889" w:type="dxa"/>
            <w:gridSpan w:val="5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7.5. Методы расчета индикативных показателей достижения целей правового регулирования, источники информации для расчетов:</w:t>
            </w:r>
          </w:p>
          <w:p w:rsidR="00C206E0" w:rsidRPr="006229C1" w:rsidRDefault="00205CCB" w:rsidP="00666D47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Расчет индикативных показателей осуществляется путем формирования отчётных данных</w:t>
            </w:r>
            <w:r w:rsidR="004041D2" w:rsidRPr="006229C1">
              <w:rPr>
                <w:rFonts w:eastAsia="Calibri"/>
                <w:color w:val="2F5496" w:themeColor="accent5" w:themeShade="BF"/>
              </w:rPr>
              <w:t xml:space="preserve"> комитета по экономической политике и предпринимательству по количеству заключенных договоров с получателями финансовой поддержки</w:t>
            </w:r>
          </w:p>
        </w:tc>
      </w:tr>
      <w:tr w:rsidR="00C206E0" w:rsidRPr="006229C1" w:rsidTr="002C0716">
        <w:trPr>
          <w:trHeight w:val="834"/>
        </w:trPr>
        <w:tc>
          <w:tcPr>
            <w:tcW w:w="9889" w:type="dxa"/>
            <w:gridSpan w:val="5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7.6. Оценка затрат на проведение мониторинга достижения целей правового регулирования:</w:t>
            </w:r>
          </w:p>
          <w:p w:rsidR="00C206E0" w:rsidRPr="006229C1" w:rsidRDefault="00811385" w:rsidP="00811385">
            <w:pPr>
              <w:contextualSpacing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Дополнительные затраты на проведение мониторинга не предусмотрены</w:t>
            </w:r>
            <w:r w:rsidR="0064425A" w:rsidRPr="006229C1">
              <w:rPr>
                <w:rFonts w:eastAsia="Calibri"/>
                <w:color w:val="2F5496" w:themeColor="accent5" w:themeShade="BF"/>
              </w:rPr>
              <w:t>.</w:t>
            </w:r>
          </w:p>
        </w:tc>
      </w:tr>
      <w:tr w:rsidR="00C206E0" w:rsidRPr="006229C1" w:rsidTr="0095691D">
        <w:trPr>
          <w:trHeight w:val="910"/>
        </w:trPr>
        <w:tc>
          <w:tcPr>
            <w:tcW w:w="9889" w:type="dxa"/>
            <w:gridSpan w:val="5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7.7. Источники данных:</w:t>
            </w:r>
          </w:p>
          <w:p w:rsidR="00C206E0" w:rsidRPr="006229C1" w:rsidRDefault="0064425A" w:rsidP="007106DD">
            <w:pPr>
              <w:contextualSpacing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предпринимательству.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VIII</w:t>
      </w:r>
      <w:r w:rsidRPr="006229C1">
        <w:rPr>
          <w:rFonts w:eastAsia="Calibri"/>
          <w:b/>
          <w:lang w:eastAsia="en-US"/>
        </w:rPr>
        <w:t>. Сведения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</w:t>
      </w:r>
      <w:proofErr w:type="gramEnd"/>
      <w:r w:rsidRPr="006229C1">
        <w:rPr>
          <w:rFonts w:eastAsia="Calibri"/>
          <w:b/>
          <w:lang w:eastAsia="en-US"/>
        </w:rPr>
        <w:t xml:space="preserve"> привлечении к ответственности за нарушение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установленных</w:t>
      </w:r>
      <w:proofErr w:type="gramEnd"/>
      <w:r w:rsidRPr="006229C1">
        <w:rPr>
          <w:rFonts w:eastAsia="Calibri"/>
          <w:b/>
          <w:lang w:eastAsia="en-US"/>
        </w:rPr>
        <w:t xml:space="preserve"> муниципальным нормативным правовым актом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требований</w:t>
      </w:r>
      <w:proofErr w:type="gramEnd"/>
      <w:r w:rsidRPr="006229C1">
        <w:rPr>
          <w:rFonts w:eastAsia="Calibri"/>
          <w:b/>
          <w:lang w:eastAsia="en-US"/>
        </w:rPr>
        <w:t xml:space="preserve"> в случае, если муниципальным нормативным правовым актом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установлена</w:t>
      </w:r>
      <w:proofErr w:type="gramEnd"/>
      <w:r w:rsidRPr="006229C1">
        <w:rPr>
          <w:rFonts w:eastAsia="Calibri"/>
          <w:b/>
          <w:lang w:eastAsia="en-US"/>
        </w:rPr>
        <w:t xml:space="preserve"> такая ответственность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36"/>
      </w:tblGrid>
      <w:tr w:rsidR="00C206E0" w:rsidRPr="006229C1" w:rsidTr="0095691D">
        <w:trPr>
          <w:trHeight w:val="753"/>
        </w:trPr>
        <w:tc>
          <w:tcPr>
            <w:tcW w:w="5353" w:type="dxa"/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i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 xml:space="preserve">8.1. Ответственность за нарушение требований, установленных муниципальным нормативным правовым актом </w:t>
            </w:r>
            <w:r w:rsidRPr="006229C1">
              <w:rPr>
                <w:rFonts w:eastAsia="Calibri"/>
                <w:i/>
                <w:lang w:eastAsia="en-US"/>
              </w:rPr>
              <w:t>(вид ответственности)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C206E0" w:rsidRPr="006229C1" w:rsidRDefault="00C206E0" w:rsidP="0095691D">
            <w:pPr>
              <w:autoSpaceDE w:val="0"/>
              <w:autoSpaceDN w:val="0"/>
              <w:ind w:right="-57"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8.2. Количественная оценка числа привлеченных к ответственности субъектов</w:t>
            </w:r>
          </w:p>
        </w:tc>
      </w:tr>
      <w:tr w:rsidR="00C206E0" w:rsidRPr="006229C1" w:rsidTr="0095691D">
        <w:trPr>
          <w:trHeight w:val="147"/>
        </w:trPr>
        <w:tc>
          <w:tcPr>
            <w:tcW w:w="5353" w:type="dxa"/>
            <w:shd w:val="clear" w:color="auto" w:fill="auto"/>
          </w:tcPr>
          <w:p w:rsidR="00C206E0" w:rsidRPr="006229C1" w:rsidRDefault="007150B9" w:rsidP="007150B9">
            <w:pPr>
              <w:autoSpaceDE w:val="0"/>
              <w:autoSpaceDN w:val="0"/>
              <w:ind w:right="-57"/>
              <w:jc w:val="both"/>
              <w:rPr>
                <w:rFonts w:eastAsia="Calibri"/>
                <w:i/>
                <w:iCs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Получатель финансовой поддержки несёт ответственность, предусмотренную законодательством Российской Федерации за неисполнение или ненадлежащее исполнение своих обязательств.</w:t>
            </w:r>
          </w:p>
        </w:tc>
        <w:tc>
          <w:tcPr>
            <w:tcW w:w="4536" w:type="dxa"/>
            <w:shd w:val="clear" w:color="auto" w:fill="auto"/>
          </w:tcPr>
          <w:p w:rsidR="00C206E0" w:rsidRPr="006229C1" w:rsidRDefault="007150B9" w:rsidP="007150B9">
            <w:pPr>
              <w:ind w:right="-57"/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Отсутствует </w:t>
            </w:r>
          </w:p>
          <w:p w:rsidR="007150B9" w:rsidRPr="006229C1" w:rsidRDefault="007150B9" w:rsidP="007150B9">
            <w:pPr>
              <w:ind w:right="-57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206E0" w:rsidRPr="006229C1" w:rsidTr="007150B9">
        <w:trPr>
          <w:trHeight w:val="923"/>
        </w:trPr>
        <w:tc>
          <w:tcPr>
            <w:tcW w:w="9889" w:type="dxa"/>
            <w:gridSpan w:val="2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8.3. Иные количественные оценки, позволяющие сделать вывод о фактическом воздействии введенного правового регулирования:</w:t>
            </w:r>
          </w:p>
          <w:p w:rsidR="00C206E0" w:rsidRPr="006229C1" w:rsidRDefault="007150B9" w:rsidP="007150B9">
            <w:pPr>
              <w:ind w:right="-57"/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Отсутствует</w:t>
            </w:r>
          </w:p>
        </w:tc>
      </w:tr>
      <w:tr w:rsidR="00C206E0" w:rsidRPr="006229C1" w:rsidTr="0095691D">
        <w:trPr>
          <w:trHeight w:val="910"/>
        </w:trPr>
        <w:tc>
          <w:tcPr>
            <w:tcW w:w="9889" w:type="dxa"/>
            <w:gridSpan w:val="2"/>
            <w:shd w:val="clear" w:color="auto" w:fill="auto"/>
          </w:tcPr>
          <w:p w:rsidR="00C206E0" w:rsidRPr="006229C1" w:rsidRDefault="00C206E0" w:rsidP="0095691D">
            <w:pPr>
              <w:ind w:right="-57"/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8.4. Источники данных:</w:t>
            </w:r>
          </w:p>
          <w:p w:rsidR="00C206E0" w:rsidRPr="006229C1" w:rsidRDefault="009440FB" w:rsidP="0095691D">
            <w:pPr>
              <w:spacing w:after="120"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Комитет по экономической политике и предпринимательству.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IX</w:t>
      </w:r>
      <w:r w:rsidRPr="006229C1">
        <w:rPr>
          <w:rFonts w:eastAsia="Calibri"/>
          <w:b/>
          <w:lang w:eastAsia="en-US"/>
        </w:rPr>
        <w:t xml:space="preserve">. Иные сведения, которые, по мнению органа,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осуществляющего</w:t>
      </w:r>
      <w:proofErr w:type="gramEnd"/>
      <w:r w:rsidRPr="006229C1">
        <w:rPr>
          <w:rFonts w:eastAsia="Calibri"/>
          <w:b/>
          <w:lang w:eastAsia="en-US"/>
        </w:rPr>
        <w:t xml:space="preserve"> оценку фактического воздействия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муниципального</w:t>
      </w:r>
      <w:proofErr w:type="gramEnd"/>
      <w:r w:rsidRPr="006229C1">
        <w:rPr>
          <w:rFonts w:eastAsia="Calibri"/>
          <w:b/>
          <w:lang w:eastAsia="en-US"/>
        </w:rPr>
        <w:t xml:space="preserve"> нормативного правового акта, позволяют оценить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фактическое</w:t>
      </w:r>
      <w:proofErr w:type="gramEnd"/>
      <w:r w:rsidRPr="006229C1">
        <w:rPr>
          <w:rFonts w:eastAsia="Calibri"/>
          <w:b/>
          <w:lang w:eastAsia="en-US"/>
        </w:rPr>
        <w:t xml:space="preserve"> воздействие муниципального нормативного правового акта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06E0" w:rsidRPr="006229C1" w:rsidTr="0095691D">
        <w:tc>
          <w:tcPr>
            <w:tcW w:w="9889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9.1. Текстовое описание:</w:t>
            </w:r>
          </w:p>
          <w:p w:rsidR="00C206E0" w:rsidRPr="006229C1" w:rsidRDefault="00E034D8" w:rsidP="0095691D">
            <w:pPr>
              <w:spacing w:after="120"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Отсутствуют</w:t>
            </w:r>
          </w:p>
        </w:tc>
      </w:tr>
      <w:tr w:rsidR="00C206E0" w:rsidRPr="006229C1" w:rsidTr="0095691D">
        <w:trPr>
          <w:trHeight w:val="924"/>
        </w:trPr>
        <w:tc>
          <w:tcPr>
            <w:tcW w:w="9889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9.2. Методы расчетов:</w:t>
            </w:r>
          </w:p>
          <w:p w:rsidR="00C206E0" w:rsidRPr="006229C1" w:rsidRDefault="00E034D8" w:rsidP="0095691D">
            <w:pPr>
              <w:spacing w:after="120"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Метод оценки стандартных издержек</w:t>
            </w:r>
          </w:p>
        </w:tc>
      </w:tr>
      <w:tr w:rsidR="00C206E0" w:rsidRPr="006229C1" w:rsidTr="0095691D">
        <w:tc>
          <w:tcPr>
            <w:tcW w:w="9889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9.3. Источники данных:</w:t>
            </w:r>
          </w:p>
          <w:p w:rsidR="00C206E0" w:rsidRPr="006229C1" w:rsidRDefault="00BB7D9C" w:rsidP="0095691D">
            <w:pPr>
              <w:spacing w:after="120"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Администрация Нефтеюганского района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X</w:t>
      </w:r>
      <w:r w:rsidRPr="006229C1">
        <w:rPr>
          <w:rFonts w:eastAsia="Calibri"/>
          <w:b/>
          <w:lang w:eastAsia="en-US"/>
        </w:rPr>
        <w:t xml:space="preserve">. Сведения 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</w:t>
      </w:r>
      <w:proofErr w:type="gramEnd"/>
      <w:r w:rsidRPr="006229C1">
        <w:rPr>
          <w:rFonts w:eastAsia="Calibri"/>
          <w:b/>
          <w:lang w:eastAsia="en-US"/>
        </w:rPr>
        <w:t xml:space="preserve"> проведении публичного обсуждения отчета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об</w:t>
      </w:r>
      <w:proofErr w:type="gramEnd"/>
      <w:r w:rsidRPr="006229C1">
        <w:rPr>
          <w:rFonts w:eastAsia="Calibri"/>
          <w:b/>
          <w:lang w:eastAsia="en-US"/>
        </w:rPr>
        <w:t xml:space="preserve"> оценке фактического воздействия и сроках его проведения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969"/>
      </w:tblGrid>
      <w:tr w:rsidR="00C206E0" w:rsidRPr="006229C1" w:rsidTr="0095691D">
        <w:tc>
          <w:tcPr>
            <w:tcW w:w="9889" w:type="dxa"/>
            <w:gridSpan w:val="2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10.1. Общие сроки проведения публичного обсуждения: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начало</w:t>
            </w:r>
            <w:proofErr w:type="gramEnd"/>
            <w:r w:rsidRPr="006229C1">
              <w:rPr>
                <w:rFonts w:eastAsia="Calibri"/>
                <w:lang w:eastAsia="en-US"/>
              </w:rPr>
              <w:t>: «</w:t>
            </w:r>
            <w:r w:rsidR="001601C3" w:rsidRPr="006229C1">
              <w:rPr>
                <w:rFonts w:eastAsia="Calibri"/>
                <w:color w:val="2F5496" w:themeColor="accent5" w:themeShade="BF"/>
              </w:rPr>
              <w:t>10</w:t>
            </w:r>
            <w:r w:rsidRPr="006229C1">
              <w:rPr>
                <w:rFonts w:eastAsia="Calibri"/>
                <w:color w:val="2F5496" w:themeColor="accent5" w:themeShade="BF"/>
              </w:rPr>
              <w:t>»</w:t>
            </w:r>
            <w:r w:rsidR="001601C3" w:rsidRPr="006229C1">
              <w:rPr>
                <w:rFonts w:eastAsia="Calibri"/>
                <w:color w:val="2F5496" w:themeColor="accent5" w:themeShade="BF"/>
              </w:rPr>
              <w:t xml:space="preserve"> сентября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20</w:t>
            </w:r>
            <w:r w:rsidR="001601C3" w:rsidRPr="006229C1">
              <w:rPr>
                <w:rFonts w:eastAsia="Calibri"/>
                <w:color w:val="2F5496" w:themeColor="accent5" w:themeShade="BF"/>
              </w:rPr>
              <w:t>18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г.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окончание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Pr="006229C1">
              <w:rPr>
                <w:rFonts w:eastAsia="Calibri"/>
                <w:color w:val="2F5496" w:themeColor="accent5" w:themeShade="BF"/>
              </w:rPr>
              <w:t>«</w:t>
            </w:r>
            <w:r w:rsidR="001601C3" w:rsidRPr="006229C1">
              <w:rPr>
                <w:rFonts w:eastAsia="Calibri"/>
                <w:color w:val="2F5496" w:themeColor="accent5" w:themeShade="BF"/>
              </w:rPr>
              <w:t>28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» </w:t>
            </w:r>
            <w:r w:rsidR="001601C3" w:rsidRPr="006229C1">
              <w:rPr>
                <w:rFonts w:eastAsia="Calibri"/>
                <w:color w:val="2F5496" w:themeColor="accent5" w:themeShade="BF"/>
              </w:rPr>
              <w:t>сентября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20</w:t>
            </w:r>
            <w:r w:rsidR="001601C3" w:rsidRPr="006229C1">
              <w:rPr>
                <w:rFonts w:eastAsia="Calibri"/>
                <w:color w:val="2F5496" w:themeColor="accent5" w:themeShade="BF"/>
              </w:rPr>
              <w:t>18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г.</w:t>
            </w:r>
          </w:p>
          <w:p w:rsidR="00C206E0" w:rsidRPr="006229C1" w:rsidRDefault="00C206E0" w:rsidP="009569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206E0" w:rsidRPr="006229C1" w:rsidTr="0095691D">
        <w:trPr>
          <w:trHeight w:val="924"/>
        </w:trPr>
        <w:tc>
          <w:tcPr>
            <w:tcW w:w="9889" w:type="dxa"/>
            <w:gridSpan w:val="2"/>
            <w:shd w:val="clear" w:color="auto" w:fill="auto"/>
          </w:tcPr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10.2. Полный электронный адрес размещения муниципального нормативного правового акта в информационно-телекоммуникационной сети «Интернет»:</w:t>
            </w:r>
          </w:p>
          <w:p w:rsidR="00C206E0" w:rsidRPr="006229C1" w:rsidRDefault="001D66BC" w:rsidP="0095691D">
            <w:pPr>
              <w:contextualSpacing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BC0FC6" w:rsidRPr="006229C1">
                <w:rPr>
                  <w:rStyle w:val="a4"/>
                  <w:rFonts w:eastAsia="Calibri"/>
                  <w:lang w:eastAsia="en-US"/>
                </w:rPr>
                <w:t>http://www.admoil.ru/publichnye-konsultatsii</w:t>
              </w:r>
            </w:hyperlink>
            <w:r w:rsidR="00BC0FC6" w:rsidRPr="006229C1">
              <w:rPr>
                <w:rFonts w:eastAsia="Calibri"/>
                <w:lang w:eastAsia="en-US"/>
              </w:rPr>
              <w:t xml:space="preserve">  </w:t>
            </w:r>
          </w:p>
        </w:tc>
      </w:tr>
      <w:tr w:rsidR="00C206E0" w:rsidRPr="006229C1" w:rsidTr="0095691D">
        <w:tc>
          <w:tcPr>
            <w:tcW w:w="5920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10.3. Описание иных форм проведения публичного обсуждения с указанием способа предоставления мнений:</w:t>
            </w:r>
          </w:p>
          <w:p w:rsidR="00BC0FC6" w:rsidRPr="006229C1" w:rsidRDefault="00BC0FC6" w:rsidP="00BC0FC6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Направление уведомления о проведении публичных консультаций в адрес субъектов малого и среднего предпринимательства, организаци</w:t>
            </w:r>
            <w:r w:rsidR="007B4F6B">
              <w:rPr>
                <w:rFonts w:eastAsia="Calibri"/>
                <w:color w:val="2F5496" w:themeColor="accent5" w:themeShade="BF"/>
              </w:rPr>
              <w:t>и</w:t>
            </w:r>
            <w:r w:rsidRPr="006229C1">
              <w:rPr>
                <w:rFonts w:eastAsia="Calibri"/>
                <w:color w:val="2F5496" w:themeColor="accent5" w:themeShade="BF"/>
              </w:rPr>
              <w:t xml:space="preserve"> инфраструктуры по электронной почте.</w:t>
            </w:r>
          </w:p>
          <w:p w:rsidR="00BC0FC6" w:rsidRPr="006229C1" w:rsidRDefault="00BC0FC6" w:rsidP="00BC0FC6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Направлены уведомления одной организации инфраструктуры и 4 субъектам малого и среднего предпринимательства. Отзывы получены от:</w:t>
            </w:r>
          </w:p>
          <w:p w:rsidR="00E72E11" w:rsidRPr="006229C1" w:rsidRDefault="00E72E11" w:rsidP="00BC0FC6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ИП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Атесленко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Татьяна Александровна;</w:t>
            </w:r>
          </w:p>
          <w:p w:rsidR="00E72E11" w:rsidRPr="006229C1" w:rsidRDefault="00E72E11" w:rsidP="00E72E11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ИП Зотова Ольга Рудольфовна;</w:t>
            </w:r>
          </w:p>
          <w:p w:rsidR="00E72E11" w:rsidRPr="006229C1" w:rsidRDefault="00E72E11" w:rsidP="00E72E11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ИП Смолина Эвелина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Рамилевна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>;</w:t>
            </w:r>
          </w:p>
          <w:p w:rsidR="00C206E0" w:rsidRDefault="00E72E11" w:rsidP="00E72E11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 xml:space="preserve">ИП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Ахметжанова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Рамиля</w:t>
            </w:r>
            <w:proofErr w:type="spellEnd"/>
            <w:r w:rsidRPr="006229C1">
              <w:rPr>
                <w:rFonts w:eastAsia="Calibri"/>
                <w:color w:val="2F5496" w:themeColor="accent5" w:themeShade="BF"/>
              </w:rPr>
              <w:t xml:space="preserve"> </w:t>
            </w:r>
            <w:proofErr w:type="spellStart"/>
            <w:r w:rsidRPr="006229C1">
              <w:rPr>
                <w:rFonts w:eastAsia="Calibri"/>
                <w:color w:val="2F5496" w:themeColor="accent5" w:themeShade="BF"/>
              </w:rPr>
              <w:t>Фазыловна</w:t>
            </w:r>
            <w:proofErr w:type="spellEnd"/>
            <w:r w:rsidR="007B4F6B">
              <w:rPr>
                <w:rFonts w:eastAsia="Calibri"/>
                <w:color w:val="2F5496" w:themeColor="accent5" w:themeShade="BF"/>
              </w:rPr>
              <w:t>;</w:t>
            </w:r>
          </w:p>
          <w:p w:rsidR="007B4F6B" w:rsidRPr="006229C1" w:rsidRDefault="007B4F6B" w:rsidP="00E72E11">
            <w:pPr>
              <w:jc w:val="both"/>
              <w:rPr>
                <w:rFonts w:eastAsia="Calibri"/>
                <w:color w:val="2F5496" w:themeColor="accent5" w:themeShade="BF"/>
              </w:rPr>
            </w:pPr>
            <w:r>
              <w:rPr>
                <w:rFonts w:eastAsia="Calibri"/>
                <w:color w:val="2F5496" w:themeColor="accent5" w:themeShade="BF"/>
              </w:rPr>
              <w:t>ТПП ХМАО-Югры</w:t>
            </w:r>
          </w:p>
          <w:p w:rsidR="0013610D" w:rsidRPr="006229C1" w:rsidRDefault="0013610D" w:rsidP="0013610D">
            <w:pPr>
              <w:jc w:val="both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При проведении публичных консультаций в установленный срок в адрес комитета по экономической политике и предпринимательству администрации Нефтеюганского района предложений не поступало.</w:t>
            </w:r>
          </w:p>
          <w:p w:rsidR="00817D0B" w:rsidRPr="006229C1" w:rsidRDefault="00817D0B" w:rsidP="00E72E1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10.4. Сроки проведения:</w:t>
            </w:r>
          </w:p>
          <w:p w:rsidR="00E550EE" w:rsidRPr="006229C1" w:rsidRDefault="00C206E0" w:rsidP="00E550EE">
            <w:pPr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начало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="00E550EE" w:rsidRPr="006229C1">
              <w:rPr>
                <w:rFonts w:eastAsia="Calibri"/>
                <w:color w:val="2F5496" w:themeColor="accent5" w:themeShade="BF"/>
              </w:rPr>
              <w:t>«10» сентября 2018 г.</w:t>
            </w:r>
          </w:p>
          <w:p w:rsidR="00E550EE" w:rsidRPr="006229C1" w:rsidRDefault="00C206E0" w:rsidP="00E550EE">
            <w:pPr>
              <w:jc w:val="both"/>
              <w:rPr>
                <w:rFonts w:eastAsia="Calibri"/>
                <w:color w:val="2F5496" w:themeColor="accent5" w:themeShade="BF"/>
              </w:rPr>
            </w:pPr>
            <w:proofErr w:type="gramStart"/>
            <w:r w:rsidRPr="006229C1">
              <w:rPr>
                <w:rFonts w:eastAsia="Calibri"/>
                <w:lang w:eastAsia="en-US"/>
              </w:rPr>
              <w:t>окончание</w:t>
            </w:r>
            <w:proofErr w:type="gramEnd"/>
            <w:r w:rsidRPr="006229C1">
              <w:rPr>
                <w:rFonts w:eastAsia="Calibri"/>
                <w:lang w:eastAsia="en-US"/>
              </w:rPr>
              <w:t xml:space="preserve">: </w:t>
            </w:r>
            <w:r w:rsidR="00E550EE" w:rsidRPr="006229C1">
              <w:rPr>
                <w:rFonts w:eastAsia="Calibri"/>
                <w:color w:val="2F5496" w:themeColor="accent5" w:themeShade="BF"/>
              </w:rPr>
              <w:t>«28» сентября 2018 г.</w:t>
            </w:r>
          </w:p>
          <w:p w:rsidR="00C206E0" w:rsidRPr="006229C1" w:rsidRDefault="00C206E0" w:rsidP="0095691D">
            <w:pPr>
              <w:jc w:val="both"/>
              <w:rPr>
                <w:rFonts w:eastAsia="Calibri"/>
                <w:lang w:eastAsia="en-US"/>
              </w:rPr>
            </w:pPr>
          </w:p>
          <w:p w:rsidR="00C206E0" w:rsidRPr="006229C1" w:rsidRDefault="00C206E0" w:rsidP="0095691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C206E0" w:rsidRPr="006229C1" w:rsidRDefault="00C206E0" w:rsidP="0095691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C206E0" w:rsidRPr="006229C1" w:rsidTr="002C0716">
        <w:trPr>
          <w:trHeight w:val="1066"/>
        </w:trPr>
        <w:tc>
          <w:tcPr>
            <w:tcW w:w="9889" w:type="dxa"/>
            <w:gridSpan w:val="2"/>
            <w:shd w:val="clear" w:color="auto" w:fill="auto"/>
          </w:tcPr>
          <w:p w:rsidR="00C206E0" w:rsidRPr="006229C1" w:rsidRDefault="00C206E0" w:rsidP="0095691D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lang w:eastAsia="en-US"/>
              </w:rPr>
              <w:t>10.5. Иные сведения о проведении публичного обсуждения муниципального нормативного правового акта и отчета:</w:t>
            </w:r>
          </w:p>
          <w:p w:rsidR="00C206E0" w:rsidRPr="006229C1" w:rsidRDefault="00BE7929" w:rsidP="0095691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Свод предложений по итогам проведения публичных консультаций прилагается.</w:t>
            </w:r>
          </w:p>
        </w:tc>
      </w:tr>
    </w:tbl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p w:rsidR="002C0716" w:rsidRPr="00E75532" w:rsidRDefault="002C0716" w:rsidP="00C206E0">
      <w:pPr>
        <w:contextualSpacing/>
        <w:jc w:val="center"/>
        <w:rPr>
          <w:rFonts w:eastAsia="Calibri"/>
          <w:b/>
          <w:lang w:eastAsia="en-US"/>
        </w:rPr>
      </w:pP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r w:rsidRPr="006229C1">
        <w:rPr>
          <w:rFonts w:eastAsia="Calibri"/>
          <w:b/>
          <w:lang w:val="en-US" w:eastAsia="en-US"/>
        </w:rPr>
        <w:t>XI</w:t>
      </w:r>
      <w:r w:rsidRPr="006229C1">
        <w:rPr>
          <w:rFonts w:eastAsia="Calibri"/>
          <w:b/>
          <w:lang w:eastAsia="en-US"/>
        </w:rPr>
        <w:t>. Подготовленные на основе полученных выводов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предложения</w:t>
      </w:r>
      <w:proofErr w:type="gramEnd"/>
      <w:r w:rsidRPr="006229C1">
        <w:rPr>
          <w:rFonts w:eastAsia="Calibri"/>
          <w:b/>
          <w:lang w:eastAsia="en-US"/>
        </w:rPr>
        <w:t xml:space="preserve"> об отмене или изменении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муниципального</w:t>
      </w:r>
      <w:proofErr w:type="gramEnd"/>
      <w:r w:rsidRPr="006229C1">
        <w:rPr>
          <w:rFonts w:eastAsia="Calibri"/>
          <w:b/>
          <w:lang w:eastAsia="en-US"/>
        </w:rPr>
        <w:t xml:space="preserve"> нормативного правового акта</w:t>
      </w:r>
    </w:p>
    <w:p w:rsidR="00C206E0" w:rsidRPr="006229C1" w:rsidRDefault="00C206E0" w:rsidP="00C206E0">
      <w:pPr>
        <w:contextualSpacing/>
        <w:jc w:val="center"/>
        <w:rPr>
          <w:rFonts w:eastAsia="Calibri"/>
          <w:b/>
          <w:lang w:eastAsia="en-US"/>
        </w:rPr>
      </w:pPr>
      <w:proofErr w:type="gramStart"/>
      <w:r w:rsidRPr="006229C1">
        <w:rPr>
          <w:rFonts w:eastAsia="Calibri"/>
          <w:b/>
          <w:lang w:eastAsia="en-US"/>
        </w:rPr>
        <w:t>или</w:t>
      </w:r>
      <w:proofErr w:type="gramEnd"/>
      <w:r w:rsidRPr="006229C1">
        <w:rPr>
          <w:rFonts w:eastAsia="Calibri"/>
          <w:b/>
          <w:lang w:eastAsia="en-US"/>
        </w:rPr>
        <w:t xml:space="preserve"> его отдельных положений, а также о принятии иных мер</w:t>
      </w:r>
    </w:p>
    <w:p w:rsidR="00C206E0" w:rsidRPr="006229C1" w:rsidRDefault="00C206E0" w:rsidP="00C206E0">
      <w:pPr>
        <w:contextualSpacing/>
        <w:jc w:val="center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206E0" w:rsidRPr="006229C1" w:rsidTr="0095691D">
        <w:trPr>
          <w:trHeight w:val="890"/>
        </w:trPr>
        <w:tc>
          <w:tcPr>
            <w:tcW w:w="9889" w:type="dxa"/>
            <w:shd w:val="clear" w:color="auto" w:fill="auto"/>
          </w:tcPr>
          <w:p w:rsidR="00C206E0" w:rsidRPr="006229C1" w:rsidRDefault="00C206E0" w:rsidP="0095691D">
            <w:pPr>
              <w:jc w:val="both"/>
              <w:rPr>
                <w:rFonts w:eastAsia="Calibri"/>
                <w:color w:val="2F5496" w:themeColor="accent5" w:themeShade="BF"/>
              </w:rPr>
            </w:pPr>
          </w:p>
          <w:p w:rsidR="00C206E0" w:rsidRPr="006229C1" w:rsidRDefault="003F56BA" w:rsidP="0095691D">
            <w:pPr>
              <w:contextualSpacing/>
              <w:jc w:val="center"/>
              <w:rPr>
                <w:rFonts w:eastAsia="Calibri"/>
                <w:color w:val="2F5496" w:themeColor="accent5" w:themeShade="BF"/>
              </w:rPr>
            </w:pPr>
            <w:r w:rsidRPr="006229C1">
              <w:rPr>
                <w:rFonts w:eastAsia="Calibri"/>
                <w:color w:val="2F5496" w:themeColor="accent5" w:themeShade="BF"/>
              </w:rPr>
              <w:t>Внесение изменений в муниципальный нормативный правовой акт не требуется.</w:t>
            </w:r>
          </w:p>
        </w:tc>
      </w:tr>
    </w:tbl>
    <w:p w:rsidR="00C206E0" w:rsidRPr="006229C1" w:rsidRDefault="00C206E0" w:rsidP="00C206E0">
      <w:pPr>
        <w:autoSpaceDE w:val="0"/>
        <w:autoSpaceDN w:val="0"/>
        <w:spacing w:after="120"/>
        <w:jc w:val="both"/>
      </w:pPr>
    </w:p>
    <w:p w:rsidR="00C206E0" w:rsidRPr="006229C1" w:rsidRDefault="00C206E0" w:rsidP="00C206E0">
      <w:pPr>
        <w:autoSpaceDE w:val="0"/>
        <w:autoSpaceDN w:val="0"/>
        <w:jc w:val="both"/>
      </w:pPr>
      <w:r w:rsidRPr="006229C1">
        <w:t xml:space="preserve">Приложение: </w:t>
      </w:r>
    </w:p>
    <w:p w:rsidR="00C206E0" w:rsidRPr="006229C1" w:rsidRDefault="00C206E0" w:rsidP="00C206E0">
      <w:pPr>
        <w:tabs>
          <w:tab w:val="left" w:pos="1134"/>
        </w:tabs>
        <w:autoSpaceDE w:val="0"/>
        <w:autoSpaceDN w:val="0"/>
        <w:jc w:val="both"/>
      </w:pPr>
      <w:r w:rsidRPr="006229C1">
        <w:t>1. Свод предложений, поступивших в ходе публичных консультаций, с указанием сведений об их учете или причинах отклонения.</w:t>
      </w:r>
    </w:p>
    <w:p w:rsidR="00C206E0" w:rsidRPr="006229C1" w:rsidRDefault="00C206E0" w:rsidP="00C206E0">
      <w:pPr>
        <w:tabs>
          <w:tab w:val="left" w:pos="1134"/>
        </w:tabs>
        <w:autoSpaceDE w:val="0"/>
        <w:autoSpaceDN w:val="0"/>
        <w:jc w:val="both"/>
      </w:pPr>
      <w:r w:rsidRPr="006229C1">
        <w:t>2. Расчеты, выполненные в ходе составления отчета об оценке фактического воздействия муниципального нормативного правового акта.</w:t>
      </w:r>
    </w:p>
    <w:p w:rsidR="00C206E0" w:rsidRPr="006229C1" w:rsidRDefault="00C206E0" w:rsidP="00C206E0">
      <w:pPr>
        <w:contextualSpacing/>
        <w:jc w:val="both"/>
        <w:rPr>
          <w:rFonts w:eastAsia="Calibri"/>
          <w:lang w:eastAsia="en-US"/>
        </w:rPr>
      </w:pPr>
    </w:p>
    <w:p w:rsidR="003D1303" w:rsidRPr="006229C1" w:rsidRDefault="003D1303" w:rsidP="00C206E0">
      <w:pPr>
        <w:contextualSpacing/>
        <w:jc w:val="both"/>
        <w:rPr>
          <w:rFonts w:eastAsia="Calibri"/>
          <w:lang w:eastAsia="en-US"/>
        </w:rPr>
      </w:pPr>
    </w:p>
    <w:p w:rsidR="003D1303" w:rsidRPr="006229C1" w:rsidRDefault="003D1303" w:rsidP="00C206E0">
      <w:pPr>
        <w:contextualSpacing/>
        <w:jc w:val="both"/>
        <w:rPr>
          <w:rFonts w:eastAsia="Calibri"/>
          <w:lang w:eastAsia="en-US"/>
        </w:rPr>
      </w:pPr>
    </w:p>
    <w:p w:rsidR="00C206E0" w:rsidRPr="006229C1" w:rsidRDefault="00DC1B4D" w:rsidP="00C206E0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30</w:t>
      </w:r>
      <w:r w:rsidR="00BC4BBC" w:rsidRPr="006229C1">
        <w:rPr>
          <w:rFonts w:eastAsia="Calibri"/>
          <w:lang w:eastAsia="en-US"/>
        </w:rPr>
        <w:t>.10.2018</w:t>
      </w:r>
    </w:p>
    <w:p w:rsidR="00C206E0" w:rsidRPr="006229C1" w:rsidRDefault="00C206E0" w:rsidP="00C206E0">
      <w:pPr>
        <w:contextualSpacing/>
        <w:jc w:val="both"/>
        <w:rPr>
          <w:rFonts w:eastAsia="Calibri"/>
          <w:lang w:eastAsia="en-US"/>
        </w:rPr>
      </w:pPr>
    </w:p>
    <w:p w:rsidR="00BC4BBC" w:rsidRPr="006229C1" w:rsidRDefault="00BC4BBC" w:rsidP="00C206E0">
      <w:pPr>
        <w:contextualSpacing/>
        <w:jc w:val="both"/>
        <w:rPr>
          <w:rFonts w:eastAsia="Calibri"/>
          <w:lang w:eastAsia="en-US"/>
        </w:rPr>
      </w:pPr>
    </w:p>
    <w:p w:rsidR="00BC4BBC" w:rsidRPr="006229C1" w:rsidRDefault="00BC4BBC" w:rsidP="00C206E0">
      <w:pPr>
        <w:contextualSpacing/>
        <w:jc w:val="both"/>
        <w:rPr>
          <w:rFonts w:eastAsia="Calibri"/>
          <w:lang w:eastAsia="en-US"/>
        </w:rPr>
      </w:pPr>
    </w:p>
    <w:p w:rsidR="003D1303" w:rsidRPr="006229C1" w:rsidRDefault="003D1303" w:rsidP="00C206E0">
      <w:pPr>
        <w:contextualSpacing/>
        <w:jc w:val="both"/>
        <w:rPr>
          <w:rFonts w:eastAsia="Calibri"/>
          <w:lang w:eastAsia="en-US"/>
        </w:rPr>
      </w:pPr>
    </w:p>
    <w:p w:rsidR="00BC4BBC" w:rsidRPr="006229C1" w:rsidRDefault="00BC4BBC" w:rsidP="00BC4BBC">
      <w:pPr>
        <w:contextualSpacing/>
        <w:jc w:val="both"/>
        <w:rPr>
          <w:rFonts w:eastAsia="Calibri"/>
          <w:lang w:eastAsia="en-US"/>
        </w:rPr>
      </w:pPr>
      <w:r w:rsidRPr="006229C1">
        <w:rPr>
          <w:rFonts w:eastAsia="Calibri"/>
          <w:lang w:eastAsia="en-US"/>
        </w:rPr>
        <w:t>Председатель комитета по экономической</w:t>
      </w:r>
    </w:p>
    <w:p w:rsidR="00BC4BBC" w:rsidRPr="006229C1" w:rsidRDefault="00BC4BBC" w:rsidP="00BC4BBC">
      <w:pPr>
        <w:contextualSpacing/>
        <w:jc w:val="both"/>
        <w:rPr>
          <w:rFonts w:eastAsia="Calibri"/>
          <w:lang w:eastAsia="en-US"/>
        </w:rPr>
      </w:pPr>
      <w:proofErr w:type="gramStart"/>
      <w:r w:rsidRPr="006229C1">
        <w:rPr>
          <w:rFonts w:eastAsia="Calibri"/>
          <w:lang w:eastAsia="en-US"/>
        </w:rPr>
        <w:t>политике</w:t>
      </w:r>
      <w:proofErr w:type="gramEnd"/>
      <w:r w:rsidRPr="006229C1">
        <w:rPr>
          <w:rFonts w:eastAsia="Calibri"/>
          <w:lang w:eastAsia="en-US"/>
        </w:rPr>
        <w:t xml:space="preserve"> и предпринимательству </w:t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proofErr w:type="spellStart"/>
      <w:r w:rsidRPr="006229C1">
        <w:rPr>
          <w:rFonts w:eastAsia="Calibri"/>
          <w:lang w:eastAsia="en-US"/>
        </w:rPr>
        <w:t>И.М.Шумейко</w:t>
      </w:r>
      <w:proofErr w:type="spellEnd"/>
    </w:p>
    <w:p w:rsidR="00BC4BBC" w:rsidRPr="006229C1" w:rsidRDefault="00BC4BBC" w:rsidP="00BC4BBC">
      <w:pPr>
        <w:contextualSpacing/>
        <w:jc w:val="both"/>
        <w:rPr>
          <w:rFonts w:eastAsia="Calibri"/>
          <w:lang w:eastAsia="en-US"/>
        </w:rPr>
      </w:pPr>
    </w:p>
    <w:p w:rsidR="00BC4BBC" w:rsidRPr="006229C1" w:rsidRDefault="00BC4BBC" w:rsidP="00BC4BBC">
      <w:pPr>
        <w:contextualSpacing/>
        <w:jc w:val="both"/>
        <w:rPr>
          <w:rFonts w:eastAsia="Calibri"/>
          <w:lang w:eastAsia="en-US"/>
        </w:rPr>
      </w:pPr>
      <w:r w:rsidRPr="006229C1">
        <w:rPr>
          <w:rFonts w:eastAsia="Calibri"/>
          <w:lang w:eastAsia="en-US"/>
        </w:rPr>
        <w:t xml:space="preserve">Заместитель начальника отдела по </w:t>
      </w:r>
    </w:p>
    <w:p w:rsidR="00BC4BBC" w:rsidRPr="006229C1" w:rsidRDefault="00BC4BBC" w:rsidP="00BC4BBC">
      <w:pPr>
        <w:contextualSpacing/>
        <w:jc w:val="both"/>
        <w:rPr>
          <w:rFonts w:eastAsia="Calibri"/>
          <w:lang w:eastAsia="en-US"/>
        </w:rPr>
      </w:pPr>
      <w:proofErr w:type="gramStart"/>
      <w:r w:rsidRPr="006229C1">
        <w:rPr>
          <w:rFonts w:eastAsia="Calibri"/>
          <w:lang w:eastAsia="en-US"/>
        </w:rPr>
        <w:t>предпринимательству</w:t>
      </w:r>
      <w:proofErr w:type="gramEnd"/>
      <w:r w:rsidRPr="006229C1">
        <w:rPr>
          <w:rFonts w:eastAsia="Calibri"/>
          <w:lang w:eastAsia="en-US"/>
        </w:rPr>
        <w:t xml:space="preserve"> и защите прав</w:t>
      </w:r>
    </w:p>
    <w:p w:rsidR="00C206E0" w:rsidRPr="006229C1" w:rsidRDefault="00BC4BBC" w:rsidP="0004369D">
      <w:pPr>
        <w:contextualSpacing/>
        <w:jc w:val="both"/>
        <w:rPr>
          <w:b/>
        </w:rPr>
      </w:pPr>
      <w:proofErr w:type="gramStart"/>
      <w:r w:rsidRPr="006229C1">
        <w:rPr>
          <w:rFonts w:eastAsia="Calibri"/>
          <w:lang w:eastAsia="en-US"/>
        </w:rPr>
        <w:t>потребителей</w:t>
      </w:r>
      <w:proofErr w:type="gramEnd"/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r w:rsidRPr="006229C1">
        <w:rPr>
          <w:rFonts w:eastAsia="Calibri"/>
          <w:lang w:eastAsia="en-US"/>
        </w:rPr>
        <w:tab/>
      </w:r>
      <w:proofErr w:type="spellStart"/>
      <w:r w:rsidRPr="006229C1">
        <w:rPr>
          <w:rFonts w:eastAsia="Calibri"/>
          <w:lang w:eastAsia="en-US"/>
        </w:rPr>
        <w:t>Т.А.Наумова</w:t>
      </w:r>
      <w:bookmarkStart w:id="0" w:name="_GoBack"/>
      <w:bookmarkEnd w:id="0"/>
      <w:proofErr w:type="spellEnd"/>
    </w:p>
    <w:sectPr w:rsidR="00C206E0" w:rsidRPr="0062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82"/>
    <w:rsid w:val="0001083F"/>
    <w:rsid w:val="000366B8"/>
    <w:rsid w:val="0004369D"/>
    <w:rsid w:val="0004513A"/>
    <w:rsid w:val="000760ED"/>
    <w:rsid w:val="000A2311"/>
    <w:rsid w:val="000D0EE4"/>
    <w:rsid w:val="000D314C"/>
    <w:rsid w:val="000D69C7"/>
    <w:rsid w:val="000F35D9"/>
    <w:rsid w:val="00130E74"/>
    <w:rsid w:val="00134E29"/>
    <w:rsid w:val="0013610D"/>
    <w:rsid w:val="00137052"/>
    <w:rsid w:val="00141E91"/>
    <w:rsid w:val="00144253"/>
    <w:rsid w:val="001538FF"/>
    <w:rsid w:val="001601C3"/>
    <w:rsid w:val="00190DAB"/>
    <w:rsid w:val="001A372A"/>
    <w:rsid w:val="001B368F"/>
    <w:rsid w:val="001B5F81"/>
    <w:rsid w:val="001D1C21"/>
    <w:rsid w:val="001D422C"/>
    <w:rsid w:val="001D66BC"/>
    <w:rsid w:val="001F13C0"/>
    <w:rsid w:val="001F4033"/>
    <w:rsid w:val="001F6FA8"/>
    <w:rsid w:val="00204419"/>
    <w:rsid w:val="00205CCB"/>
    <w:rsid w:val="00233245"/>
    <w:rsid w:val="00233A00"/>
    <w:rsid w:val="00262610"/>
    <w:rsid w:val="002A16D3"/>
    <w:rsid w:val="002C0716"/>
    <w:rsid w:val="002D00E0"/>
    <w:rsid w:val="002D4AC0"/>
    <w:rsid w:val="002E5482"/>
    <w:rsid w:val="002F400E"/>
    <w:rsid w:val="00305CA2"/>
    <w:rsid w:val="00313AAC"/>
    <w:rsid w:val="00324A65"/>
    <w:rsid w:val="0033045C"/>
    <w:rsid w:val="00336600"/>
    <w:rsid w:val="003369CE"/>
    <w:rsid w:val="00360B38"/>
    <w:rsid w:val="003835AE"/>
    <w:rsid w:val="003971DB"/>
    <w:rsid w:val="003A609F"/>
    <w:rsid w:val="003A64DB"/>
    <w:rsid w:val="003B365F"/>
    <w:rsid w:val="003D1303"/>
    <w:rsid w:val="003D568D"/>
    <w:rsid w:val="003F56BA"/>
    <w:rsid w:val="004041D2"/>
    <w:rsid w:val="004143FE"/>
    <w:rsid w:val="00416782"/>
    <w:rsid w:val="00417517"/>
    <w:rsid w:val="00423996"/>
    <w:rsid w:val="00424779"/>
    <w:rsid w:val="00453D42"/>
    <w:rsid w:val="00476F5E"/>
    <w:rsid w:val="00477121"/>
    <w:rsid w:val="004A427F"/>
    <w:rsid w:val="004B3950"/>
    <w:rsid w:val="004C1E62"/>
    <w:rsid w:val="004F6E26"/>
    <w:rsid w:val="004F75D8"/>
    <w:rsid w:val="005077D6"/>
    <w:rsid w:val="00526C6A"/>
    <w:rsid w:val="005547FC"/>
    <w:rsid w:val="00563349"/>
    <w:rsid w:val="00570557"/>
    <w:rsid w:val="005A49F9"/>
    <w:rsid w:val="005A5712"/>
    <w:rsid w:val="005C080F"/>
    <w:rsid w:val="005C5ABD"/>
    <w:rsid w:val="005D25ED"/>
    <w:rsid w:val="005D2621"/>
    <w:rsid w:val="005E25B5"/>
    <w:rsid w:val="005F5D79"/>
    <w:rsid w:val="0061378D"/>
    <w:rsid w:val="006229C1"/>
    <w:rsid w:val="00632167"/>
    <w:rsid w:val="0064425A"/>
    <w:rsid w:val="00654AFA"/>
    <w:rsid w:val="006559DF"/>
    <w:rsid w:val="00666D47"/>
    <w:rsid w:val="006776F9"/>
    <w:rsid w:val="006D72B4"/>
    <w:rsid w:val="007106DD"/>
    <w:rsid w:val="00713AE1"/>
    <w:rsid w:val="007150B9"/>
    <w:rsid w:val="007448F7"/>
    <w:rsid w:val="00765176"/>
    <w:rsid w:val="007676FE"/>
    <w:rsid w:val="007B48BA"/>
    <w:rsid w:val="007B4F6B"/>
    <w:rsid w:val="007D0314"/>
    <w:rsid w:val="00801A61"/>
    <w:rsid w:val="00811385"/>
    <w:rsid w:val="00817D0B"/>
    <w:rsid w:val="00841A4A"/>
    <w:rsid w:val="00860773"/>
    <w:rsid w:val="008F4965"/>
    <w:rsid w:val="00907FEF"/>
    <w:rsid w:val="00922D46"/>
    <w:rsid w:val="0092547F"/>
    <w:rsid w:val="009440FB"/>
    <w:rsid w:val="0095691D"/>
    <w:rsid w:val="009805A7"/>
    <w:rsid w:val="0098123D"/>
    <w:rsid w:val="0098339D"/>
    <w:rsid w:val="00990FE0"/>
    <w:rsid w:val="009B58EB"/>
    <w:rsid w:val="009B7097"/>
    <w:rsid w:val="009D1A38"/>
    <w:rsid w:val="00A0181A"/>
    <w:rsid w:val="00A01CE1"/>
    <w:rsid w:val="00A02749"/>
    <w:rsid w:val="00A03FAF"/>
    <w:rsid w:val="00A158C0"/>
    <w:rsid w:val="00A44AD7"/>
    <w:rsid w:val="00A5244A"/>
    <w:rsid w:val="00A71477"/>
    <w:rsid w:val="00A741DE"/>
    <w:rsid w:val="00A82856"/>
    <w:rsid w:val="00AD63D1"/>
    <w:rsid w:val="00AE2A40"/>
    <w:rsid w:val="00AF1BD2"/>
    <w:rsid w:val="00AF290C"/>
    <w:rsid w:val="00AF7C34"/>
    <w:rsid w:val="00B30F27"/>
    <w:rsid w:val="00B36FA8"/>
    <w:rsid w:val="00B47D5D"/>
    <w:rsid w:val="00B530F8"/>
    <w:rsid w:val="00B5416A"/>
    <w:rsid w:val="00B632F1"/>
    <w:rsid w:val="00B704AF"/>
    <w:rsid w:val="00B736E3"/>
    <w:rsid w:val="00B76B93"/>
    <w:rsid w:val="00BA6CE2"/>
    <w:rsid w:val="00BB7D9C"/>
    <w:rsid w:val="00BC0FC6"/>
    <w:rsid w:val="00BC4BBC"/>
    <w:rsid w:val="00BE7929"/>
    <w:rsid w:val="00C03524"/>
    <w:rsid w:val="00C1113C"/>
    <w:rsid w:val="00C16B13"/>
    <w:rsid w:val="00C206E0"/>
    <w:rsid w:val="00C23F01"/>
    <w:rsid w:val="00C3560A"/>
    <w:rsid w:val="00C819C5"/>
    <w:rsid w:val="00CA400F"/>
    <w:rsid w:val="00CA5684"/>
    <w:rsid w:val="00CB1483"/>
    <w:rsid w:val="00CF7847"/>
    <w:rsid w:val="00D01BDC"/>
    <w:rsid w:val="00D044FB"/>
    <w:rsid w:val="00D06FCA"/>
    <w:rsid w:val="00D142A0"/>
    <w:rsid w:val="00D4505F"/>
    <w:rsid w:val="00D57119"/>
    <w:rsid w:val="00D95860"/>
    <w:rsid w:val="00DA24D9"/>
    <w:rsid w:val="00DA6CD8"/>
    <w:rsid w:val="00DC1B4D"/>
    <w:rsid w:val="00E034D8"/>
    <w:rsid w:val="00E125C4"/>
    <w:rsid w:val="00E202AC"/>
    <w:rsid w:val="00E248CD"/>
    <w:rsid w:val="00E550EE"/>
    <w:rsid w:val="00E72E11"/>
    <w:rsid w:val="00E7446F"/>
    <w:rsid w:val="00E75532"/>
    <w:rsid w:val="00E947DB"/>
    <w:rsid w:val="00E94E2D"/>
    <w:rsid w:val="00EA5341"/>
    <w:rsid w:val="00EB46BC"/>
    <w:rsid w:val="00ED617F"/>
    <w:rsid w:val="00EE7019"/>
    <w:rsid w:val="00EF6063"/>
    <w:rsid w:val="00EF7A78"/>
    <w:rsid w:val="00F134A9"/>
    <w:rsid w:val="00F25A6C"/>
    <w:rsid w:val="00F30990"/>
    <w:rsid w:val="00F415CC"/>
    <w:rsid w:val="00F42FDE"/>
    <w:rsid w:val="00F57913"/>
    <w:rsid w:val="00F817AD"/>
    <w:rsid w:val="00FB05F0"/>
    <w:rsid w:val="00FC5A75"/>
    <w:rsid w:val="00F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1453-7591-47EB-96F3-8438DB81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76F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5691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5691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569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5691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5691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69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569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oil.ru/publichnye-konsultatsi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ca@admo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zaklyucheniya-ob-orv-proektov-munitsipalnykh-normativnykh-pravovykh-aktov" TargetMode="External"/><Relationship Id="rId5" Type="http://schemas.openxmlformats.org/officeDocument/2006/relationships/hyperlink" Target="http://www.admoil.ru/publichnye-konsultatsi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15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Татьяна Александровна</dc:creator>
  <cp:keywords/>
  <dc:description/>
  <cp:lastModifiedBy>Наумова Татьяна Александровна</cp:lastModifiedBy>
  <cp:revision>230</cp:revision>
  <cp:lastPrinted>2018-10-26T11:41:00Z</cp:lastPrinted>
  <dcterms:created xsi:type="dcterms:W3CDTF">2018-09-06T11:50:00Z</dcterms:created>
  <dcterms:modified xsi:type="dcterms:W3CDTF">2018-11-01T11:29:00Z</dcterms:modified>
</cp:coreProperties>
</file>