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FF2" w:rsidRPr="005E72E4" w:rsidRDefault="002E1FF2" w:rsidP="00CB6719">
      <w:pPr>
        <w:autoSpaceDE w:val="0"/>
        <w:autoSpaceDN w:val="0"/>
        <w:adjustRightInd w:val="0"/>
        <w:jc w:val="right"/>
        <w:outlineLvl w:val="0"/>
        <w:rPr>
          <w:bCs/>
          <w:sz w:val="26"/>
          <w:szCs w:val="26"/>
        </w:rPr>
      </w:pPr>
    </w:p>
    <w:p w:rsidR="002E1FF2" w:rsidRPr="005E72E4" w:rsidRDefault="00E64AAC" w:rsidP="002E1FF2">
      <w:pPr>
        <w:jc w:val="center"/>
        <w:rPr>
          <w:sz w:val="26"/>
          <w:szCs w:val="26"/>
        </w:rPr>
      </w:pPr>
      <w:r>
        <w:rPr>
          <w:sz w:val="26"/>
          <w:szCs w:val="26"/>
        </w:rPr>
        <w:t>С</w:t>
      </w:r>
      <w:r w:rsidR="002E1FF2" w:rsidRPr="005E72E4">
        <w:rPr>
          <w:sz w:val="26"/>
          <w:szCs w:val="26"/>
        </w:rPr>
        <w:t>водн</w:t>
      </w:r>
      <w:r>
        <w:rPr>
          <w:sz w:val="26"/>
          <w:szCs w:val="26"/>
        </w:rPr>
        <w:t>ый отчет</w:t>
      </w:r>
      <w:r w:rsidR="002E1FF2" w:rsidRPr="005E72E4">
        <w:rPr>
          <w:sz w:val="26"/>
          <w:szCs w:val="26"/>
        </w:rPr>
        <w:t xml:space="preserve"> о результатах проведения оценки регулирующего воздействия проекта муниципального нормативного правового акта</w:t>
      </w:r>
    </w:p>
    <w:p w:rsidR="002E1FF2" w:rsidRPr="005E72E4" w:rsidRDefault="002E1FF2" w:rsidP="002E1FF2">
      <w:pPr>
        <w:jc w:val="center"/>
        <w:rPr>
          <w:sz w:val="26"/>
          <w:szCs w:val="26"/>
        </w:rPr>
      </w:pPr>
    </w:p>
    <w:tbl>
      <w:tblPr>
        <w:tblW w:w="4945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4"/>
        <w:gridCol w:w="4268"/>
      </w:tblGrid>
      <w:tr w:rsidR="002E1FF2" w:rsidRPr="005E72E4" w:rsidTr="002E1FF2">
        <w:trPr>
          <w:trHeight w:val="158"/>
        </w:trPr>
        <w:tc>
          <w:tcPr>
            <w:tcW w:w="5000" w:type="pct"/>
            <w:gridSpan w:val="2"/>
            <w:shd w:val="clear" w:color="auto" w:fill="auto"/>
          </w:tcPr>
          <w:p w:rsidR="002E1FF2" w:rsidRPr="005E72E4" w:rsidRDefault="002E1FF2" w:rsidP="002E1FF2">
            <w:pPr>
              <w:jc w:val="center"/>
              <w:rPr>
                <w:sz w:val="26"/>
                <w:szCs w:val="26"/>
              </w:rPr>
            </w:pPr>
            <w:r w:rsidRPr="005E72E4">
              <w:rPr>
                <w:sz w:val="26"/>
                <w:szCs w:val="26"/>
              </w:rPr>
              <w:t>Сроки проведения публичного обсуждения</w:t>
            </w:r>
          </w:p>
          <w:p w:rsidR="002E1FF2" w:rsidRPr="005E72E4" w:rsidRDefault="002E1FF2" w:rsidP="002E1FF2">
            <w:pPr>
              <w:jc w:val="center"/>
              <w:rPr>
                <w:sz w:val="26"/>
                <w:szCs w:val="26"/>
              </w:rPr>
            </w:pPr>
            <w:r w:rsidRPr="005E72E4">
              <w:rPr>
                <w:sz w:val="26"/>
                <w:szCs w:val="26"/>
              </w:rPr>
              <w:t>проекта муниципального нормативного правового акта:</w:t>
            </w:r>
          </w:p>
        </w:tc>
      </w:tr>
      <w:tr w:rsidR="002E1FF2" w:rsidRPr="005E72E4" w:rsidTr="002E1FF2">
        <w:trPr>
          <w:trHeight w:val="158"/>
        </w:trPr>
        <w:tc>
          <w:tcPr>
            <w:tcW w:w="2759" w:type="pct"/>
            <w:shd w:val="clear" w:color="auto" w:fill="auto"/>
          </w:tcPr>
          <w:p w:rsidR="002E1FF2" w:rsidRPr="005E72E4" w:rsidRDefault="002E1FF2" w:rsidP="002E1FF2">
            <w:pPr>
              <w:jc w:val="both"/>
              <w:rPr>
                <w:sz w:val="26"/>
                <w:szCs w:val="26"/>
                <w:lang w:val="en-US"/>
              </w:rPr>
            </w:pPr>
            <w:r w:rsidRPr="005E72E4">
              <w:rPr>
                <w:sz w:val="26"/>
                <w:szCs w:val="26"/>
              </w:rPr>
              <w:t>начало</w:t>
            </w:r>
            <w:r w:rsidRPr="005E72E4">
              <w:rPr>
                <w:sz w:val="26"/>
                <w:szCs w:val="26"/>
                <w:lang w:val="en-US"/>
              </w:rPr>
              <w:t>:</w:t>
            </w:r>
          </w:p>
        </w:tc>
        <w:tc>
          <w:tcPr>
            <w:tcW w:w="2241" w:type="pct"/>
            <w:shd w:val="clear" w:color="auto" w:fill="auto"/>
          </w:tcPr>
          <w:p w:rsidR="002E1FF2" w:rsidRPr="005E72E4" w:rsidRDefault="002E1FF2" w:rsidP="00E64AAC">
            <w:pPr>
              <w:rPr>
                <w:sz w:val="26"/>
                <w:szCs w:val="26"/>
              </w:rPr>
            </w:pPr>
            <w:r w:rsidRPr="005E72E4">
              <w:rPr>
                <w:sz w:val="26"/>
                <w:szCs w:val="26"/>
              </w:rPr>
              <w:t>«</w:t>
            </w:r>
            <w:r w:rsidR="00E64AAC">
              <w:rPr>
                <w:sz w:val="26"/>
                <w:szCs w:val="26"/>
              </w:rPr>
              <w:t>07</w:t>
            </w:r>
            <w:r w:rsidRPr="005E72E4">
              <w:rPr>
                <w:sz w:val="26"/>
                <w:szCs w:val="26"/>
              </w:rPr>
              <w:t>»</w:t>
            </w:r>
            <w:r w:rsidR="00E64AAC">
              <w:rPr>
                <w:sz w:val="26"/>
                <w:szCs w:val="26"/>
              </w:rPr>
              <w:t xml:space="preserve"> мая</w:t>
            </w:r>
            <w:r w:rsidRPr="005E72E4">
              <w:rPr>
                <w:sz w:val="26"/>
                <w:szCs w:val="26"/>
              </w:rPr>
              <w:t xml:space="preserve"> 20</w:t>
            </w:r>
            <w:r w:rsidR="00E64AAC">
              <w:rPr>
                <w:sz w:val="26"/>
                <w:szCs w:val="26"/>
              </w:rPr>
              <w:t>19</w:t>
            </w:r>
            <w:r w:rsidRPr="005E72E4">
              <w:rPr>
                <w:sz w:val="26"/>
                <w:szCs w:val="26"/>
              </w:rPr>
              <w:t xml:space="preserve"> года</w:t>
            </w:r>
          </w:p>
        </w:tc>
      </w:tr>
      <w:tr w:rsidR="002E1FF2" w:rsidRPr="005E72E4" w:rsidTr="002E1FF2">
        <w:trPr>
          <w:trHeight w:val="157"/>
        </w:trPr>
        <w:tc>
          <w:tcPr>
            <w:tcW w:w="2759" w:type="pct"/>
            <w:shd w:val="clear" w:color="auto" w:fill="auto"/>
          </w:tcPr>
          <w:p w:rsidR="002E1FF2" w:rsidRPr="005E72E4" w:rsidRDefault="002E1FF2" w:rsidP="002E1FF2">
            <w:pPr>
              <w:jc w:val="both"/>
              <w:rPr>
                <w:sz w:val="26"/>
                <w:szCs w:val="26"/>
                <w:lang w:val="en-US"/>
              </w:rPr>
            </w:pPr>
            <w:r w:rsidRPr="005E72E4">
              <w:rPr>
                <w:sz w:val="26"/>
                <w:szCs w:val="26"/>
              </w:rPr>
              <w:t>окончание</w:t>
            </w:r>
            <w:r w:rsidRPr="005E72E4">
              <w:rPr>
                <w:sz w:val="26"/>
                <w:szCs w:val="26"/>
                <w:lang w:val="en-US"/>
              </w:rPr>
              <w:t>:</w:t>
            </w:r>
          </w:p>
        </w:tc>
        <w:tc>
          <w:tcPr>
            <w:tcW w:w="2241" w:type="pct"/>
            <w:shd w:val="clear" w:color="auto" w:fill="auto"/>
          </w:tcPr>
          <w:p w:rsidR="002E1FF2" w:rsidRPr="005E72E4" w:rsidRDefault="002E1FF2" w:rsidP="00E64AAC">
            <w:pPr>
              <w:rPr>
                <w:sz w:val="26"/>
                <w:szCs w:val="26"/>
              </w:rPr>
            </w:pPr>
            <w:r w:rsidRPr="005E72E4">
              <w:rPr>
                <w:sz w:val="26"/>
                <w:szCs w:val="26"/>
              </w:rPr>
              <w:t>«</w:t>
            </w:r>
            <w:r w:rsidR="00E64AAC">
              <w:rPr>
                <w:sz w:val="26"/>
                <w:szCs w:val="26"/>
              </w:rPr>
              <w:t>22</w:t>
            </w:r>
            <w:r w:rsidRPr="005E72E4">
              <w:rPr>
                <w:sz w:val="26"/>
                <w:szCs w:val="26"/>
              </w:rPr>
              <w:t>»</w:t>
            </w:r>
            <w:r w:rsidR="00E64AAC">
              <w:rPr>
                <w:sz w:val="26"/>
                <w:szCs w:val="26"/>
              </w:rPr>
              <w:t xml:space="preserve"> мая</w:t>
            </w:r>
            <w:r w:rsidRPr="005E72E4">
              <w:rPr>
                <w:sz w:val="26"/>
                <w:szCs w:val="26"/>
              </w:rPr>
              <w:t xml:space="preserve"> 20</w:t>
            </w:r>
            <w:r w:rsidR="00E64AAC">
              <w:rPr>
                <w:sz w:val="26"/>
                <w:szCs w:val="26"/>
              </w:rPr>
              <w:t>19</w:t>
            </w:r>
            <w:r w:rsidRPr="005E72E4">
              <w:rPr>
                <w:sz w:val="26"/>
                <w:szCs w:val="26"/>
              </w:rPr>
              <w:t xml:space="preserve"> года</w:t>
            </w:r>
          </w:p>
        </w:tc>
      </w:tr>
      <w:tr w:rsidR="002E1FF2" w:rsidRPr="005E72E4" w:rsidTr="002E1FF2">
        <w:trPr>
          <w:trHeight w:val="157"/>
        </w:trPr>
        <w:tc>
          <w:tcPr>
            <w:tcW w:w="5000" w:type="pct"/>
            <w:gridSpan w:val="2"/>
            <w:shd w:val="clear" w:color="auto" w:fill="auto"/>
          </w:tcPr>
          <w:p w:rsidR="002E1FF2" w:rsidRPr="005E72E4" w:rsidRDefault="002E1FF2" w:rsidP="002E1FF2">
            <w:pPr>
              <w:jc w:val="center"/>
              <w:rPr>
                <w:sz w:val="26"/>
                <w:szCs w:val="26"/>
              </w:rPr>
            </w:pPr>
            <w:r w:rsidRPr="005E72E4">
              <w:rPr>
                <w:sz w:val="26"/>
                <w:szCs w:val="26"/>
              </w:rPr>
              <w:t>Сведения о количестве замечаний и предложений, полученных в ходе проведения публичных консультаций по проекту муниципального нормативного правового акта:</w:t>
            </w:r>
          </w:p>
        </w:tc>
      </w:tr>
      <w:tr w:rsidR="002E1FF2" w:rsidRPr="005E72E4" w:rsidTr="002E1FF2">
        <w:trPr>
          <w:trHeight w:val="157"/>
        </w:trPr>
        <w:tc>
          <w:tcPr>
            <w:tcW w:w="2759" w:type="pct"/>
            <w:shd w:val="clear" w:color="auto" w:fill="auto"/>
          </w:tcPr>
          <w:p w:rsidR="002E1FF2" w:rsidRPr="005E72E4" w:rsidRDefault="002E1FF2" w:rsidP="002E1FF2">
            <w:pPr>
              <w:rPr>
                <w:sz w:val="26"/>
                <w:szCs w:val="26"/>
              </w:rPr>
            </w:pPr>
            <w:r w:rsidRPr="005E72E4">
              <w:rPr>
                <w:sz w:val="26"/>
                <w:szCs w:val="26"/>
              </w:rPr>
              <w:t>Всего замечаний и предложений, из них</w:t>
            </w:r>
          </w:p>
        </w:tc>
        <w:tc>
          <w:tcPr>
            <w:tcW w:w="2241" w:type="pct"/>
            <w:shd w:val="clear" w:color="auto" w:fill="auto"/>
          </w:tcPr>
          <w:p w:rsidR="002E1FF2" w:rsidRPr="007C6178" w:rsidRDefault="00945632" w:rsidP="007C61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7C6178" w:rsidRPr="007C6178">
              <w:rPr>
                <w:sz w:val="26"/>
                <w:szCs w:val="26"/>
              </w:rPr>
              <w:t xml:space="preserve"> (1 из них положительное)</w:t>
            </w:r>
          </w:p>
        </w:tc>
      </w:tr>
      <w:tr w:rsidR="002E1FF2" w:rsidRPr="005E72E4" w:rsidTr="002E1FF2">
        <w:trPr>
          <w:trHeight w:val="157"/>
        </w:trPr>
        <w:tc>
          <w:tcPr>
            <w:tcW w:w="2759" w:type="pct"/>
            <w:shd w:val="clear" w:color="auto" w:fill="auto"/>
          </w:tcPr>
          <w:p w:rsidR="002E1FF2" w:rsidRPr="005E72E4" w:rsidRDefault="002E1FF2" w:rsidP="002E1FF2">
            <w:pPr>
              <w:jc w:val="right"/>
              <w:rPr>
                <w:sz w:val="26"/>
                <w:szCs w:val="26"/>
              </w:rPr>
            </w:pPr>
            <w:r w:rsidRPr="005E72E4">
              <w:rPr>
                <w:sz w:val="26"/>
                <w:szCs w:val="26"/>
              </w:rPr>
              <w:t>учтено полностью</w:t>
            </w:r>
          </w:p>
        </w:tc>
        <w:tc>
          <w:tcPr>
            <w:tcW w:w="2241" w:type="pct"/>
            <w:shd w:val="clear" w:color="auto" w:fill="auto"/>
          </w:tcPr>
          <w:p w:rsidR="002E1FF2" w:rsidRPr="005E72E4" w:rsidRDefault="007C6178" w:rsidP="007C61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2E1FF2" w:rsidRPr="005E72E4" w:rsidTr="002E1FF2">
        <w:trPr>
          <w:trHeight w:val="157"/>
        </w:trPr>
        <w:tc>
          <w:tcPr>
            <w:tcW w:w="2759" w:type="pct"/>
            <w:shd w:val="clear" w:color="auto" w:fill="auto"/>
          </w:tcPr>
          <w:p w:rsidR="002E1FF2" w:rsidRPr="005E72E4" w:rsidRDefault="002E1FF2" w:rsidP="002E1FF2">
            <w:pPr>
              <w:jc w:val="right"/>
              <w:rPr>
                <w:sz w:val="26"/>
                <w:szCs w:val="26"/>
              </w:rPr>
            </w:pPr>
            <w:r w:rsidRPr="005E72E4">
              <w:rPr>
                <w:sz w:val="26"/>
                <w:szCs w:val="26"/>
              </w:rPr>
              <w:t>учтено частично</w:t>
            </w:r>
          </w:p>
        </w:tc>
        <w:tc>
          <w:tcPr>
            <w:tcW w:w="2241" w:type="pct"/>
            <w:shd w:val="clear" w:color="auto" w:fill="auto"/>
          </w:tcPr>
          <w:p w:rsidR="002E1FF2" w:rsidRPr="005E72E4" w:rsidRDefault="007C6178" w:rsidP="007C61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2E1FF2" w:rsidRPr="005E72E4" w:rsidTr="002E1FF2">
        <w:trPr>
          <w:trHeight w:val="157"/>
        </w:trPr>
        <w:tc>
          <w:tcPr>
            <w:tcW w:w="2759" w:type="pct"/>
            <w:shd w:val="clear" w:color="auto" w:fill="auto"/>
          </w:tcPr>
          <w:p w:rsidR="002E1FF2" w:rsidRPr="005E72E4" w:rsidRDefault="002E1FF2" w:rsidP="002E1FF2">
            <w:pPr>
              <w:jc w:val="right"/>
              <w:rPr>
                <w:sz w:val="26"/>
                <w:szCs w:val="26"/>
              </w:rPr>
            </w:pPr>
            <w:r w:rsidRPr="005E72E4">
              <w:rPr>
                <w:sz w:val="26"/>
                <w:szCs w:val="26"/>
              </w:rPr>
              <w:t>не учтено</w:t>
            </w:r>
          </w:p>
        </w:tc>
        <w:tc>
          <w:tcPr>
            <w:tcW w:w="2241" w:type="pct"/>
            <w:shd w:val="clear" w:color="auto" w:fill="auto"/>
          </w:tcPr>
          <w:p w:rsidR="002E1FF2" w:rsidRPr="005E72E4" w:rsidRDefault="007C6178" w:rsidP="007C61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bookmarkStart w:id="0" w:name="_GoBack"/>
            <w:bookmarkEnd w:id="0"/>
          </w:p>
        </w:tc>
      </w:tr>
    </w:tbl>
    <w:p w:rsidR="00BC2CF5" w:rsidRDefault="00BC2CF5" w:rsidP="00BC2CF5">
      <w:pPr>
        <w:jc w:val="center"/>
        <w:rPr>
          <w:sz w:val="26"/>
          <w:szCs w:val="26"/>
        </w:rPr>
      </w:pPr>
    </w:p>
    <w:p w:rsidR="002E1FF2" w:rsidRDefault="002E1FF2" w:rsidP="00BC2CF5">
      <w:pPr>
        <w:jc w:val="center"/>
        <w:rPr>
          <w:sz w:val="26"/>
          <w:szCs w:val="26"/>
        </w:rPr>
      </w:pPr>
      <w:r w:rsidRPr="005E72E4">
        <w:rPr>
          <w:sz w:val="26"/>
          <w:szCs w:val="26"/>
        </w:rPr>
        <w:t>1. Общая информация</w:t>
      </w:r>
    </w:p>
    <w:p w:rsidR="00BC2CF5" w:rsidRPr="005E72E4" w:rsidRDefault="00BC2CF5" w:rsidP="00BC2CF5">
      <w:pPr>
        <w:jc w:val="center"/>
        <w:rPr>
          <w:sz w:val="26"/>
          <w:szCs w:val="26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3446"/>
        <w:gridCol w:w="5438"/>
      </w:tblGrid>
      <w:tr w:rsidR="002E1FF2" w:rsidRPr="005E72E4" w:rsidTr="002E1FF2">
        <w:tc>
          <w:tcPr>
            <w:tcW w:w="336" w:type="pct"/>
            <w:shd w:val="clear" w:color="auto" w:fill="auto"/>
          </w:tcPr>
          <w:p w:rsidR="002E1FF2" w:rsidRPr="005E72E4" w:rsidRDefault="002E1FF2" w:rsidP="002E1FF2">
            <w:pPr>
              <w:spacing w:after="20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5E72E4">
              <w:rPr>
                <w:rFonts w:eastAsia="Calibri"/>
                <w:sz w:val="26"/>
                <w:szCs w:val="26"/>
                <w:lang w:eastAsia="en-US"/>
              </w:rPr>
              <w:t>1.1.</w:t>
            </w:r>
          </w:p>
        </w:tc>
        <w:tc>
          <w:tcPr>
            <w:tcW w:w="4664" w:type="pct"/>
            <w:gridSpan w:val="2"/>
            <w:shd w:val="clear" w:color="auto" w:fill="auto"/>
          </w:tcPr>
          <w:p w:rsidR="002E1FF2" w:rsidRPr="005E72E4" w:rsidRDefault="002E1FF2" w:rsidP="002E1FF2">
            <w:pPr>
              <w:pBdr>
                <w:bottom w:val="single" w:sz="4" w:space="1" w:color="auto"/>
              </w:pBdr>
              <w:jc w:val="both"/>
              <w:rPr>
                <w:sz w:val="26"/>
                <w:szCs w:val="26"/>
              </w:rPr>
            </w:pPr>
            <w:r w:rsidRPr="005E72E4">
              <w:rPr>
                <w:sz w:val="26"/>
                <w:szCs w:val="26"/>
              </w:rPr>
              <w:t xml:space="preserve">Структурное подразделение органа местного самоуправления муниципального образования (далее – разработчик): </w:t>
            </w:r>
          </w:p>
          <w:p w:rsidR="002E1FF2" w:rsidRPr="00E64AAC" w:rsidRDefault="00E64AAC" w:rsidP="00E64AAC">
            <w:pPr>
              <w:pBdr>
                <w:bottom w:val="single" w:sz="4" w:space="1" w:color="auto"/>
              </w:pBdr>
              <w:jc w:val="center"/>
              <w:rPr>
                <w:sz w:val="26"/>
                <w:szCs w:val="26"/>
              </w:rPr>
            </w:pPr>
            <w:r w:rsidRPr="00E64AAC">
              <w:rPr>
                <w:sz w:val="26"/>
                <w:szCs w:val="26"/>
              </w:rPr>
              <w:t>Комитет по экономической политике и предпринимательству администрации Нефтеюганского района</w:t>
            </w:r>
          </w:p>
          <w:p w:rsidR="002E1FF2" w:rsidRPr="005E72E4" w:rsidRDefault="002E1FF2" w:rsidP="002E1FF2">
            <w:pPr>
              <w:spacing w:after="200"/>
              <w:contextualSpacing/>
              <w:jc w:val="center"/>
              <w:rPr>
                <w:rFonts w:eastAsia="Calibri"/>
                <w:i/>
                <w:sz w:val="26"/>
                <w:szCs w:val="26"/>
                <w:lang w:eastAsia="en-US"/>
              </w:rPr>
            </w:pPr>
          </w:p>
        </w:tc>
      </w:tr>
      <w:tr w:rsidR="002E1FF2" w:rsidRPr="005E72E4" w:rsidTr="002E1FF2">
        <w:trPr>
          <w:trHeight w:val="1267"/>
        </w:trPr>
        <w:tc>
          <w:tcPr>
            <w:tcW w:w="336" w:type="pct"/>
            <w:shd w:val="clear" w:color="auto" w:fill="auto"/>
          </w:tcPr>
          <w:p w:rsidR="002E1FF2" w:rsidRPr="005E72E4" w:rsidRDefault="002E1FF2" w:rsidP="002E1FF2">
            <w:pPr>
              <w:spacing w:after="20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5E72E4">
              <w:rPr>
                <w:rFonts w:eastAsia="Calibri"/>
                <w:sz w:val="26"/>
                <w:szCs w:val="26"/>
                <w:lang w:eastAsia="en-US"/>
              </w:rPr>
              <w:t>1.2.</w:t>
            </w:r>
          </w:p>
        </w:tc>
        <w:tc>
          <w:tcPr>
            <w:tcW w:w="4664" w:type="pct"/>
            <w:gridSpan w:val="2"/>
            <w:shd w:val="clear" w:color="auto" w:fill="auto"/>
          </w:tcPr>
          <w:p w:rsidR="002E1FF2" w:rsidRPr="005E72E4" w:rsidRDefault="002E1FF2" w:rsidP="002E1FF2">
            <w:pPr>
              <w:pBdr>
                <w:bottom w:val="single" w:sz="4" w:space="1" w:color="auto"/>
              </w:pBdr>
              <w:jc w:val="both"/>
              <w:rPr>
                <w:sz w:val="26"/>
                <w:szCs w:val="26"/>
              </w:rPr>
            </w:pPr>
            <w:r w:rsidRPr="005E72E4">
              <w:rPr>
                <w:sz w:val="26"/>
                <w:szCs w:val="26"/>
              </w:rPr>
              <w:t xml:space="preserve">Сведения о структурных подразделениях органов местного самоуправления муниципального образования – соисполнителях: </w:t>
            </w:r>
          </w:p>
          <w:p w:rsidR="002E1FF2" w:rsidRPr="005E72E4" w:rsidRDefault="00E64AAC" w:rsidP="00E64AAC">
            <w:pPr>
              <w:pBdr>
                <w:bottom w:val="single" w:sz="4" w:space="1" w:color="auto"/>
              </w:pBdr>
              <w:jc w:val="center"/>
              <w:rPr>
                <w:sz w:val="26"/>
                <w:szCs w:val="26"/>
              </w:rPr>
            </w:pPr>
            <w:r w:rsidRPr="00E64AAC">
              <w:rPr>
                <w:sz w:val="26"/>
                <w:szCs w:val="26"/>
              </w:rPr>
              <w:t>соисполнители отсутствуют</w:t>
            </w:r>
          </w:p>
          <w:p w:rsidR="002E1FF2" w:rsidRPr="005E72E4" w:rsidRDefault="002E1FF2" w:rsidP="002E1FF2">
            <w:pPr>
              <w:spacing w:after="200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2E1FF2" w:rsidRPr="005E72E4" w:rsidTr="002E1FF2">
        <w:trPr>
          <w:trHeight w:val="991"/>
        </w:trPr>
        <w:tc>
          <w:tcPr>
            <w:tcW w:w="336" w:type="pct"/>
            <w:shd w:val="clear" w:color="auto" w:fill="auto"/>
          </w:tcPr>
          <w:p w:rsidR="002E1FF2" w:rsidRPr="005E72E4" w:rsidRDefault="002E1FF2" w:rsidP="002E1FF2">
            <w:pPr>
              <w:spacing w:after="20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5E72E4">
              <w:rPr>
                <w:rFonts w:eastAsia="Calibri"/>
                <w:sz w:val="26"/>
                <w:szCs w:val="26"/>
                <w:lang w:eastAsia="en-US"/>
              </w:rPr>
              <w:t>1.3.</w:t>
            </w:r>
          </w:p>
        </w:tc>
        <w:tc>
          <w:tcPr>
            <w:tcW w:w="4664" w:type="pct"/>
            <w:gridSpan w:val="2"/>
            <w:shd w:val="clear" w:color="auto" w:fill="auto"/>
          </w:tcPr>
          <w:p w:rsidR="002E1FF2" w:rsidRPr="005E72E4" w:rsidRDefault="002E1FF2" w:rsidP="002E1FF2">
            <w:pPr>
              <w:pBdr>
                <w:bottom w:val="single" w:sz="4" w:space="1" w:color="auto"/>
              </w:pBdr>
              <w:jc w:val="both"/>
              <w:rPr>
                <w:sz w:val="26"/>
                <w:szCs w:val="26"/>
              </w:rPr>
            </w:pPr>
            <w:r w:rsidRPr="005E72E4">
              <w:rPr>
                <w:sz w:val="26"/>
                <w:szCs w:val="26"/>
              </w:rPr>
              <w:t xml:space="preserve">Вид и наименование проекта </w:t>
            </w:r>
            <w:r w:rsidR="004B567C" w:rsidRPr="005E72E4">
              <w:rPr>
                <w:sz w:val="26"/>
                <w:szCs w:val="26"/>
              </w:rPr>
              <w:t xml:space="preserve">муниципального </w:t>
            </w:r>
            <w:r w:rsidRPr="005E72E4">
              <w:rPr>
                <w:sz w:val="26"/>
                <w:szCs w:val="26"/>
              </w:rPr>
              <w:t xml:space="preserve">нормативного правового акта: </w:t>
            </w:r>
          </w:p>
          <w:p w:rsidR="002E1FF2" w:rsidRPr="005E72E4" w:rsidRDefault="00E64AAC" w:rsidP="00E64AAC">
            <w:pPr>
              <w:pBdr>
                <w:bottom w:val="single" w:sz="4" w:space="1" w:color="auto"/>
              </w:pBdr>
              <w:jc w:val="center"/>
              <w:rPr>
                <w:sz w:val="26"/>
                <w:szCs w:val="26"/>
              </w:rPr>
            </w:pPr>
            <w:r w:rsidRPr="00E64AAC">
              <w:rPr>
                <w:sz w:val="26"/>
                <w:szCs w:val="26"/>
              </w:rPr>
              <w:t>О внесении изменений в постановление администрации Нефтеюганского района от 24.04.2015 № 884-па-нпа «Об утверждении порядков предоставления субсидий субъектам малого и среднего предпринимательства и грантов в форме субсидий начинающим предпринимателям Нефтеюганского района»</w:t>
            </w:r>
          </w:p>
          <w:p w:rsidR="002E1FF2" w:rsidRPr="005E72E4" w:rsidRDefault="002E1FF2" w:rsidP="002E1FF2">
            <w:pPr>
              <w:spacing w:after="200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2E1FF2" w:rsidRPr="005E72E4" w:rsidTr="00E64AAC">
        <w:trPr>
          <w:trHeight w:val="699"/>
        </w:trPr>
        <w:tc>
          <w:tcPr>
            <w:tcW w:w="336" w:type="pct"/>
            <w:shd w:val="clear" w:color="auto" w:fill="auto"/>
          </w:tcPr>
          <w:p w:rsidR="002E1FF2" w:rsidRPr="005E72E4" w:rsidRDefault="002E1FF2" w:rsidP="002E1FF2">
            <w:pPr>
              <w:spacing w:after="20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5E72E4">
              <w:rPr>
                <w:rFonts w:eastAsia="Calibri"/>
                <w:sz w:val="26"/>
                <w:szCs w:val="26"/>
                <w:lang w:eastAsia="en-US"/>
              </w:rPr>
              <w:t>1.4.</w:t>
            </w:r>
          </w:p>
        </w:tc>
        <w:tc>
          <w:tcPr>
            <w:tcW w:w="4664" w:type="pct"/>
            <w:gridSpan w:val="2"/>
            <w:shd w:val="clear" w:color="auto" w:fill="auto"/>
          </w:tcPr>
          <w:p w:rsidR="002E1FF2" w:rsidRPr="005E72E4" w:rsidRDefault="002E1FF2" w:rsidP="002E1FF2">
            <w:pPr>
              <w:pBdr>
                <w:bottom w:val="single" w:sz="4" w:space="1" w:color="auto"/>
              </w:pBdr>
              <w:jc w:val="both"/>
              <w:rPr>
                <w:sz w:val="26"/>
                <w:szCs w:val="26"/>
              </w:rPr>
            </w:pPr>
            <w:r w:rsidRPr="005E72E4">
              <w:rPr>
                <w:sz w:val="26"/>
                <w:szCs w:val="26"/>
              </w:rPr>
              <w:t>Краткое описание содержания предлагаемого правового регулирования, основание для разработки проекта</w:t>
            </w:r>
            <w:r w:rsidR="004B567C" w:rsidRPr="005E72E4">
              <w:rPr>
                <w:sz w:val="26"/>
                <w:szCs w:val="26"/>
              </w:rPr>
              <w:t xml:space="preserve"> муниципального</w:t>
            </w:r>
            <w:r w:rsidRPr="005E72E4">
              <w:rPr>
                <w:sz w:val="26"/>
                <w:szCs w:val="26"/>
              </w:rPr>
              <w:t xml:space="preserve"> нормативного правового акта: </w:t>
            </w:r>
          </w:p>
          <w:p w:rsidR="002E1FF2" w:rsidRPr="005E72E4" w:rsidRDefault="00E64AAC" w:rsidP="00E64AAC">
            <w:pPr>
              <w:pBdr>
                <w:bottom w:val="single" w:sz="4" w:space="1" w:color="auto"/>
              </w:pBd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Внесение изменений в</w:t>
            </w:r>
            <w:r w:rsidRPr="00E64AAC">
              <w:rPr>
                <w:sz w:val="26"/>
                <w:szCs w:val="26"/>
              </w:rPr>
              <w:t xml:space="preserve"> соответствии с постановлением Правительства РФ от 27.03.2019 № 322 «Об общих требованиях к нормативным правовым актам и муниципальным правовым актам, устанавливающим порядок предоставления грантов в форме субсидий</w:t>
            </w:r>
            <w:r>
              <w:rPr>
                <w:sz w:val="26"/>
                <w:szCs w:val="26"/>
              </w:rPr>
              <w:t>»</w:t>
            </w:r>
            <w:r w:rsidRPr="00E64AA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и</w:t>
            </w:r>
            <w:r w:rsidRPr="00E64AAC">
              <w:rPr>
                <w:sz w:val="26"/>
                <w:szCs w:val="26"/>
              </w:rPr>
              <w:t xml:space="preserve"> приказом Департамента экономического развития Ханты-Мансийского автономного округа – Югры от 27.03.2019 № 62 «Об утверждении методических рекомендаций по реализации мероприятий муниципальных программ (подпрограмм) развития малого и среднего предпринимательства, софинансируемых из средств бюджета Ханты-Мансийского автономного округа – Югры» уточнены условия и порядок </w:t>
            </w:r>
            <w:r w:rsidRPr="00E64AAC">
              <w:rPr>
                <w:sz w:val="26"/>
                <w:szCs w:val="26"/>
              </w:rPr>
              <w:lastRenderedPageBreak/>
              <w:t>предоставления субсидии субъектам малого и среднего предпринимательства, требования к отчетности.</w:t>
            </w:r>
          </w:p>
          <w:p w:rsidR="002E1FF2" w:rsidRPr="005E72E4" w:rsidRDefault="002E1FF2" w:rsidP="002E1FF2">
            <w:pPr>
              <w:spacing w:after="200"/>
              <w:contextualSpacing/>
              <w:jc w:val="center"/>
              <w:rPr>
                <w:rFonts w:eastAsia="Calibri"/>
                <w:i/>
                <w:sz w:val="26"/>
                <w:szCs w:val="26"/>
                <w:lang w:eastAsia="en-US"/>
              </w:rPr>
            </w:pPr>
          </w:p>
        </w:tc>
      </w:tr>
      <w:tr w:rsidR="002E1FF2" w:rsidRPr="005E72E4" w:rsidTr="002E1FF2">
        <w:tc>
          <w:tcPr>
            <w:tcW w:w="336" w:type="pct"/>
            <w:vMerge w:val="restart"/>
            <w:shd w:val="clear" w:color="auto" w:fill="auto"/>
          </w:tcPr>
          <w:p w:rsidR="002E1FF2" w:rsidRPr="005E72E4" w:rsidRDefault="002E1FF2" w:rsidP="002E1FF2">
            <w:pPr>
              <w:spacing w:after="20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5E72E4">
              <w:rPr>
                <w:rFonts w:eastAsia="Calibri"/>
                <w:sz w:val="26"/>
                <w:szCs w:val="26"/>
                <w:lang w:eastAsia="en-US"/>
              </w:rPr>
              <w:lastRenderedPageBreak/>
              <w:t>1.5.</w:t>
            </w:r>
          </w:p>
        </w:tc>
        <w:tc>
          <w:tcPr>
            <w:tcW w:w="4664" w:type="pct"/>
            <w:gridSpan w:val="2"/>
            <w:shd w:val="clear" w:color="auto" w:fill="auto"/>
          </w:tcPr>
          <w:p w:rsidR="002E1FF2" w:rsidRPr="005E72E4" w:rsidRDefault="002E1FF2" w:rsidP="002E1FF2">
            <w:pPr>
              <w:jc w:val="both"/>
              <w:rPr>
                <w:sz w:val="26"/>
                <w:szCs w:val="26"/>
                <w:lang w:val="en-US"/>
              </w:rPr>
            </w:pPr>
            <w:r w:rsidRPr="005E72E4">
              <w:rPr>
                <w:sz w:val="26"/>
                <w:szCs w:val="26"/>
                <w:lang w:val="en-US"/>
              </w:rPr>
              <w:t>Контактная информация исполнителя разработчика:</w:t>
            </w:r>
          </w:p>
        </w:tc>
      </w:tr>
      <w:tr w:rsidR="002E1FF2" w:rsidRPr="005E72E4" w:rsidTr="002E1FF2">
        <w:tc>
          <w:tcPr>
            <w:tcW w:w="336" w:type="pct"/>
            <w:vMerge/>
            <w:shd w:val="clear" w:color="auto" w:fill="auto"/>
          </w:tcPr>
          <w:p w:rsidR="002E1FF2" w:rsidRPr="005E72E4" w:rsidRDefault="002E1FF2" w:rsidP="002E1F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9" w:type="pct"/>
            <w:tcBorders>
              <w:right w:val="single" w:sz="4" w:space="0" w:color="auto"/>
            </w:tcBorders>
            <w:shd w:val="clear" w:color="auto" w:fill="auto"/>
          </w:tcPr>
          <w:p w:rsidR="002E1FF2" w:rsidRPr="005E72E4" w:rsidRDefault="002E1FF2" w:rsidP="002E1FF2">
            <w:pPr>
              <w:rPr>
                <w:sz w:val="26"/>
                <w:szCs w:val="26"/>
              </w:rPr>
            </w:pPr>
            <w:r w:rsidRPr="005E72E4">
              <w:rPr>
                <w:sz w:val="26"/>
                <w:szCs w:val="26"/>
              </w:rPr>
              <w:t>Ф.И.О.:</w:t>
            </w:r>
          </w:p>
        </w:tc>
        <w:tc>
          <w:tcPr>
            <w:tcW w:w="2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FF2" w:rsidRPr="005E72E4" w:rsidRDefault="00BE21C9" w:rsidP="00BE21C9">
            <w:pPr>
              <w:rPr>
                <w:sz w:val="26"/>
                <w:szCs w:val="26"/>
                <w:lang w:val="en-US"/>
              </w:rPr>
            </w:pPr>
            <w:r w:rsidRPr="00BE21C9">
              <w:rPr>
                <w:sz w:val="26"/>
                <w:szCs w:val="26"/>
                <w:lang w:val="en-US"/>
              </w:rPr>
              <w:t>Наумова Татьяна Александровна</w:t>
            </w:r>
          </w:p>
        </w:tc>
      </w:tr>
      <w:tr w:rsidR="002E1FF2" w:rsidRPr="005E72E4" w:rsidTr="002E1FF2">
        <w:tc>
          <w:tcPr>
            <w:tcW w:w="336" w:type="pct"/>
            <w:vMerge/>
            <w:shd w:val="clear" w:color="auto" w:fill="auto"/>
          </w:tcPr>
          <w:p w:rsidR="002E1FF2" w:rsidRPr="005E72E4" w:rsidRDefault="002E1FF2" w:rsidP="002E1F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9" w:type="pct"/>
            <w:tcBorders>
              <w:right w:val="single" w:sz="4" w:space="0" w:color="auto"/>
            </w:tcBorders>
            <w:shd w:val="clear" w:color="auto" w:fill="auto"/>
          </w:tcPr>
          <w:p w:rsidR="002E1FF2" w:rsidRPr="005E72E4" w:rsidRDefault="002E1FF2" w:rsidP="002E1FF2">
            <w:pPr>
              <w:rPr>
                <w:sz w:val="26"/>
                <w:szCs w:val="26"/>
              </w:rPr>
            </w:pPr>
            <w:r w:rsidRPr="005E72E4">
              <w:rPr>
                <w:sz w:val="26"/>
                <w:szCs w:val="26"/>
              </w:rPr>
              <w:t>Должность:</w:t>
            </w:r>
          </w:p>
        </w:tc>
        <w:tc>
          <w:tcPr>
            <w:tcW w:w="2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FF2" w:rsidRPr="00BE21C9" w:rsidRDefault="00BE21C9" w:rsidP="00BE21C9">
            <w:pPr>
              <w:tabs>
                <w:tab w:val="left" w:pos="375"/>
              </w:tabs>
              <w:jc w:val="both"/>
              <w:rPr>
                <w:sz w:val="26"/>
                <w:szCs w:val="26"/>
              </w:rPr>
            </w:pPr>
            <w:r w:rsidRPr="00BE21C9">
              <w:rPr>
                <w:sz w:val="26"/>
                <w:szCs w:val="26"/>
              </w:rPr>
              <w:t>начальник отдела по предпринимательству и защите прав потребителей комитета по экономической политике и предпринимательству администрации Нефтеюганского района</w:t>
            </w:r>
          </w:p>
        </w:tc>
      </w:tr>
      <w:tr w:rsidR="002E1FF2" w:rsidRPr="005E72E4" w:rsidTr="002E1FF2">
        <w:trPr>
          <w:trHeight w:val="249"/>
        </w:trPr>
        <w:tc>
          <w:tcPr>
            <w:tcW w:w="336" w:type="pct"/>
            <w:vMerge/>
            <w:shd w:val="clear" w:color="auto" w:fill="auto"/>
          </w:tcPr>
          <w:p w:rsidR="002E1FF2" w:rsidRPr="005E72E4" w:rsidRDefault="002E1FF2" w:rsidP="002E1F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9" w:type="pct"/>
            <w:tcBorders>
              <w:right w:val="single" w:sz="4" w:space="0" w:color="auto"/>
            </w:tcBorders>
            <w:shd w:val="clear" w:color="auto" w:fill="auto"/>
          </w:tcPr>
          <w:p w:rsidR="002E1FF2" w:rsidRPr="005E72E4" w:rsidRDefault="002E1FF2" w:rsidP="002E1FF2">
            <w:pPr>
              <w:rPr>
                <w:sz w:val="26"/>
                <w:szCs w:val="26"/>
              </w:rPr>
            </w:pPr>
            <w:r w:rsidRPr="005E72E4">
              <w:rPr>
                <w:sz w:val="26"/>
                <w:szCs w:val="26"/>
              </w:rPr>
              <w:t>Тел:</w:t>
            </w:r>
          </w:p>
        </w:tc>
        <w:tc>
          <w:tcPr>
            <w:tcW w:w="2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FF2" w:rsidRPr="005E72E4" w:rsidRDefault="00BE21C9" w:rsidP="00BE21C9">
            <w:pPr>
              <w:rPr>
                <w:sz w:val="26"/>
                <w:szCs w:val="26"/>
                <w:lang w:val="en-US"/>
              </w:rPr>
            </w:pPr>
            <w:r w:rsidRPr="00BE21C9">
              <w:rPr>
                <w:sz w:val="26"/>
                <w:szCs w:val="26"/>
                <w:lang w:val="en-US"/>
              </w:rPr>
              <w:t>8(3463)290060</w:t>
            </w:r>
          </w:p>
        </w:tc>
      </w:tr>
      <w:tr w:rsidR="002E1FF2" w:rsidRPr="005E72E4" w:rsidTr="002E1FF2">
        <w:trPr>
          <w:trHeight w:val="249"/>
        </w:trPr>
        <w:tc>
          <w:tcPr>
            <w:tcW w:w="336" w:type="pct"/>
            <w:vMerge/>
            <w:shd w:val="clear" w:color="auto" w:fill="auto"/>
          </w:tcPr>
          <w:p w:rsidR="002E1FF2" w:rsidRPr="005E72E4" w:rsidRDefault="002E1FF2" w:rsidP="002E1F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9" w:type="pct"/>
            <w:tcBorders>
              <w:right w:val="single" w:sz="4" w:space="0" w:color="auto"/>
            </w:tcBorders>
            <w:shd w:val="clear" w:color="auto" w:fill="auto"/>
          </w:tcPr>
          <w:p w:rsidR="002E1FF2" w:rsidRPr="005E72E4" w:rsidRDefault="002E1FF2" w:rsidP="002E1FF2">
            <w:pPr>
              <w:rPr>
                <w:sz w:val="26"/>
                <w:szCs w:val="26"/>
              </w:rPr>
            </w:pPr>
            <w:r w:rsidRPr="005E72E4">
              <w:rPr>
                <w:sz w:val="26"/>
                <w:szCs w:val="26"/>
              </w:rPr>
              <w:t>Адрес электронной почты:</w:t>
            </w:r>
          </w:p>
        </w:tc>
        <w:tc>
          <w:tcPr>
            <w:tcW w:w="2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FF2" w:rsidRPr="005E72E4" w:rsidRDefault="00BE21C9" w:rsidP="00BE21C9">
            <w:pPr>
              <w:tabs>
                <w:tab w:val="left" w:pos="555"/>
              </w:tabs>
              <w:rPr>
                <w:sz w:val="26"/>
                <w:szCs w:val="26"/>
                <w:lang w:val="en-US"/>
              </w:rPr>
            </w:pPr>
            <w:r w:rsidRPr="00BE21C9">
              <w:rPr>
                <w:sz w:val="26"/>
                <w:szCs w:val="26"/>
                <w:lang w:val="en-US"/>
              </w:rPr>
              <w:t>economica@admoil.ru</w:t>
            </w:r>
          </w:p>
        </w:tc>
      </w:tr>
    </w:tbl>
    <w:p w:rsidR="00BE21C9" w:rsidRDefault="00BE21C9" w:rsidP="002E1FF2">
      <w:pPr>
        <w:jc w:val="center"/>
        <w:rPr>
          <w:sz w:val="26"/>
          <w:szCs w:val="26"/>
        </w:rPr>
      </w:pPr>
    </w:p>
    <w:p w:rsidR="002E1FF2" w:rsidRPr="005E72E4" w:rsidRDefault="002E1FF2" w:rsidP="002E1FF2">
      <w:pPr>
        <w:jc w:val="center"/>
        <w:rPr>
          <w:sz w:val="26"/>
          <w:szCs w:val="26"/>
        </w:rPr>
      </w:pPr>
      <w:r w:rsidRPr="005E72E4">
        <w:rPr>
          <w:sz w:val="26"/>
          <w:szCs w:val="26"/>
        </w:rPr>
        <w:t xml:space="preserve">2. Степень регулирующего воздействия </w:t>
      </w:r>
    </w:p>
    <w:p w:rsidR="002E1FF2" w:rsidRDefault="002E1FF2" w:rsidP="002E1FF2">
      <w:pPr>
        <w:jc w:val="center"/>
        <w:rPr>
          <w:sz w:val="26"/>
          <w:szCs w:val="26"/>
        </w:rPr>
      </w:pPr>
      <w:r w:rsidRPr="005E72E4">
        <w:rPr>
          <w:sz w:val="26"/>
          <w:szCs w:val="26"/>
        </w:rPr>
        <w:t xml:space="preserve">проекта </w:t>
      </w:r>
      <w:r w:rsidR="004B567C" w:rsidRPr="005E72E4">
        <w:rPr>
          <w:sz w:val="26"/>
          <w:szCs w:val="26"/>
        </w:rPr>
        <w:t xml:space="preserve">муниципального </w:t>
      </w:r>
      <w:r w:rsidRPr="005E72E4">
        <w:rPr>
          <w:sz w:val="26"/>
          <w:szCs w:val="26"/>
        </w:rPr>
        <w:t>нормативного правового акта</w:t>
      </w:r>
    </w:p>
    <w:p w:rsidR="00BC2CF5" w:rsidRPr="005E72E4" w:rsidRDefault="00BC2CF5" w:rsidP="002E1FF2">
      <w:pPr>
        <w:jc w:val="center"/>
        <w:rPr>
          <w:sz w:val="26"/>
          <w:szCs w:val="26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4916"/>
        <w:gridCol w:w="3958"/>
      </w:tblGrid>
      <w:tr w:rsidR="002E1FF2" w:rsidRPr="005E72E4" w:rsidTr="002E1FF2">
        <w:tc>
          <w:tcPr>
            <w:tcW w:w="341" w:type="pct"/>
            <w:shd w:val="clear" w:color="auto" w:fill="auto"/>
          </w:tcPr>
          <w:p w:rsidR="002E1FF2" w:rsidRPr="005E72E4" w:rsidRDefault="002E1FF2" w:rsidP="002E1FF2">
            <w:pPr>
              <w:spacing w:after="20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5E72E4">
              <w:rPr>
                <w:rFonts w:eastAsia="Calibri"/>
                <w:sz w:val="26"/>
                <w:szCs w:val="26"/>
                <w:lang w:val="en-US" w:eastAsia="en-US"/>
              </w:rPr>
              <w:t>2</w:t>
            </w:r>
            <w:r w:rsidRPr="005E72E4">
              <w:rPr>
                <w:rFonts w:eastAsia="Calibri"/>
                <w:sz w:val="26"/>
                <w:szCs w:val="26"/>
                <w:lang w:eastAsia="en-US"/>
              </w:rPr>
              <w:t>.1.</w:t>
            </w:r>
          </w:p>
        </w:tc>
        <w:tc>
          <w:tcPr>
            <w:tcW w:w="2581" w:type="pct"/>
            <w:shd w:val="clear" w:color="auto" w:fill="auto"/>
          </w:tcPr>
          <w:p w:rsidR="002E1FF2" w:rsidRPr="005E72E4" w:rsidRDefault="002E1FF2" w:rsidP="002E1FF2">
            <w:pPr>
              <w:rPr>
                <w:sz w:val="26"/>
                <w:szCs w:val="26"/>
              </w:rPr>
            </w:pPr>
            <w:r w:rsidRPr="005E72E4">
              <w:rPr>
                <w:sz w:val="26"/>
                <w:szCs w:val="26"/>
              </w:rPr>
              <w:t xml:space="preserve">Степень регулирующего воздействия проекта </w:t>
            </w:r>
            <w:r w:rsidR="004B567C" w:rsidRPr="005E72E4">
              <w:rPr>
                <w:sz w:val="26"/>
                <w:szCs w:val="26"/>
              </w:rPr>
              <w:t xml:space="preserve">муниципального </w:t>
            </w:r>
            <w:r w:rsidRPr="005E72E4">
              <w:rPr>
                <w:sz w:val="26"/>
                <w:szCs w:val="26"/>
              </w:rPr>
              <w:t xml:space="preserve">нормативного правового акта: </w:t>
            </w:r>
          </w:p>
        </w:tc>
        <w:tc>
          <w:tcPr>
            <w:tcW w:w="2078" w:type="pct"/>
            <w:tcBorders>
              <w:bottom w:val="single" w:sz="4" w:space="0" w:color="auto"/>
            </w:tcBorders>
            <w:shd w:val="clear" w:color="auto" w:fill="auto"/>
          </w:tcPr>
          <w:p w:rsidR="002E1FF2" w:rsidRPr="005E72E4" w:rsidRDefault="00BE21C9" w:rsidP="002E1FF2">
            <w:pPr>
              <w:pBdr>
                <w:bottom w:val="single" w:sz="4" w:space="1" w:color="auto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средняя</w:t>
            </w:r>
          </w:p>
          <w:p w:rsidR="002E1FF2" w:rsidRPr="005E72E4" w:rsidRDefault="002E1FF2" w:rsidP="002E1FF2">
            <w:pPr>
              <w:spacing w:after="200"/>
              <w:contextualSpacing/>
              <w:jc w:val="center"/>
              <w:rPr>
                <w:rFonts w:eastAsia="Calibri"/>
                <w:i/>
                <w:sz w:val="26"/>
                <w:szCs w:val="26"/>
                <w:lang w:eastAsia="en-US"/>
              </w:rPr>
            </w:pPr>
            <w:r w:rsidRPr="005E72E4">
              <w:rPr>
                <w:rFonts w:eastAsia="Calibri"/>
                <w:i/>
                <w:sz w:val="26"/>
                <w:szCs w:val="26"/>
                <w:lang w:eastAsia="en-US"/>
              </w:rPr>
              <w:t>(высокая/ средняя/ низкая)</w:t>
            </w:r>
          </w:p>
        </w:tc>
      </w:tr>
      <w:tr w:rsidR="002E1FF2" w:rsidRPr="005E72E4" w:rsidTr="002E1FF2">
        <w:trPr>
          <w:trHeight w:val="1331"/>
        </w:trPr>
        <w:tc>
          <w:tcPr>
            <w:tcW w:w="341" w:type="pct"/>
            <w:shd w:val="clear" w:color="auto" w:fill="auto"/>
          </w:tcPr>
          <w:p w:rsidR="002E1FF2" w:rsidRPr="005E72E4" w:rsidRDefault="002E1FF2" w:rsidP="002E1FF2">
            <w:pPr>
              <w:spacing w:after="20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5E72E4">
              <w:rPr>
                <w:rFonts w:eastAsia="Calibri"/>
                <w:sz w:val="26"/>
                <w:szCs w:val="26"/>
                <w:lang w:eastAsia="en-US"/>
              </w:rPr>
              <w:t>2.2.</w:t>
            </w:r>
          </w:p>
        </w:tc>
        <w:tc>
          <w:tcPr>
            <w:tcW w:w="4659" w:type="pct"/>
            <w:gridSpan w:val="2"/>
            <w:shd w:val="clear" w:color="auto" w:fill="auto"/>
          </w:tcPr>
          <w:p w:rsidR="002E1FF2" w:rsidRPr="005E72E4" w:rsidRDefault="002E1FF2" w:rsidP="002E1FF2">
            <w:pPr>
              <w:pBdr>
                <w:bottom w:val="single" w:sz="4" w:space="1" w:color="auto"/>
              </w:pBdr>
              <w:jc w:val="both"/>
              <w:rPr>
                <w:sz w:val="26"/>
                <w:szCs w:val="26"/>
              </w:rPr>
            </w:pPr>
            <w:r w:rsidRPr="005E72E4">
              <w:rPr>
                <w:sz w:val="26"/>
                <w:szCs w:val="26"/>
              </w:rPr>
              <w:t>Обоснование отнесения проекта</w:t>
            </w:r>
            <w:r w:rsidR="004B567C" w:rsidRPr="005E72E4">
              <w:rPr>
                <w:sz w:val="26"/>
                <w:szCs w:val="26"/>
              </w:rPr>
              <w:t xml:space="preserve"> муниципального нормативного правового акта </w:t>
            </w:r>
            <w:r w:rsidRPr="005E72E4">
              <w:rPr>
                <w:sz w:val="26"/>
                <w:szCs w:val="26"/>
              </w:rPr>
              <w:t xml:space="preserve">к определенной степени регулирующего воздействия: </w:t>
            </w:r>
          </w:p>
          <w:p w:rsidR="002E1FF2" w:rsidRPr="005E72E4" w:rsidRDefault="00BE21C9" w:rsidP="00BE21C9">
            <w:pPr>
              <w:pBdr>
                <w:bottom w:val="single" w:sz="4" w:space="1" w:color="auto"/>
              </w:pBdr>
              <w:jc w:val="both"/>
              <w:rPr>
                <w:sz w:val="26"/>
                <w:szCs w:val="26"/>
              </w:rPr>
            </w:pPr>
            <w:r w:rsidRPr="00BE21C9">
              <w:rPr>
                <w:sz w:val="26"/>
                <w:szCs w:val="26"/>
              </w:rPr>
              <w:t>проект муниципального нормативного правового акта содержит положения,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деятельности, а также изменяющие ранее установленную ответственность за нарушение муниципальных нормативных правовых актов, затрагивающих вопросы осуществления предпринимательской и инвестиционной деятельности</w:t>
            </w:r>
          </w:p>
          <w:p w:rsidR="002E1FF2" w:rsidRPr="005E72E4" w:rsidRDefault="002E1FF2" w:rsidP="002E1FF2">
            <w:pPr>
              <w:spacing w:after="200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2E1FF2" w:rsidRDefault="002E1FF2" w:rsidP="002E1FF2">
      <w:pPr>
        <w:jc w:val="center"/>
        <w:rPr>
          <w:sz w:val="26"/>
          <w:szCs w:val="26"/>
        </w:rPr>
      </w:pPr>
    </w:p>
    <w:p w:rsidR="008D104D" w:rsidRPr="005E72E4" w:rsidRDefault="008D104D" w:rsidP="002E1FF2">
      <w:pPr>
        <w:jc w:val="center"/>
        <w:rPr>
          <w:sz w:val="26"/>
          <w:szCs w:val="26"/>
        </w:rPr>
      </w:pPr>
    </w:p>
    <w:p w:rsidR="002E1FF2" w:rsidRPr="005E72E4" w:rsidRDefault="002E1FF2" w:rsidP="002E1FF2">
      <w:pPr>
        <w:jc w:val="center"/>
        <w:rPr>
          <w:sz w:val="26"/>
          <w:szCs w:val="26"/>
        </w:rPr>
      </w:pPr>
      <w:r w:rsidRPr="005E72E4">
        <w:rPr>
          <w:sz w:val="26"/>
          <w:szCs w:val="26"/>
        </w:rPr>
        <w:t xml:space="preserve">3. Описание проблемы, на решение которой направлен предлагаемый способ регулирования, оценка негативных эффектов, возникающих </w:t>
      </w:r>
    </w:p>
    <w:p w:rsidR="002E1FF2" w:rsidRDefault="002E1FF2" w:rsidP="002E1FF2">
      <w:pPr>
        <w:jc w:val="center"/>
        <w:rPr>
          <w:sz w:val="26"/>
          <w:szCs w:val="26"/>
        </w:rPr>
      </w:pPr>
      <w:r w:rsidRPr="005E72E4">
        <w:rPr>
          <w:sz w:val="26"/>
          <w:szCs w:val="26"/>
        </w:rPr>
        <w:t>в связи с наличием рассматриваемой проблемы</w:t>
      </w:r>
    </w:p>
    <w:p w:rsidR="00BC2CF5" w:rsidRPr="005E72E4" w:rsidRDefault="00BC2CF5" w:rsidP="002E1FF2">
      <w:pPr>
        <w:jc w:val="center"/>
        <w:rPr>
          <w:sz w:val="26"/>
          <w:szCs w:val="26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1"/>
        <w:gridCol w:w="8743"/>
      </w:tblGrid>
      <w:tr w:rsidR="002E1FF2" w:rsidRPr="005E72E4" w:rsidTr="002E1FF2">
        <w:tc>
          <w:tcPr>
            <w:tcW w:w="410" w:type="pct"/>
            <w:shd w:val="clear" w:color="auto" w:fill="auto"/>
          </w:tcPr>
          <w:p w:rsidR="002E1FF2" w:rsidRPr="005E72E4" w:rsidRDefault="002E1FF2" w:rsidP="002E1FF2">
            <w:pPr>
              <w:spacing w:after="20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5E72E4">
              <w:rPr>
                <w:rFonts w:eastAsia="Calibri"/>
                <w:sz w:val="26"/>
                <w:szCs w:val="26"/>
                <w:lang w:eastAsia="en-US"/>
              </w:rPr>
              <w:t>3.1.</w:t>
            </w:r>
          </w:p>
        </w:tc>
        <w:tc>
          <w:tcPr>
            <w:tcW w:w="4590" w:type="pct"/>
            <w:shd w:val="clear" w:color="auto" w:fill="auto"/>
          </w:tcPr>
          <w:p w:rsidR="00D23B87" w:rsidRDefault="002E1FF2" w:rsidP="002E1FF2">
            <w:pPr>
              <w:pBdr>
                <w:bottom w:val="single" w:sz="4" w:space="1" w:color="auto"/>
              </w:pBdr>
              <w:rPr>
                <w:i/>
                <w:sz w:val="26"/>
                <w:szCs w:val="26"/>
              </w:rPr>
            </w:pPr>
            <w:r w:rsidRPr="005E72E4">
              <w:rPr>
                <w:sz w:val="26"/>
                <w:szCs w:val="26"/>
              </w:rPr>
              <w:t>Описание проблемы, на решение которой направлен предлагаемый способ регулирования, условий и факторов ее существования (в том числе описание убытков в виде реального ущерба и упущенной выгоды, и их количественная оценка):</w:t>
            </w:r>
            <w:r w:rsidR="00D23B87" w:rsidRPr="00D23B87">
              <w:rPr>
                <w:i/>
                <w:sz w:val="26"/>
                <w:szCs w:val="26"/>
              </w:rPr>
              <w:t xml:space="preserve"> </w:t>
            </w:r>
          </w:p>
          <w:p w:rsidR="002E1FF2" w:rsidRPr="00D23B87" w:rsidRDefault="00D23B87" w:rsidP="00D23B87">
            <w:pPr>
              <w:pBdr>
                <w:bottom w:val="single" w:sz="4" w:space="1" w:color="auto"/>
              </w:pBdr>
              <w:jc w:val="both"/>
              <w:rPr>
                <w:sz w:val="26"/>
                <w:szCs w:val="26"/>
              </w:rPr>
            </w:pPr>
            <w:r w:rsidRPr="00D23B87">
              <w:rPr>
                <w:sz w:val="26"/>
                <w:szCs w:val="26"/>
              </w:rPr>
              <w:t xml:space="preserve">Проект подготовлен в целях </w:t>
            </w:r>
            <w:r>
              <w:rPr>
                <w:sz w:val="26"/>
                <w:szCs w:val="26"/>
              </w:rPr>
              <w:t>стимулирования</w:t>
            </w:r>
            <w:r w:rsidRPr="00D23B87">
              <w:rPr>
                <w:sz w:val="26"/>
                <w:szCs w:val="26"/>
              </w:rPr>
              <w:t xml:space="preserve"> деятельности субъектов малого и среднего предпринимательства</w:t>
            </w:r>
            <w:r>
              <w:rPr>
                <w:sz w:val="26"/>
                <w:szCs w:val="26"/>
              </w:rPr>
              <w:t xml:space="preserve"> и развития малого и среднего предпринимательства на территории Нефтеюганского района, а также в целях реализации муниципальной программы Нефтеюганского района </w:t>
            </w:r>
            <w:r w:rsidRPr="00D23B87">
              <w:rPr>
                <w:sz w:val="26"/>
                <w:szCs w:val="26"/>
              </w:rPr>
              <w:t>«Содействие развитию малого и среднего предпринимательства и создание условий для развития потребительского рынка в Нефтеюганском районе на 2019-2024 годы и на период до 2030 года»</w:t>
            </w:r>
            <w:r>
              <w:rPr>
                <w:sz w:val="26"/>
                <w:szCs w:val="26"/>
              </w:rPr>
              <w:t xml:space="preserve">, утвержденной постановлением администрации Нефтеюганского района от </w:t>
            </w:r>
            <w:r w:rsidRPr="00D23B87">
              <w:rPr>
                <w:sz w:val="26"/>
                <w:szCs w:val="26"/>
              </w:rPr>
              <w:t>31.10.2016 № 1782-па-нпа</w:t>
            </w:r>
            <w:r>
              <w:rPr>
                <w:sz w:val="26"/>
                <w:szCs w:val="26"/>
              </w:rPr>
              <w:t>.</w:t>
            </w:r>
          </w:p>
          <w:p w:rsidR="002E1FF2" w:rsidRPr="005E72E4" w:rsidRDefault="002E1FF2" w:rsidP="00597FBC">
            <w:pPr>
              <w:spacing w:after="200"/>
              <w:contextualSpacing/>
              <w:jc w:val="center"/>
              <w:rPr>
                <w:rFonts w:eastAsia="Calibri"/>
                <w:i/>
                <w:sz w:val="26"/>
                <w:szCs w:val="26"/>
                <w:lang w:eastAsia="en-US"/>
              </w:rPr>
            </w:pPr>
          </w:p>
        </w:tc>
      </w:tr>
      <w:tr w:rsidR="002E1FF2" w:rsidRPr="005E72E4" w:rsidTr="002E1FF2">
        <w:tc>
          <w:tcPr>
            <w:tcW w:w="410" w:type="pct"/>
            <w:shd w:val="clear" w:color="auto" w:fill="auto"/>
          </w:tcPr>
          <w:p w:rsidR="002E1FF2" w:rsidRPr="005E72E4" w:rsidRDefault="002E1FF2" w:rsidP="002E1FF2">
            <w:pPr>
              <w:spacing w:after="20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5E72E4">
              <w:rPr>
                <w:rFonts w:eastAsia="Calibri"/>
                <w:sz w:val="26"/>
                <w:szCs w:val="26"/>
                <w:lang w:eastAsia="en-US"/>
              </w:rPr>
              <w:lastRenderedPageBreak/>
              <w:t>3.2.</w:t>
            </w:r>
          </w:p>
        </w:tc>
        <w:tc>
          <w:tcPr>
            <w:tcW w:w="4590" w:type="pct"/>
            <w:shd w:val="clear" w:color="auto" w:fill="auto"/>
          </w:tcPr>
          <w:p w:rsidR="002E1FF2" w:rsidRPr="005E72E4" w:rsidRDefault="002E1FF2" w:rsidP="002E1FF2">
            <w:pPr>
              <w:pBdr>
                <w:bottom w:val="single" w:sz="4" w:space="1" w:color="auto"/>
              </w:pBdr>
              <w:rPr>
                <w:sz w:val="26"/>
                <w:szCs w:val="26"/>
              </w:rPr>
            </w:pPr>
            <w:r w:rsidRPr="005E72E4">
              <w:rPr>
                <w:sz w:val="26"/>
                <w:szCs w:val="26"/>
              </w:rPr>
              <w:t>Негативные эффекты, возникающие в связи с наличием проблемы:</w:t>
            </w:r>
          </w:p>
          <w:p w:rsidR="002E1FF2" w:rsidRPr="005E72E4" w:rsidRDefault="007F6D69" w:rsidP="002E1FF2">
            <w:pPr>
              <w:pBdr>
                <w:bottom w:val="single" w:sz="4" w:space="1" w:color="auto"/>
              </w:pBdr>
              <w:jc w:val="center"/>
              <w:rPr>
                <w:sz w:val="26"/>
                <w:szCs w:val="26"/>
              </w:rPr>
            </w:pPr>
            <w:r w:rsidRPr="007F6D69">
              <w:rPr>
                <w:sz w:val="26"/>
                <w:szCs w:val="26"/>
              </w:rPr>
              <w:t>Субъекты малого и среднего предпринимательства не смогут воспользоваться финансовой поддержкой со стороны администрации Нефтеюганского района.</w:t>
            </w:r>
          </w:p>
          <w:p w:rsidR="002E1FF2" w:rsidRPr="005E72E4" w:rsidRDefault="002E1FF2" w:rsidP="00597FBC">
            <w:pPr>
              <w:spacing w:after="200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E72E4">
              <w:rPr>
                <w:rFonts w:eastAsia="Calibri"/>
                <w:i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2E1FF2" w:rsidRPr="005E72E4" w:rsidTr="002E1FF2">
        <w:trPr>
          <w:trHeight w:val="1759"/>
        </w:trPr>
        <w:tc>
          <w:tcPr>
            <w:tcW w:w="410" w:type="pct"/>
            <w:shd w:val="clear" w:color="auto" w:fill="auto"/>
          </w:tcPr>
          <w:p w:rsidR="002E1FF2" w:rsidRPr="005E72E4" w:rsidRDefault="002E1FF2" w:rsidP="002E1FF2">
            <w:pPr>
              <w:spacing w:after="20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5E72E4">
              <w:rPr>
                <w:rFonts w:eastAsia="Calibri"/>
                <w:sz w:val="26"/>
                <w:szCs w:val="26"/>
                <w:lang w:eastAsia="en-US"/>
              </w:rPr>
              <w:t>3.3.</w:t>
            </w:r>
          </w:p>
        </w:tc>
        <w:tc>
          <w:tcPr>
            <w:tcW w:w="4590" w:type="pct"/>
            <w:shd w:val="clear" w:color="auto" w:fill="auto"/>
          </w:tcPr>
          <w:p w:rsidR="00EC6F55" w:rsidRDefault="002E1FF2" w:rsidP="00EC6F55">
            <w:pPr>
              <w:pBdr>
                <w:bottom w:val="single" w:sz="4" w:space="1" w:color="auto"/>
              </w:pBdr>
              <w:jc w:val="both"/>
              <w:rPr>
                <w:sz w:val="26"/>
                <w:szCs w:val="26"/>
              </w:rPr>
            </w:pPr>
            <w:r w:rsidRPr="005E72E4">
              <w:rPr>
                <w:sz w:val="26"/>
                <w:szCs w:val="26"/>
              </w:rPr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  <w:r w:rsidR="00EC6F55" w:rsidRPr="002B2B74">
              <w:rPr>
                <w:sz w:val="26"/>
                <w:szCs w:val="26"/>
              </w:rPr>
              <w:t xml:space="preserve"> </w:t>
            </w:r>
          </w:p>
          <w:p w:rsidR="002E1FF2" w:rsidRPr="005E72E4" w:rsidRDefault="00EC6F55" w:rsidP="00EC6F55">
            <w:pPr>
              <w:pBdr>
                <w:bottom w:val="single" w:sz="4" w:space="1" w:color="auto"/>
              </w:pBdr>
              <w:jc w:val="both"/>
              <w:rPr>
                <w:sz w:val="26"/>
                <w:szCs w:val="26"/>
              </w:rPr>
            </w:pPr>
            <w:r w:rsidRPr="002B2B74">
              <w:rPr>
                <w:sz w:val="26"/>
                <w:szCs w:val="26"/>
              </w:rPr>
              <w:t xml:space="preserve">Обязательство по разработке и принятии </w:t>
            </w:r>
            <w:r>
              <w:rPr>
                <w:sz w:val="26"/>
                <w:szCs w:val="26"/>
              </w:rPr>
              <w:t>п</w:t>
            </w:r>
            <w:r w:rsidRPr="002B2B74">
              <w:rPr>
                <w:sz w:val="26"/>
                <w:szCs w:val="26"/>
              </w:rPr>
              <w:t>роекта НПА возникло в связи с</w:t>
            </w:r>
            <w:r>
              <w:rPr>
                <w:sz w:val="26"/>
                <w:szCs w:val="26"/>
              </w:rPr>
              <w:t xml:space="preserve"> утверждением постановления</w:t>
            </w:r>
            <w:r w:rsidRPr="002B2B74">
              <w:rPr>
                <w:sz w:val="26"/>
                <w:szCs w:val="26"/>
              </w:rPr>
              <w:t xml:space="preserve"> Правительства РФ от 27.03.2019 № 322 «Об общих требованиях к нормативным правовым актам и муниципальным правовым актам, устанавливающим порядок предоставления грантов в форме субсидий, в том числе предоставляемых на конкурсной основе», </w:t>
            </w:r>
            <w:r>
              <w:rPr>
                <w:sz w:val="26"/>
                <w:szCs w:val="26"/>
              </w:rPr>
              <w:t xml:space="preserve"> приказа</w:t>
            </w:r>
            <w:r w:rsidRPr="002B2B74">
              <w:rPr>
                <w:sz w:val="26"/>
                <w:szCs w:val="26"/>
              </w:rPr>
              <w:t xml:space="preserve"> Департамента экономического развития Ханты-Мансийского автономного округа – Югры от 27.03.2019 № 62 «Об утверждении методических рекомендаций по реализации мероприятий муниципальных программ (подпрограмм) развития малого и среднего предпринимательства, софинансируемых из средств бюджета Ханты-Мансийского автономного округа – Югры»</w:t>
            </w:r>
          </w:p>
          <w:p w:rsidR="002E1FF2" w:rsidRPr="005E72E4" w:rsidRDefault="002E1FF2" w:rsidP="00597FBC">
            <w:pPr>
              <w:spacing w:after="200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2E1FF2" w:rsidRPr="005E72E4" w:rsidTr="002E1FF2">
        <w:tc>
          <w:tcPr>
            <w:tcW w:w="410" w:type="pct"/>
            <w:shd w:val="clear" w:color="auto" w:fill="auto"/>
          </w:tcPr>
          <w:p w:rsidR="002E1FF2" w:rsidRPr="005E72E4" w:rsidRDefault="002E1FF2" w:rsidP="002E1FF2">
            <w:pPr>
              <w:spacing w:after="20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5E72E4">
              <w:rPr>
                <w:rFonts w:eastAsia="Calibri"/>
                <w:sz w:val="26"/>
                <w:szCs w:val="26"/>
                <w:lang w:eastAsia="en-US"/>
              </w:rPr>
              <w:t>3.4.</w:t>
            </w:r>
          </w:p>
        </w:tc>
        <w:tc>
          <w:tcPr>
            <w:tcW w:w="4590" w:type="pct"/>
            <w:shd w:val="clear" w:color="auto" w:fill="auto"/>
          </w:tcPr>
          <w:p w:rsidR="002B2B74" w:rsidRDefault="002E1FF2" w:rsidP="002B2B74">
            <w:pPr>
              <w:pBdr>
                <w:bottom w:val="single" w:sz="4" w:space="1" w:color="auto"/>
              </w:pBdr>
              <w:jc w:val="both"/>
              <w:rPr>
                <w:i/>
                <w:sz w:val="26"/>
                <w:szCs w:val="26"/>
              </w:rPr>
            </w:pPr>
            <w:r w:rsidRPr="005E72E4">
              <w:rPr>
                <w:sz w:val="26"/>
                <w:szCs w:val="26"/>
              </w:rPr>
              <w:t>Описание условий, при которых проблема может быть решена в целом без вмешательства со стороны государства:</w:t>
            </w:r>
            <w:r w:rsidR="002B2B74" w:rsidRPr="002B2B74">
              <w:rPr>
                <w:i/>
                <w:sz w:val="26"/>
                <w:szCs w:val="26"/>
              </w:rPr>
              <w:t xml:space="preserve"> </w:t>
            </w:r>
          </w:p>
          <w:p w:rsidR="002E1FF2" w:rsidRPr="005E72E4" w:rsidRDefault="00EC6F55" w:rsidP="00EC6F55">
            <w:pPr>
              <w:pBdr>
                <w:bottom w:val="single" w:sz="4" w:space="1" w:color="auto"/>
              </w:pBd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F6D69">
              <w:rPr>
                <w:sz w:val="26"/>
                <w:szCs w:val="26"/>
              </w:rPr>
              <w:t>отсутствует</w:t>
            </w:r>
          </w:p>
        </w:tc>
      </w:tr>
      <w:tr w:rsidR="002E1FF2" w:rsidRPr="005E72E4" w:rsidTr="002E1FF2">
        <w:tc>
          <w:tcPr>
            <w:tcW w:w="410" w:type="pct"/>
            <w:shd w:val="clear" w:color="auto" w:fill="auto"/>
          </w:tcPr>
          <w:p w:rsidR="002E1FF2" w:rsidRPr="005E72E4" w:rsidRDefault="002E1FF2" w:rsidP="002E1FF2">
            <w:pPr>
              <w:spacing w:after="20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5E72E4">
              <w:rPr>
                <w:rFonts w:eastAsia="Calibri"/>
                <w:sz w:val="26"/>
                <w:szCs w:val="26"/>
                <w:lang w:eastAsia="en-US"/>
              </w:rPr>
              <w:t>3.5.</w:t>
            </w:r>
          </w:p>
        </w:tc>
        <w:tc>
          <w:tcPr>
            <w:tcW w:w="4590" w:type="pct"/>
            <w:shd w:val="clear" w:color="auto" w:fill="auto"/>
          </w:tcPr>
          <w:p w:rsidR="002E1FF2" w:rsidRPr="005E72E4" w:rsidRDefault="002E1FF2" w:rsidP="002E1FF2">
            <w:pPr>
              <w:pBdr>
                <w:bottom w:val="single" w:sz="4" w:space="1" w:color="auto"/>
              </w:pBdr>
              <w:rPr>
                <w:sz w:val="26"/>
                <w:szCs w:val="26"/>
              </w:rPr>
            </w:pPr>
            <w:r w:rsidRPr="005E72E4">
              <w:rPr>
                <w:sz w:val="26"/>
                <w:szCs w:val="26"/>
              </w:rPr>
              <w:t>Источники данных:</w:t>
            </w:r>
          </w:p>
          <w:p w:rsidR="002E1FF2" w:rsidRPr="005E72E4" w:rsidRDefault="00316DBF" w:rsidP="002E1FF2">
            <w:pPr>
              <w:pBdr>
                <w:bottom w:val="single" w:sz="4" w:space="1" w:color="auto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Комитет по экономической политике и предпринимательству</w:t>
            </w:r>
          </w:p>
          <w:p w:rsidR="002E1FF2" w:rsidRPr="005E72E4" w:rsidRDefault="002E1FF2" w:rsidP="002E1FF2">
            <w:pPr>
              <w:spacing w:after="200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2E1FF2" w:rsidRPr="005E72E4" w:rsidTr="002E1FF2">
        <w:tc>
          <w:tcPr>
            <w:tcW w:w="410" w:type="pct"/>
            <w:shd w:val="clear" w:color="auto" w:fill="auto"/>
          </w:tcPr>
          <w:p w:rsidR="002E1FF2" w:rsidRPr="005E72E4" w:rsidRDefault="002E1FF2" w:rsidP="002E1FF2">
            <w:pPr>
              <w:spacing w:after="20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5E72E4">
              <w:rPr>
                <w:rFonts w:eastAsia="Calibri"/>
                <w:sz w:val="26"/>
                <w:szCs w:val="26"/>
                <w:lang w:eastAsia="en-US"/>
              </w:rPr>
              <w:t>3.6.</w:t>
            </w:r>
          </w:p>
        </w:tc>
        <w:tc>
          <w:tcPr>
            <w:tcW w:w="4590" w:type="pct"/>
            <w:shd w:val="clear" w:color="auto" w:fill="auto"/>
          </w:tcPr>
          <w:p w:rsidR="002E1FF2" w:rsidRPr="005E72E4" w:rsidRDefault="002E1FF2" w:rsidP="002E1FF2">
            <w:pPr>
              <w:pBdr>
                <w:bottom w:val="single" w:sz="4" w:space="1" w:color="auto"/>
              </w:pBdr>
              <w:rPr>
                <w:sz w:val="26"/>
                <w:szCs w:val="26"/>
              </w:rPr>
            </w:pPr>
            <w:r w:rsidRPr="005E72E4">
              <w:rPr>
                <w:sz w:val="26"/>
                <w:szCs w:val="26"/>
              </w:rPr>
              <w:t>Иная информация о проблеме:</w:t>
            </w:r>
          </w:p>
          <w:p w:rsidR="002E1FF2" w:rsidRPr="005E72E4" w:rsidRDefault="00316DBF" w:rsidP="002E1FF2">
            <w:pPr>
              <w:pBdr>
                <w:bottom w:val="single" w:sz="4" w:space="1" w:color="auto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отсутствует</w:t>
            </w:r>
          </w:p>
          <w:p w:rsidR="002E1FF2" w:rsidRPr="005E72E4" w:rsidRDefault="002E1FF2" w:rsidP="002E1FF2">
            <w:pPr>
              <w:spacing w:after="200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2E1FF2" w:rsidRDefault="002E1FF2" w:rsidP="002E1FF2">
      <w:pPr>
        <w:jc w:val="center"/>
        <w:rPr>
          <w:sz w:val="26"/>
          <w:szCs w:val="26"/>
        </w:rPr>
      </w:pPr>
    </w:p>
    <w:p w:rsidR="008D104D" w:rsidRPr="005E72E4" w:rsidRDefault="008D104D" w:rsidP="002E1FF2">
      <w:pPr>
        <w:jc w:val="center"/>
        <w:rPr>
          <w:sz w:val="26"/>
          <w:szCs w:val="26"/>
        </w:rPr>
      </w:pPr>
    </w:p>
    <w:p w:rsidR="002E1FF2" w:rsidRPr="005E72E4" w:rsidRDefault="002E1FF2" w:rsidP="002E1FF2">
      <w:pPr>
        <w:jc w:val="center"/>
        <w:rPr>
          <w:sz w:val="26"/>
          <w:szCs w:val="26"/>
        </w:rPr>
      </w:pPr>
      <w:r w:rsidRPr="005E72E4">
        <w:rPr>
          <w:sz w:val="26"/>
          <w:szCs w:val="26"/>
        </w:rPr>
        <w:t xml:space="preserve">4. Опыт решения аналогичных проблем в других субъектах </w:t>
      </w:r>
    </w:p>
    <w:p w:rsidR="002E1FF2" w:rsidRDefault="002E1FF2" w:rsidP="002E1FF2">
      <w:pPr>
        <w:jc w:val="center"/>
        <w:rPr>
          <w:sz w:val="26"/>
          <w:szCs w:val="26"/>
        </w:rPr>
      </w:pPr>
      <w:r w:rsidRPr="005E72E4">
        <w:rPr>
          <w:sz w:val="26"/>
          <w:szCs w:val="26"/>
        </w:rPr>
        <w:t xml:space="preserve">Российской Федерации, в том числе в автономном округе, международный опыт </w:t>
      </w:r>
      <w:r w:rsidR="008D104D">
        <w:rPr>
          <w:sz w:val="26"/>
          <w:szCs w:val="26"/>
        </w:rPr>
        <w:br/>
      </w:r>
      <w:r w:rsidRPr="005E72E4">
        <w:rPr>
          <w:sz w:val="26"/>
          <w:szCs w:val="26"/>
        </w:rPr>
        <w:t>в соответствующих сферах деятельности</w:t>
      </w:r>
    </w:p>
    <w:p w:rsidR="008D104D" w:rsidRPr="005E72E4" w:rsidRDefault="008D104D" w:rsidP="002E1FF2">
      <w:pPr>
        <w:jc w:val="center"/>
        <w:rPr>
          <w:sz w:val="26"/>
          <w:szCs w:val="26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1"/>
        <w:gridCol w:w="8743"/>
      </w:tblGrid>
      <w:tr w:rsidR="002E1FF2" w:rsidRPr="005E72E4" w:rsidTr="002E1FF2">
        <w:tc>
          <w:tcPr>
            <w:tcW w:w="410" w:type="pct"/>
            <w:shd w:val="clear" w:color="auto" w:fill="auto"/>
          </w:tcPr>
          <w:p w:rsidR="002E1FF2" w:rsidRPr="005E72E4" w:rsidRDefault="002E1FF2" w:rsidP="002E1FF2">
            <w:pPr>
              <w:spacing w:after="20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5E72E4">
              <w:rPr>
                <w:rFonts w:eastAsia="Calibri"/>
                <w:sz w:val="26"/>
                <w:szCs w:val="26"/>
                <w:lang w:val="en-US" w:eastAsia="en-US"/>
              </w:rPr>
              <w:t>4</w:t>
            </w:r>
            <w:r w:rsidRPr="005E72E4">
              <w:rPr>
                <w:rFonts w:eastAsia="Calibri"/>
                <w:sz w:val="26"/>
                <w:szCs w:val="26"/>
                <w:lang w:eastAsia="en-US"/>
              </w:rPr>
              <w:t>.1.</w:t>
            </w:r>
          </w:p>
        </w:tc>
        <w:tc>
          <w:tcPr>
            <w:tcW w:w="4590" w:type="pct"/>
            <w:shd w:val="clear" w:color="auto" w:fill="auto"/>
          </w:tcPr>
          <w:p w:rsidR="002E1FF2" w:rsidRDefault="002E1FF2" w:rsidP="002E1FF2">
            <w:pPr>
              <w:pBdr>
                <w:bottom w:val="single" w:sz="4" w:space="1" w:color="auto"/>
              </w:pBdr>
              <w:jc w:val="both"/>
              <w:rPr>
                <w:sz w:val="26"/>
                <w:szCs w:val="26"/>
              </w:rPr>
            </w:pPr>
            <w:r w:rsidRPr="005E72E4">
              <w:rPr>
                <w:sz w:val="26"/>
                <w:szCs w:val="26"/>
              </w:rPr>
              <w:t xml:space="preserve">Опыт решения аналогичных проблем в других субъектах Российской Федерации, в том числе в автономном округе, международный опыт </w:t>
            </w:r>
            <w:r w:rsidR="008D104D">
              <w:rPr>
                <w:sz w:val="26"/>
                <w:szCs w:val="26"/>
              </w:rPr>
              <w:br/>
            </w:r>
            <w:r w:rsidRPr="005E72E4">
              <w:rPr>
                <w:sz w:val="26"/>
                <w:szCs w:val="26"/>
              </w:rPr>
              <w:t>в соответствующих сферах деятельности:</w:t>
            </w:r>
          </w:p>
          <w:p w:rsidR="00072C52" w:rsidRPr="00072C52" w:rsidRDefault="00072C52" w:rsidP="00072C52">
            <w:pPr>
              <w:pBdr>
                <w:bottom w:val="single" w:sz="4" w:space="1" w:color="auto"/>
              </w:pBdr>
              <w:jc w:val="both"/>
              <w:rPr>
                <w:bCs/>
                <w:sz w:val="26"/>
                <w:szCs w:val="26"/>
              </w:rPr>
            </w:pPr>
            <w:r w:rsidRPr="00072C52">
              <w:rPr>
                <w:bCs/>
                <w:sz w:val="26"/>
                <w:szCs w:val="26"/>
              </w:rPr>
              <w:t>постановление администрации Белоярского района от 07.06.2018 «О Порядке предоставления за счет средств бюджета Белоярского района субсидий юридическим лицам (за исключением государственных (муниципальных) учреждений), индивидуальным предпринимателям, являющимся субъектами малого и среднего предпринимательства, в 2018 году»;</w:t>
            </w:r>
          </w:p>
          <w:p w:rsidR="00072C52" w:rsidRDefault="00072C52" w:rsidP="00072C52">
            <w:pPr>
              <w:pBdr>
                <w:bottom w:val="single" w:sz="4" w:space="1" w:color="auto"/>
              </w:pBd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</w:t>
            </w:r>
            <w:r w:rsidRPr="00072C52">
              <w:rPr>
                <w:bCs/>
                <w:sz w:val="26"/>
                <w:szCs w:val="26"/>
              </w:rPr>
              <w:t>остановление администрации г.</w:t>
            </w:r>
            <w:r w:rsidR="00597FBC">
              <w:rPr>
                <w:bCs/>
                <w:sz w:val="26"/>
                <w:szCs w:val="26"/>
              </w:rPr>
              <w:t xml:space="preserve"> </w:t>
            </w:r>
            <w:r w:rsidRPr="00072C52">
              <w:rPr>
                <w:bCs/>
                <w:sz w:val="26"/>
                <w:szCs w:val="26"/>
              </w:rPr>
              <w:t>Сургут от 15.06.2018 №4437 «Об утверждении порядка предоставления субсидий субъектам малого и среднего предпринимательства в целях возмещения затрат»;</w:t>
            </w:r>
          </w:p>
          <w:p w:rsidR="00597FBC" w:rsidRDefault="00597FBC" w:rsidP="00597FBC">
            <w:pPr>
              <w:pBdr>
                <w:bottom w:val="single" w:sz="4" w:space="1" w:color="auto"/>
              </w:pBd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постановление администрации г. Нижневартовска </w:t>
            </w:r>
            <w:r w:rsidRPr="00597FBC">
              <w:rPr>
                <w:bCs/>
                <w:sz w:val="26"/>
                <w:szCs w:val="26"/>
              </w:rPr>
              <w:t>от 27.07.2018 №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597FBC">
              <w:rPr>
                <w:bCs/>
                <w:sz w:val="26"/>
                <w:szCs w:val="26"/>
              </w:rPr>
              <w:t>1060</w:t>
            </w:r>
            <w:r>
              <w:rPr>
                <w:bCs/>
                <w:sz w:val="26"/>
                <w:szCs w:val="26"/>
              </w:rPr>
              <w:t xml:space="preserve"> «</w:t>
            </w:r>
            <w:r w:rsidRPr="00597FBC">
              <w:rPr>
                <w:bCs/>
                <w:sz w:val="26"/>
                <w:szCs w:val="26"/>
              </w:rPr>
              <w:t>Об утверждении Порядка предоставления финансовой поддержки субъектам малого        и среднего предпринимательства, организациям инфраструктуры поддержки субъектов малого и среднего предпринимательства</w:t>
            </w:r>
            <w:r>
              <w:rPr>
                <w:bCs/>
                <w:sz w:val="26"/>
                <w:szCs w:val="26"/>
              </w:rPr>
              <w:t>»;</w:t>
            </w:r>
          </w:p>
          <w:p w:rsidR="002E1FF2" w:rsidRPr="005E72E4" w:rsidRDefault="00597FBC" w:rsidP="00597FBC">
            <w:pPr>
              <w:pBdr>
                <w:bottom w:val="single" w:sz="4" w:space="1" w:color="auto"/>
              </w:pBdr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постановление администрации Октябрьского района от 19.11.2018 № 2602 </w:t>
            </w:r>
            <w:r w:rsidRPr="00597FBC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«</w:t>
            </w:r>
            <w:r w:rsidRPr="00597FBC">
              <w:rPr>
                <w:bCs/>
                <w:sz w:val="26"/>
                <w:szCs w:val="26"/>
              </w:rPr>
              <w:t>Об утверждении муниципальной программы «Развитие малого и среднего предпринимательства в муниципальном образовании Октябрьский район»</w:t>
            </w:r>
            <w:r>
              <w:rPr>
                <w:bCs/>
                <w:sz w:val="26"/>
                <w:szCs w:val="26"/>
              </w:rPr>
              <w:t>.</w:t>
            </w:r>
          </w:p>
          <w:p w:rsidR="002E1FF2" w:rsidRPr="005E72E4" w:rsidRDefault="002E1FF2" w:rsidP="00597FBC">
            <w:pPr>
              <w:spacing w:after="200"/>
              <w:contextualSpacing/>
              <w:jc w:val="center"/>
              <w:rPr>
                <w:rFonts w:eastAsia="Calibri"/>
                <w:i/>
                <w:sz w:val="26"/>
                <w:szCs w:val="26"/>
                <w:lang w:eastAsia="en-US"/>
              </w:rPr>
            </w:pPr>
            <w:r w:rsidRPr="005E72E4">
              <w:rPr>
                <w:rFonts w:eastAsia="Calibri"/>
                <w:i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2E1FF2" w:rsidRPr="005E72E4" w:rsidTr="002E1FF2">
        <w:tc>
          <w:tcPr>
            <w:tcW w:w="410" w:type="pct"/>
            <w:shd w:val="clear" w:color="auto" w:fill="auto"/>
          </w:tcPr>
          <w:p w:rsidR="002E1FF2" w:rsidRPr="005E72E4" w:rsidRDefault="002E1FF2" w:rsidP="002E1FF2">
            <w:pPr>
              <w:spacing w:after="20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5E72E4">
              <w:rPr>
                <w:rFonts w:eastAsia="Calibri"/>
                <w:sz w:val="26"/>
                <w:szCs w:val="26"/>
                <w:lang w:eastAsia="en-US"/>
              </w:rPr>
              <w:t>4.2.</w:t>
            </w:r>
          </w:p>
        </w:tc>
        <w:tc>
          <w:tcPr>
            <w:tcW w:w="4590" w:type="pct"/>
            <w:shd w:val="clear" w:color="auto" w:fill="auto"/>
          </w:tcPr>
          <w:p w:rsidR="002E1FF2" w:rsidRPr="005E72E4" w:rsidRDefault="002E1FF2" w:rsidP="002E1FF2">
            <w:pPr>
              <w:pBdr>
                <w:bottom w:val="single" w:sz="4" w:space="1" w:color="auto"/>
              </w:pBdr>
              <w:rPr>
                <w:sz w:val="26"/>
                <w:szCs w:val="26"/>
              </w:rPr>
            </w:pPr>
            <w:r w:rsidRPr="005E72E4">
              <w:rPr>
                <w:sz w:val="26"/>
                <w:szCs w:val="26"/>
              </w:rPr>
              <w:t>Источники данных:</w:t>
            </w:r>
          </w:p>
          <w:p w:rsidR="007F6D69" w:rsidRPr="005E72E4" w:rsidRDefault="00597FBC" w:rsidP="007F6D69">
            <w:pPr>
              <w:pBdr>
                <w:bottom w:val="single" w:sz="4" w:space="1" w:color="auto"/>
              </w:pBd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Официальные сайты муниципальных образований Ханты-Мансийского автономного округа - Югры</w:t>
            </w:r>
          </w:p>
          <w:p w:rsidR="002E1FF2" w:rsidRPr="005E72E4" w:rsidRDefault="002E1FF2" w:rsidP="002E1FF2">
            <w:pPr>
              <w:spacing w:after="200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2E1FF2" w:rsidRPr="005E72E4" w:rsidRDefault="002E1FF2" w:rsidP="002E1FF2">
      <w:pPr>
        <w:jc w:val="center"/>
        <w:rPr>
          <w:sz w:val="26"/>
          <w:szCs w:val="26"/>
        </w:rPr>
      </w:pPr>
    </w:p>
    <w:p w:rsidR="002E1FF2" w:rsidRPr="005E72E4" w:rsidRDefault="002E1FF2" w:rsidP="002E1FF2">
      <w:pPr>
        <w:jc w:val="center"/>
        <w:rPr>
          <w:sz w:val="26"/>
          <w:szCs w:val="26"/>
        </w:rPr>
      </w:pPr>
      <w:r w:rsidRPr="005E72E4">
        <w:rPr>
          <w:sz w:val="26"/>
          <w:szCs w:val="26"/>
        </w:rPr>
        <w:t xml:space="preserve">5.  Цели предлагаемого регулирования и их соответствие принципам правового регулирования, </w:t>
      </w:r>
      <w:r w:rsidR="003B6EF5">
        <w:rPr>
          <w:sz w:val="26"/>
          <w:szCs w:val="26"/>
        </w:rPr>
        <w:t>документов Стратегического планирования Нефтеюганского района</w:t>
      </w:r>
    </w:p>
    <w:p w:rsidR="002E1FF2" w:rsidRPr="005E72E4" w:rsidRDefault="002E1FF2" w:rsidP="002E1FF2">
      <w:pPr>
        <w:jc w:val="center"/>
        <w:rPr>
          <w:sz w:val="26"/>
          <w:szCs w:val="26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0"/>
        <w:gridCol w:w="3737"/>
        <w:gridCol w:w="775"/>
        <w:gridCol w:w="4242"/>
      </w:tblGrid>
      <w:tr w:rsidR="002E1FF2" w:rsidRPr="005E72E4" w:rsidTr="002E1FF2">
        <w:trPr>
          <w:trHeight w:val="989"/>
        </w:trPr>
        <w:tc>
          <w:tcPr>
            <w:tcW w:w="404" w:type="pct"/>
            <w:shd w:val="clear" w:color="auto" w:fill="auto"/>
          </w:tcPr>
          <w:p w:rsidR="002E1FF2" w:rsidRPr="005E72E4" w:rsidRDefault="002E1FF2" w:rsidP="002E1FF2">
            <w:pPr>
              <w:spacing w:after="20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5E72E4">
              <w:rPr>
                <w:rFonts w:eastAsia="Calibri"/>
                <w:sz w:val="26"/>
                <w:szCs w:val="26"/>
                <w:lang w:val="en-US" w:eastAsia="en-US"/>
              </w:rPr>
              <w:t>5</w:t>
            </w:r>
            <w:r w:rsidRPr="005E72E4">
              <w:rPr>
                <w:rFonts w:eastAsia="Calibri"/>
                <w:sz w:val="26"/>
                <w:szCs w:val="26"/>
                <w:lang w:eastAsia="en-US"/>
              </w:rPr>
              <w:t>.1.</w:t>
            </w:r>
          </w:p>
        </w:tc>
        <w:tc>
          <w:tcPr>
            <w:tcW w:w="1962" w:type="pct"/>
            <w:shd w:val="clear" w:color="auto" w:fill="auto"/>
          </w:tcPr>
          <w:p w:rsidR="002E1FF2" w:rsidRPr="005E72E4" w:rsidRDefault="002E1FF2" w:rsidP="002E1FF2">
            <w:pPr>
              <w:spacing w:after="20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5E72E4">
              <w:rPr>
                <w:rFonts w:eastAsia="Calibri"/>
                <w:sz w:val="26"/>
                <w:szCs w:val="26"/>
                <w:lang w:eastAsia="en-US"/>
              </w:rPr>
              <w:t>Цели предлагаемого регулирования:</w:t>
            </w:r>
          </w:p>
        </w:tc>
        <w:tc>
          <w:tcPr>
            <w:tcW w:w="407" w:type="pct"/>
            <w:shd w:val="clear" w:color="auto" w:fill="auto"/>
          </w:tcPr>
          <w:p w:rsidR="002E1FF2" w:rsidRPr="005E72E4" w:rsidRDefault="002E1FF2" w:rsidP="002E1FF2">
            <w:pPr>
              <w:spacing w:after="20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5E72E4">
              <w:rPr>
                <w:rFonts w:eastAsia="Calibri"/>
                <w:sz w:val="26"/>
                <w:szCs w:val="26"/>
                <w:lang w:val="en-US" w:eastAsia="en-US"/>
              </w:rPr>
              <w:t>5</w:t>
            </w:r>
            <w:r w:rsidRPr="005E72E4">
              <w:rPr>
                <w:rFonts w:eastAsia="Calibri"/>
                <w:sz w:val="26"/>
                <w:szCs w:val="26"/>
                <w:lang w:eastAsia="en-US"/>
              </w:rPr>
              <w:t>.2.</w:t>
            </w:r>
          </w:p>
        </w:tc>
        <w:tc>
          <w:tcPr>
            <w:tcW w:w="2227" w:type="pct"/>
            <w:shd w:val="clear" w:color="auto" w:fill="auto"/>
          </w:tcPr>
          <w:p w:rsidR="002E1FF2" w:rsidRPr="005E72E4" w:rsidRDefault="002E1FF2" w:rsidP="002E1FF2">
            <w:pPr>
              <w:spacing w:after="20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5E72E4">
              <w:rPr>
                <w:rFonts w:eastAsia="Calibri"/>
                <w:sz w:val="26"/>
                <w:szCs w:val="26"/>
                <w:lang w:eastAsia="en-US"/>
              </w:rPr>
              <w:t>Установленные сроки достижения целей предлагаемого регулирования:</w:t>
            </w:r>
          </w:p>
        </w:tc>
      </w:tr>
      <w:tr w:rsidR="002E1FF2" w:rsidRPr="005E72E4" w:rsidTr="002E1FF2">
        <w:trPr>
          <w:trHeight w:val="367"/>
        </w:trPr>
        <w:tc>
          <w:tcPr>
            <w:tcW w:w="2366" w:type="pct"/>
            <w:gridSpan w:val="2"/>
            <w:shd w:val="clear" w:color="auto" w:fill="auto"/>
          </w:tcPr>
          <w:p w:rsidR="002E1FF2" w:rsidRPr="005E72E4" w:rsidRDefault="00572959" w:rsidP="002E1FF2">
            <w:pPr>
              <w:spacing w:after="20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572959">
              <w:rPr>
                <w:rFonts w:eastAsia="Calibri"/>
                <w:sz w:val="26"/>
                <w:szCs w:val="26"/>
                <w:lang w:eastAsia="en-US"/>
              </w:rPr>
              <w:t>Поддержка и развитие малого и среднего предпринимательства на территории муниципального образования Нефтеюганский район</w:t>
            </w:r>
          </w:p>
        </w:tc>
        <w:tc>
          <w:tcPr>
            <w:tcW w:w="2634" w:type="pct"/>
            <w:gridSpan w:val="2"/>
            <w:shd w:val="clear" w:color="auto" w:fill="auto"/>
          </w:tcPr>
          <w:p w:rsidR="002E1FF2" w:rsidRPr="005E72E4" w:rsidRDefault="00572959" w:rsidP="00572959">
            <w:pPr>
              <w:spacing w:after="200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572959">
              <w:rPr>
                <w:rFonts w:eastAsia="Calibri"/>
                <w:sz w:val="26"/>
                <w:szCs w:val="26"/>
                <w:lang w:eastAsia="en-US"/>
              </w:rPr>
              <w:t>Срок реализации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572959">
              <w:rPr>
                <w:rFonts w:eastAsia="Calibri"/>
                <w:sz w:val="26"/>
                <w:szCs w:val="26"/>
                <w:lang w:eastAsia="en-US"/>
              </w:rPr>
              <w:t>муниципальной программы «Содействие развитию малого и среднего предпринимательства и создание условий для развития потребительского рынка в Нефтеюганском районе на 2019-2024 годы и на период до 2030 года»</w:t>
            </w:r>
          </w:p>
        </w:tc>
      </w:tr>
      <w:tr w:rsidR="002E1FF2" w:rsidRPr="005E72E4" w:rsidTr="002E1FF2">
        <w:trPr>
          <w:trHeight w:val="52"/>
        </w:trPr>
        <w:tc>
          <w:tcPr>
            <w:tcW w:w="2366" w:type="pct"/>
            <w:gridSpan w:val="2"/>
            <w:shd w:val="clear" w:color="auto" w:fill="auto"/>
          </w:tcPr>
          <w:p w:rsidR="002E1FF2" w:rsidRPr="005E72E4" w:rsidRDefault="002E1FF2" w:rsidP="002E1FF2">
            <w:pPr>
              <w:spacing w:after="20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5E72E4">
              <w:rPr>
                <w:rFonts w:eastAsia="Calibri"/>
                <w:sz w:val="26"/>
                <w:szCs w:val="26"/>
                <w:lang w:eastAsia="en-US"/>
              </w:rPr>
              <w:t>(Цель №)</w:t>
            </w:r>
          </w:p>
        </w:tc>
        <w:tc>
          <w:tcPr>
            <w:tcW w:w="2634" w:type="pct"/>
            <w:gridSpan w:val="2"/>
            <w:shd w:val="clear" w:color="auto" w:fill="auto"/>
          </w:tcPr>
          <w:p w:rsidR="002E1FF2" w:rsidRPr="005E72E4" w:rsidRDefault="002E1FF2" w:rsidP="002E1FF2">
            <w:pPr>
              <w:spacing w:after="20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2E1FF2" w:rsidRPr="005E72E4" w:rsidTr="002E1FF2">
        <w:tc>
          <w:tcPr>
            <w:tcW w:w="404" w:type="pct"/>
            <w:shd w:val="clear" w:color="auto" w:fill="auto"/>
          </w:tcPr>
          <w:p w:rsidR="002E1FF2" w:rsidRPr="005E72E4" w:rsidRDefault="002E1FF2" w:rsidP="002E1FF2">
            <w:pPr>
              <w:spacing w:after="20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5E72E4">
              <w:rPr>
                <w:rFonts w:eastAsia="Calibri"/>
                <w:sz w:val="26"/>
                <w:szCs w:val="26"/>
                <w:lang w:val="en-US" w:eastAsia="en-US"/>
              </w:rPr>
              <w:t>5</w:t>
            </w:r>
            <w:r w:rsidRPr="005E72E4">
              <w:rPr>
                <w:rFonts w:eastAsia="Calibri"/>
                <w:sz w:val="26"/>
                <w:szCs w:val="26"/>
                <w:lang w:eastAsia="en-US"/>
              </w:rPr>
              <w:t>.</w:t>
            </w:r>
            <w:r w:rsidRPr="005E72E4">
              <w:rPr>
                <w:rFonts w:eastAsia="Calibri"/>
                <w:sz w:val="26"/>
                <w:szCs w:val="26"/>
                <w:lang w:val="en-US" w:eastAsia="en-US"/>
              </w:rPr>
              <w:t>3</w:t>
            </w:r>
            <w:r w:rsidRPr="005E72E4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596" w:type="pct"/>
            <w:gridSpan w:val="3"/>
            <w:shd w:val="clear" w:color="auto" w:fill="auto"/>
          </w:tcPr>
          <w:p w:rsidR="002E1FF2" w:rsidRPr="005E72E4" w:rsidRDefault="002E1FF2" w:rsidP="002E1FF2">
            <w:pPr>
              <w:pBdr>
                <w:bottom w:val="single" w:sz="4" w:space="1" w:color="auto"/>
              </w:pBdr>
              <w:jc w:val="both"/>
              <w:rPr>
                <w:sz w:val="26"/>
                <w:szCs w:val="26"/>
              </w:rPr>
            </w:pPr>
            <w:r w:rsidRPr="005E72E4">
              <w:rPr>
                <w:sz w:val="26"/>
                <w:szCs w:val="26"/>
              </w:rPr>
              <w:t xml:space="preserve">Обоснование соответствия целей предлагаемого регулирования принципам правового регулирования, </w:t>
            </w:r>
            <w:r w:rsidR="00B95475">
              <w:rPr>
                <w:sz w:val="26"/>
                <w:szCs w:val="26"/>
              </w:rPr>
              <w:t xml:space="preserve">документов </w:t>
            </w:r>
            <w:r w:rsidR="00AC1FB7">
              <w:rPr>
                <w:sz w:val="26"/>
                <w:szCs w:val="26"/>
              </w:rPr>
              <w:t>с</w:t>
            </w:r>
            <w:r w:rsidR="00B95475">
              <w:rPr>
                <w:sz w:val="26"/>
                <w:szCs w:val="26"/>
              </w:rPr>
              <w:t>тратегического планирования Нефтеюганского района</w:t>
            </w:r>
            <w:r w:rsidRPr="005E72E4">
              <w:rPr>
                <w:sz w:val="26"/>
                <w:szCs w:val="26"/>
              </w:rPr>
              <w:t>:</w:t>
            </w:r>
          </w:p>
          <w:p w:rsidR="002E1FF2" w:rsidRPr="005E72E4" w:rsidRDefault="00572959" w:rsidP="00572959">
            <w:pPr>
              <w:pBdr>
                <w:bottom w:val="single" w:sz="4" w:space="1" w:color="auto"/>
              </w:pBdr>
              <w:jc w:val="both"/>
              <w:rPr>
                <w:sz w:val="26"/>
                <w:szCs w:val="26"/>
              </w:rPr>
            </w:pPr>
            <w:r w:rsidRPr="00572959">
              <w:rPr>
                <w:sz w:val="26"/>
                <w:szCs w:val="26"/>
              </w:rPr>
              <w:t>Данный проект разработан для реализации мероприятий муниципальной программы «Содействие развитию малого и среднего предпринимательства и создание условий для развития потребительского рынка в Нефтеюганском районе на 2019-2024 годы и на период до 2030 года» и соответствует приоритетам развития Стратегии социально-экономического развития Нефтеюганского района.</w:t>
            </w:r>
          </w:p>
          <w:p w:rsidR="002E1FF2" w:rsidRPr="005E72E4" w:rsidRDefault="002E1FF2" w:rsidP="00597FBC">
            <w:pPr>
              <w:spacing w:after="200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E72E4">
              <w:rPr>
                <w:rFonts w:eastAsia="Calibri"/>
                <w:i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2E1FF2" w:rsidRPr="005E72E4" w:rsidTr="002E1FF2">
        <w:tc>
          <w:tcPr>
            <w:tcW w:w="404" w:type="pct"/>
            <w:shd w:val="clear" w:color="auto" w:fill="auto"/>
          </w:tcPr>
          <w:p w:rsidR="002E1FF2" w:rsidRPr="005E72E4" w:rsidRDefault="002E1FF2" w:rsidP="002E1FF2">
            <w:pPr>
              <w:spacing w:after="20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5E72E4">
              <w:rPr>
                <w:rFonts w:eastAsia="Calibri"/>
                <w:sz w:val="26"/>
                <w:szCs w:val="26"/>
                <w:lang w:val="en-US" w:eastAsia="en-US"/>
              </w:rPr>
              <w:t>5</w:t>
            </w:r>
            <w:r w:rsidRPr="005E72E4">
              <w:rPr>
                <w:rFonts w:eastAsia="Calibri"/>
                <w:sz w:val="26"/>
                <w:szCs w:val="26"/>
                <w:lang w:eastAsia="en-US"/>
              </w:rPr>
              <w:t>.</w:t>
            </w:r>
            <w:r w:rsidRPr="005E72E4">
              <w:rPr>
                <w:rFonts w:eastAsia="Calibri"/>
                <w:sz w:val="26"/>
                <w:szCs w:val="26"/>
                <w:lang w:val="en-US" w:eastAsia="en-US"/>
              </w:rPr>
              <w:t>4</w:t>
            </w:r>
            <w:r w:rsidRPr="005E72E4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596" w:type="pct"/>
            <w:gridSpan w:val="3"/>
            <w:shd w:val="clear" w:color="auto" w:fill="auto"/>
          </w:tcPr>
          <w:p w:rsidR="002E1FF2" w:rsidRPr="005E72E4" w:rsidRDefault="002E1FF2" w:rsidP="002E1FF2">
            <w:pPr>
              <w:pBdr>
                <w:bottom w:val="single" w:sz="4" w:space="1" w:color="auto"/>
              </w:pBdr>
              <w:rPr>
                <w:sz w:val="26"/>
                <w:szCs w:val="26"/>
              </w:rPr>
            </w:pPr>
            <w:r w:rsidRPr="005E72E4">
              <w:rPr>
                <w:sz w:val="26"/>
                <w:szCs w:val="26"/>
              </w:rPr>
              <w:t>Иная информация о целях предлагаемого регулирования:</w:t>
            </w:r>
          </w:p>
          <w:p w:rsidR="002E1FF2" w:rsidRPr="005E72E4" w:rsidRDefault="00572959" w:rsidP="00572959">
            <w:pPr>
              <w:pBdr>
                <w:bottom w:val="single" w:sz="4" w:space="1" w:color="auto"/>
              </w:pBdr>
              <w:tabs>
                <w:tab w:val="left" w:pos="111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</w:r>
            <w:r w:rsidRPr="00572959">
              <w:rPr>
                <w:sz w:val="26"/>
                <w:szCs w:val="26"/>
              </w:rPr>
              <w:t>Отсутствует</w:t>
            </w:r>
          </w:p>
          <w:p w:rsidR="002E1FF2" w:rsidRPr="005E72E4" w:rsidRDefault="002E1FF2" w:rsidP="00597FBC">
            <w:pPr>
              <w:spacing w:after="200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E72E4">
              <w:rPr>
                <w:rFonts w:eastAsia="Calibri"/>
                <w:i/>
                <w:sz w:val="26"/>
                <w:szCs w:val="26"/>
                <w:lang w:eastAsia="en-US"/>
              </w:rPr>
              <w:t xml:space="preserve"> </w:t>
            </w:r>
          </w:p>
        </w:tc>
      </w:tr>
    </w:tbl>
    <w:p w:rsidR="002E1FF2" w:rsidRPr="005E72E4" w:rsidRDefault="002E1FF2" w:rsidP="002E1FF2">
      <w:pPr>
        <w:jc w:val="center"/>
        <w:rPr>
          <w:sz w:val="26"/>
          <w:szCs w:val="26"/>
        </w:rPr>
      </w:pPr>
    </w:p>
    <w:p w:rsidR="002E1FF2" w:rsidRPr="005E72E4" w:rsidRDefault="002E1FF2" w:rsidP="002E1FF2">
      <w:pPr>
        <w:jc w:val="center"/>
        <w:rPr>
          <w:sz w:val="26"/>
          <w:szCs w:val="26"/>
        </w:rPr>
      </w:pPr>
      <w:r w:rsidRPr="005E72E4">
        <w:rPr>
          <w:sz w:val="26"/>
          <w:szCs w:val="26"/>
        </w:rPr>
        <w:t xml:space="preserve">6. Описание предлагаемого регулирования и иных возможных </w:t>
      </w:r>
    </w:p>
    <w:p w:rsidR="002E1FF2" w:rsidRPr="005E72E4" w:rsidRDefault="002E1FF2" w:rsidP="002E1FF2">
      <w:pPr>
        <w:jc w:val="center"/>
        <w:rPr>
          <w:sz w:val="26"/>
          <w:szCs w:val="26"/>
        </w:rPr>
      </w:pPr>
      <w:r w:rsidRPr="005E72E4">
        <w:rPr>
          <w:sz w:val="26"/>
          <w:szCs w:val="26"/>
        </w:rPr>
        <w:t>способов решения проблемы</w:t>
      </w:r>
      <w:r w:rsidR="00066BE6">
        <w:rPr>
          <w:sz w:val="26"/>
          <w:szCs w:val="26"/>
        </w:rPr>
        <w:br/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1"/>
        <w:gridCol w:w="8743"/>
      </w:tblGrid>
      <w:tr w:rsidR="002E1FF2" w:rsidRPr="005E72E4" w:rsidTr="002E1FF2">
        <w:tc>
          <w:tcPr>
            <w:tcW w:w="410" w:type="pct"/>
            <w:shd w:val="clear" w:color="auto" w:fill="auto"/>
          </w:tcPr>
          <w:p w:rsidR="002E1FF2" w:rsidRPr="005E72E4" w:rsidRDefault="002E1FF2" w:rsidP="002E1FF2">
            <w:pPr>
              <w:spacing w:after="20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5E72E4">
              <w:rPr>
                <w:rFonts w:eastAsia="Calibri"/>
                <w:sz w:val="26"/>
                <w:szCs w:val="26"/>
                <w:lang w:val="en-US" w:eastAsia="en-US"/>
              </w:rPr>
              <w:t>6</w:t>
            </w:r>
            <w:r w:rsidRPr="005E72E4">
              <w:rPr>
                <w:rFonts w:eastAsia="Calibri"/>
                <w:sz w:val="26"/>
                <w:szCs w:val="26"/>
                <w:lang w:eastAsia="en-US"/>
              </w:rPr>
              <w:t>.1.</w:t>
            </w:r>
          </w:p>
        </w:tc>
        <w:tc>
          <w:tcPr>
            <w:tcW w:w="4590" w:type="pct"/>
            <w:shd w:val="clear" w:color="auto" w:fill="auto"/>
          </w:tcPr>
          <w:p w:rsidR="002E1FF2" w:rsidRPr="005E72E4" w:rsidRDefault="002E1FF2" w:rsidP="002E1FF2">
            <w:pPr>
              <w:pBdr>
                <w:bottom w:val="single" w:sz="4" w:space="1" w:color="auto"/>
              </w:pBdr>
              <w:jc w:val="both"/>
              <w:rPr>
                <w:sz w:val="26"/>
                <w:szCs w:val="26"/>
              </w:rPr>
            </w:pPr>
            <w:r w:rsidRPr="005E72E4">
              <w:rPr>
                <w:sz w:val="26"/>
                <w:szCs w:val="26"/>
              </w:rPr>
              <w:t>Описание предлагаемого способа решения проблемы и преодоления связанных с ней негативных эффектов:</w:t>
            </w:r>
          </w:p>
          <w:p w:rsidR="002E1FF2" w:rsidRPr="005E72E4" w:rsidRDefault="0008319C" w:rsidP="00F42D35">
            <w:pPr>
              <w:pBdr>
                <w:bottom w:val="single" w:sz="4" w:space="1" w:color="auto"/>
              </w:pBdr>
              <w:jc w:val="both"/>
              <w:rPr>
                <w:rFonts w:eastAsia="Calibri"/>
                <w:i/>
                <w:sz w:val="26"/>
                <w:szCs w:val="26"/>
                <w:lang w:eastAsia="en-US"/>
              </w:rPr>
            </w:pPr>
            <w:r w:rsidRPr="0008319C">
              <w:rPr>
                <w:sz w:val="26"/>
                <w:szCs w:val="26"/>
              </w:rPr>
              <w:t>Способ регулирования заключается в установлении порядка предоставления субсидий субъектам малого и среднего предпринимательства и грантов начинающим предпринимателям, в части установления критериев отбора субъектов, условий предоставления финансовой поддержки, порядок предоставления и размер субсидии и гранта, порядок и с</w:t>
            </w:r>
            <w:r>
              <w:rPr>
                <w:sz w:val="26"/>
                <w:szCs w:val="26"/>
              </w:rPr>
              <w:t>роки возврата субсидии и гранта, предоставление отчетности субъектами предпринимательства</w:t>
            </w:r>
            <w:r w:rsidR="00F42D35">
              <w:rPr>
                <w:sz w:val="26"/>
                <w:szCs w:val="26"/>
              </w:rPr>
              <w:t>.</w:t>
            </w:r>
            <w:r w:rsidR="00597FBC">
              <w:rPr>
                <w:sz w:val="26"/>
                <w:szCs w:val="26"/>
              </w:rPr>
              <w:t xml:space="preserve">  </w:t>
            </w:r>
          </w:p>
        </w:tc>
      </w:tr>
      <w:tr w:rsidR="002E1FF2" w:rsidRPr="005E72E4" w:rsidTr="002E1FF2">
        <w:tc>
          <w:tcPr>
            <w:tcW w:w="410" w:type="pct"/>
            <w:shd w:val="clear" w:color="auto" w:fill="auto"/>
          </w:tcPr>
          <w:p w:rsidR="002E1FF2" w:rsidRPr="005E72E4" w:rsidRDefault="002E1FF2" w:rsidP="002E1FF2">
            <w:pPr>
              <w:spacing w:after="20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5E72E4">
              <w:rPr>
                <w:rFonts w:eastAsia="Calibri"/>
                <w:sz w:val="26"/>
                <w:szCs w:val="26"/>
                <w:lang w:val="en-US" w:eastAsia="en-US"/>
              </w:rPr>
              <w:t>6</w:t>
            </w:r>
            <w:r w:rsidRPr="005E72E4">
              <w:rPr>
                <w:rFonts w:eastAsia="Calibri"/>
                <w:sz w:val="26"/>
                <w:szCs w:val="26"/>
                <w:lang w:eastAsia="en-US"/>
              </w:rPr>
              <w:t>.2.</w:t>
            </w:r>
          </w:p>
        </w:tc>
        <w:tc>
          <w:tcPr>
            <w:tcW w:w="4590" w:type="pct"/>
            <w:shd w:val="clear" w:color="auto" w:fill="auto"/>
          </w:tcPr>
          <w:p w:rsidR="002E1FF2" w:rsidRPr="005E72E4" w:rsidRDefault="002E1FF2" w:rsidP="002E1FF2">
            <w:pPr>
              <w:pBdr>
                <w:bottom w:val="single" w:sz="4" w:space="1" w:color="auto"/>
              </w:pBdr>
              <w:jc w:val="both"/>
              <w:rPr>
                <w:sz w:val="26"/>
                <w:szCs w:val="26"/>
              </w:rPr>
            </w:pPr>
            <w:r w:rsidRPr="005E72E4">
              <w:rPr>
                <w:sz w:val="26"/>
                <w:szCs w:val="26"/>
              </w:rPr>
              <w:t>Описание иных способов решения проблемы (с указанием того, каким образом каждым из способов могла бы быть решена проблема):</w:t>
            </w:r>
          </w:p>
          <w:p w:rsidR="002E1FF2" w:rsidRPr="005E72E4" w:rsidRDefault="00D21296" w:rsidP="00D21296">
            <w:pPr>
              <w:pBdr>
                <w:bottom w:val="single" w:sz="4" w:space="1" w:color="auto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отсутствует</w:t>
            </w:r>
          </w:p>
          <w:p w:rsidR="002E1FF2" w:rsidRPr="005E72E4" w:rsidRDefault="002E1FF2" w:rsidP="002E1FF2">
            <w:pPr>
              <w:spacing w:after="200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E72E4">
              <w:rPr>
                <w:rFonts w:eastAsia="Calibri"/>
                <w:i/>
                <w:sz w:val="26"/>
                <w:szCs w:val="26"/>
                <w:lang w:eastAsia="en-US"/>
              </w:rPr>
              <w:t xml:space="preserve"> (</w:t>
            </w:r>
            <w:r w:rsidRPr="005E72E4">
              <w:rPr>
                <w:i/>
                <w:sz w:val="26"/>
                <w:szCs w:val="26"/>
              </w:rPr>
              <w:t>место для текстового описания</w:t>
            </w:r>
            <w:r w:rsidRPr="005E72E4">
              <w:rPr>
                <w:rFonts w:eastAsia="Calibri"/>
                <w:i/>
                <w:sz w:val="26"/>
                <w:szCs w:val="26"/>
                <w:lang w:eastAsia="en-US"/>
              </w:rPr>
              <w:t>)</w:t>
            </w:r>
          </w:p>
        </w:tc>
      </w:tr>
      <w:tr w:rsidR="002E1FF2" w:rsidRPr="005E72E4" w:rsidTr="002E1FF2">
        <w:tc>
          <w:tcPr>
            <w:tcW w:w="410" w:type="pct"/>
            <w:shd w:val="clear" w:color="auto" w:fill="auto"/>
          </w:tcPr>
          <w:p w:rsidR="002E1FF2" w:rsidRPr="005E72E4" w:rsidRDefault="002E1FF2" w:rsidP="002E1FF2">
            <w:pPr>
              <w:spacing w:after="20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5E72E4">
              <w:rPr>
                <w:rFonts w:eastAsia="Calibri"/>
                <w:sz w:val="26"/>
                <w:szCs w:val="26"/>
                <w:lang w:val="en-US" w:eastAsia="en-US"/>
              </w:rPr>
              <w:t>6</w:t>
            </w:r>
            <w:r w:rsidRPr="005E72E4">
              <w:rPr>
                <w:rFonts w:eastAsia="Calibri"/>
                <w:sz w:val="26"/>
                <w:szCs w:val="26"/>
                <w:lang w:eastAsia="en-US"/>
              </w:rPr>
              <w:t>.3.</w:t>
            </w:r>
          </w:p>
        </w:tc>
        <w:tc>
          <w:tcPr>
            <w:tcW w:w="4590" w:type="pct"/>
            <w:shd w:val="clear" w:color="auto" w:fill="auto"/>
          </w:tcPr>
          <w:p w:rsidR="002E1FF2" w:rsidRPr="005E72E4" w:rsidRDefault="002E1FF2" w:rsidP="00F42D35">
            <w:pPr>
              <w:pBdr>
                <w:bottom w:val="single" w:sz="4" w:space="1" w:color="auto"/>
              </w:pBdr>
              <w:jc w:val="both"/>
              <w:rPr>
                <w:sz w:val="26"/>
                <w:szCs w:val="26"/>
              </w:rPr>
            </w:pPr>
            <w:r w:rsidRPr="005E72E4">
              <w:rPr>
                <w:sz w:val="26"/>
                <w:szCs w:val="26"/>
              </w:rPr>
              <w:t>Обоснование выбора предлагаемого способа решения проблемы:</w:t>
            </w:r>
          </w:p>
          <w:p w:rsidR="00F42D35" w:rsidRDefault="00F42D35" w:rsidP="00F42D35">
            <w:pPr>
              <w:pBdr>
                <w:bottom w:val="single" w:sz="4" w:space="1" w:color="auto"/>
              </w:pBdr>
              <w:jc w:val="both"/>
              <w:rPr>
                <w:sz w:val="26"/>
                <w:szCs w:val="26"/>
              </w:rPr>
            </w:pPr>
            <w:r w:rsidRPr="00F42D35">
              <w:rPr>
                <w:sz w:val="26"/>
                <w:szCs w:val="26"/>
              </w:rPr>
              <w:t>постановление Правительства РФ от 27.03.2019 № 322 «Об общих требованиях к нормативным правовым актам и муниципальным правовым актам, устанавливающим порядок предоставления грантов в форме субсидий, в том числе предоставляемых на конкурсной основе»</w:t>
            </w:r>
            <w:r w:rsidR="0040467C">
              <w:rPr>
                <w:sz w:val="26"/>
                <w:szCs w:val="26"/>
              </w:rPr>
              <w:t>;</w:t>
            </w:r>
          </w:p>
          <w:p w:rsidR="002E1FF2" w:rsidRPr="005E72E4" w:rsidRDefault="00F42D35" w:rsidP="00F42D35">
            <w:pPr>
              <w:pBdr>
                <w:bottom w:val="single" w:sz="4" w:space="1" w:color="auto"/>
              </w:pBdr>
              <w:jc w:val="both"/>
              <w:rPr>
                <w:sz w:val="26"/>
                <w:szCs w:val="26"/>
              </w:rPr>
            </w:pPr>
            <w:r w:rsidRPr="00F42D35">
              <w:rPr>
                <w:sz w:val="26"/>
                <w:szCs w:val="26"/>
              </w:rPr>
              <w:t xml:space="preserve">приказ Департамента экономического развития Ханты-Мансийского автономного округа – Югры от 27.03.2019 № 62 «Об утверждении методических рекомендаций по реализации мероприятий муниципальных программ (подпрограмм) развития малого и среднего предпринимательства, софинансируемых из средств бюджета Ханты-Мансийского автономного округа – Югры», </w:t>
            </w:r>
          </w:p>
          <w:p w:rsidR="002E1FF2" w:rsidRPr="005E72E4" w:rsidRDefault="002E1FF2" w:rsidP="00F42D35">
            <w:pPr>
              <w:spacing w:after="200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5E72E4">
              <w:rPr>
                <w:rFonts w:eastAsia="Calibri"/>
                <w:i/>
                <w:sz w:val="26"/>
                <w:szCs w:val="26"/>
                <w:lang w:eastAsia="en-US"/>
              </w:rPr>
              <w:t xml:space="preserve"> (</w:t>
            </w:r>
            <w:r w:rsidRPr="005E72E4">
              <w:rPr>
                <w:i/>
                <w:sz w:val="26"/>
                <w:szCs w:val="26"/>
              </w:rPr>
              <w:t>место для текстового описания</w:t>
            </w:r>
            <w:r w:rsidRPr="005E72E4">
              <w:rPr>
                <w:rFonts w:eastAsia="Calibri"/>
                <w:i/>
                <w:sz w:val="26"/>
                <w:szCs w:val="26"/>
                <w:lang w:eastAsia="en-US"/>
              </w:rPr>
              <w:t>)</w:t>
            </w:r>
          </w:p>
        </w:tc>
      </w:tr>
      <w:tr w:rsidR="002E1FF2" w:rsidRPr="005E72E4" w:rsidTr="002E1FF2">
        <w:tc>
          <w:tcPr>
            <w:tcW w:w="410" w:type="pct"/>
            <w:shd w:val="clear" w:color="auto" w:fill="auto"/>
          </w:tcPr>
          <w:p w:rsidR="002E1FF2" w:rsidRPr="005E72E4" w:rsidRDefault="002E1FF2" w:rsidP="002E1FF2">
            <w:pPr>
              <w:spacing w:after="20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5E72E4">
              <w:rPr>
                <w:rFonts w:eastAsia="Calibri"/>
                <w:sz w:val="26"/>
                <w:szCs w:val="26"/>
                <w:lang w:val="en-US" w:eastAsia="en-US"/>
              </w:rPr>
              <w:t>6</w:t>
            </w:r>
            <w:r w:rsidRPr="005E72E4">
              <w:rPr>
                <w:rFonts w:eastAsia="Calibri"/>
                <w:sz w:val="26"/>
                <w:szCs w:val="26"/>
                <w:lang w:eastAsia="en-US"/>
              </w:rPr>
              <w:t>.4.</w:t>
            </w:r>
          </w:p>
        </w:tc>
        <w:tc>
          <w:tcPr>
            <w:tcW w:w="4590" w:type="pct"/>
            <w:shd w:val="clear" w:color="auto" w:fill="auto"/>
          </w:tcPr>
          <w:p w:rsidR="002E1FF2" w:rsidRPr="005E72E4" w:rsidRDefault="002E1FF2" w:rsidP="002E1FF2">
            <w:pPr>
              <w:pBdr>
                <w:bottom w:val="single" w:sz="4" w:space="1" w:color="auto"/>
              </w:pBdr>
              <w:rPr>
                <w:sz w:val="26"/>
                <w:szCs w:val="26"/>
              </w:rPr>
            </w:pPr>
            <w:r w:rsidRPr="005E72E4">
              <w:rPr>
                <w:sz w:val="26"/>
                <w:szCs w:val="26"/>
              </w:rPr>
              <w:t>Иная информация о предлагаемом способе решения проблемы:</w:t>
            </w:r>
          </w:p>
          <w:p w:rsidR="002E1FF2" w:rsidRPr="005E72E4" w:rsidRDefault="0040467C" w:rsidP="002E1FF2">
            <w:pPr>
              <w:pBdr>
                <w:bottom w:val="single" w:sz="4" w:space="1" w:color="auto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отсутствует</w:t>
            </w:r>
          </w:p>
          <w:p w:rsidR="002E1FF2" w:rsidRPr="005E72E4" w:rsidRDefault="002E1FF2" w:rsidP="002E1FF2">
            <w:pPr>
              <w:spacing w:after="200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E72E4">
              <w:rPr>
                <w:rFonts w:eastAsia="Calibri"/>
                <w:i/>
                <w:sz w:val="26"/>
                <w:szCs w:val="26"/>
                <w:lang w:eastAsia="en-US"/>
              </w:rPr>
              <w:t xml:space="preserve"> (</w:t>
            </w:r>
            <w:r w:rsidRPr="005E72E4">
              <w:rPr>
                <w:i/>
                <w:sz w:val="26"/>
                <w:szCs w:val="26"/>
              </w:rPr>
              <w:t>место для текстового описания</w:t>
            </w:r>
            <w:r w:rsidRPr="005E72E4">
              <w:rPr>
                <w:rFonts w:eastAsia="Calibri"/>
                <w:i/>
                <w:sz w:val="26"/>
                <w:szCs w:val="26"/>
                <w:lang w:eastAsia="en-US"/>
              </w:rPr>
              <w:t>)</w:t>
            </w:r>
          </w:p>
        </w:tc>
      </w:tr>
    </w:tbl>
    <w:p w:rsidR="002E1FF2" w:rsidRPr="005E72E4" w:rsidRDefault="002E1FF2" w:rsidP="002E1FF2">
      <w:pPr>
        <w:spacing w:before="240"/>
        <w:jc w:val="center"/>
        <w:rPr>
          <w:sz w:val="26"/>
          <w:szCs w:val="26"/>
        </w:rPr>
      </w:pPr>
      <w:r w:rsidRPr="005E72E4">
        <w:rPr>
          <w:sz w:val="26"/>
          <w:szCs w:val="26"/>
        </w:rPr>
        <w:t>7. Основные группы субъектов предпринимательской и инвестиционной деятельности, иные заинтересованные лица, включ</w:t>
      </w:r>
      <w:r w:rsidR="006C7B3D" w:rsidRPr="005E72E4">
        <w:rPr>
          <w:sz w:val="26"/>
          <w:szCs w:val="26"/>
        </w:rPr>
        <w:t>ая органы местного самоуправления муниципального образования</w:t>
      </w:r>
      <w:r w:rsidRPr="005E72E4">
        <w:rPr>
          <w:sz w:val="26"/>
          <w:szCs w:val="26"/>
        </w:rPr>
        <w:t>, интересы которых будут затронуты предлагаемым правовым регулированием, оценка количества таких субъектов</w:t>
      </w:r>
      <w:r w:rsidR="00066BE6">
        <w:rPr>
          <w:sz w:val="26"/>
          <w:szCs w:val="26"/>
        </w:rPr>
        <w:br/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"/>
        <w:gridCol w:w="3785"/>
        <w:gridCol w:w="785"/>
        <w:gridCol w:w="4175"/>
      </w:tblGrid>
      <w:tr w:rsidR="002E1FF2" w:rsidRPr="005E72E4" w:rsidTr="002E1FF2">
        <w:trPr>
          <w:trHeight w:val="55"/>
        </w:trPr>
        <w:tc>
          <w:tcPr>
            <w:tcW w:w="409" w:type="pct"/>
            <w:shd w:val="clear" w:color="auto" w:fill="auto"/>
          </w:tcPr>
          <w:p w:rsidR="002E1FF2" w:rsidRPr="005E72E4" w:rsidRDefault="002E1FF2" w:rsidP="002E1FF2">
            <w:pPr>
              <w:spacing w:after="20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5E72E4">
              <w:rPr>
                <w:rFonts w:eastAsia="Calibri"/>
                <w:sz w:val="26"/>
                <w:szCs w:val="26"/>
                <w:lang w:val="en-US" w:eastAsia="en-US"/>
              </w:rPr>
              <w:t>7</w:t>
            </w:r>
            <w:r w:rsidRPr="005E72E4">
              <w:rPr>
                <w:rFonts w:eastAsia="Calibri"/>
                <w:sz w:val="26"/>
                <w:szCs w:val="26"/>
                <w:lang w:eastAsia="en-US"/>
              </w:rPr>
              <w:t>.1.</w:t>
            </w:r>
          </w:p>
        </w:tc>
        <w:tc>
          <w:tcPr>
            <w:tcW w:w="1987" w:type="pct"/>
            <w:shd w:val="clear" w:color="auto" w:fill="auto"/>
          </w:tcPr>
          <w:p w:rsidR="002E1FF2" w:rsidRPr="005E72E4" w:rsidRDefault="002E1FF2" w:rsidP="002E1FF2">
            <w:pPr>
              <w:spacing w:after="20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5E72E4">
              <w:rPr>
                <w:rFonts w:eastAsia="Calibri"/>
                <w:sz w:val="26"/>
                <w:szCs w:val="26"/>
                <w:lang w:eastAsia="en-US"/>
              </w:rPr>
              <w:t>Группа участников отношений:</w:t>
            </w:r>
          </w:p>
        </w:tc>
        <w:tc>
          <w:tcPr>
            <w:tcW w:w="412" w:type="pct"/>
            <w:shd w:val="clear" w:color="auto" w:fill="auto"/>
          </w:tcPr>
          <w:p w:rsidR="002E1FF2" w:rsidRPr="005E72E4" w:rsidRDefault="002E1FF2" w:rsidP="002E1FF2">
            <w:pPr>
              <w:spacing w:after="20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5E72E4">
              <w:rPr>
                <w:rFonts w:eastAsia="Calibri"/>
                <w:sz w:val="26"/>
                <w:szCs w:val="26"/>
                <w:lang w:val="en-US" w:eastAsia="en-US"/>
              </w:rPr>
              <w:t>7</w:t>
            </w:r>
            <w:r w:rsidRPr="005E72E4">
              <w:rPr>
                <w:rFonts w:eastAsia="Calibri"/>
                <w:sz w:val="26"/>
                <w:szCs w:val="26"/>
                <w:lang w:eastAsia="en-US"/>
              </w:rPr>
              <w:t>.2.</w:t>
            </w:r>
          </w:p>
        </w:tc>
        <w:tc>
          <w:tcPr>
            <w:tcW w:w="2192" w:type="pct"/>
            <w:shd w:val="clear" w:color="auto" w:fill="auto"/>
          </w:tcPr>
          <w:p w:rsidR="002E1FF2" w:rsidRPr="005E72E4" w:rsidRDefault="002E1FF2" w:rsidP="002E1FF2">
            <w:pPr>
              <w:spacing w:after="20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5E72E4">
              <w:rPr>
                <w:rFonts w:eastAsia="Calibri"/>
                <w:sz w:val="26"/>
                <w:szCs w:val="26"/>
                <w:lang w:eastAsia="en-US"/>
              </w:rPr>
              <w:t>Оценка количества участников отношений:</w:t>
            </w:r>
          </w:p>
        </w:tc>
      </w:tr>
      <w:tr w:rsidR="002E1FF2" w:rsidRPr="005E72E4" w:rsidTr="002E1FF2">
        <w:trPr>
          <w:trHeight w:val="1213"/>
        </w:trPr>
        <w:tc>
          <w:tcPr>
            <w:tcW w:w="2396" w:type="pct"/>
            <w:gridSpan w:val="2"/>
            <w:shd w:val="clear" w:color="auto" w:fill="auto"/>
          </w:tcPr>
          <w:p w:rsidR="002E1FF2" w:rsidRPr="005E72E4" w:rsidRDefault="0008319C" w:rsidP="002E1FF2">
            <w:pPr>
              <w:spacing w:after="20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08319C">
              <w:rPr>
                <w:rFonts w:eastAsia="Calibri"/>
                <w:sz w:val="26"/>
                <w:szCs w:val="26"/>
                <w:lang w:eastAsia="en-US"/>
              </w:rPr>
              <w:t>Субъекты малого и среднего предпринимательства, в том числе начинающие предприниматели</w:t>
            </w:r>
          </w:p>
        </w:tc>
        <w:tc>
          <w:tcPr>
            <w:tcW w:w="2604" w:type="pct"/>
            <w:gridSpan w:val="2"/>
            <w:shd w:val="clear" w:color="auto" w:fill="auto"/>
          </w:tcPr>
          <w:p w:rsidR="002E1FF2" w:rsidRPr="005E72E4" w:rsidRDefault="00561B63" w:rsidP="0008319C">
            <w:pPr>
              <w:spacing w:after="200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20</w:t>
            </w:r>
          </w:p>
        </w:tc>
      </w:tr>
      <w:tr w:rsidR="002E1FF2" w:rsidRPr="005E72E4" w:rsidTr="002E1FF2">
        <w:trPr>
          <w:trHeight w:val="52"/>
        </w:trPr>
        <w:tc>
          <w:tcPr>
            <w:tcW w:w="2396" w:type="pct"/>
            <w:gridSpan w:val="2"/>
            <w:shd w:val="clear" w:color="auto" w:fill="auto"/>
          </w:tcPr>
          <w:p w:rsidR="002E1FF2" w:rsidRPr="005E72E4" w:rsidRDefault="002E1FF2" w:rsidP="002E1FF2">
            <w:pPr>
              <w:spacing w:after="20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5E72E4">
              <w:rPr>
                <w:rFonts w:eastAsia="Calibri"/>
                <w:sz w:val="26"/>
                <w:szCs w:val="26"/>
                <w:lang w:eastAsia="en-US"/>
              </w:rPr>
              <w:t>(Описание иной группы участников отношений №)</w:t>
            </w:r>
          </w:p>
        </w:tc>
        <w:tc>
          <w:tcPr>
            <w:tcW w:w="2604" w:type="pct"/>
            <w:gridSpan w:val="2"/>
            <w:shd w:val="clear" w:color="auto" w:fill="auto"/>
          </w:tcPr>
          <w:p w:rsidR="002E1FF2" w:rsidRPr="005E72E4" w:rsidRDefault="0008319C" w:rsidP="0008319C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отсутствует</w:t>
            </w:r>
          </w:p>
        </w:tc>
      </w:tr>
      <w:tr w:rsidR="002E1FF2" w:rsidRPr="005E72E4" w:rsidTr="002E1FF2">
        <w:tc>
          <w:tcPr>
            <w:tcW w:w="409" w:type="pct"/>
            <w:shd w:val="clear" w:color="auto" w:fill="auto"/>
          </w:tcPr>
          <w:p w:rsidR="002E1FF2" w:rsidRPr="005E72E4" w:rsidRDefault="002E1FF2" w:rsidP="002E1FF2">
            <w:pPr>
              <w:spacing w:after="20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5E72E4">
              <w:rPr>
                <w:rFonts w:eastAsia="Calibri"/>
                <w:sz w:val="26"/>
                <w:szCs w:val="26"/>
                <w:lang w:val="en-US" w:eastAsia="en-US"/>
              </w:rPr>
              <w:t>7</w:t>
            </w:r>
            <w:r w:rsidRPr="005E72E4">
              <w:rPr>
                <w:rFonts w:eastAsia="Calibri"/>
                <w:sz w:val="26"/>
                <w:szCs w:val="26"/>
                <w:lang w:eastAsia="en-US"/>
              </w:rPr>
              <w:t>.</w:t>
            </w:r>
            <w:r w:rsidRPr="005E72E4">
              <w:rPr>
                <w:rFonts w:eastAsia="Calibri"/>
                <w:sz w:val="26"/>
                <w:szCs w:val="26"/>
                <w:lang w:val="en-US" w:eastAsia="en-US"/>
              </w:rPr>
              <w:t>3</w:t>
            </w:r>
            <w:r w:rsidRPr="005E72E4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591" w:type="pct"/>
            <w:gridSpan w:val="3"/>
            <w:shd w:val="clear" w:color="auto" w:fill="auto"/>
          </w:tcPr>
          <w:p w:rsidR="002E1FF2" w:rsidRPr="005E72E4" w:rsidRDefault="002E1FF2" w:rsidP="002E1FF2">
            <w:pPr>
              <w:pBdr>
                <w:bottom w:val="single" w:sz="4" w:space="1" w:color="auto"/>
              </w:pBdr>
              <w:rPr>
                <w:sz w:val="26"/>
                <w:szCs w:val="26"/>
              </w:rPr>
            </w:pPr>
            <w:r w:rsidRPr="005E72E4">
              <w:rPr>
                <w:sz w:val="26"/>
                <w:szCs w:val="26"/>
              </w:rPr>
              <w:t>Источники данных:</w:t>
            </w:r>
          </w:p>
          <w:p w:rsidR="002E1FF2" w:rsidRPr="005E72E4" w:rsidRDefault="0008319C" w:rsidP="002E1FF2">
            <w:pPr>
              <w:pBdr>
                <w:bottom w:val="single" w:sz="4" w:space="1" w:color="auto"/>
              </w:pBdr>
              <w:jc w:val="center"/>
              <w:rPr>
                <w:sz w:val="26"/>
                <w:szCs w:val="26"/>
              </w:rPr>
            </w:pPr>
            <w:r w:rsidRPr="0008319C">
              <w:rPr>
                <w:sz w:val="26"/>
                <w:szCs w:val="26"/>
              </w:rPr>
              <w:t>Комитет по экономической политике и предпринимательству.</w:t>
            </w:r>
          </w:p>
          <w:p w:rsidR="002E1FF2" w:rsidRPr="005E72E4" w:rsidRDefault="002E1FF2" w:rsidP="002E1FF2">
            <w:pPr>
              <w:spacing w:after="200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E72E4">
              <w:rPr>
                <w:rFonts w:eastAsia="Calibri"/>
                <w:i/>
                <w:sz w:val="26"/>
                <w:szCs w:val="26"/>
                <w:lang w:eastAsia="en-US"/>
              </w:rPr>
              <w:t xml:space="preserve"> (</w:t>
            </w:r>
            <w:r w:rsidRPr="005E72E4">
              <w:rPr>
                <w:i/>
                <w:sz w:val="26"/>
                <w:szCs w:val="26"/>
              </w:rPr>
              <w:t>место для текстового описания</w:t>
            </w:r>
            <w:r w:rsidRPr="005E72E4">
              <w:rPr>
                <w:rFonts w:eastAsia="Calibri"/>
                <w:i/>
                <w:sz w:val="26"/>
                <w:szCs w:val="26"/>
                <w:lang w:eastAsia="en-US"/>
              </w:rPr>
              <w:t>)</w:t>
            </w:r>
          </w:p>
        </w:tc>
      </w:tr>
    </w:tbl>
    <w:p w:rsidR="00F140F1" w:rsidRPr="005E72E4" w:rsidRDefault="00F140F1" w:rsidP="002E1FF2">
      <w:pPr>
        <w:jc w:val="center"/>
        <w:rPr>
          <w:sz w:val="26"/>
          <w:szCs w:val="26"/>
        </w:rPr>
      </w:pPr>
    </w:p>
    <w:p w:rsidR="002E1FF2" w:rsidRPr="005E72E4" w:rsidRDefault="002E1FF2" w:rsidP="002E1FF2">
      <w:pPr>
        <w:jc w:val="center"/>
        <w:rPr>
          <w:sz w:val="26"/>
          <w:szCs w:val="26"/>
        </w:rPr>
      </w:pPr>
      <w:r w:rsidRPr="005E72E4">
        <w:rPr>
          <w:sz w:val="26"/>
          <w:szCs w:val="26"/>
        </w:rPr>
        <w:t>7.1. Анализ влияния социально-экономических последствий</w:t>
      </w:r>
    </w:p>
    <w:p w:rsidR="002E1FF2" w:rsidRPr="005E72E4" w:rsidRDefault="002E1FF2" w:rsidP="002E1FF2">
      <w:pPr>
        <w:jc w:val="center"/>
        <w:rPr>
          <w:sz w:val="26"/>
          <w:szCs w:val="26"/>
        </w:rPr>
      </w:pPr>
      <w:r w:rsidRPr="005E72E4">
        <w:rPr>
          <w:sz w:val="26"/>
          <w:szCs w:val="26"/>
        </w:rPr>
        <w:t xml:space="preserve">реализации проекта </w:t>
      </w:r>
      <w:r w:rsidR="00F140F1" w:rsidRPr="005E72E4">
        <w:rPr>
          <w:sz w:val="26"/>
          <w:szCs w:val="26"/>
        </w:rPr>
        <w:t xml:space="preserve">муниципального </w:t>
      </w:r>
      <w:r w:rsidRPr="005E72E4">
        <w:rPr>
          <w:sz w:val="26"/>
          <w:szCs w:val="26"/>
        </w:rPr>
        <w:t>нормативного правового акта на деятельность субъектов малого и среднего предпринимательства</w:t>
      </w:r>
      <w:r w:rsidR="00066BE6">
        <w:rPr>
          <w:sz w:val="26"/>
          <w:szCs w:val="26"/>
        </w:rPr>
        <w:br/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59"/>
        <w:gridCol w:w="2055"/>
        <w:gridCol w:w="204"/>
        <w:gridCol w:w="533"/>
        <w:gridCol w:w="1762"/>
        <w:gridCol w:w="149"/>
        <w:gridCol w:w="13"/>
        <w:gridCol w:w="550"/>
        <w:gridCol w:w="1499"/>
      </w:tblGrid>
      <w:tr w:rsidR="002E1FF2" w:rsidRPr="005E72E4" w:rsidTr="002E1FF2">
        <w:trPr>
          <w:trHeight w:val="1012"/>
        </w:trPr>
        <w:tc>
          <w:tcPr>
            <w:tcW w:w="2914" w:type="pct"/>
            <w:gridSpan w:val="4"/>
            <w:shd w:val="clear" w:color="auto" w:fill="auto"/>
          </w:tcPr>
          <w:p w:rsidR="002E1FF2" w:rsidRPr="005E72E4" w:rsidRDefault="002E1FF2" w:rsidP="002E1FF2">
            <w:pPr>
              <w:spacing w:after="200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5E72E4">
              <w:rPr>
                <w:rFonts w:eastAsia="Calibri"/>
                <w:sz w:val="26"/>
                <w:szCs w:val="26"/>
                <w:lang w:eastAsia="en-US"/>
              </w:rPr>
              <w:t>7.1.1. Оценка структуры регулируемых субъектов по категориям</w:t>
            </w:r>
          </w:p>
        </w:tc>
        <w:tc>
          <w:tcPr>
            <w:tcW w:w="1299" w:type="pct"/>
            <w:gridSpan w:val="4"/>
            <w:shd w:val="clear" w:color="auto" w:fill="auto"/>
          </w:tcPr>
          <w:p w:rsidR="002E1FF2" w:rsidRPr="005E72E4" w:rsidRDefault="002E1FF2" w:rsidP="002E1FF2">
            <w:pPr>
              <w:spacing w:after="200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E72E4">
              <w:rPr>
                <w:rFonts w:eastAsia="Calibri"/>
                <w:sz w:val="26"/>
                <w:szCs w:val="26"/>
                <w:lang w:eastAsia="en-US"/>
              </w:rPr>
              <w:t>Количественная (интервальная оценка)</w:t>
            </w:r>
          </w:p>
        </w:tc>
        <w:tc>
          <w:tcPr>
            <w:tcW w:w="787" w:type="pct"/>
          </w:tcPr>
          <w:p w:rsidR="002E1FF2" w:rsidRPr="005E72E4" w:rsidRDefault="002E1FF2" w:rsidP="002E1FF2">
            <w:pPr>
              <w:spacing w:after="200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E72E4">
              <w:rPr>
                <w:rFonts w:eastAsia="Calibri"/>
                <w:sz w:val="26"/>
                <w:szCs w:val="26"/>
                <w:lang w:eastAsia="en-US"/>
              </w:rPr>
              <w:t>Удельный вес (%)</w:t>
            </w:r>
          </w:p>
        </w:tc>
      </w:tr>
      <w:tr w:rsidR="002E1FF2" w:rsidRPr="005E72E4" w:rsidTr="002E1FF2">
        <w:trPr>
          <w:trHeight w:val="423"/>
        </w:trPr>
        <w:tc>
          <w:tcPr>
            <w:tcW w:w="2914" w:type="pct"/>
            <w:gridSpan w:val="4"/>
            <w:shd w:val="clear" w:color="auto" w:fill="auto"/>
          </w:tcPr>
          <w:p w:rsidR="002E1FF2" w:rsidRPr="005E72E4" w:rsidRDefault="002E1FF2" w:rsidP="002E1FF2">
            <w:pPr>
              <w:tabs>
                <w:tab w:val="center" w:pos="2922"/>
                <w:tab w:val="left" w:pos="5016"/>
              </w:tabs>
              <w:spacing w:after="200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E72E4">
              <w:rPr>
                <w:rFonts w:eastAsia="Calibri"/>
                <w:sz w:val="26"/>
                <w:szCs w:val="26"/>
                <w:lang w:eastAsia="en-US"/>
              </w:rPr>
              <w:t>Микропредприятия</w:t>
            </w:r>
          </w:p>
        </w:tc>
        <w:tc>
          <w:tcPr>
            <w:tcW w:w="1299" w:type="pct"/>
            <w:gridSpan w:val="4"/>
            <w:shd w:val="clear" w:color="auto" w:fill="auto"/>
          </w:tcPr>
          <w:p w:rsidR="002E1FF2" w:rsidRPr="005E72E4" w:rsidRDefault="00561B63" w:rsidP="002E1FF2">
            <w:pPr>
              <w:spacing w:after="200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787" w:type="pct"/>
          </w:tcPr>
          <w:p w:rsidR="002E1FF2" w:rsidRPr="005E72E4" w:rsidRDefault="00561B63" w:rsidP="002E1FF2">
            <w:pPr>
              <w:spacing w:after="200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85</w:t>
            </w:r>
          </w:p>
        </w:tc>
      </w:tr>
      <w:tr w:rsidR="002E1FF2" w:rsidRPr="005E72E4" w:rsidTr="002E1FF2">
        <w:trPr>
          <w:trHeight w:val="387"/>
        </w:trPr>
        <w:tc>
          <w:tcPr>
            <w:tcW w:w="2914" w:type="pct"/>
            <w:gridSpan w:val="4"/>
            <w:shd w:val="clear" w:color="auto" w:fill="auto"/>
          </w:tcPr>
          <w:p w:rsidR="002E1FF2" w:rsidRPr="005E72E4" w:rsidRDefault="002E1FF2" w:rsidP="002E1FF2">
            <w:pPr>
              <w:spacing w:after="200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E72E4">
              <w:rPr>
                <w:rFonts w:eastAsia="Calibri"/>
                <w:sz w:val="26"/>
                <w:szCs w:val="26"/>
                <w:lang w:eastAsia="en-US"/>
              </w:rPr>
              <w:t>Малые предприятия</w:t>
            </w:r>
          </w:p>
        </w:tc>
        <w:tc>
          <w:tcPr>
            <w:tcW w:w="1299" w:type="pct"/>
            <w:gridSpan w:val="4"/>
            <w:shd w:val="clear" w:color="auto" w:fill="auto"/>
          </w:tcPr>
          <w:p w:rsidR="002E1FF2" w:rsidRPr="005E72E4" w:rsidRDefault="00561B63" w:rsidP="002E1FF2">
            <w:pPr>
              <w:spacing w:after="200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787" w:type="pct"/>
          </w:tcPr>
          <w:p w:rsidR="002E1FF2" w:rsidRPr="005E72E4" w:rsidRDefault="00561B63" w:rsidP="002E1FF2">
            <w:pPr>
              <w:spacing w:after="200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15</w:t>
            </w:r>
          </w:p>
        </w:tc>
      </w:tr>
      <w:tr w:rsidR="002E1FF2" w:rsidRPr="005E72E4" w:rsidTr="002E1FF2">
        <w:trPr>
          <w:trHeight w:val="355"/>
        </w:trPr>
        <w:tc>
          <w:tcPr>
            <w:tcW w:w="2914" w:type="pct"/>
            <w:gridSpan w:val="4"/>
            <w:shd w:val="clear" w:color="auto" w:fill="auto"/>
          </w:tcPr>
          <w:p w:rsidR="002E1FF2" w:rsidRPr="005E72E4" w:rsidRDefault="002E1FF2" w:rsidP="002E1FF2">
            <w:pPr>
              <w:spacing w:after="200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E72E4">
              <w:rPr>
                <w:rFonts w:eastAsia="Calibri"/>
                <w:sz w:val="26"/>
                <w:szCs w:val="26"/>
                <w:lang w:eastAsia="en-US"/>
              </w:rPr>
              <w:t>Средние предприятия</w:t>
            </w:r>
          </w:p>
        </w:tc>
        <w:tc>
          <w:tcPr>
            <w:tcW w:w="1299" w:type="pct"/>
            <w:gridSpan w:val="4"/>
            <w:shd w:val="clear" w:color="auto" w:fill="auto"/>
          </w:tcPr>
          <w:p w:rsidR="002E1FF2" w:rsidRPr="005E72E4" w:rsidRDefault="00B716E5" w:rsidP="00B716E5">
            <w:pPr>
              <w:spacing w:after="200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87" w:type="pct"/>
          </w:tcPr>
          <w:p w:rsidR="002E1FF2" w:rsidRPr="005E72E4" w:rsidRDefault="00B716E5" w:rsidP="00B716E5">
            <w:pPr>
              <w:spacing w:after="200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</w:tr>
      <w:tr w:rsidR="002E1FF2" w:rsidRPr="005E72E4" w:rsidTr="002E1FF2">
        <w:trPr>
          <w:trHeight w:val="347"/>
        </w:trPr>
        <w:tc>
          <w:tcPr>
            <w:tcW w:w="2914" w:type="pct"/>
            <w:gridSpan w:val="4"/>
            <w:shd w:val="clear" w:color="auto" w:fill="auto"/>
          </w:tcPr>
          <w:p w:rsidR="002E1FF2" w:rsidRPr="005E72E4" w:rsidRDefault="002E1FF2" w:rsidP="002E1FF2">
            <w:pPr>
              <w:spacing w:after="200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E72E4">
              <w:rPr>
                <w:rFonts w:eastAsia="Calibri"/>
                <w:sz w:val="26"/>
                <w:szCs w:val="26"/>
                <w:lang w:eastAsia="en-US"/>
              </w:rPr>
              <w:t>Крупные предприятия</w:t>
            </w:r>
          </w:p>
        </w:tc>
        <w:tc>
          <w:tcPr>
            <w:tcW w:w="1299" w:type="pct"/>
            <w:gridSpan w:val="4"/>
            <w:shd w:val="clear" w:color="auto" w:fill="auto"/>
          </w:tcPr>
          <w:p w:rsidR="002E1FF2" w:rsidRPr="005E72E4" w:rsidRDefault="00B716E5" w:rsidP="002E1FF2">
            <w:pPr>
              <w:spacing w:after="200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87" w:type="pct"/>
          </w:tcPr>
          <w:p w:rsidR="002E1FF2" w:rsidRPr="005E72E4" w:rsidRDefault="00B716E5" w:rsidP="002E1FF2">
            <w:pPr>
              <w:spacing w:after="200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</w:tr>
      <w:tr w:rsidR="002E1FF2" w:rsidRPr="005E72E4" w:rsidTr="002E1FF2">
        <w:trPr>
          <w:trHeight w:val="393"/>
        </w:trPr>
        <w:tc>
          <w:tcPr>
            <w:tcW w:w="5000" w:type="pct"/>
            <w:gridSpan w:val="9"/>
            <w:shd w:val="clear" w:color="auto" w:fill="auto"/>
          </w:tcPr>
          <w:p w:rsidR="002E1FF2" w:rsidRPr="005E72E4" w:rsidRDefault="002E1FF2" w:rsidP="002E1FF2">
            <w:pPr>
              <w:pBdr>
                <w:bottom w:val="single" w:sz="4" w:space="1" w:color="auto"/>
              </w:pBdr>
              <w:rPr>
                <w:sz w:val="26"/>
                <w:szCs w:val="26"/>
              </w:rPr>
            </w:pPr>
            <w:r w:rsidRPr="005E72E4">
              <w:rPr>
                <w:sz w:val="26"/>
                <w:szCs w:val="26"/>
              </w:rPr>
              <w:t>7.1.2. Источники данных:</w:t>
            </w:r>
          </w:p>
          <w:p w:rsidR="002E1FF2" w:rsidRPr="005E72E4" w:rsidRDefault="00FD1B60" w:rsidP="00FD1B60">
            <w:pPr>
              <w:pBdr>
                <w:bottom w:val="single" w:sz="4" w:space="1" w:color="auto"/>
              </w:pBd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Единый реестр субъектов малого и среднего предпринимательства на официальном сайте налоговой службы, комитет по экономической политики и предпринимательству</w:t>
            </w:r>
          </w:p>
          <w:p w:rsidR="002E1FF2" w:rsidRPr="005E72E4" w:rsidRDefault="002E1FF2" w:rsidP="002E1FF2">
            <w:pPr>
              <w:spacing w:after="200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2E1FF2" w:rsidRPr="005E72E4" w:rsidTr="00066BE6">
        <w:trPr>
          <w:trHeight w:val="1832"/>
        </w:trPr>
        <w:tc>
          <w:tcPr>
            <w:tcW w:w="5000" w:type="pct"/>
            <w:gridSpan w:val="9"/>
            <w:shd w:val="clear" w:color="auto" w:fill="auto"/>
          </w:tcPr>
          <w:p w:rsidR="002E1FF2" w:rsidRPr="005E72E4" w:rsidRDefault="002E1FF2" w:rsidP="002E1FF2">
            <w:pPr>
              <w:spacing w:after="200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5E72E4">
              <w:rPr>
                <w:rFonts w:eastAsia="Calibri"/>
                <w:sz w:val="26"/>
                <w:szCs w:val="26"/>
                <w:lang w:eastAsia="en-US"/>
              </w:rPr>
              <w:t xml:space="preserve">7.1.3. Оценка влияния проекта </w:t>
            </w:r>
            <w:r w:rsidR="00F140F1" w:rsidRPr="005E72E4">
              <w:rPr>
                <w:rFonts w:eastAsia="Calibri"/>
                <w:sz w:val="26"/>
                <w:szCs w:val="26"/>
                <w:lang w:eastAsia="en-US"/>
              </w:rPr>
              <w:t xml:space="preserve">муниципального </w:t>
            </w:r>
            <w:r w:rsidRPr="005E72E4">
              <w:rPr>
                <w:rFonts w:eastAsia="Calibri"/>
                <w:sz w:val="26"/>
                <w:szCs w:val="26"/>
                <w:lang w:eastAsia="en-US"/>
              </w:rPr>
              <w:t>нормативного правового акта на</w:t>
            </w:r>
            <w:r w:rsidR="00F140F1" w:rsidRPr="005E72E4">
              <w:rPr>
                <w:rFonts w:eastAsia="Calibri"/>
                <w:sz w:val="26"/>
                <w:szCs w:val="26"/>
                <w:lang w:eastAsia="en-US"/>
              </w:rPr>
              <w:t xml:space="preserve"> достижение целевых ориентиров с</w:t>
            </w:r>
            <w:r w:rsidRPr="005E72E4">
              <w:rPr>
                <w:rFonts w:eastAsia="Calibri"/>
                <w:sz w:val="26"/>
                <w:szCs w:val="26"/>
                <w:lang w:eastAsia="en-US"/>
              </w:rPr>
              <w:t>тратегии развития малого и среднего предприним</w:t>
            </w:r>
            <w:r w:rsidR="00F140F1" w:rsidRPr="005E72E4">
              <w:rPr>
                <w:rFonts w:eastAsia="Calibri"/>
                <w:sz w:val="26"/>
                <w:szCs w:val="26"/>
                <w:lang w:eastAsia="en-US"/>
              </w:rPr>
              <w:t>ательства в муниципальном образовании</w:t>
            </w:r>
          </w:p>
          <w:p w:rsidR="002E1FF2" w:rsidRPr="005E72E4" w:rsidRDefault="00FD1B60" w:rsidP="002E1FF2">
            <w:pPr>
              <w:pBdr>
                <w:bottom w:val="single" w:sz="4" w:space="1" w:color="auto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влияет</w:t>
            </w:r>
          </w:p>
          <w:p w:rsidR="002E1FF2" w:rsidRPr="005E72E4" w:rsidRDefault="002E1FF2" w:rsidP="00066BE6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2E1FF2" w:rsidRPr="005E72E4" w:rsidTr="002E1FF2">
        <w:trPr>
          <w:trHeight w:val="390"/>
        </w:trPr>
        <w:tc>
          <w:tcPr>
            <w:tcW w:w="2527" w:type="pct"/>
            <w:gridSpan w:val="2"/>
            <w:vMerge w:val="restart"/>
            <w:shd w:val="clear" w:color="auto" w:fill="auto"/>
          </w:tcPr>
          <w:p w:rsidR="002E1FF2" w:rsidRPr="005E72E4" w:rsidRDefault="002E1FF2" w:rsidP="00066BE6">
            <w:pPr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5E72E4">
              <w:rPr>
                <w:rFonts w:eastAsia="Calibri"/>
                <w:sz w:val="26"/>
                <w:szCs w:val="26"/>
                <w:lang w:eastAsia="en-US"/>
              </w:rPr>
              <w:t xml:space="preserve">7.1.4. Описание социально-экономических последствий реализации проекта </w:t>
            </w:r>
            <w:r w:rsidR="00F140F1" w:rsidRPr="005E72E4">
              <w:rPr>
                <w:rFonts w:eastAsia="Calibri"/>
                <w:sz w:val="26"/>
                <w:szCs w:val="26"/>
                <w:lang w:eastAsia="en-US"/>
              </w:rPr>
              <w:t xml:space="preserve">муниципального </w:t>
            </w:r>
            <w:r w:rsidRPr="005E72E4">
              <w:rPr>
                <w:rFonts w:eastAsia="Calibri"/>
                <w:sz w:val="26"/>
                <w:szCs w:val="26"/>
                <w:lang w:eastAsia="en-US"/>
              </w:rPr>
              <w:t>нормативного правового акта</w:t>
            </w:r>
          </w:p>
        </w:tc>
        <w:tc>
          <w:tcPr>
            <w:tcW w:w="2473" w:type="pct"/>
            <w:gridSpan w:val="7"/>
          </w:tcPr>
          <w:p w:rsidR="002E1FF2" w:rsidRPr="005E72E4" w:rsidRDefault="002E1FF2" w:rsidP="00066BE6">
            <w:pPr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5E72E4">
              <w:rPr>
                <w:rFonts w:eastAsia="Calibri"/>
                <w:sz w:val="26"/>
                <w:szCs w:val="26"/>
                <w:lang w:eastAsia="en-US"/>
              </w:rPr>
              <w:t>7.1.5 Количественная оценка</w:t>
            </w:r>
          </w:p>
        </w:tc>
      </w:tr>
      <w:tr w:rsidR="002E1FF2" w:rsidRPr="005E72E4" w:rsidTr="002E1FF2">
        <w:trPr>
          <w:trHeight w:val="52"/>
        </w:trPr>
        <w:tc>
          <w:tcPr>
            <w:tcW w:w="2527" w:type="pct"/>
            <w:gridSpan w:val="2"/>
            <w:vMerge/>
            <w:shd w:val="clear" w:color="auto" w:fill="auto"/>
          </w:tcPr>
          <w:p w:rsidR="002E1FF2" w:rsidRPr="005E72E4" w:rsidRDefault="002E1FF2" w:rsidP="00066BE6">
            <w:pPr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312" w:type="pct"/>
            <w:gridSpan w:val="3"/>
          </w:tcPr>
          <w:p w:rsidR="002E1FF2" w:rsidRPr="005E72E4" w:rsidRDefault="002E1FF2" w:rsidP="00066BE6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E72E4">
              <w:rPr>
                <w:rFonts w:eastAsia="Calibri"/>
                <w:sz w:val="26"/>
                <w:szCs w:val="26"/>
                <w:lang w:eastAsia="en-US"/>
              </w:rPr>
              <w:t>Единовременные</w:t>
            </w:r>
          </w:p>
        </w:tc>
        <w:tc>
          <w:tcPr>
            <w:tcW w:w="1161" w:type="pct"/>
            <w:gridSpan w:val="4"/>
          </w:tcPr>
          <w:p w:rsidR="002E1FF2" w:rsidRPr="005E72E4" w:rsidRDefault="002E1FF2" w:rsidP="00066BE6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E72E4">
              <w:rPr>
                <w:rFonts w:eastAsia="Calibri"/>
                <w:sz w:val="26"/>
                <w:szCs w:val="26"/>
                <w:lang w:eastAsia="en-US"/>
              </w:rPr>
              <w:t>Периодические</w:t>
            </w:r>
          </w:p>
        </w:tc>
      </w:tr>
      <w:tr w:rsidR="002E1FF2" w:rsidRPr="005E72E4" w:rsidTr="002E1FF2">
        <w:trPr>
          <w:trHeight w:val="339"/>
        </w:trPr>
        <w:tc>
          <w:tcPr>
            <w:tcW w:w="5000" w:type="pct"/>
            <w:gridSpan w:val="9"/>
            <w:shd w:val="clear" w:color="auto" w:fill="auto"/>
          </w:tcPr>
          <w:p w:rsidR="002E1FF2" w:rsidRPr="005E72E4" w:rsidRDefault="002E1FF2" w:rsidP="002E1FF2">
            <w:pPr>
              <w:spacing w:after="200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E72E4">
              <w:rPr>
                <w:rFonts w:eastAsia="Calibri"/>
                <w:sz w:val="26"/>
                <w:szCs w:val="26"/>
                <w:lang w:eastAsia="en-US"/>
              </w:rPr>
              <w:t>Содержательные издержки</w:t>
            </w:r>
            <w:r w:rsidRPr="005E72E4">
              <w:rPr>
                <w:rFonts w:eastAsia="Calibri"/>
                <w:sz w:val="26"/>
                <w:szCs w:val="26"/>
                <w:vertAlign w:val="superscript"/>
                <w:lang w:eastAsia="en-US"/>
              </w:rPr>
              <w:footnoteReference w:id="1"/>
            </w:r>
          </w:p>
        </w:tc>
      </w:tr>
      <w:tr w:rsidR="002E1FF2" w:rsidRPr="005E72E4" w:rsidTr="002E1FF2">
        <w:trPr>
          <w:trHeight w:val="52"/>
        </w:trPr>
        <w:tc>
          <w:tcPr>
            <w:tcW w:w="2634" w:type="pct"/>
            <w:gridSpan w:val="3"/>
            <w:shd w:val="clear" w:color="auto" w:fill="auto"/>
          </w:tcPr>
          <w:p w:rsidR="002E1FF2" w:rsidRPr="005E72E4" w:rsidRDefault="002E1FF2" w:rsidP="002E1FF2">
            <w:pPr>
              <w:spacing w:after="20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5E72E4">
              <w:rPr>
                <w:rFonts w:eastAsia="Calibri"/>
                <w:sz w:val="26"/>
                <w:szCs w:val="26"/>
                <w:lang w:eastAsia="en-US"/>
              </w:rPr>
              <w:t>Вид издержек 1</w:t>
            </w:r>
          </w:p>
        </w:tc>
        <w:tc>
          <w:tcPr>
            <w:tcW w:w="1290" w:type="pct"/>
            <w:gridSpan w:val="4"/>
          </w:tcPr>
          <w:p w:rsidR="002E1FF2" w:rsidRPr="005E72E4" w:rsidRDefault="00FD1B60" w:rsidP="002E1FF2">
            <w:pPr>
              <w:spacing w:after="20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отсутствует</w:t>
            </w:r>
          </w:p>
        </w:tc>
        <w:tc>
          <w:tcPr>
            <w:tcW w:w="1076" w:type="pct"/>
            <w:gridSpan w:val="2"/>
          </w:tcPr>
          <w:p w:rsidR="002E1FF2" w:rsidRPr="005E72E4" w:rsidRDefault="00FD1B60" w:rsidP="002E1FF2">
            <w:pPr>
              <w:spacing w:after="20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отсутствует</w:t>
            </w:r>
          </w:p>
        </w:tc>
      </w:tr>
      <w:tr w:rsidR="002E1FF2" w:rsidRPr="005E72E4" w:rsidTr="002E1FF2">
        <w:trPr>
          <w:trHeight w:val="293"/>
        </w:trPr>
        <w:tc>
          <w:tcPr>
            <w:tcW w:w="5000" w:type="pct"/>
            <w:gridSpan w:val="9"/>
            <w:shd w:val="clear" w:color="auto" w:fill="auto"/>
          </w:tcPr>
          <w:p w:rsidR="002E1FF2" w:rsidRPr="005E72E4" w:rsidRDefault="002E1FF2" w:rsidP="002E1FF2">
            <w:pPr>
              <w:spacing w:after="200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E72E4">
              <w:rPr>
                <w:rFonts w:eastAsia="Calibri"/>
                <w:sz w:val="26"/>
                <w:szCs w:val="26"/>
                <w:lang w:eastAsia="en-US"/>
              </w:rPr>
              <w:t>Информационные издержки</w:t>
            </w:r>
            <w:r w:rsidRPr="005E72E4">
              <w:rPr>
                <w:rFonts w:eastAsia="Calibri"/>
                <w:sz w:val="26"/>
                <w:szCs w:val="26"/>
                <w:vertAlign w:val="superscript"/>
                <w:lang w:eastAsia="en-US"/>
              </w:rPr>
              <w:footnoteReference w:id="2"/>
            </w:r>
          </w:p>
        </w:tc>
      </w:tr>
      <w:tr w:rsidR="002E1FF2" w:rsidRPr="005E72E4" w:rsidTr="002E1FF2">
        <w:trPr>
          <w:trHeight w:val="52"/>
        </w:trPr>
        <w:tc>
          <w:tcPr>
            <w:tcW w:w="2634" w:type="pct"/>
            <w:gridSpan w:val="3"/>
            <w:shd w:val="clear" w:color="auto" w:fill="auto"/>
          </w:tcPr>
          <w:p w:rsidR="002E1FF2" w:rsidRPr="005E72E4" w:rsidRDefault="002E1FF2" w:rsidP="002E1FF2">
            <w:pPr>
              <w:spacing w:after="20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5E72E4">
              <w:rPr>
                <w:rFonts w:eastAsia="Calibri"/>
                <w:sz w:val="26"/>
                <w:szCs w:val="26"/>
                <w:lang w:eastAsia="en-US"/>
              </w:rPr>
              <w:t>Вид издержек 1</w:t>
            </w:r>
          </w:p>
        </w:tc>
        <w:tc>
          <w:tcPr>
            <w:tcW w:w="1290" w:type="pct"/>
            <w:gridSpan w:val="4"/>
          </w:tcPr>
          <w:p w:rsidR="00456C09" w:rsidRPr="00C31873" w:rsidRDefault="007714E4" w:rsidP="00456C09">
            <w:pPr>
              <w:spacing w:after="20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Субъект</w:t>
            </w:r>
            <w:r w:rsidR="00C31873" w:rsidRPr="00C31873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456C09">
              <w:rPr>
                <w:rFonts w:eastAsia="Calibri"/>
                <w:sz w:val="26"/>
                <w:szCs w:val="26"/>
                <w:lang w:eastAsia="en-US"/>
              </w:rPr>
              <w:t>подает</w:t>
            </w:r>
            <w:r w:rsidR="00C31873" w:rsidRPr="00C31873">
              <w:rPr>
                <w:rFonts w:eastAsia="Calibri"/>
                <w:sz w:val="26"/>
                <w:szCs w:val="26"/>
                <w:lang w:eastAsia="en-US"/>
              </w:rPr>
              <w:t xml:space="preserve"> заявк</w:t>
            </w:r>
            <w:r w:rsidR="00456C09">
              <w:rPr>
                <w:rFonts w:eastAsia="Calibri"/>
                <w:sz w:val="26"/>
                <w:szCs w:val="26"/>
                <w:lang w:eastAsia="en-US"/>
              </w:rPr>
              <w:t>у</w:t>
            </w:r>
            <w:r w:rsidR="00C31873" w:rsidRPr="00C31873">
              <w:rPr>
                <w:rFonts w:eastAsia="Calibri"/>
                <w:sz w:val="26"/>
                <w:szCs w:val="26"/>
                <w:lang w:eastAsia="en-US"/>
              </w:rPr>
              <w:t xml:space="preserve"> на </w:t>
            </w:r>
            <w:r w:rsidR="00456C09">
              <w:rPr>
                <w:rFonts w:eastAsia="Calibri"/>
                <w:sz w:val="26"/>
                <w:szCs w:val="26"/>
                <w:lang w:eastAsia="en-US"/>
              </w:rPr>
              <w:t>предоставление субсидии.</w:t>
            </w:r>
            <w:r w:rsidR="00DC0C3D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456C09">
              <w:rPr>
                <w:rFonts w:eastAsia="Calibri"/>
                <w:sz w:val="26"/>
                <w:szCs w:val="26"/>
                <w:lang w:eastAsia="en-US"/>
              </w:rPr>
              <w:t>Н</w:t>
            </w:r>
            <w:r w:rsidR="00C31873" w:rsidRPr="00C31873">
              <w:rPr>
                <w:rFonts w:eastAsia="Calibri"/>
                <w:sz w:val="26"/>
                <w:szCs w:val="26"/>
                <w:lang w:eastAsia="en-US"/>
              </w:rPr>
              <w:t xml:space="preserve">еобходимо учесть транспортные расходы </w:t>
            </w:r>
          </w:p>
          <w:p w:rsidR="00C31873" w:rsidRPr="00C31873" w:rsidRDefault="00C31873" w:rsidP="00C31873">
            <w:pPr>
              <w:spacing w:after="20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C31873">
              <w:rPr>
                <w:rFonts w:eastAsia="Calibri"/>
                <w:sz w:val="26"/>
                <w:szCs w:val="26"/>
                <w:lang w:eastAsia="en-US"/>
              </w:rPr>
              <w:t>по маршруту г.п.Пойковс</w:t>
            </w:r>
            <w:r w:rsidR="00DC0C3D">
              <w:rPr>
                <w:rFonts w:eastAsia="Calibri"/>
                <w:sz w:val="26"/>
                <w:szCs w:val="26"/>
                <w:lang w:eastAsia="en-US"/>
              </w:rPr>
              <w:t xml:space="preserve">кий –г.Нефтеюганск и трудовые затраты. </w:t>
            </w:r>
            <w:r w:rsidRPr="00C31873">
              <w:rPr>
                <w:rFonts w:eastAsia="Calibri"/>
                <w:sz w:val="26"/>
                <w:szCs w:val="26"/>
                <w:lang w:eastAsia="en-US"/>
              </w:rPr>
              <w:t>Стоимость проезда в автобусе общего типа в одну сторону составляет 197 руб.</w:t>
            </w:r>
          </w:p>
          <w:p w:rsidR="00C31873" w:rsidRPr="00C31873" w:rsidRDefault="00C31873" w:rsidP="00C31873">
            <w:pPr>
              <w:spacing w:after="20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C31873">
              <w:rPr>
                <w:rFonts w:eastAsia="Calibri"/>
                <w:sz w:val="26"/>
                <w:szCs w:val="26"/>
                <w:lang w:eastAsia="en-US"/>
              </w:rPr>
              <w:t xml:space="preserve">Транспортные расходы составят: </w:t>
            </w:r>
            <w:r w:rsidR="00574210" w:rsidRPr="00574210">
              <w:rPr>
                <w:rFonts w:eastAsia="Calibri"/>
                <w:sz w:val="26"/>
                <w:szCs w:val="26"/>
                <w:lang w:eastAsia="en-US"/>
              </w:rPr>
              <w:t>197х2=394 руб</w:t>
            </w:r>
            <w:r w:rsidR="00574210">
              <w:rPr>
                <w:rFonts w:eastAsia="Calibri"/>
                <w:sz w:val="26"/>
                <w:szCs w:val="26"/>
                <w:lang w:eastAsia="en-US"/>
              </w:rPr>
              <w:t>.</w:t>
            </w:r>
            <w:r w:rsidR="00574210" w:rsidRPr="00574210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C31873">
              <w:rPr>
                <w:rFonts w:eastAsia="Calibri"/>
                <w:sz w:val="26"/>
                <w:szCs w:val="26"/>
                <w:lang w:eastAsia="en-US"/>
              </w:rPr>
              <w:t>Стоимость бумаги: 250 руб. (1 пачка 500 листов). Стоимость 1 листа = 0,5 рублей (250/500)</w:t>
            </w:r>
          </w:p>
          <w:p w:rsidR="00C31873" w:rsidRPr="00C31873" w:rsidRDefault="00C31873" w:rsidP="00C31873">
            <w:pPr>
              <w:spacing w:after="20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C31873">
              <w:rPr>
                <w:rFonts w:eastAsia="Calibri"/>
                <w:sz w:val="26"/>
                <w:szCs w:val="26"/>
                <w:lang w:eastAsia="en-US"/>
              </w:rPr>
              <w:t xml:space="preserve">Расходы на бумагу для предоставления </w:t>
            </w:r>
            <w:r w:rsidR="00574210">
              <w:rPr>
                <w:rFonts w:eastAsia="Calibri"/>
                <w:sz w:val="26"/>
                <w:szCs w:val="26"/>
                <w:lang w:eastAsia="en-US"/>
              </w:rPr>
              <w:t>документов.</w:t>
            </w:r>
            <w:r w:rsidRPr="00C31873">
              <w:rPr>
                <w:rFonts w:eastAsia="Calibri"/>
                <w:sz w:val="26"/>
                <w:szCs w:val="26"/>
                <w:lang w:eastAsia="en-US"/>
              </w:rPr>
              <w:t xml:space="preserve"> Ориентировочно </w:t>
            </w:r>
            <w:r w:rsidR="00456C09">
              <w:rPr>
                <w:rFonts w:eastAsia="Calibri"/>
                <w:sz w:val="26"/>
                <w:szCs w:val="26"/>
                <w:lang w:eastAsia="en-US"/>
              </w:rPr>
              <w:t>20</w:t>
            </w:r>
            <w:r w:rsidRPr="00C31873">
              <w:rPr>
                <w:rFonts w:eastAsia="Calibri"/>
                <w:sz w:val="26"/>
                <w:szCs w:val="26"/>
                <w:lang w:eastAsia="en-US"/>
              </w:rPr>
              <w:t xml:space="preserve"> листов *0,5= </w:t>
            </w:r>
            <w:r w:rsidR="00456C09">
              <w:rPr>
                <w:rFonts w:eastAsia="Calibri"/>
                <w:sz w:val="26"/>
                <w:szCs w:val="26"/>
                <w:lang w:eastAsia="en-US"/>
              </w:rPr>
              <w:t xml:space="preserve">10 </w:t>
            </w:r>
            <w:r w:rsidRPr="00C31873">
              <w:rPr>
                <w:rFonts w:eastAsia="Calibri"/>
                <w:sz w:val="26"/>
                <w:szCs w:val="26"/>
                <w:lang w:eastAsia="en-US"/>
              </w:rPr>
              <w:t>рублей</w:t>
            </w:r>
          </w:p>
          <w:p w:rsidR="00C31873" w:rsidRPr="00C31873" w:rsidRDefault="00C31873" w:rsidP="00C31873">
            <w:pPr>
              <w:spacing w:after="20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C31873">
              <w:rPr>
                <w:rFonts w:eastAsia="Calibri"/>
                <w:sz w:val="26"/>
                <w:szCs w:val="26"/>
                <w:lang w:eastAsia="en-US"/>
              </w:rPr>
              <w:t>Расход краски картриджа для лазерного принтера/МФУ составляет на 1500 страниц.</w:t>
            </w:r>
          </w:p>
          <w:p w:rsidR="00C31873" w:rsidRPr="00C31873" w:rsidRDefault="00C31873" w:rsidP="00C31873">
            <w:pPr>
              <w:spacing w:after="20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C31873">
              <w:rPr>
                <w:rFonts w:eastAsia="Calibri"/>
                <w:sz w:val="26"/>
                <w:szCs w:val="26"/>
                <w:lang w:eastAsia="en-US"/>
              </w:rPr>
              <w:t>Стоимость картриджа 2000 руб.</w:t>
            </w:r>
          </w:p>
          <w:p w:rsidR="00C31873" w:rsidRPr="00C31873" w:rsidRDefault="00C31873" w:rsidP="00C31873">
            <w:pPr>
              <w:spacing w:after="20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C31873">
              <w:rPr>
                <w:rFonts w:eastAsia="Calibri"/>
                <w:sz w:val="26"/>
                <w:szCs w:val="26"/>
                <w:lang w:eastAsia="en-US"/>
              </w:rPr>
              <w:t>Расходы на картридж: 2000/1500*</w:t>
            </w:r>
            <w:r w:rsidR="00456C09">
              <w:rPr>
                <w:rFonts w:eastAsia="Calibri"/>
                <w:sz w:val="26"/>
                <w:szCs w:val="26"/>
                <w:lang w:eastAsia="en-US"/>
              </w:rPr>
              <w:t>20 листов = 26,60</w:t>
            </w:r>
            <w:r w:rsidRPr="00C31873">
              <w:rPr>
                <w:rFonts w:eastAsia="Calibri"/>
                <w:sz w:val="26"/>
                <w:szCs w:val="26"/>
                <w:lang w:eastAsia="en-US"/>
              </w:rPr>
              <w:t xml:space="preserve"> рублей</w:t>
            </w:r>
            <w:r w:rsidR="00456C09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  <w:p w:rsidR="00C31873" w:rsidRPr="00C31873" w:rsidRDefault="00DC0C3D" w:rsidP="00C31873">
            <w:pPr>
              <w:spacing w:after="20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Т</w:t>
            </w:r>
            <w:r w:rsidR="00C31873" w:rsidRPr="00C31873">
              <w:rPr>
                <w:rFonts w:eastAsia="Calibri"/>
                <w:sz w:val="26"/>
                <w:szCs w:val="26"/>
                <w:lang w:eastAsia="en-US"/>
              </w:rPr>
              <w:t xml:space="preserve">рудовые затраты. </w:t>
            </w:r>
          </w:p>
          <w:p w:rsidR="00C31873" w:rsidRPr="00C31873" w:rsidRDefault="00C31873" w:rsidP="00C31873">
            <w:pPr>
              <w:spacing w:after="20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C31873">
              <w:rPr>
                <w:rFonts w:eastAsia="Calibri"/>
                <w:sz w:val="26"/>
                <w:szCs w:val="26"/>
                <w:lang w:eastAsia="en-US"/>
              </w:rPr>
              <w:t>Среднемесячная номинальная начисленная заработная плата одного работника в Нефтеюганском районе за 2018 год составляет 71 380 рублей. Норма рабочего времени при 36-часовой рабочей неделе в 2018 году составила 1772,4 часа, при этом среднее количество человеко-часов в месяц составляет 147,7 человеко-часов.</w:t>
            </w:r>
          </w:p>
          <w:p w:rsidR="00C31873" w:rsidRPr="00C31873" w:rsidRDefault="00C31873" w:rsidP="00C31873">
            <w:pPr>
              <w:spacing w:after="20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C31873">
              <w:rPr>
                <w:rFonts w:eastAsia="Calibri"/>
                <w:sz w:val="26"/>
                <w:szCs w:val="26"/>
                <w:lang w:eastAsia="en-US"/>
              </w:rPr>
              <w:t>Следовательно, стоимость человеко-часа составит 71 380:147,7= 483,27 рублей</w:t>
            </w:r>
          </w:p>
          <w:p w:rsidR="00C31873" w:rsidRPr="00C31873" w:rsidRDefault="00C31873" w:rsidP="00C31873">
            <w:pPr>
              <w:spacing w:after="20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C31873">
              <w:rPr>
                <w:rFonts w:eastAsia="Calibri"/>
                <w:sz w:val="26"/>
                <w:szCs w:val="26"/>
                <w:lang w:eastAsia="en-US"/>
              </w:rPr>
              <w:t xml:space="preserve">Время необходимое для подготовки всех документов, составляет примерно </w:t>
            </w:r>
            <w:r w:rsidR="00DC0C3D">
              <w:rPr>
                <w:rFonts w:eastAsia="Calibri"/>
                <w:sz w:val="26"/>
                <w:szCs w:val="26"/>
                <w:lang w:eastAsia="en-US"/>
              </w:rPr>
              <w:t>4</w:t>
            </w:r>
            <w:r w:rsidRPr="00C31873">
              <w:rPr>
                <w:rFonts w:eastAsia="Calibri"/>
                <w:sz w:val="26"/>
                <w:szCs w:val="26"/>
                <w:lang w:eastAsia="en-US"/>
              </w:rPr>
              <w:t xml:space="preserve"> час</w:t>
            </w:r>
            <w:r w:rsidR="00DC0C3D">
              <w:rPr>
                <w:rFonts w:eastAsia="Calibri"/>
                <w:sz w:val="26"/>
                <w:szCs w:val="26"/>
                <w:lang w:eastAsia="en-US"/>
              </w:rPr>
              <w:t>а</w:t>
            </w:r>
            <w:r w:rsidRPr="00C31873">
              <w:rPr>
                <w:rFonts w:eastAsia="Calibri"/>
                <w:sz w:val="26"/>
                <w:szCs w:val="26"/>
                <w:lang w:eastAsia="en-US"/>
              </w:rPr>
              <w:t xml:space="preserve"> раб. времени.</w:t>
            </w:r>
          </w:p>
          <w:p w:rsidR="002E1FF2" w:rsidRPr="00FD1B60" w:rsidRDefault="00DC0C3D" w:rsidP="00DC0C3D">
            <w:pPr>
              <w:spacing w:after="20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С</w:t>
            </w:r>
            <w:r w:rsidR="00C31873" w:rsidRPr="00C31873">
              <w:rPr>
                <w:rFonts w:eastAsia="Calibri"/>
                <w:sz w:val="26"/>
                <w:szCs w:val="26"/>
                <w:lang w:eastAsia="en-US"/>
              </w:rPr>
              <w:t xml:space="preserve">тоимость  </w:t>
            </w:r>
            <w:r>
              <w:rPr>
                <w:rFonts w:eastAsia="Calibri"/>
                <w:sz w:val="26"/>
                <w:szCs w:val="26"/>
                <w:lang w:eastAsia="en-US"/>
              </w:rPr>
              <w:t>4</w:t>
            </w:r>
            <w:r w:rsidR="00C31873" w:rsidRPr="00C31873">
              <w:rPr>
                <w:rFonts w:eastAsia="Calibri"/>
                <w:sz w:val="26"/>
                <w:szCs w:val="26"/>
                <w:lang w:eastAsia="en-US"/>
              </w:rPr>
              <w:t xml:space="preserve"> часов раб. времени составит 483,27руб. х </w:t>
            </w:r>
            <w:r>
              <w:rPr>
                <w:rFonts w:eastAsia="Calibri"/>
                <w:sz w:val="26"/>
                <w:szCs w:val="26"/>
                <w:lang w:eastAsia="en-US"/>
              </w:rPr>
              <w:t>4</w:t>
            </w:r>
            <w:r w:rsidR="00C31873" w:rsidRPr="00C31873">
              <w:rPr>
                <w:rFonts w:eastAsia="Calibri"/>
                <w:sz w:val="26"/>
                <w:szCs w:val="26"/>
                <w:lang w:eastAsia="en-US"/>
              </w:rPr>
              <w:t xml:space="preserve">ч.= </w:t>
            </w:r>
            <w:r>
              <w:rPr>
                <w:rFonts w:eastAsia="Calibri"/>
                <w:sz w:val="26"/>
                <w:szCs w:val="26"/>
                <w:lang w:eastAsia="en-US"/>
              </w:rPr>
              <w:t>1933,08</w:t>
            </w:r>
            <w:r w:rsidR="00C31873" w:rsidRPr="00C31873">
              <w:rPr>
                <w:rFonts w:eastAsia="Calibri"/>
                <w:sz w:val="26"/>
                <w:szCs w:val="26"/>
                <w:lang w:eastAsia="en-US"/>
              </w:rPr>
              <w:t xml:space="preserve"> рублей</w:t>
            </w:r>
          </w:p>
        </w:tc>
        <w:tc>
          <w:tcPr>
            <w:tcW w:w="1076" w:type="pct"/>
            <w:gridSpan w:val="2"/>
          </w:tcPr>
          <w:p w:rsidR="002E1FF2" w:rsidRPr="00FD1B60" w:rsidRDefault="00FD1B60" w:rsidP="002E1FF2">
            <w:pPr>
              <w:spacing w:after="20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FD1B60">
              <w:rPr>
                <w:rFonts w:eastAsia="Calibri"/>
                <w:sz w:val="26"/>
                <w:szCs w:val="26"/>
                <w:lang w:eastAsia="en-US"/>
              </w:rPr>
              <w:t>отсутствует</w:t>
            </w:r>
          </w:p>
        </w:tc>
      </w:tr>
      <w:tr w:rsidR="002E1FF2" w:rsidRPr="005E72E4" w:rsidTr="002E1FF2">
        <w:trPr>
          <w:trHeight w:val="412"/>
        </w:trPr>
        <w:tc>
          <w:tcPr>
            <w:tcW w:w="5000" w:type="pct"/>
            <w:gridSpan w:val="9"/>
            <w:shd w:val="clear" w:color="auto" w:fill="auto"/>
          </w:tcPr>
          <w:p w:rsidR="002E1FF2" w:rsidRPr="005E72E4" w:rsidRDefault="002E1FF2" w:rsidP="00066BE6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E72E4">
              <w:rPr>
                <w:rFonts w:eastAsia="Calibri"/>
                <w:sz w:val="26"/>
                <w:szCs w:val="26"/>
                <w:lang w:eastAsia="en-US"/>
              </w:rPr>
              <w:t>Преимущества и (или) иные выгоды</w:t>
            </w:r>
            <w:r w:rsidRPr="005E72E4">
              <w:rPr>
                <w:rFonts w:eastAsia="Calibri"/>
                <w:sz w:val="26"/>
                <w:szCs w:val="26"/>
                <w:vertAlign w:val="superscript"/>
                <w:lang w:eastAsia="en-US"/>
              </w:rPr>
              <w:footnoteReference w:id="3"/>
            </w:r>
          </w:p>
        </w:tc>
      </w:tr>
      <w:tr w:rsidR="002E1FF2" w:rsidRPr="005E72E4" w:rsidTr="002E1FF2">
        <w:trPr>
          <w:trHeight w:val="52"/>
        </w:trPr>
        <w:tc>
          <w:tcPr>
            <w:tcW w:w="2634" w:type="pct"/>
            <w:gridSpan w:val="3"/>
            <w:shd w:val="clear" w:color="auto" w:fill="auto"/>
          </w:tcPr>
          <w:p w:rsidR="002E1FF2" w:rsidRPr="005E72E4" w:rsidRDefault="002E1FF2" w:rsidP="002E1FF2">
            <w:pPr>
              <w:spacing w:after="20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5E72E4">
              <w:rPr>
                <w:rFonts w:eastAsia="Calibri"/>
                <w:sz w:val="26"/>
                <w:szCs w:val="26"/>
                <w:lang w:eastAsia="en-US"/>
              </w:rPr>
              <w:t>Преимущество 1</w:t>
            </w:r>
          </w:p>
        </w:tc>
        <w:tc>
          <w:tcPr>
            <w:tcW w:w="1290" w:type="pct"/>
            <w:gridSpan w:val="4"/>
          </w:tcPr>
          <w:p w:rsidR="002E1FF2" w:rsidRPr="005E72E4" w:rsidRDefault="00FD1B60" w:rsidP="002E1FF2">
            <w:pPr>
              <w:spacing w:after="20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отсутствует</w:t>
            </w:r>
          </w:p>
        </w:tc>
        <w:tc>
          <w:tcPr>
            <w:tcW w:w="1076" w:type="pct"/>
            <w:gridSpan w:val="2"/>
          </w:tcPr>
          <w:p w:rsidR="002E1FF2" w:rsidRPr="001C33BE" w:rsidRDefault="001C33BE" w:rsidP="002E1FF2">
            <w:pPr>
              <w:spacing w:after="20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1C33BE">
              <w:rPr>
                <w:rFonts w:eastAsia="Calibri"/>
                <w:sz w:val="26"/>
                <w:szCs w:val="26"/>
                <w:lang w:eastAsia="en-US"/>
              </w:rPr>
              <w:t>отсутствует</w:t>
            </w:r>
          </w:p>
        </w:tc>
      </w:tr>
      <w:tr w:rsidR="002E1FF2" w:rsidRPr="005E72E4" w:rsidTr="002E1FF2">
        <w:trPr>
          <w:trHeight w:val="52"/>
        </w:trPr>
        <w:tc>
          <w:tcPr>
            <w:tcW w:w="5000" w:type="pct"/>
            <w:gridSpan w:val="9"/>
            <w:shd w:val="clear" w:color="auto" w:fill="auto"/>
          </w:tcPr>
          <w:p w:rsidR="002E1FF2" w:rsidRPr="005E72E4" w:rsidRDefault="002E1FF2" w:rsidP="002E1FF2">
            <w:pPr>
              <w:spacing w:after="20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5E72E4">
              <w:rPr>
                <w:rFonts w:eastAsia="Calibri"/>
                <w:sz w:val="26"/>
                <w:szCs w:val="26"/>
                <w:lang w:eastAsia="en-US"/>
              </w:rPr>
              <w:t>7.6.1. Итого:</w:t>
            </w:r>
          </w:p>
        </w:tc>
      </w:tr>
      <w:tr w:rsidR="001C33BE" w:rsidRPr="005E72E4" w:rsidTr="00066BE6">
        <w:trPr>
          <w:trHeight w:val="635"/>
        </w:trPr>
        <w:tc>
          <w:tcPr>
            <w:tcW w:w="2634" w:type="pct"/>
            <w:gridSpan w:val="3"/>
            <w:shd w:val="clear" w:color="auto" w:fill="auto"/>
          </w:tcPr>
          <w:p w:rsidR="001C33BE" w:rsidRPr="005E72E4" w:rsidRDefault="001C33BE" w:rsidP="001C33BE">
            <w:pPr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5E72E4">
              <w:rPr>
                <w:rFonts w:eastAsia="Calibri"/>
                <w:sz w:val="26"/>
                <w:szCs w:val="26"/>
                <w:lang w:eastAsia="en-US"/>
              </w:rPr>
              <w:t>Издержки (содержательные и информационные)</w:t>
            </w:r>
          </w:p>
        </w:tc>
        <w:tc>
          <w:tcPr>
            <w:tcW w:w="1290" w:type="pct"/>
            <w:gridSpan w:val="4"/>
          </w:tcPr>
          <w:p w:rsidR="001C33BE" w:rsidRPr="005E72E4" w:rsidRDefault="00574210" w:rsidP="001C33BE">
            <w:pPr>
              <w:spacing w:after="20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2 363,68</w:t>
            </w:r>
            <w:r w:rsidR="002A1E6D">
              <w:rPr>
                <w:rFonts w:eastAsia="Calibri"/>
                <w:sz w:val="26"/>
                <w:szCs w:val="26"/>
                <w:lang w:eastAsia="en-US"/>
              </w:rPr>
              <w:t xml:space="preserve"> рублей</w:t>
            </w:r>
          </w:p>
        </w:tc>
        <w:tc>
          <w:tcPr>
            <w:tcW w:w="1076" w:type="pct"/>
            <w:gridSpan w:val="2"/>
          </w:tcPr>
          <w:p w:rsidR="001C33BE" w:rsidRPr="005E72E4" w:rsidRDefault="001C33BE" w:rsidP="001C33BE">
            <w:pPr>
              <w:spacing w:after="20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отсутствует</w:t>
            </w:r>
          </w:p>
        </w:tc>
      </w:tr>
      <w:tr w:rsidR="001C33BE" w:rsidRPr="005E72E4" w:rsidTr="002E1FF2">
        <w:trPr>
          <w:trHeight w:val="52"/>
        </w:trPr>
        <w:tc>
          <w:tcPr>
            <w:tcW w:w="2634" w:type="pct"/>
            <w:gridSpan w:val="3"/>
            <w:shd w:val="clear" w:color="auto" w:fill="auto"/>
          </w:tcPr>
          <w:p w:rsidR="001C33BE" w:rsidRPr="005E72E4" w:rsidRDefault="001C33BE" w:rsidP="001C33BE">
            <w:pPr>
              <w:spacing w:after="20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5E72E4">
              <w:rPr>
                <w:rFonts w:eastAsia="Calibri"/>
                <w:sz w:val="26"/>
                <w:szCs w:val="26"/>
                <w:lang w:eastAsia="en-US"/>
              </w:rPr>
              <w:t>Преимущества и (или) иные выгоды</w:t>
            </w:r>
          </w:p>
        </w:tc>
        <w:tc>
          <w:tcPr>
            <w:tcW w:w="1290" w:type="pct"/>
            <w:gridSpan w:val="4"/>
          </w:tcPr>
          <w:p w:rsidR="001C33BE" w:rsidRPr="005E72E4" w:rsidRDefault="001C33BE" w:rsidP="001C33BE">
            <w:pPr>
              <w:spacing w:after="20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076" w:type="pct"/>
            <w:gridSpan w:val="2"/>
          </w:tcPr>
          <w:p w:rsidR="001C33BE" w:rsidRPr="005E72E4" w:rsidRDefault="001C33BE" w:rsidP="001C33BE">
            <w:pPr>
              <w:spacing w:after="20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1C33BE" w:rsidRPr="005E72E4" w:rsidTr="002E1FF2">
        <w:trPr>
          <w:trHeight w:val="52"/>
        </w:trPr>
        <w:tc>
          <w:tcPr>
            <w:tcW w:w="5000" w:type="pct"/>
            <w:gridSpan w:val="9"/>
            <w:shd w:val="clear" w:color="auto" w:fill="auto"/>
          </w:tcPr>
          <w:p w:rsidR="001C33BE" w:rsidRDefault="001C33BE" w:rsidP="001C33BE">
            <w:pPr>
              <w:pBdr>
                <w:bottom w:val="single" w:sz="4" w:space="1" w:color="auto"/>
              </w:pBdr>
              <w:rPr>
                <w:sz w:val="26"/>
                <w:szCs w:val="26"/>
              </w:rPr>
            </w:pPr>
            <w:r w:rsidRPr="005E72E4">
              <w:rPr>
                <w:sz w:val="26"/>
                <w:szCs w:val="26"/>
              </w:rPr>
              <w:t>7.1.7. Источники данных:</w:t>
            </w:r>
          </w:p>
          <w:p w:rsidR="001C33BE" w:rsidRPr="005E72E4" w:rsidRDefault="002A1E6D" w:rsidP="002A1E6D">
            <w:pPr>
              <w:pBdr>
                <w:bottom w:val="single" w:sz="4" w:space="1" w:color="auto"/>
              </w:pBd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Комитет по экономической политики и предпринимательству. Автостанция г. Нефтеюганск.</w:t>
            </w:r>
          </w:p>
          <w:p w:rsidR="001C33BE" w:rsidRPr="005E72E4" w:rsidRDefault="001C33BE" w:rsidP="001C33BE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1C33BE" w:rsidRPr="005E72E4" w:rsidTr="002E1FF2">
        <w:trPr>
          <w:trHeight w:val="52"/>
        </w:trPr>
        <w:tc>
          <w:tcPr>
            <w:tcW w:w="5000" w:type="pct"/>
            <w:gridSpan w:val="9"/>
            <w:shd w:val="clear" w:color="auto" w:fill="auto"/>
          </w:tcPr>
          <w:p w:rsidR="001C33BE" w:rsidRPr="005E72E4" w:rsidRDefault="001C33BE" w:rsidP="001C33BE">
            <w:pPr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5E72E4">
              <w:rPr>
                <w:rFonts w:eastAsia="Calibri"/>
                <w:sz w:val="26"/>
                <w:szCs w:val="26"/>
                <w:lang w:eastAsia="en-US"/>
              </w:rPr>
              <w:t>7.1.8. Нормативно-правовые и (или) организационные меры, предпринятые для сокращения диспропорций в нагрузке, связанной с реализацией проекта муниципального нормативного правового акта</w:t>
            </w:r>
          </w:p>
        </w:tc>
      </w:tr>
      <w:tr w:rsidR="001C33BE" w:rsidRPr="005E72E4" w:rsidTr="002E1FF2">
        <w:trPr>
          <w:trHeight w:val="52"/>
        </w:trPr>
        <w:tc>
          <w:tcPr>
            <w:tcW w:w="1448" w:type="pct"/>
            <w:shd w:val="clear" w:color="auto" w:fill="auto"/>
          </w:tcPr>
          <w:p w:rsidR="001C33BE" w:rsidRPr="005E72E4" w:rsidRDefault="001C33BE" w:rsidP="001C33BE">
            <w:pPr>
              <w:spacing w:line="360" w:lineRule="auto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5E72E4">
              <w:rPr>
                <w:rFonts w:eastAsia="Calibri"/>
                <w:sz w:val="26"/>
                <w:szCs w:val="26"/>
                <w:lang w:eastAsia="en-US"/>
              </w:rPr>
              <w:t>Нормативно-правовые</w:t>
            </w:r>
          </w:p>
        </w:tc>
        <w:tc>
          <w:tcPr>
            <w:tcW w:w="3552" w:type="pct"/>
            <w:gridSpan w:val="8"/>
          </w:tcPr>
          <w:p w:rsidR="001C33BE" w:rsidRPr="005E72E4" w:rsidRDefault="002A1E6D" w:rsidP="001C33BE">
            <w:pPr>
              <w:spacing w:line="360" w:lineRule="auto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отсутствуют</w:t>
            </w:r>
          </w:p>
        </w:tc>
      </w:tr>
      <w:tr w:rsidR="001C33BE" w:rsidRPr="005E72E4" w:rsidTr="002E1FF2">
        <w:trPr>
          <w:trHeight w:val="52"/>
        </w:trPr>
        <w:tc>
          <w:tcPr>
            <w:tcW w:w="1448" w:type="pct"/>
            <w:shd w:val="clear" w:color="auto" w:fill="auto"/>
          </w:tcPr>
          <w:p w:rsidR="001C33BE" w:rsidRPr="005E72E4" w:rsidRDefault="001C33BE" w:rsidP="001C33BE">
            <w:pPr>
              <w:spacing w:line="360" w:lineRule="auto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5E72E4">
              <w:rPr>
                <w:rFonts w:eastAsia="Calibri"/>
                <w:sz w:val="26"/>
                <w:szCs w:val="26"/>
                <w:lang w:eastAsia="en-US"/>
              </w:rPr>
              <w:t xml:space="preserve">Организационные </w:t>
            </w:r>
          </w:p>
        </w:tc>
        <w:tc>
          <w:tcPr>
            <w:tcW w:w="3552" w:type="pct"/>
            <w:gridSpan w:val="8"/>
          </w:tcPr>
          <w:p w:rsidR="001C33BE" w:rsidRPr="005E72E4" w:rsidRDefault="002A1E6D" w:rsidP="001C33BE">
            <w:pPr>
              <w:spacing w:line="360" w:lineRule="auto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отсутствуют</w:t>
            </w:r>
          </w:p>
        </w:tc>
      </w:tr>
      <w:tr w:rsidR="001C33BE" w:rsidRPr="005E72E4" w:rsidTr="002E1FF2">
        <w:trPr>
          <w:trHeight w:val="52"/>
        </w:trPr>
        <w:tc>
          <w:tcPr>
            <w:tcW w:w="1448" w:type="pct"/>
            <w:shd w:val="clear" w:color="auto" w:fill="auto"/>
          </w:tcPr>
          <w:p w:rsidR="001C33BE" w:rsidRPr="005E72E4" w:rsidRDefault="001C33BE" w:rsidP="001C33BE">
            <w:pPr>
              <w:spacing w:after="20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5E72E4">
              <w:rPr>
                <w:rFonts w:eastAsia="Calibri"/>
                <w:sz w:val="26"/>
                <w:szCs w:val="26"/>
                <w:lang w:eastAsia="en-US"/>
              </w:rPr>
              <w:t>7.1.9. Прогноз количественной динамики структуры регулируемых субъектов по категориям при введении предлагаемого регулирования</w:t>
            </w:r>
          </w:p>
        </w:tc>
        <w:tc>
          <w:tcPr>
            <w:tcW w:w="1466" w:type="pct"/>
            <w:gridSpan w:val="3"/>
          </w:tcPr>
          <w:p w:rsidR="001C33BE" w:rsidRPr="005E72E4" w:rsidRDefault="001C33BE" w:rsidP="001C33BE">
            <w:pPr>
              <w:spacing w:after="200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E72E4">
              <w:rPr>
                <w:rFonts w:eastAsia="Calibri"/>
                <w:sz w:val="26"/>
                <w:szCs w:val="26"/>
                <w:lang w:eastAsia="en-US"/>
              </w:rPr>
              <w:t>Микропредприятия</w:t>
            </w:r>
          </w:p>
        </w:tc>
        <w:tc>
          <w:tcPr>
            <w:tcW w:w="1003" w:type="pct"/>
            <w:gridSpan w:val="2"/>
          </w:tcPr>
          <w:p w:rsidR="001C33BE" w:rsidRPr="005E72E4" w:rsidRDefault="001C33BE" w:rsidP="001C33BE">
            <w:pPr>
              <w:spacing w:after="200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E72E4">
              <w:rPr>
                <w:rFonts w:eastAsia="Calibri"/>
                <w:sz w:val="26"/>
                <w:szCs w:val="26"/>
                <w:lang w:eastAsia="en-US"/>
              </w:rPr>
              <w:t>Малые предприятия</w:t>
            </w:r>
          </w:p>
        </w:tc>
        <w:tc>
          <w:tcPr>
            <w:tcW w:w="1083" w:type="pct"/>
            <w:gridSpan w:val="3"/>
          </w:tcPr>
          <w:p w:rsidR="001C33BE" w:rsidRPr="005E72E4" w:rsidRDefault="001C33BE" w:rsidP="001C33BE">
            <w:pPr>
              <w:spacing w:after="200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E72E4">
              <w:rPr>
                <w:rFonts w:eastAsia="Calibri"/>
                <w:sz w:val="26"/>
                <w:szCs w:val="26"/>
                <w:lang w:eastAsia="en-US"/>
              </w:rPr>
              <w:t>Средние предприятия</w:t>
            </w:r>
          </w:p>
        </w:tc>
      </w:tr>
      <w:tr w:rsidR="001C33BE" w:rsidRPr="005E72E4" w:rsidTr="002E1FF2">
        <w:trPr>
          <w:trHeight w:val="429"/>
        </w:trPr>
        <w:tc>
          <w:tcPr>
            <w:tcW w:w="1448" w:type="pct"/>
            <w:shd w:val="clear" w:color="auto" w:fill="auto"/>
          </w:tcPr>
          <w:p w:rsidR="001C33BE" w:rsidRPr="005E72E4" w:rsidRDefault="001C33BE" w:rsidP="001C33BE">
            <w:pPr>
              <w:spacing w:after="200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E72E4">
              <w:rPr>
                <w:rFonts w:eastAsia="Calibri"/>
                <w:sz w:val="26"/>
                <w:szCs w:val="26"/>
                <w:lang w:eastAsia="en-US"/>
              </w:rPr>
              <w:t>(год 1)</w:t>
            </w:r>
          </w:p>
        </w:tc>
        <w:tc>
          <w:tcPr>
            <w:tcW w:w="1466" w:type="pct"/>
            <w:gridSpan w:val="3"/>
          </w:tcPr>
          <w:p w:rsidR="001C33BE" w:rsidRPr="005E72E4" w:rsidRDefault="002A1E6D" w:rsidP="002A1E6D">
            <w:pPr>
              <w:spacing w:after="200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отсутствует</w:t>
            </w:r>
          </w:p>
        </w:tc>
        <w:tc>
          <w:tcPr>
            <w:tcW w:w="1003" w:type="pct"/>
            <w:gridSpan w:val="2"/>
          </w:tcPr>
          <w:p w:rsidR="001C33BE" w:rsidRPr="005E72E4" w:rsidRDefault="002A1E6D" w:rsidP="002A1E6D">
            <w:pPr>
              <w:spacing w:after="200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отсутствует</w:t>
            </w:r>
          </w:p>
        </w:tc>
        <w:tc>
          <w:tcPr>
            <w:tcW w:w="1083" w:type="pct"/>
            <w:gridSpan w:val="3"/>
          </w:tcPr>
          <w:p w:rsidR="001C33BE" w:rsidRPr="005E72E4" w:rsidRDefault="002A1E6D" w:rsidP="002A1E6D">
            <w:pPr>
              <w:spacing w:after="200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отсутствует</w:t>
            </w:r>
          </w:p>
        </w:tc>
      </w:tr>
    </w:tbl>
    <w:p w:rsidR="00066BE6" w:rsidRDefault="00066BE6" w:rsidP="00066BE6">
      <w:pPr>
        <w:jc w:val="center"/>
        <w:rPr>
          <w:sz w:val="26"/>
          <w:szCs w:val="26"/>
        </w:rPr>
      </w:pPr>
    </w:p>
    <w:p w:rsidR="00066BE6" w:rsidRDefault="002E1FF2" w:rsidP="00066BE6">
      <w:pPr>
        <w:jc w:val="center"/>
        <w:rPr>
          <w:sz w:val="26"/>
          <w:szCs w:val="26"/>
        </w:rPr>
      </w:pPr>
      <w:r w:rsidRPr="005E72E4">
        <w:rPr>
          <w:sz w:val="26"/>
          <w:szCs w:val="26"/>
        </w:rPr>
        <w:t>8. Новые функции, полномочия, обязанности и права органов мест</w:t>
      </w:r>
      <w:r w:rsidR="00F140F1" w:rsidRPr="005E72E4">
        <w:rPr>
          <w:sz w:val="26"/>
          <w:szCs w:val="26"/>
        </w:rPr>
        <w:t>ного самоуправления муниципального образования</w:t>
      </w:r>
      <w:r w:rsidRPr="005E72E4">
        <w:rPr>
          <w:sz w:val="26"/>
          <w:szCs w:val="26"/>
        </w:rPr>
        <w:t xml:space="preserve">, или сведения об их изменении, </w:t>
      </w:r>
    </w:p>
    <w:p w:rsidR="002E1FF2" w:rsidRDefault="002E1FF2" w:rsidP="00066BE6">
      <w:pPr>
        <w:jc w:val="center"/>
        <w:rPr>
          <w:sz w:val="26"/>
          <w:szCs w:val="26"/>
        </w:rPr>
      </w:pPr>
      <w:r w:rsidRPr="005E72E4">
        <w:rPr>
          <w:sz w:val="26"/>
          <w:szCs w:val="26"/>
        </w:rPr>
        <w:t>а также порядок их реализации</w:t>
      </w:r>
    </w:p>
    <w:p w:rsidR="00066BE6" w:rsidRPr="005E72E4" w:rsidRDefault="00066BE6" w:rsidP="00066BE6">
      <w:pPr>
        <w:jc w:val="center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0"/>
        <w:gridCol w:w="3210"/>
        <w:gridCol w:w="3208"/>
      </w:tblGrid>
      <w:tr w:rsidR="003751D7" w:rsidRPr="005E72E4" w:rsidTr="002E1FF2">
        <w:tc>
          <w:tcPr>
            <w:tcW w:w="1667" w:type="pct"/>
            <w:shd w:val="clear" w:color="auto" w:fill="auto"/>
          </w:tcPr>
          <w:p w:rsidR="002E1FF2" w:rsidRPr="005E72E4" w:rsidRDefault="002E1FF2" w:rsidP="002E1FF2">
            <w:pPr>
              <w:jc w:val="center"/>
              <w:rPr>
                <w:sz w:val="26"/>
                <w:szCs w:val="26"/>
              </w:rPr>
            </w:pPr>
            <w:r w:rsidRPr="005E72E4">
              <w:rPr>
                <w:sz w:val="26"/>
                <w:szCs w:val="26"/>
              </w:rPr>
              <w:t>8.1. Описание новых или изменения существующих функций, полномочий, обязанностей или прав</w:t>
            </w:r>
          </w:p>
        </w:tc>
        <w:tc>
          <w:tcPr>
            <w:tcW w:w="1667" w:type="pct"/>
            <w:shd w:val="clear" w:color="auto" w:fill="auto"/>
          </w:tcPr>
          <w:p w:rsidR="002E1FF2" w:rsidRPr="005E72E4" w:rsidRDefault="002E1FF2" w:rsidP="002E1FF2">
            <w:pPr>
              <w:tabs>
                <w:tab w:val="center" w:pos="1558"/>
                <w:tab w:val="left" w:pos="2208"/>
              </w:tabs>
              <w:jc w:val="center"/>
              <w:rPr>
                <w:sz w:val="26"/>
                <w:szCs w:val="26"/>
                <w:lang w:val="en-US"/>
              </w:rPr>
            </w:pPr>
            <w:r w:rsidRPr="005E72E4">
              <w:rPr>
                <w:sz w:val="26"/>
                <w:szCs w:val="26"/>
                <w:lang w:val="en-US"/>
              </w:rPr>
              <w:t>8.2.</w:t>
            </w:r>
            <w:r w:rsidRPr="005E72E4">
              <w:rPr>
                <w:sz w:val="26"/>
                <w:szCs w:val="26"/>
              </w:rPr>
              <w:t xml:space="preserve"> </w:t>
            </w:r>
            <w:r w:rsidRPr="005E72E4">
              <w:rPr>
                <w:sz w:val="26"/>
                <w:szCs w:val="26"/>
                <w:lang w:val="en-US"/>
              </w:rPr>
              <w:t>Порядок реализации</w:t>
            </w:r>
          </w:p>
          <w:p w:rsidR="002E1FF2" w:rsidRPr="005E72E4" w:rsidRDefault="002E1FF2" w:rsidP="002E1FF2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2E1FF2" w:rsidRPr="005E72E4" w:rsidRDefault="002E1FF2" w:rsidP="002E1FF2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2E1FF2" w:rsidRPr="005E72E4" w:rsidRDefault="002E1FF2" w:rsidP="002E1FF2">
            <w:pPr>
              <w:tabs>
                <w:tab w:val="left" w:pos="1056"/>
              </w:tabs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666" w:type="pct"/>
            <w:shd w:val="clear" w:color="auto" w:fill="auto"/>
          </w:tcPr>
          <w:p w:rsidR="002E1FF2" w:rsidRPr="005E72E4" w:rsidRDefault="002E1FF2" w:rsidP="002E1FF2">
            <w:pPr>
              <w:jc w:val="center"/>
              <w:rPr>
                <w:sz w:val="26"/>
                <w:szCs w:val="26"/>
              </w:rPr>
            </w:pPr>
            <w:r w:rsidRPr="005E72E4">
              <w:rPr>
                <w:sz w:val="26"/>
                <w:szCs w:val="26"/>
              </w:rPr>
              <w:t>8.3. Оценка изменения трудозатрат и (или) потребностей в иных ресурсах</w:t>
            </w:r>
          </w:p>
        </w:tc>
      </w:tr>
      <w:tr w:rsidR="002E1FF2" w:rsidRPr="005E72E4" w:rsidTr="002E1FF2">
        <w:tc>
          <w:tcPr>
            <w:tcW w:w="5000" w:type="pct"/>
            <w:gridSpan w:val="3"/>
            <w:shd w:val="clear" w:color="auto" w:fill="auto"/>
          </w:tcPr>
          <w:p w:rsidR="002E1FF2" w:rsidRPr="005E72E4" w:rsidRDefault="002E1FF2" w:rsidP="00DC093A">
            <w:pPr>
              <w:rPr>
                <w:sz w:val="26"/>
                <w:szCs w:val="26"/>
              </w:rPr>
            </w:pPr>
            <w:r w:rsidRPr="005E72E4">
              <w:rPr>
                <w:sz w:val="26"/>
                <w:szCs w:val="26"/>
              </w:rPr>
              <w:t>Наименование органа:</w:t>
            </w:r>
            <w:r w:rsidR="00757F72">
              <w:rPr>
                <w:sz w:val="26"/>
                <w:szCs w:val="26"/>
              </w:rPr>
              <w:t xml:space="preserve"> Комитет </w:t>
            </w:r>
            <w:r w:rsidR="00DC093A">
              <w:rPr>
                <w:sz w:val="26"/>
                <w:szCs w:val="26"/>
              </w:rPr>
              <w:t>по экономической политики и предпринимательству</w:t>
            </w:r>
          </w:p>
        </w:tc>
      </w:tr>
      <w:tr w:rsidR="003751D7" w:rsidRPr="005E72E4" w:rsidTr="002E1FF2">
        <w:tc>
          <w:tcPr>
            <w:tcW w:w="1667" w:type="pct"/>
            <w:shd w:val="clear" w:color="auto" w:fill="auto"/>
          </w:tcPr>
          <w:p w:rsidR="002E1FF2" w:rsidRPr="003751D7" w:rsidRDefault="00DC093A" w:rsidP="00DC093A">
            <w:pPr>
              <w:rPr>
                <w:sz w:val="26"/>
                <w:szCs w:val="26"/>
              </w:rPr>
            </w:pPr>
            <w:r w:rsidRPr="003751D7">
              <w:rPr>
                <w:sz w:val="26"/>
                <w:szCs w:val="26"/>
              </w:rPr>
              <w:t>Предоставление субсидий и грантов в форме субсидий субъектам малого и среднего предпринимательства</w:t>
            </w:r>
          </w:p>
        </w:tc>
        <w:tc>
          <w:tcPr>
            <w:tcW w:w="1667" w:type="pct"/>
            <w:shd w:val="clear" w:color="auto" w:fill="auto"/>
          </w:tcPr>
          <w:p w:rsidR="003751D7" w:rsidRPr="003751D7" w:rsidRDefault="003751D7" w:rsidP="003751D7">
            <w:pPr>
              <w:jc w:val="both"/>
              <w:rPr>
                <w:sz w:val="26"/>
                <w:szCs w:val="26"/>
              </w:rPr>
            </w:pPr>
            <w:r w:rsidRPr="003751D7">
              <w:rPr>
                <w:sz w:val="26"/>
                <w:szCs w:val="26"/>
              </w:rPr>
              <w:t xml:space="preserve">Осуществляет размещение объявления о приеме документов на предоставление финансовой поддержки, консультирование субъектов предпринимательства, прием документов, обеспечивает работу Комиссии по оказанию финансовой поддержки субъектам малого </w:t>
            </w:r>
          </w:p>
          <w:p w:rsidR="002E1FF2" w:rsidRPr="003751D7" w:rsidRDefault="003751D7" w:rsidP="002B37DD">
            <w:pPr>
              <w:jc w:val="both"/>
              <w:rPr>
                <w:sz w:val="26"/>
                <w:szCs w:val="26"/>
              </w:rPr>
            </w:pPr>
            <w:r w:rsidRPr="003751D7">
              <w:rPr>
                <w:sz w:val="26"/>
                <w:szCs w:val="26"/>
              </w:rPr>
              <w:t>и среднего предпринимательства в Нефтеюганском районе, направляет документы субъектов предпринимательства на рассмотрение Комиссией  (далее – Комиссия)</w:t>
            </w:r>
            <w:r w:rsidR="002B37DD">
              <w:rPr>
                <w:sz w:val="26"/>
                <w:szCs w:val="26"/>
              </w:rPr>
              <w:t>, оформление</w:t>
            </w:r>
            <w:r>
              <w:rPr>
                <w:sz w:val="26"/>
                <w:szCs w:val="26"/>
              </w:rPr>
              <w:t xml:space="preserve"> протокол</w:t>
            </w:r>
            <w:r w:rsidR="002B37DD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 Комиссии, подготовку распоряжения о предоставлении субсидии или гранта в форме субсидии</w:t>
            </w:r>
            <w:r w:rsidR="002B37DD">
              <w:rPr>
                <w:sz w:val="26"/>
                <w:szCs w:val="26"/>
              </w:rPr>
              <w:t>, подготовку проекта договора (соглашения)</w:t>
            </w:r>
          </w:p>
        </w:tc>
        <w:tc>
          <w:tcPr>
            <w:tcW w:w="1666" w:type="pct"/>
            <w:shd w:val="clear" w:color="auto" w:fill="auto"/>
          </w:tcPr>
          <w:p w:rsidR="002E1FF2" w:rsidRPr="002B37DD" w:rsidRDefault="002B37DD" w:rsidP="002E1FF2">
            <w:pPr>
              <w:rPr>
                <w:sz w:val="26"/>
                <w:szCs w:val="26"/>
              </w:rPr>
            </w:pPr>
            <w:r w:rsidRPr="002B37DD">
              <w:rPr>
                <w:sz w:val="26"/>
                <w:szCs w:val="26"/>
              </w:rPr>
              <w:t>Трудовые затраты не изменятся, иные ресурсы не потребуются</w:t>
            </w:r>
          </w:p>
        </w:tc>
      </w:tr>
      <w:tr w:rsidR="002E1FF2" w:rsidRPr="005E72E4" w:rsidTr="002E1FF2">
        <w:tc>
          <w:tcPr>
            <w:tcW w:w="5000" w:type="pct"/>
            <w:gridSpan w:val="3"/>
            <w:shd w:val="clear" w:color="auto" w:fill="auto"/>
          </w:tcPr>
          <w:p w:rsidR="002E1FF2" w:rsidRPr="005E72E4" w:rsidRDefault="002E1FF2" w:rsidP="002E1FF2">
            <w:pPr>
              <w:rPr>
                <w:sz w:val="26"/>
                <w:szCs w:val="26"/>
              </w:rPr>
            </w:pPr>
            <w:r w:rsidRPr="005E72E4">
              <w:rPr>
                <w:sz w:val="26"/>
                <w:szCs w:val="26"/>
              </w:rPr>
              <w:t>Наименование органа:</w:t>
            </w:r>
            <w:r w:rsidR="00E119CA" w:rsidRPr="00E119CA">
              <w:rPr>
                <w:i/>
                <w:sz w:val="26"/>
                <w:szCs w:val="26"/>
              </w:rPr>
              <w:t xml:space="preserve"> </w:t>
            </w:r>
            <w:r w:rsidR="00E119CA" w:rsidRPr="00E119CA">
              <w:rPr>
                <w:sz w:val="26"/>
                <w:szCs w:val="26"/>
              </w:rPr>
              <w:t>Управление отчетности и программно-целевого планирования</w:t>
            </w:r>
          </w:p>
        </w:tc>
      </w:tr>
      <w:tr w:rsidR="003751D7" w:rsidRPr="005E72E4" w:rsidTr="002E1FF2">
        <w:tc>
          <w:tcPr>
            <w:tcW w:w="1667" w:type="pct"/>
            <w:shd w:val="clear" w:color="auto" w:fill="auto"/>
          </w:tcPr>
          <w:p w:rsidR="002E1FF2" w:rsidRPr="005E72E4" w:rsidRDefault="00E119CA" w:rsidP="00E119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Перечисление субсидии или гранта в форме субсидии</w:t>
            </w:r>
          </w:p>
        </w:tc>
        <w:tc>
          <w:tcPr>
            <w:tcW w:w="1667" w:type="pct"/>
            <w:shd w:val="clear" w:color="auto" w:fill="auto"/>
          </w:tcPr>
          <w:p w:rsidR="002E1FF2" w:rsidRPr="00E119CA" w:rsidRDefault="00E119CA" w:rsidP="00E119CA">
            <w:pPr>
              <w:rPr>
                <w:sz w:val="26"/>
                <w:szCs w:val="26"/>
              </w:rPr>
            </w:pPr>
            <w:r w:rsidRPr="00E119CA">
              <w:rPr>
                <w:sz w:val="26"/>
                <w:szCs w:val="26"/>
              </w:rPr>
              <w:t>Обеспечивает перечисление субсидии или гранта в форме субсидии субъекту предпринимательства</w:t>
            </w:r>
          </w:p>
        </w:tc>
        <w:tc>
          <w:tcPr>
            <w:tcW w:w="1666" w:type="pct"/>
            <w:shd w:val="clear" w:color="auto" w:fill="auto"/>
          </w:tcPr>
          <w:p w:rsidR="002E1FF2" w:rsidRPr="00E119CA" w:rsidRDefault="00E119CA" w:rsidP="002E1FF2">
            <w:pPr>
              <w:rPr>
                <w:sz w:val="26"/>
                <w:szCs w:val="26"/>
              </w:rPr>
            </w:pPr>
            <w:r w:rsidRPr="00E119CA">
              <w:rPr>
                <w:sz w:val="26"/>
                <w:szCs w:val="26"/>
              </w:rPr>
              <w:t>Трудовые затраты не изменятся, иные ресурсы не потребуются</w:t>
            </w:r>
          </w:p>
        </w:tc>
      </w:tr>
    </w:tbl>
    <w:p w:rsidR="002E1FF2" w:rsidRPr="005E72E4" w:rsidRDefault="002E1FF2" w:rsidP="002E1FF2">
      <w:pPr>
        <w:jc w:val="center"/>
        <w:rPr>
          <w:sz w:val="26"/>
          <w:szCs w:val="26"/>
        </w:rPr>
      </w:pPr>
    </w:p>
    <w:p w:rsidR="002E1FF2" w:rsidRPr="005E72E4" w:rsidRDefault="002E1FF2" w:rsidP="002E1FF2">
      <w:pPr>
        <w:jc w:val="center"/>
        <w:rPr>
          <w:sz w:val="26"/>
          <w:szCs w:val="26"/>
        </w:rPr>
      </w:pPr>
      <w:r w:rsidRPr="005E72E4">
        <w:rPr>
          <w:sz w:val="26"/>
          <w:szCs w:val="26"/>
        </w:rPr>
        <w:t>9. Оценка соответствующих расходов (</w:t>
      </w:r>
      <w:r w:rsidR="00F140F1" w:rsidRPr="005E72E4">
        <w:rPr>
          <w:sz w:val="26"/>
          <w:szCs w:val="26"/>
        </w:rPr>
        <w:t>возможных поступлений) бюджета муниципального образования</w:t>
      </w:r>
      <w:r w:rsidRPr="005E72E4">
        <w:rPr>
          <w:sz w:val="26"/>
          <w:szCs w:val="26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"/>
        <w:gridCol w:w="2172"/>
        <w:gridCol w:w="801"/>
        <w:gridCol w:w="2505"/>
        <w:gridCol w:w="3349"/>
      </w:tblGrid>
      <w:tr w:rsidR="002E1FF2" w:rsidRPr="005E72E4" w:rsidTr="00B95F1B">
        <w:tc>
          <w:tcPr>
            <w:tcW w:w="1544" w:type="pct"/>
            <w:gridSpan w:val="2"/>
            <w:shd w:val="clear" w:color="auto" w:fill="auto"/>
          </w:tcPr>
          <w:p w:rsidR="002E1FF2" w:rsidRPr="005E72E4" w:rsidRDefault="002E1FF2" w:rsidP="002E1FF2">
            <w:pPr>
              <w:jc w:val="center"/>
              <w:rPr>
                <w:sz w:val="26"/>
                <w:szCs w:val="26"/>
              </w:rPr>
            </w:pPr>
            <w:r w:rsidRPr="005E72E4">
              <w:rPr>
                <w:sz w:val="26"/>
                <w:szCs w:val="26"/>
              </w:rPr>
              <w:t>9.1. Наименование новой или изменяемой функции, полномочия, обязанности или права</w:t>
            </w:r>
          </w:p>
        </w:tc>
        <w:tc>
          <w:tcPr>
            <w:tcW w:w="1717" w:type="pct"/>
            <w:gridSpan w:val="2"/>
            <w:shd w:val="clear" w:color="auto" w:fill="auto"/>
          </w:tcPr>
          <w:p w:rsidR="002E1FF2" w:rsidRPr="005E72E4" w:rsidRDefault="002E1FF2" w:rsidP="00F140F1">
            <w:pPr>
              <w:jc w:val="center"/>
              <w:rPr>
                <w:sz w:val="26"/>
                <w:szCs w:val="26"/>
              </w:rPr>
            </w:pPr>
            <w:r w:rsidRPr="005E72E4">
              <w:rPr>
                <w:sz w:val="26"/>
                <w:szCs w:val="26"/>
              </w:rPr>
              <w:t xml:space="preserve">9.2. Описание видов расходов (возможных поступлений) </w:t>
            </w:r>
            <w:r w:rsidR="00F140F1" w:rsidRPr="005E72E4">
              <w:rPr>
                <w:sz w:val="26"/>
                <w:szCs w:val="26"/>
              </w:rPr>
              <w:t>бюджета муниципального образования</w:t>
            </w:r>
          </w:p>
        </w:tc>
        <w:tc>
          <w:tcPr>
            <w:tcW w:w="1739" w:type="pct"/>
            <w:shd w:val="clear" w:color="auto" w:fill="auto"/>
          </w:tcPr>
          <w:p w:rsidR="002E1FF2" w:rsidRPr="005E72E4" w:rsidRDefault="002E1FF2" w:rsidP="002E1FF2">
            <w:pPr>
              <w:jc w:val="center"/>
              <w:rPr>
                <w:sz w:val="26"/>
                <w:szCs w:val="26"/>
              </w:rPr>
            </w:pPr>
            <w:r w:rsidRPr="005E72E4">
              <w:rPr>
                <w:sz w:val="26"/>
                <w:szCs w:val="26"/>
              </w:rPr>
              <w:t>9.3. Количественная оценка расходов (возможных поступлений)</w:t>
            </w:r>
            <w:r w:rsidRPr="005E72E4">
              <w:rPr>
                <w:sz w:val="26"/>
                <w:szCs w:val="26"/>
                <w:vertAlign w:val="superscript"/>
              </w:rPr>
              <w:footnoteReference w:id="4"/>
            </w:r>
          </w:p>
        </w:tc>
      </w:tr>
      <w:tr w:rsidR="002E1FF2" w:rsidRPr="005E72E4" w:rsidTr="00B95F1B">
        <w:tc>
          <w:tcPr>
            <w:tcW w:w="416" w:type="pct"/>
            <w:shd w:val="clear" w:color="auto" w:fill="auto"/>
          </w:tcPr>
          <w:p w:rsidR="002E1FF2" w:rsidRPr="005E72E4" w:rsidRDefault="002E1FF2" w:rsidP="002E1FF2">
            <w:pPr>
              <w:rPr>
                <w:sz w:val="26"/>
                <w:szCs w:val="26"/>
              </w:rPr>
            </w:pPr>
            <w:r w:rsidRPr="005E72E4">
              <w:rPr>
                <w:sz w:val="26"/>
                <w:szCs w:val="26"/>
                <w:lang w:val="en-US"/>
              </w:rPr>
              <w:t>9.4.</w:t>
            </w:r>
          </w:p>
        </w:tc>
        <w:tc>
          <w:tcPr>
            <w:tcW w:w="4584" w:type="pct"/>
            <w:gridSpan w:val="4"/>
            <w:shd w:val="clear" w:color="auto" w:fill="auto"/>
          </w:tcPr>
          <w:p w:rsidR="002E1FF2" w:rsidRPr="005E72E4" w:rsidRDefault="002E1FF2" w:rsidP="002E1FF2">
            <w:pPr>
              <w:rPr>
                <w:sz w:val="26"/>
                <w:szCs w:val="26"/>
                <w:lang w:val="en-US"/>
              </w:rPr>
            </w:pPr>
            <w:r w:rsidRPr="005E72E4">
              <w:rPr>
                <w:sz w:val="26"/>
                <w:szCs w:val="26"/>
              </w:rPr>
              <w:t>Наименование органа</w:t>
            </w:r>
            <w:r w:rsidRPr="005E72E4">
              <w:rPr>
                <w:sz w:val="26"/>
                <w:szCs w:val="26"/>
                <w:lang w:val="en-US"/>
              </w:rPr>
              <w:t>:</w:t>
            </w:r>
          </w:p>
        </w:tc>
      </w:tr>
      <w:tr w:rsidR="002E1FF2" w:rsidRPr="005E72E4" w:rsidTr="00B95F1B">
        <w:tc>
          <w:tcPr>
            <w:tcW w:w="416" w:type="pct"/>
            <w:vMerge w:val="restart"/>
            <w:shd w:val="clear" w:color="auto" w:fill="auto"/>
          </w:tcPr>
          <w:p w:rsidR="002E1FF2" w:rsidRPr="005E72E4" w:rsidRDefault="002E1FF2" w:rsidP="002E1FF2">
            <w:pPr>
              <w:rPr>
                <w:sz w:val="26"/>
                <w:szCs w:val="26"/>
                <w:lang w:val="en-US"/>
              </w:rPr>
            </w:pPr>
            <w:r w:rsidRPr="005E72E4">
              <w:rPr>
                <w:sz w:val="26"/>
                <w:szCs w:val="26"/>
                <w:lang w:val="en-US"/>
              </w:rPr>
              <w:t>9.4.1.</w:t>
            </w:r>
          </w:p>
        </w:tc>
        <w:tc>
          <w:tcPr>
            <w:tcW w:w="1128" w:type="pct"/>
            <w:vMerge w:val="restart"/>
            <w:shd w:val="clear" w:color="auto" w:fill="auto"/>
          </w:tcPr>
          <w:p w:rsidR="002E1FF2" w:rsidRPr="005E72E4" w:rsidRDefault="002E1FF2" w:rsidP="002E1FF2">
            <w:pPr>
              <w:rPr>
                <w:sz w:val="26"/>
                <w:szCs w:val="26"/>
              </w:rPr>
            </w:pPr>
            <w:r w:rsidRPr="005E72E4">
              <w:rPr>
                <w:sz w:val="26"/>
                <w:szCs w:val="26"/>
              </w:rPr>
              <w:t>Наименование новой или изменяемой функции, полномочия, обязанности или права</w:t>
            </w:r>
          </w:p>
        </w:tc>
        <w:tc>
          <w:tcPr>
            <w:tcW w:w="416" w:type="pct"/>
            <w:vMerge w:val="restart"/>
            <w:shd w:val="clear" w:color="auto" w:fill="auto"/>
          </w:tcPr>
          <w:p w:rsidR="002E1FF2" w:rsidRPr="005E72E4" w:rsidRDefault="002E1FF2" w:rsidP="002E1FF2">
            <w:pPr>
              <w:rPr>
                <w:sz w:val="26"/>
                <w:szCs w:val="26"/>
                <w:lang w:val="en-US"/>
              </w:rPr>
            </w:pPr>
            <w:r w:rsidRPr="005E72E4">
              <w:rPr>
                <w:sz w:val="26"/>
                <w:szCs w:val="26"/>
                <w:lang w:val="en-US"/>
              </w:rPr>
              <w:t>9.4.2.</w:t>
            </w:r>
          </w:p>
        </w:tc>
        <w:tc>
          <w:tcPr>
            <w:tcW w:w="1301" w:type="pct"/>
            <w:shd w:val="clear" w:color="auto" w:fill="auto"/>
          </w:tcPr>
          <w:p w:rsidR="002E1FF2" w:rsidRPr="005E72E4" w:rsidRDefault="002E1FF2" w:rsidP="002E1FF2">
            <w:pPr>
              <w:rPr>
                <w:sz w:val="26"/>
                <w:szCs w:val="26"/>
              </w:rPr>
            </w:pPr>
            <w:r w:rsidRPr="005E72E4">
              <w:rPr>
                <w:sz w:val="26"/>
                <w:szCs w:val="26"/>
              </w:rPr>
              <w:t>Всего единовременные расходы за период</w:t>
            </w:r>
            <w:r w:rsidR="00667968">
              <w:rPr>
                <w:sz w:val="26"/>
                <w:szCs w:val="26"/>
              </w:rPr>
              <w:t xml:space="preserve"> </w:t>
            </w:r>
            <w:r w:rsidR="00667968" w:rsidRPr="00667968">
              <w:rPr>
                <w:sz w:val="26"/>
                <w:szCs w:val="26"/>
              </w:rPr>
              <w:t>2019-2023 гг:</w:t>
            </w:r>
          </w:p>
        </w:tc>
        <w:tc>
          <w:tcPr>
            <w:tcW w:w="1739" w:type="pct"/>
            <w:shd w:val="clear" w:color="auto" w:fill="auto"/>
          </w:tcPr>
          <w:p w:rsidR="002E1FF2" w:rsidRPr="005224DF" w:rsidRDefault="005224DF" w:rsidP="005224DF">
            <w:pPr>
              <w:jc w:val="center"/>
              <w:rPr>
                <w:sz w:val="26"/>
                <w:szCs w:val="26"/>
              </w:rPr>
            </w:pPr>
            <w:r w:rsidRPr="005224DF">
              <w:rPr>
                <w:sz w:val="26"/>
                <w:szCs w:val="26"/>
              </w:rPr>
              <w:t>отсутствуют</w:t>
            </w:r>
          </w:p>
        </w:tc>
      </w:tr>
      <w:tr w:rsidR="002E1FF2" w:rsidRPr="005E72E4" w:rsidTr="00B95F1B">
        <w:tc>
          <w:tcPr>
            <w:tcW w:w="416" w:type="pct"/>
            <w:vMerge/>
            <w:shd w:val="clear" w:color="auto" w:fill="auto"/>
          </w:tcPr>
          <w:p w:rsidR="002E1FF2" w:rsidRPr="005E72E4" w:rsidRDefault="002E1FF2" w:rsidP="002E1FF2">
            <w:pPr>
              <w:rPr>
                <w:sz w:val="26"/>
                <w:szCs w:val="26"/>
              </w:rPr>
            </w:pPr>
          </w:p>
        </w:tc>
        <w:tc>
          <w:tcPr>
            <w:tcW w:w="1128" w:type="pct"/>
            <w:vMerge/>
            <w:shd w:val="clear" w:color="auto" w:fill="auto"/>
          </w:tcPr>
          <w:p w:rsidR="002E1FF2" w:rsidRPr="005E72E4" w:rsidRDefault="002E1FF2" w:rsidP="002E1FF2">
            <w:pPr>
              <w:rPr>
                <w:sz w:val="26"/>
                <w:szCs w:val="26"/>
              </w:rPr>
            </w:pPr>
          </w:p>
        </w:tc>
        <w:tc>
          <w:tcPr>
            <w:tcW w:w="416" w:type="pct"/>
            <w:vMerge/>
            <w:shd w:val="clear" w:color="auto" w:fill="auto"/>
          </w:tcPr>
          <w:p w:rsidR="002E1FF2" w:rsidRPr="005E72E4" w:rsidRDefault="002E1FF2" w:rsidP="002E1FF2">
            <w:pPr>
              <w:rPr>
                <w:sz w:val="26"/>
                <w:szCs w:val="26"/>
              </w:rPr>
            </w:pPr>
          </w:p>
        </w:tc>
        <w:tc>
          <w:tcPr>
            <w:tcW w:w="1301" w:type="pct"/>
            <w:shd w:val="clear" w:color="auto" w:fill="auto"/>
          </w:tcPr>
          <w:p w:rsidR="002E1FF2" w:rsidRPr="005E72E4" w:rsidRDefault="002E1FF2" w:rsidP="005224DF">
            <w:pPr>
              <w:rPr>
                <w:sz w:val="26"/>
                <w:szCs w:val="26"/>
              </w:rPr>
            </w:pPr>
            <w:r w:rsidRPr="005E72E4">
              <w:rPr>
                <w:sz w:val="26"/>
                <w:szCs w:val="26"/>
              </w:rPr>
              <w:t xml:space="preserve">на </w:t>
            </w:r>
            <w:r w:rsidR="005224DF">
              <w:rPr>
                <w:sz w:val="26"/>
                <w:szCs w:val="26"/>
              </w:rPr>
              <w:t>2019</w:t>
            </w:r>
            <w:r w:rsidRPr="005E72E4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739" w:type="pct"/>
            <w:shd w:val="clear" w:color="auto" w:fill="auto"/>
          </w:tcPr>
          <w:p w:rsidR="002E1FF2" w:rsidRPr="005E72E4" w:rsidRDefault="005224DF" w:rsidP="00393E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2E1FF2" w:rsidRPr="005E72E4" w:rsidTr="00B95F1B">
        <w:tc>
          <w:tcPr>
            <w:tcW w:w="416" w:type="pct"/>
            <w:vMerge/>
            <w:shd w:val="clear" w:color="auto" w:fill="auto"/>
          </w:tcPr>
          <w:p w:rsidR="002E1FF2" w:rsidRPr="005E72E4" w:rsidRDefault="002E1FF2" w:rsidP="002E1FF2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128" w:type="pct"/>
            <w:vMerge/>
            <w:shd w:val="clear" w:color="auto" w:fill="auto"/>
          </w:tcPr>
          <w:p w:rsidR="002E1FF2" w:rsidRPr="005E72E4" w:rsidRDefault="002E1FF2" w:rsidP="002E1FF2">
            <w:pPr>
              <w:rPr>
                <w:sz w:val="26"/>
                <w:szCs w:val="26"/>
              </w:rPr>
            </w:pPr>
          </w:p>
        </w:tc>
        <w:tc>
          <w:tcPr>
            <w:tcW w:w="416" w:type="pct"/>
            <w:vMerge/>
            <w:shd w:val="clear" w:color="auto" w:fill="auto"/>
          </w:tcPr>
          <w:p w:rsidR="002E1FF2" w:rsidRPr="005E72E4" w:rsidRDefault="002E1FF2" w:rsidP="002E1FF2">
            <w:pPr>
              <w:rPr>
                <w:sz w:val="26"/>
                <w:szCs w:val="26"/>
              </w:rPr>
            </w:pPr>
          </w:p>
        </w:tc>
        <w:tc>
          <w:tcPr>
            <w:tcW w:w="1301" w:type="pct"/>
            <w:shd w:val="clear" w:color="auto" w:fill="auto"/>
          </w:tcPr>
          <w:p w:rsidR="002E1FF2" w:rsidRPr="005E72E4" w:rsidRDefault="002E1FF2" w:rsidP="005224DF">
            <w:pPr>
              <w:rPr>
                <w:sz w:val="26"/>
                <w:szCs w:val="26"/>
              </w:rPr>
            </w:pPr>
            <w:r w:rsidRPr="005E72E4">
              <w:rPr>
                <w:sz w:val="26"/>
                <w:szCs w:val="26"/>
              </w:rPr>
              <w:t xml:space="preserve">на </w:t>
            </w:r>
            <w:r w:rsidR="005224DF">
              <w:rPr>
                <w:sz w:val="26"/>
                <w:szCs w:val="26"/>
              </w:rPr>
              <w:t>2020</w:t>
            </w:r>
            <w:r w:rsidRPr="005E72E4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739" w:type="pct"/>
            <w:shd w:val="clear" w:color="auto" w:fill="auto"/>
          </w:tcPr>
          <w:p w:rsidR="002E1FF2" w:rsidRPr="005E72E4" w:rsidRDefault="005224DF" w:rsidP="00393E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2E1FF2" w:rsidRPr="005E72E4" w:rsidTr="00B95F1B">
        <w:tc>
          <w:tcPr>
            <w:tcW w:w="416" w:type="pct"/>
            <w:vMerge/>
            <w:shd w:val="clear" w:color="auto" w:fill="auto"/>
          </w:tcPr>
          <w:p w:rsidR="002E1FF2" w:rsidRPr="005E72E4" w:rsidRDefault="002E1FF2" w:rsidP="002E1FF2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128" w:type="pct"/>
            <w:vMerge/>
            <w:shd w:val="clear" w:color="auto" w:fill="auto"/>
          </w:tcPr>
          <w:p w:rsidR="002E1FF2" w:rsidRPr="005E72E4" w:rsidRDefault="002E1FF2" w:rsidP="002E1FF2">
            <w:pPr>
              <w:rPr>
                <w:sz w:val="26"/>
                <w:szCs w:val="26"/>
              </w:rPr>
            </w:pPr>
          </w:p>
        </w:tc>
        <w:tc>
          <w:tcPr>
            <w:tcW w:w="416" w:type="pct"/>
            <w:vMerge/>
            <w:shd w:val="clear" w:color="auto" w:fill="auto"/>
          </w:tcPr>
          <w:p w:rsidR="002E1FF2" w:rsidRPr="005E72E4" w:rsidRDefault="002E1FF2" w:rsidP="002E1FF2">
            <w:pPr>
              <w:rPr>
                <w:sz w:val="26"/>
                <w:szCs w:val="26"/>
              </w:rPr>
            </w:pPr>
          </w:p>
        </w:tc>
        <w:tc>
          <w:tcPr>
            <w:tcW w:w="1301" w:type="pct"/>
            <w:shd w:val="clear" w:color="auto" w:fill="auto"/>
          </w:tcPr>
          <w:p w:rsidR="002E1FF2" w:rsidRPr="005E72E4" w:rsidRDefault="002E1FF2" w:rsidP="005224DF">
            <w:pPr>
              <w:rPr>
                <w:sz w:val="26"/>
                <w:szCs w:val="26"/>
              </w:rPr>
            </w:pPr>
            <w:r w:rsidRPr="005E72E4">
              <w:rPr>
                <w:sz w:val="26"/>
                <w:szCs w:val="26"/>
              </w:rPr>
              <w:t xml:space="preserve">на </w:t>
            </w:r>
            <w:r w:rsidR="005224DF">
              <w:rPr>
                <w:sz w:val="26"/>
                <w:szCs w:val="26"/>
              </w:rPr>
              <w:t>2021</w:t>
            </w:r>
            <w:r w:rsidRPr="005E72E4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739" w:type="pct"/>
            <w:shd w:val="clear" w:color="auto" w:fill="auto"/>
          </w:tcPr>
          <w:p w:rsidR="002E1FF2" w:rsidRPr="005E72E4" w:rsidRDefault="005224DF" w:rsidP="00393E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2E1FF2" w:rsidRPr="005E72E4" w:rsidTr="00B95F1B">
        <w:tc>
          <w:tcPr>
            <w:tcW w:w="416" w:type="pct"/>
            <w:vMerge/>
            <w:shd w:val="clear" w:color="auto" w:fill="auto"/>
          </w:tcPr>
          <w:p w:rsidR="002E1FF2" w:rsidRPr="005E72E4" w:rsidRDefault="002E1FF2" w:rsidP="002E1FF2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128" w:type="pct"/>
            <w:vMerge/>
            <w:shd w:val="clear" w:color="auto" w:fill="auto"/>
          </w:tcPr>
          <w:p w:rsidR="002E1FF2" w:rsidRPr="005E72E4" w:rsidRDefault="002E1FF2" w:rsidP="002E1FF2">
            <w:pPr>
              <w:rPr>
                <w:sz w:val="26"/>
                <w:szCs w:val="26"/>
              </w:rPr>
            </w:pPr>
          </w:p>
        </w:tc>
        <w:tc>
          <w:tcPr>
            <w:tcW w:w="416" w:type="pct"/>
            <w:vMerge/>
            <w:shd w:val="clear" w:color="auto" w:fill="auto"/>
          </w:tcPr>
          <w:p w:rsidR="002E1FF2" w:rsidRPr="005E72E4" w:rsidRDefault="002E1FF2" w:rsidP="002E1FF2">
            <w:pPr>
              <w:rPr>
                <w:sz w:val="26"/>
                <w:szCs w:val="26"/>
              </w:rPr>
            </w:pPr>
          </w:p>
        </w:tc>
        <w:tc>
          <w:tcPr>
            <w:tcW w:w="1301" w:type="pct"/>
            <w:shd w:val="clear" w:color="auto" w:fill="auto"/>
          </w:tcPr>
          <w:p w:rsidR="002E1FF2" w:rsidRPr="005E72E4" w:rsidRDefault="002E1FF2" w:rsidP="005224DF">
            <w:pPr>
              <w:rPr>
                <w:sz w:val="26"/>
                <w:szCs w:val="26"/>
              </w:rPr>
            </w:pPr>
            <w:r w:rsidRPr="005E72E4">
              <w:rPr>
                <w:sz w:val="26"/>
                <w:szCs w:val="26"/>
              </w:rPr>
              <w:t xml:space="preserve">на </w:t>
            </w:r>
            <w:r w:rsidR="005224DF">
              <w:rPr>
                <w:sz w:val="26"/>
                <w:szCs w:val="26"/>
              </w:rPr>
              <w:t>2022</w:t>
            </w:r>
            <w:r w:rsidRPr="005E72E4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739" w:type="pct"/>
            <w:shd w:val="clear" w:color="auto" w:fill="auto"/>
          </w:tcPr>
          <w:p w:rsidR="002E1FF2" w:rsidRPr="005E72E4" w:rsidRDefault="005224DF" w:rsidP="00393E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2E1FF2" w:rsidRPr="005E72E4" w:rsidTr="00B95F1B">
        <w:tc>
          <w:tcPr>
            <w:tcW w:w="416" w:type="pct"/>
            <w:vMerge/>
            <w:shd w:val="clear" w:color="auto" w:fill="auto"/>
          </w:tcPr>
          <w:p w:rsidR="002E1FF2" w:rsidRPr="005E72E4" w:rsidRDefault="002E1FF2" w:rsidP="002E1FF2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128" w:type="pct"/>
            <w:vMerge/>
            <w:shd w:val="clear" w:color="auto" w:fill="auto"/>
          </w:tcPr>
          <w:p w:rsidR="002E1FF2" w:rsidRPr="005E72E4" w:rsidRDefault="002E1FF2" w:rsidP="002E1FF2">
            <w:pPr>
              <w:rPr>
                <w:sz w:val="26"/>
                <w:szCs w:val="26"/>
              </w:rPr>
            </w:pPr>
          </w:p>
        </w:tc>
        <w:tc>
          <w:tcPr>
            <w:tcW w:w="416" w:type="pct"/>
            <w:vMerge/>
            <w:shd w:val="clear" w:color="auto" w:fill="auto"/>
          </w:tcPr>
          <w:p w:rsidR="002E1FF2" w:rsidRPr="005E72E4" w:rsidRDefault="002E1FF2" w:rsidP="002E1FF2">
            <w:pPr>
              <w:rPr>
                <w:sz w:val="26"/>
                <w:szCs w:val="26"/>
              </w:rPr>
            </w:pPr>
          </w:p>
        </w:tc>
        <w:tc>
          <w:tcPr>
            <w:tcW w:w="1301" w:type="pct"/>
            <w:shd w:val="clear" w:color="auto" w:fill="auto"/>
          </w:tcPr>
          <w:p w:rsidR="002E1FF2" w:rsidRPr="005E72E4" w:rsidRDefault="002E1FF2" w:rsidP="005224DF">
            <w:pPr>
              <w:rPr>
                <w:sz w:val="26"/>
                <w:szCs w:val="26"/>
              </w:rPr>
            </w:pPr>
            <w:r w:rsidRPr="005E72E4">
              <w:rPr>
                <w:sz w:val="26"/>
                <w:szCs w:val="26"/>
              </w:rPr>
              <w:t xml:space="preserve">на </w:t>
            </w:r>
            <w:r w:rsidR="005224DF">
              <w:rPr>
                <w:sz w:val="26"/>
                <w:szCs w:val="26"/>
              </w:rPr>
              <w:t>2023</w:t>
            </w:r>
            <w:r w:rsidRPr="005E72E4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739" w:type="pct"/>
            <w:shd w:val="clear" w:color="auto" w:fill="auto"/>
          </w:tcPr>
          <w:p w:rsidR="002E1FF2" w:rsidRPr="005E72E4" w:rsidRDefault="005224DF" w:rsidP="005224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2E1FF2" w:rsidRPr="005E72E4" w:rsidTr="00B95F1B">
        <w:tc>
          <w:tcPr>
            <w:tcW w:w="416" w:type="pct"/>
            <w:vMerge/>
            <w:shd w:val="clear" w:color="auto" w:fill="auto"/>
          </w:tcPr>
          <w:p w:rsidR="002E1FF2" w:rsidRPr="005E72E4" w:rsidRDefault="002E1FF2" w:rsidP="002E1FF2">
            <w:pPr>
              <w:rPr>
                <w:sz w:val="26"/>
                <w:szCs w:val="26"/>
              </w:rPr>
            </w:pPr>
          </w:p>
        </w:tc>
        <w:tc>
          <w:tcPr>
            <w:tcW w:w="1128" w:type="pct"/>
            <w:vMerge/>
            <w:shd w:val="clear" w:color="auto" w:fill="auto"/>
          </w:tcPr>
          <w:p w:rsidR="002E1FF2" w:rsidRPr="005E72E4" w:rsidRDefault="002E1FF2" w:rsidP="002E1FF2">
            <w:pPr>
              <w:rPr>
                <w:sz w:val="26"/>
                <w:szCs w:val="26"/>
              </w:rPr>
            </w:pPr>
          </w:p>
        </w:tc>
        <w:tc>
          <w:tcPr>
            <w:tcW w:w="416" w:type="pct"/>
            <w:vMerge w:val="restart"/>
            <w:shd w:val="clear" w:color="auto" w:fill="auto"/>
          </w:tcPr>
          <w:p w:rsidR="002E1FF2" w:rsidRPr="005E72E4" w:rsidRDefault="002E1FF2" w:rsidP="002E1FF2">
            <w:pPr>
              <w:rPr>
                <w:sz w:val="26"/>
                <w:szCs w:val="26"/>
                <w:lang w:val="en-US"/>
              </w:rPr>
            </w:pPr>
            <w:r w:rsidRPr="005E72E4">
              <w:rPr>
                <w:sz w:val="26"/>
                <w:szCs w:val="26"/>
                <w:lang w:val="en-US"/>
              </w:rPr>
              <w:t>9.4.3.</w:t>
            </w:r>
          </w:p>
        </w:tc>
        <w:tc>
          <w:tcPr>
            <w:tcW w:w="1301" w:type="pct"/>
            <w:shd w:val="clear" w:color="auto" w:fill="auto"/>
          </w:tcPr>
          <w:p w:rsidR="002E1FF2" w:rsidRPr="005E72E4" w:rsidRDefault="002E1FF2" w:rsidP="00AF2E07">
            <w:pPr>
              <w:rPr>
                <w:sz w:val="26"/>
                <w:szCs w:val="26"/>
              </w:rPr>
            </w:pPr>
            <w:r w:rsidRPr="005E72E4">
              <w:rPr>
                <w:sz w:val="26"/>
                <w:szCs w:val="26"/>
              </w:rPr>
              <w:t>Всего периодические расходы за период</w:t>
            </w:r>
            <w:r w:rsidR="00AF2E07">
              <w:rPr>
                <w:sz w:val="26"/>
                <w:szCs w:val="26"/>
              </w:rPr>
              <w:t xml:space="preserve"> 2019-2023 гг</w:t>
            </w:r>
            <w:r w:rsidRPr="005E72E4">
              <w:rPr>
                <w:sz w:val="26"/>
                <w:szCs w:val="26"/>
              </w:rPr>
              <w:t>:</w:t>
            </w:r>
          </w:p>
        </w:tc>
        <w:tc>
          <w:tcPr>
            <w:tcW w:w="1739" w:type="pct"/>
            <w:shd w:val="clear" w:color="auto" w:fill="auto"/>
          </w:tcPr>
          <w:p w:rsidR="002E1FF2" w:rsidRPr="005E72E4" w:rsidRDefault="00A8355A" w:rsidP="00E769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E76942">
              <w:rPr>
                <w:sz w:val="26"/>
                <w:szCs w:val="26"/>
              </w:rPr>
              <w:t xml:space="preserve"> 124 </w:t>
            </w:r>
            <w:r>
              <w:rPr>
                <w:sz w:val="26"/>
                <w:szCs w:val="26"/>
              </w:rPr>
              <w:t>69</w:t>
            </w:r>
            <w:r w:rsidR="00E76942">
              <w:rPr>
                <w:sz w:val="26"/>
                <w:szCs w:val="26"/>
              </w:rPr>
              <w:t>0</w:t>
            </w:r>
            <w:r w:rsidR="00667968">
              <w:rPr>
                <w:sz w:val="26"/>
                <w:szCs w:val="26"/>
              </w:rPr>
              <w:t xml:space="preserve"> рублей</w:t>
            </w:r>
          </w:p>
        </w:tc>
      </w:tr>
      <w:tr w:rsidR="002E1FF2" w:rsidRPr="005E72E4" w:rsidTr="00B95F1B">
        <w:tc>
          <w:tcPr>
            <w:tcW w:w="416" w:type="pct"/>
            <w:vMerge/>
            <w:shd w:val="clear" w:color="auto" w:fill="auto"/>
          </w:tcPr>
          <w:p w:rsidR="002E1FF2" w:rsidRPr="005E72E4" w:rsidRDefault="002E1FF2" w:rsidP="002E1FF2">
            <w:pPr>
              <w:rPr>
                <w:sz w:val="26"/>
                <w:szCs w:val="26"/>
              </w:rPr>
            </w:pPr>
          </w:p>
        </w:tc>
        <w:tc>
          <w:tcPr>
            <w:tcW w:w="1128" w:type="pct"/>
            <w:vMerge/>
            <w:shd w:val="clear" w:color="auto" w:fill="auto"/>
          </w:tcPr>
          <w:p w:rsidR="002E1FF2" w:rsidRPr="005E72E4" w:rsidRDefault="002E1FF2" w:rsidP="002E1FF2">
            <w:pPr>
              <w:rPr>
                <w:sz w:val="26"/>
                <w:szCs w:val="26"/>
              </w:rPr>
            </w:pPr>
          </w:p>
        </w:tc>
        <w:tc>
          <w:tcPr>
            <w:tcW w:w="416" w:type="pct"/>
            <w:vMerge/>
            <w:shd w:val="clear" w:color="auto" w:fill="auto"/>
          </w:tcPr>
          <w:p w:rsidR="002E1FF2" w:rsidRPr="005E72E4" w:rsidRDefault="002E1FF2" w:rsidP="002E1FF2">
            <w:pPr>
              <w:rPr>
                <w:sz w:val="26"/>
                <w:szCs w:val="26"/>
              </w:rPr>
            </w:pPr>
          </w:p>
        </w:tc>
        <w:tc>
          <w:tcPr>
            <w:tcW w:w="1301" w:type="pct"/>
            <w:shd w:val="clear" w:color="auto" w:fill="auto"/>
          </w:tcPr>
          <w:p w:rsidR="002E1FF2" w:rsidRPr="005E72E4" w:rsidRDefault="002E1FF2" w:rsidP="00787B3C">
            <w:pPr>
              <w:rPr>
                <w:sz w:val="26"/>
                <w:szCs w:val="26"/>
              </w:rPr>
            </w:pPr>
            <w:r w:rsidRPr="005E72E4">
              <w:rPr>
                <w:sz w:val="26"/>
                <w:szCs w:val="26"/>
              </w:rPr>
              <w:t xml:space="preserve">на </w:t>
            </w:r>
            <w:r w:rsidR="00787B3C">
              <w:rPr>
                <w:sz w:val="26"/>
                <w:szCs w:val="26"/>
              </w:rPr>
              <w:t>2019</w:t>
            </w:r>
            <w:r w:rsidRPr="005E72E4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739" w:type="pct"/>
            <w:shd w:val="clear" w:color="auto" w:fill="auto"/>
          </w:tcPr>
          <w:p w:rsidR="002E1FF2" w:rsidRPr="005E72E4" w:rsidRDefault="00347F3E" w:rsidP="00347F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E76942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8</w:t>
            </w:r>
            <w:r w:rsidR="00E76942">
              <w:rPr>
                <w:sz w:val="26"/>
                <w:szCs w:val="26"/>
              </w:rPr>
              <w:t xml:space="preserve">33 </w:t>
            </w:r>
            <w:r>
              <w:rPr>
                <w:sz w:val="26"/>
                <w:szCs w:val="26"/>
              </w:rPr>
              <w:t>15</w:t>
            </w:r>
            <w:r w:rsidR="00E76942">
              <w:rPr>
                <w:sz w:val="26"/>
                <w:szCs w:val="26"/>
              </w:rPr>
              <w:t>0,0</w:t>
            </w:r>
          </w:p>
        </w:tc>
      </w:tr>
      <w:tr w:rsidR="002E1FF2" w:rsidRPr="005E72E4" w:rsidTr="00B95F1B">
        <w:tc>
          <w:tcPr>
            <w:tcW w:w="416" w:type="pct"/>
            <w:vMerge/>
            <w:shd w:val="clear" w:color="auto" w:fill="auto"/>
          </w:tcPr>
          <w:p w:rsidR="002E1FF2" w:rsidRPr="005E72E4" w:rsidRDefault="002E1FF2" w:rsidP="002E1FF2">
            <w:pPr>
              <w:rPr>
                <w:sz w:val="26"/>
                <w:szCs w:val="26"/>
              </w:rPr>
            </w:pPr>
          </w:p>
        </w:tc>
        <w:tc>
          <w:tcPr>
            <w:tcW w:w="1128" w:type="pct"/>
            <w:vMerge/>
            <w:shd w:val="clear" w:color="auto" w:fill="auto"/>
          </w:tcPr>
          <w:p w:rsidR="002E1FF2" w:rsidRPr="005E72E4" w:rsidRDefault="002E1FF2" w:rsidP="002E1FF2">
            <w:pPr>
              <w:rPr>
                <w:sz w:val="26"/>
                <w:szCs w:val="26"/>
              </w:rPr>
            </w:pPr>
          </w:p>
        </w:tc>
        <w:tc>
          <w:tcPr>
            <w:tcW w:w="416" w:type="pct"/>
            <w:vMerge/>
            <w:shd w:val="clear" w:color="auto" w:fill="auto"/>
          </w:tcPr>
          <w:p w:rsidR="002E1FF2" w:rsidRPr="00667968" w:rsidRDefault="002E1FF2" w:rsidP="002E1FF2">
            <w:pPr>
              <w:rPr>
                <w:sz w:val="26"/>
                <w:szCs w:val="26"/>
              </w:rPr>
            </w:pPr>
          </w:p>
        </w:tc>
        <w:tc>
          <w:tcPr>
            <w:tcW w:w="1301" w:type="pct"/>
            <w:shd w:val="clear" w:color="auto" w:fill="auto"/>
          </w:tcPr>
          <w:p w:rsidR="002E1FF2" w:rsidRPr="005E72E4" w:rsidRDefault="002E1FF2" w:rsidP="00787B3C">
            <w:pPr>
              <w:rPr>
                <w:sz w:val="26"/>
                <w:szCs w:val="26"/>
              </w:rPr>
            </w:pPr>
            <w:r w:rsidRPr="005E72E4">
              <w:rPr>
                <w:sz w:val="26"/>
                <w:szCs w:val="26"/>
              </w:rPr>
              <w:t xml:space="preserve">на </w:t>
            </w:r>
            <w:r w:rsidR="00787B3C">
              <w:rPr>
                <w:sz w:val="26"/>
                <w:szCs w:val="26"/>
              </w:rPr>
              <w:t>2020</w:t>
            </w:r>
            <w:r w:rsidRPr="005E72E4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739" w:type="pct"/>
            <w:shd w:val="clear" w:color="auto" w:fill="auto"/>
          </w:tcPr>
          <w:p w:rsidR="002E1FF2" w:rsidRPr="005E72E4" w:rsidRDefault="00347F3E" w:rsidP="00347F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E76942">
              <w:rPr>
                <w:sz w:val="26"/>
                <w:szCs w:val="26"/>
              </w:rPr>
              <w:t xml:space="preserve"> 072 </w:t>
            </w:r>
            <w:r>
              <w:rPr>
                <w:sz w:val="26"/>
                <w:szCs w:val="26"/>
              </w:rPr>
              <w:t>89</w:t>
            </w:r>
            <w:r w:rsidR="00E76942">
              <w:rPr>
                <w:sz w:val="26"/>
                <w:szCs w:val="26"/>
              </w:rPr>
              <w:t>0,0</w:t>
            </w:r>
          </w:p>
        </w:tc>
      </w:tr>
      <w:tr w:rsidR="002E1FF2" w:rsidRPr="005E72E4" w:rsidTr="00B95F1B">
        <w:tc>
          <w:tcPr>
            <w:tcW w:w="416" w:type="pct"/>
            <w:vMerge/>
            <w:shd w:val="clear" w:color="auto" w:fill="auto"/>
          </w:tcPr>
          <w:p w:rsidR="002E1FF2" w:rsidRPr="005E72E4" w:rsidRDefault="002E1FF2" w:rsidP="002E1FF2">
            <w:pPr>
              <w:rPr>
                <w:sz w:val="26"/>
                <w:szCs w:val="26"/>
              </w:rPr>
            </w:pPr>
          </w:p>
        </w:tc>
        <w:tc>
          <w:tcPr>
            <w:tcW w:w="1128" w:type="pct"/>
            <w:vMerge/>
            <w:shd w:val="clear" w:color="auto" w:fill="auto"/>
          </w:tcPr>
          <w:p w:rsidR="002E1FF2" w:rsidRPr="005E72E4" w:rsidRDefault="002E1FF2" w:rsidP="002E1FF2">
            <w:pPr>
              <w:rPr>
                <w:sz w:val="26"/>
                <w:szCs w:val="26"/>
              </w:rPr>
            </w:pPr>
          </w:p>
        </w:tc>
        <w:tc>
          <w:tcPr>
            <w:tcW w:w="416" w:type="pct"/>
            <w:vMerge/>
            <w:shd w:val="clear" w:color="auto" w:fill="auto"/>
          </w:tcPr>
          <w:p w:rsidR="002E1FF2" w:rsidRPr="00667968" w:rsidRDefault="002E1FF2" w:rsidP="002E1FF2">
            <w:pPr>
              <w:rPr>
                <w:sz w:val="26"/>
                <w:szCs w:val="26"/>
              </w:rPr>
            </w:pPr>
          </w:p>
        </w:tc>
        <w:tc>
          <w:tcPr>
            <w:tcW w:w="1301" w:type="pct"/>
            <w:shd w:val="clear" w:color="auto" w:fill="auto"/>
          </w:tcPr>
          <w:p w:rsidR="002E1FF2" w:rsidRPr="005E72E4" w:rsidRDefault="002E1FF2" w:rsidP="00787B3C">
            <w:pPr>
              <w:rPr>
                <w:sz w:val="26"/>
                <w:szCs w:val="26"/>
              </w:rPr>
            </w:pPr>
            <w:r w:rsidRPr="005E72E4">
              <w:rPr>
                <w:sz w:val="26"/>
                <w:szCs w:val="26"/>
              </w:rPr>
              <w:t xml:space="preserve">на </w:t>
            </w:r>
            <w:r w:rsidR="00787B3C">
              <w:rPr>
                <w:sz w:val="26"/>
                <w:szCs w:val="26"/>
              </w:rPr>
              <w:t>2021</w:t>
            </w:r>
            <w:r w:rsidRPr="005E72E4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739" w:type="pct"/>
            <w:shd w:val="clear" w:color="auto" w:fill="auto"/>
          </w:tcPr>
          <w:p w:rsidR="002E1FF2" w:rsidRPr="005E72E4" w:rsidRDefault="00347F3E" w:rsidP="00347F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E76942">
              <w:rPr>
                <w:sz w:val="26"/>
                <w:szCs w:val="26"/>
              </w:rPr>
              <w:t> 072 </w:t>
            </w:r>
            <w:r>
              <w:rPr>
                <w:sz w:val="26"/>
                <w:szCs w:val="26"/>
              </w:rPr>
              <w:t>89</w:t>
            </w:r>
            <w:r w:rsidR="00E76942">
              <w:rPr>
                <w:sz w:val="26"/>
                <w:szCs w:val="26"/>
              </w:rPr>
              <w:t>0,0</w:t>
            </w:r>
          </w:p>
        </w:tc>
      </w:tr>
      <w:tr w:rsidR="002E1FF2" w:rsidRPr="005E72E4" w:rsidTr="00B95F1B">
        <w:tc>
          <w:tcPr>
            <w:tcW w:w="416" w:type="pct"/>
            <w:vMerge/>
            <w:shd w:val="clear" w:color="auto" w:fill="auto"/>
          </w:tcPr>
          <w:p w:rsidR="002E1FF2" w:rsidRPr="005E72E4" w:rsidRDefault="002E1FF2" w:rsidP="002E1FF2">
            <w:pPr>
              <w:rPr>
                <w:sz w:val="26"/>
                <w:szCs w:val="26"/>
              </w:rPr>
            </w:pPr>
          </w:p>
        </w:tc>
        <w:tc>
          <w:tcPr>
            <w:tcW w:w="1128" w:type="pct"/>
            <w:vMerge/>
            <w:shd w:val="clear" w:color="auto" w:fill="auto"/>
          </w:tcPr>
          <w:p w:rsidR="002E1FF2" w:rsidRPr="005E72E4" w:rsidRDefault="002E1FF2" w:rsidP="002E1FF2">
            <w:pPr>
              <w:rPr>
                <w:sz w:val="26"/>
                <w:szCs w:val="26"/>
              </w:rPr>
            </w:pPr>
          </w:p>
        </w:tc>
        <w:tc>
          <w:tcPr>
            <w:tcW w:w="416" w:type="pct"/>
            <w:vMerge/>
            <w:shd w:val="clear" w:color="auto" w:fill="auto"/>
          </w:tcPr>
          <w:p w:rsidR="002E1FF2" w:rsidRPr="00667968" w:rsidRDefault="002E1FF2" w:rsidP="002E1FF2">
            <w:pPr>
              <w:rPr>
                <w:sz w:val="26"/>
                <w:szCs w:val="26"/>
              </w:rPr>
            </w:pPr>
          </w:p>
        </w:tc>
        <w:tc>
          <w:tcPr>
            <w:tcW w:w="1301" w:type="pct"/>
            <w:shd w:val="clear" w:color="auto" w:fill="auto"/>
          </w:tcPr>
          <w:p w:rsidR="002E1FF2" w:rsidRPr="005E72E4" w:rsidRDefault="002E1FF2" w:rsidP="00787B3C">
            <w:pPr>
              <w:rPr>
                <w:sz w:val="26"/>
                <w:szCs w:val="26"/>
              </w:rPr>
            </w:pPr>
            <w:r w:rsidRPr="005E72E4">
              <w:rPr>
                <w:sz w:val="26"/>
                <w:szCs w:val="26"/>
              </w:rPr>
              <w:t xml:space="preserve">на </w:t>
            </w:r>
            <w:r w:rsidR="00787B3C">
              <w:rPr>
                <w:sz w:val="26"/>
                <w:szCs w:val="26"/>
              </w:rPr>
              <w:t>2022</w:t>
            </w:r>
            <w:r w:rsidRPr="005E72E4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739" w:type="pct"/>
            <w:shd w:val="clear" w:color="auto" w:fill="auto"/>
          </w:tcPr>
          <w:p w:rsidR="002E1FF2" w:rsidRPr="005E72E4" w:rsidRDefault="00347F3E" w:rsidP="00347F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E76942">
              <w:rPr>
                <w:sz w:val="26"/>
                <w:szCs w:val="26"/>
              </w:rPr>
              <w:t> 072 </w:t>
            </w:r>
            <w:r>
              <w:rPr>
                <w:sz w:val="26"/>
                <w:szCs w:val="26"/>
              </w:rPr>
              <w:t>88</w:t>
            </w:r>
            <w:r w:rsidR="00E76942">
              <w:rPr>
                <w:sz w:val="26"/>
                <w:szCs w:val="26"/>
              </w:rPr>
              <w:t>0,0</w:t>
            </w:r>
          </w:p>
        </w:tc>
      </w:tr>
      <w:tr w:rsidR="002E1FF2" w:rsidRPr="005E72E4" w:rsidTr="00B95F1B">
        <w:tc>
          <w:tcPr>
            <w:tcW w:w="416" w:type="pct"/>
            <w:vMerge/>
            <w:shd w:val="clear" w:color="auto" w:fill="auto"/>
          </w:tcPr>
          <w:p w:rsidR="002E1FF2" w:rsidRPr="005E72E4" w:rsidRDefault="002E1FF2" w:rsidP="002E1FF2">
            <w:pPr>
              <w:rPr>
                <w:sz w:val="26"/>
                <w:szCs w:val="26"/>
              </w:rPr>
            </w:pPr>
          </w:p>
        </w:tc>
        <w:tc>
          <w:tcPr>
            <w:tcW w:w="1128" w:type="pct"/>
            <w:vMerge/>
            <w:shd w:val="clear" w:color="auto" w:fill="auto"/>
          </w:tcPr>
          <w:p w:rsidR="002E1FF2" w:rsidRPr="005E72E4" w:rsidRDefault="002E1FF2" w:rsidP="002E1FF2">
            <w:pPr>
              <w:rPr>
                <w:sz w:val="26"/>
                <w:szCs w:val="26"/>
              </w:rPr>
            </w:pPr>
          </w:p>
        </w:tc>
        <w:tc>
          <w:tcPr>
            <w:tcW w:w="416" w:type="pct"/>
            <w:vMerge/>
            <w:shd w:val="clear" w:color="auto" w:fill="auto"/>
          </w:tcPr>
          <w:p w:rsidR="002E1FF2" w:rsidRPr="00667968" w:rsidRDefault="002E1FF2" w:rsidP="002E1FF2">
            <w:pPr>
              <w:rPr>
                <w:sz w:val="26"/>
                <w:szCs w:val="26"/>
              </w:rPr>
            </w:pPr>
          </w:p>
        </w:tc>
        <w:tc>
          <w:tcPr>
            <w:tcW w:w="1301" w:type="pct"/>
            <w:shd w:val="clear" w:color="auto" w:fill="auto"/>
          </w:tcPr>
          <w:p w:rsidR="002E1FF2" w:rsidRPr="005E72E4" w:rsidRDefault="002E1FF2" w:rsidP="00787B3C">
            <w:pPr>
              <w:rPr>
                <w:sz w:val="26"/>
                <w:szCs w:val="26"/>
              </w:rPr>
            </w:pPr>
            <w:r w:rsidRPr="005E72E4">
              <w:rPr>
                <w:sz w:val="26"/>
                <w:szCs w:val="26"/>
              </w:rPr>
              <w:t xml:space="preserve">на </w:t>
            </w:r>
            <w:r w:rsidR="00787B3C">
              <w:rPr>
                <w:sz w:val="26"/>
                <w:szCs w:val="26"/>
              </w:rPr>
              <w:t>2023</w:t>
            </w:r>
            <w:r w:rsidRPr="005E72E4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739" w:type="pct"/>
            <w:shd w:val="clear" w:color="auto" w:fill="auto"/>
          </w:tcPr>
          <w:p w:rsidR="002E1FF2" w:rsidRPr="005E72E4" w:rsidRDefault="00347F3E" w:rsidP="00347F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E76942">
              <w:rPr>
                <w:sz w:val="26"/>
                <w:szCs w:val="26"/>
              </w:rPr>
              <w:t> 072 </w:t>
            </w:r>
            <w:r>
              <w:rPr>
                <w:sz w:val="26"/>
                <w:szCs w:val="26"/>
              </w:rPr>
              <w:t>88</w:t>
            </w:r>
            <w:r w:rsidR="00E76942">
              <w:rPr>
                <w:sz w:val="26"/>
                <w:szCs w:val="26"/>
              </w:rPr>
              <w:t>0,0</w:t>
            </w:r>
          </w:p>
        </w:tc>
      </w:tr>
      <w:tr w:rsidR="00347F3E" w:rsidRPr="005E72E4" w:rsidTr="00B95F1B">
        <w:tc>
          <w:tcPr>
            <w:tcW w:w="416" w:type="pct"/>
            <w:vMerge/>
            <w:shd w:val="clear" w:color="auto" w:fill="auto"/>
          </w:tcPr>
          <w:p w:rsidR="00347F3E" w:rsidRPr="005E72E4" w:rsidRDefault="00347F3E" w:rsidP="00347F3E">
            <w:pPr>
              <w:rPr>
                <w:sz w:val="26"/>
                <w:szCs w:val="26"/>
              </w:rPr>
            </w:pPr>
          </w:p>
        </w:tc>
        <w:tc>
          <w:tcPr>
            <w:tcW w:w="1128" w:type="pct"/>
            <w:vMerge/>
            <w:shd w:val="clear" w:color="auto" w:fill="auto"/>
          </w:tcPr>
          <w:p w:rsidR="00347F3E" w:rsidRPr="005E72E4" w:rsidRDefault="00347F3E" w:rsidP="00347F3E">
            <w:pPr>
              <w:rPr>
                <w:sz w:val="26"/>
                <w:szCs w:val="26"/>
              </w:rPr>
            </w:pPr>
          </w:p>
        </w:tc>
        <w:tc>
          <w:tcPr>
            <w:tcW w:w="416" w:type="pct"/>
            <w:vMerge w:val="restart"/>
            <w:shd w:val="clear" w:color="auto" w:fill="auto"/>
          </w:tcPr>
          <w:p w:rsidR="00347F3E" w:rsidRPr="005E72E4" w:rsidRDefault="00347F3E" w:rsidP="00347F3E">
            <w:pPr>
              <w:rPr>
                <w:sz w:val="26"/>
                <w:szCs w:val="26"/>
                <w:lang w:val="en-US"/>
              </w:rPr>
            </w:pPr>
            <w:r w:rsidRPr="005E72E4">
              <w:rPr>
                <w:sz w:val="26"/>
                <w:szCs w:val="26"/>
                <w:lang w:val="en-US"/>
              </w:rPr>
              <w:t>9.4.4.</w:t>
            </w:r>
          </w:p>
          <w:p w:rsidR="00347F3E" w:rsidRPr="005E72E4" w:rsidRDefault="00347F3E" w:rsidP="00347F3E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301" w:type="pct"/>
            <w:shd w:val="clear" w:color="auto" w:fill="auto"/>
          </w:tcPr>
          <w:p w:rsidR="00347F3E" w:rsidRPr="005E72E4" w:rsidRDefault="00347F3E" w:rsidP="00667968">
            <w:pPr>
              <w:rPr>
                <w:sz w:val="26"/>
                <w:szCs w:val="26"/>
              </w:rPr>
            </w:pPr>
            <w:r w:rsidRPr="005E72E4">
              <w:rPr>
                <w:sz w:val="26"/>
                <w:szCs w:val="26"/>
              </w:rPr>
              <w:t xml:space="preserve">Всего возможные поступления за период </w:t>
            </w:r>
            <w:r w:rsidR="00D778D9">
              <w:rPr>
                <w:sz w:val="26"/>
                <w:szCs w:val="26"/>
              </w:rPr>
              <w:t>2019-2023гг</w:t>
            </w:r>
            <w:r w:rsidRPr="005E72E4">
              <w:rPr>
                <w:sz w:val="26"/>
                <w:szCs w:val="26"/>
              </w:rPr>
              <w:t>:</w:t>
            </w:r>
          </w:p>
        </w:tc>
        <w:tc>
          <w:tcPr>
            <w:tcW w:w="1739" w:type="pct"/>
            <w:shd w:val="clear" w:color="auto" w:fill="auto"/>
          </w:tcPr>
          <w:p w:rsidR="00347F3E" w:rsidRPr="005E72E4" w:rsidRDefault="00347F3E" w:rsidP="00347F3E">
            <w:pPr>
              <w:rPr>
                <w:sz w:val="26"/>
                <w:szCs w:val="26"/>
              </w:rPr>
            </w:pPr>
          </w:p>
          <w:p w:rsidR="00347F3E" w:rsidRPr="005E72E4" w:rsidRDefault="00347F3E" w:rsidP="00347F3E">
            <w:pPr>
              <w:jc w:val="center"/>
              <w:rPr>
                <w:sz w:val="26"/>
                <w:szCs w:val="26"/>
              </w:rPr>
            </w:pPr>
            <w:r w:rsidRPr="00787B3C">
              <w:rPr>
                <w:sz w:val="26"/>
                <w:szCs w:val="26"/>
              </w:rPr>
              <w:t>отсутствуют</w:t>
            </w:r>
          </w:p>
        </w:tc>
      </w:tr>
      <w:tr w:rsidR="00347F3E" w:rsidRPr="005E72E4" w:rsidTr="00B95F1B">
        <w:tc>
          <w:tcPr>
            <w:tcW w:w="416" w:type="pct"/>
            <w:vMerge/>
            <w:shd w:val="clear" w:color="auto" w:fill="auto"/>
          </w:tcPr>
          <w:p w:rsidR="00347F3E" w:rsidRPr="005E72E4" w:rsidRDefault="00347F3E" w:rsidP="00347F3E">
            <w:pPr>
              <w:rPr>
                <w:sz w:val="26"/>
                <w:szCs w:val="26"/>
              </w:rPr>
            </w:pPr>
          </w:p>
        </w:tc>
        <w:tc>
          <w:tcPr>
            <w:tcW w:w="1128" w:type="pct"/>
            <w:vMerge/>
            <w:shd w:val="clear" w:color="auto" w:fill="auto"/>
          </w:tcPr>
          <w:p w:rsidR="00347F3E" w:rsidRPr="005E72E4" w:rsidRDefault="00347F3E" w:rsidP="00347F3E">
            <w:pPr>
              <w:rPr>
                <w:sz w:val="26"/>
                <w:szCs w:val="26"/>
              </w:rPr>
            </w:pPr>
          </w:p>
        </w:tc>
        <w:tc>
          <w:tcPr>
            <w:tcW w:w="416" w:type="pct"/>
            <w:vMerge/>
            <w:shd w:val="clear" w:color="auto" w:fill="auto"/>
          </w:tcPr>
          <w:p w:rsidR="00347F3E" w:rsidRPr="005E72E4" w:rsidRDefault="00347F3E" w:rsidP="00347F3E">
            <w:pPr>
              <w:rPr>
                <w:sz w:val="26"/>
                <w:szCs w:val="26"/>
              </w:rPr>
            </w:pPr>
          </w:p>
        </w:tc>
        <w:tc>
          <w:tcPr>
            <w:tcW w:w="1301" w:type="pct"/>
            <w:shd w:val="clear" w:color="auto" w:fill="auto"/>
          </w:tcPr>
          <w:p w:rsidR="00347F3E" w:rsidRPr="005E72E4" w:rsidRDefault="00347F3E" w:rsidP="00347F3E">
            <w:pPr>
              <w:rPr>
                <w:sz w:val="26"/>
                <w:szCs w:val="26"/>
              </w:rPr>
            </w:pPr>
            <w:r w:rsidRPr="005E72E4">
              <w:rPr>
                <w:sz w:val="26"/>
                <w:szCs w:val="26"/>
              </w:rPr>
              <w:t xml:space="preserve">на </w:t>
            </w:r>
            <w:r>
              <w:rPr>
                <w:sz w:val="26"/>
                <w:szCs w:val="26"/>
              </w:rPr>
              <w:t>2019</w:t>
            </w:r>
            <w:r w:rsidRPr="005E72E4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739" w:type="pct"/>
            <w:shd w:val="clear" w:color="auto" w:fill="auto"/>
          </w:tcPr>
          <w:p w:rsidR="00347F3E" w:rsidRPr="005E72E4" w:rsidRDefault="00347F3E" w:rsidP="00347F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347F3E" w:rsidRPr="005E72E4" w:rsidTr="00B95F1B">
        <w:tc>
          <w:tcPr>
            <w:tcW w:w="416" w:type="pct"/>
            <w:vMerge/>
            <w:shd w:val="clear" w:color="auto" w:fill="auto"/>
          </w:tcPr>
          <w:p w:rsidR="00347F3E" w:rsidRPr="005E72E4" w:rsidRDefault="00347F3E" w:rsidP="00347F3E">
            <w:pPr>
              <w:rPr>
                <w:sz w:val="26"/>
                <w:szCs w:val="26"/>
              </w:rPr>
            </w:pPr>
          </w:p>
        </w:tc>
        <w:tc>
          <w:tcPr>
            <w:tcW w:w="1128" w:type="pct"/>
            <w:vMerge/>
            <w:shd w:val="clear" w:color="auto" w:fill="auto"/>
          </w:tcPr>
          <w:p w:rsidR="00347F3E" w:rsidRPr="005E72E4" w:rsidRDefault="00347F3E" w:rsidP="00347F3E">
            <w:pPr>
              <w:rPr>
                <w:sz w:val="26"/>
                <w:szCs w:val="26"/>
              </w:rPr>
            </w:pPr>
          </w:p>
        </w:tc>
        <w:tc>
          <w:tcPr>
            <w:tcW w:w="416" w:type="pct"/>
            <w:vMerge/>
            <w:shd w:val="clear" w:color="auto" w:fill="auto"/>
          </w:tcPr>
          <w:p w:rsidR="00347F3E" w:rsidRPr="005E72E4" w:rsidRDefault="00347F3E" w:rsidP="00347F3E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301" w:type="pct"/>
            <w:shd w:val="clear" w:color="auto" w:fill="auto"/>
          </w:tcPr>
          <w:p w:rsidR="00347F3E" w:rsidRPr="005E72E4" w:rsidRDefault="00347F3E" w:rsidP="00347F3E">
            <w:pPr>
              <w:rPr>
                <w:sz w:val="26"/>
                <w:szCs w:val="26"/>
              </w:rPr>
            </w:pPr>
            <w:r w:rsidRPr="005E72E4">
              <w:rPr>
                <w:sz w:val="26"/>
                <w:szCs w:val="26"/>
              </w:rPr>
              <w:t xml:space="preserve">на </w:t>
            </w:r>
            <w:r>
              <w:rPr>
                <w:sz w:val="26"/>
                <w:szCs w:val="26"/>
              </w:rPr>
              <w:t>2020</w:t>
            </w:r>
            <w:r w:rsidRPr="005E72E4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739" w:type="pct"/>
            <w:shd w:val="clear" w:color="auto" w:fill="auto"/>
          </w:tcPr>
          <w:p w:rsidR="00347F3E" w:rsidRPr="005E72E4" w:rsidRDefault="00347F3E" w:rsidP="00347F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347F3E" w:rsidRPr="005E72E4" w:rsidTr="00B95F1B">
        <w:tc>
          <w:tcPr>
            <w:tcW w:w="416" w:type="pct"/>
            <w:vMerge/>
            <w:shd w:val="clear" w:color="auto" w:fill="auto"/>
          </w:tcPr>
          <w:p w:rsidR="00347F3E" w:rsidRPr="005E72E4" w:rsidRDefault="00347F3E" w:rsidP="00347F3E">
            <w:pPr>
              <w:rPr>
                <w:sz w:val="26"/>
                <w:szCs w:val="26"/>
              </w:rPr>
            </w:pPr>
          </w:p>
        </w:tc>
        <w:tc>
          <w:tcPr>
            <w:tcW w:w="1128" w:type="pct"/>
            <w:vMerge/>
            <w:shd w:val="clear" w:color="auto" w:fill="auto"/>
          </w:tcPr>
          <w:p w:rsidR="00347F3E" w:rsidRPr="005E72E4" w:rsidRDefault="00347F3E" w:rsidP="00347F3E">
            <w:pPr>
              <w:rPr>
                <w:sz w:val="26"/>
                <w:szCs w:val="26"/>
              </w:rPr>
            </w:pPr>
          </w:p>
        </w:tc>
        <w:tc>
          <w:tcPr>
            <w:tcW w:w="416" w:type="pct"/>
            <w:vMerge/>
            <w:shd w:val="clear" w:color="auto" w:fill="auto"/>
          </w:tcPr>
          <w:p w:rsidR="00347F3E" w:rsidRPr="005E72E4" w:rsidRDefault="00347F3E" w:rsidP="00347F3E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301" w:type="pct"/>
            <w:shd w:val="clear" w:color="auto" w:fill="auto"/>
          </w:tcPr>
          <w:p w:rsidR="00347F3E" w:rsidRPr="005E72E4" w:rsidRDefault="00347F3E" w:rsidP="00347F3E">
            <w:pPr>
              <w:rPr>
                <w:sz w:val="26"/>
                <w:szCs w:val="26"/>
              </w:rPr>
            </w:pPr>
            <w:r w:rsidRPr="005E72E4">
              <w:rPr>
                <w:sz w:val="26"/>
                <w:szCs w:val="26"/>
              </w:rPr>
              <w:t xml:space="preserve">на </w:t>
            </w:r>
            <w:r>
              <w:rPr>
                <w:sz w:val="26"/>
                <w:szCs w:val="26"/>
              </w:rPr>
              <w:t>2021</w:t>
            </w:r>
            <w:r w:rsidRPr="005E72E4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739" w:type="pct"/>
            <w:shd w:val="clear" w:color="auto" w:fill="auto"/>
          </w:tcPr>
          <w:p w:rsidR="00347F3E" w:rsidRPr="005E72E4" w:rsidRDefault="00347F3E" w:rsidP="00347F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347F3E" w:rsidRPr="005E72E4" w:rsidTr="00B95F1B">
        <w:tc>
          <w:tcPr>
            <w:tcW w:w="416" w:type="pct"/>
            <w:vMerge/>
            <w:shd w:val="clear" w:color="auto" w:fill="auto"/>
          </w:tcPr>
          <w:p w:rsidR="00347F3E" w:rsidRPr="005E72E4" w:rsidRDefault="00347F3E" w:rsidP="00347F3E">
            <w:pPr>
              <w:rPr>
                <w:sz w:val="26"/>
                <w:szCs w:val="26"/>
              </w:rPr>
            </w:pPr>
          </w:p>
        </w:tc>
        <w:tc>
          <w:tcPr>
            <w:tcW w:w="1128" w:type="pct"/>
            <w:vMerge/>
            <w:shd w:val="clear" w:color="auto" w:fill="auto"/>
          </w:tcPr>
          <w:p w:rsidR="00347F3E" w:rsidRPr="005E72E4" w:rsidRDefault="00347F3E" w:rsidP="00347F3E">
            <w:pPr>
              <w:rPr>
                <w:sz w:val="26"/>
                <w:szCs w:val="26"/>
              </w:rPr>
            </w:pPr>
          </w:p>
        </w:tc>
        <w:tc>
          <w:tcPr>
            <w:tcW w:w="416" w:type="pct"/>
            <w:vMerge/>
            <w:shd w:val="clear" w:color="auto" w:fill="auto"/>
          </w:tcPr>
          <w:p w:rsidR="00347F3E" w:rsidRPr="005E72E4" w:rsidRDefault="00347F3E" w:rsidP="00347F3E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301" w:type="pct"/>
            <w:shd w:val="clear" w:color="auto" w:fill="auto"/>
          </w:tcPr>
          <w:p w:rsidR="00347F3E" w:rsidRPr="005E72E4" w:rsidRDefault="00347F3E" w:rsidP="00347F3E">
            <w:pPr>
              <w:rPr>
                <w:sz w:val="26"/>
                <w:szCs w:val="26"/>
              </w:rPr>
            </w:pPr>
            <w:r w:rsidRPr="005E72E4">
              <w:rPr>
                <w:sz w:val="26"/>
                <w:szCs w:val="26"/>
              </w:rPr>
              <w:t xml:space="preserve">на </w:t>
            </w:r>
            <w:r>
              <w:rPr>
                <w:sz w:val="26"/>
                <w:szCs w:val="26"/>
              </w:rPr>
              <w:t>2022</w:t>
            </w:r>
            <w:r w:rsidRPr="005E72E4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739" w:type="pct"/>
            <w:shd w:val="clear" w:color="auto" w:fill="auto"/>
          </w:tcPr>
          <w:p w:rsidR="00347F3E" w:rsidRPr="005E72E4" w:rsidRDefault="00347F3E" w:rsidP="00347F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347F3E" w:rsidRPr="005E72E4" w:rsidTr="00B95F1B">
        <w:tc>
          <w:tcPr>
            <w:tcW w:w="416" w:type="pct"/>
            <w:vMerge/>
            <w:shd w:val="clear" w:color="auto" w:fill="auto"/>
          </w:tcPr>
          <w:p w:rsidR="00347F3E" w:rsidRPr="005E72E4" w:rsidRDefault="00347F3E" w:rsidP="00347F3E">
            <w:pPr>
              <w:rPr>
                <w:sz w:val="26"/>
                <w:szCs w:val="26"/>
              </w:rPr>
            </w:pPr>
          </w:p>
        </w:tc>
        <w:tc>
          <w:tcPr>
            <w:tcW w:w="1128" w:type="pct"/>
            <w:vMerge/>
            <w:shd w:val="clear" w:color="auto" w:fill="auto"/>
          </w:tcPr>
          <w:p w:rsidR="00347F3E" w:rsidRPr="005E72E4" w:rsidRDefault="00347F3E" w:rsidP="00347F3E">
            <w:pPr>
              <w:rPr>
                <w:sz w:val="26"/>
                <w:szCs w:val="26"/>
              </w:rPr>
            </w:pPr>
          </w:p>
        </w:tc>
        <w:tc>
          <w:tcPr>
            <w:tcW w:w="416" w:type="pct"/>
            <w:vMerge/>
            <w:shd w:val="clear" w:color="auto" w:fill="auto"/>
          </w:tcPr>
          <w:p w:rsidR="00347F3E" w:rsidRPr="005E72E4" w:rsidRDefault="00347F3E" w:rsidP="00347F3E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301" w:type="pct"/>
            <w:shd w:val="clear" w:color="auto" w:fill="auto"/>
          </w:tcPr>
          <w:p w:rsidR="00347F3E" w:rsidRPr="005E72E4" w:rsidRDefault="00347F3E" w:rsidP="00347F3E">
            <w:pPr>
              <w:rPr>
                <w:sz w:val="26"/>
                <w:szCs w:val="26"/>
              </w:rPr>
            </w:pPr>
            <w:r w:rsidRPr="005E72E4">
              <w:rPr>
                <w:sz w:val="26"/>
                <w:szCs w:val="26"/>
              </w:rPr>
              <w:t xml:space="preserve">на </w:t>
            </w:r>
            <w:r>
              <w:rPr>
                <w:sz w:val="26"/>
                <w:szCs w:val="26"/>
              </w:rPr>
              <w:t>2023</w:t>
            </w:r>
            <w:r w:rsidRPr="005E72E4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739" w:type="pct"/>
            <w:shd w:val="clear" w:color="auto" w:fill="auto"/>
          </w:tcPr>
          <w:p w:rsidR="00347F3E" w:rsidRPr="005E72E4" w:rsidRDefault="00347F3E" w:rsidP="00347F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347F3E" w:rsidRPr="005E72E4" w:rsidTr="00B95F1B">
        <w:trPr>
          <w:trHeight w:val="469"/>
        </w:trPr>
        <w:tc>
          <w:tcPr>
            <w:tcW w:w="416" w:type="pct"/>
            <w:shd w:val="clear" w:color="auto" w:fill="auto"/>
          </w:tcPr>
          <w:p w:rsidR="00347F3E" w:rsidRPr="005E72E4" w:rsidRDefault="00347F3E" w:rsidP="00347F3E">
            <w:pPr>
              <w:rPr>
                <w:sz w:val="26"/>
                <w:szCs w:val="26"/>
                <w:lang w:val="en-US"/>
              </w:rPr>
            </w:pPr>
            <w:r w:rsidRPr="005E72E4">
              <w:rPr>
                <w:sz w:val="26"/>
                <w:szCs w:val="26"/>
                <w:lang w:val="en-US"/>
              </w:rPr>
              <w:t>9.</w:t>
            </w:r>
            <w:r w:rsidRPr="005E72E4">
              <w:rPr>
                <w:sz w:val="26"/>
                <w:szCs w:val="26"/>
              </w:rPr>
              <w:t>5</w:t>
            </w:r>
            <w:r w:rsidRPr="005E72E4">
              <w:rPr>
                <w:sz w:val="26"/>
                <w:szCs w:val="26"/>
                <w:lang w:val="en-US"/>
              </w:rPr>
              <w:t>.</w:t>
            </w:r>
          </w:p>
        </w:tc>
        <w:tc>
          <w:tcPr>
            <w:tcW w:w="4584" w:type="pct"/>
            <w:gridSpan w:val="4"/>
            <w:shd w:val="clear" w:color="auto" w:fill="auto"/>
          </w:tcPr>
          <w:p w:rsidR="00347F3E" w:rsidRPr="005E72E4" w:rsidRDefault="00347F3E" w:rsidP="00347F3E">
            <w:pPr>
              <w:rPr>
                <w:sz w:val="26"/>
                <w:szCs w:val="26"/>
                <w:lang w:val="en-US"/>
              </w:rPr>
            </w:pPr>
            <w:r w:rsidRPr="005E72E4">
              <w:rPr>
                <w:sz w:val="26"/>
                <w:szCs w:val="26"/>
              </w:rPr>
              <w:t>Наименование органа</w:t>
            </w:r>
            <w:r w:rsidRPr="005E72E4">
              <w:rPr>
                <w:sz w:val="26"/>
                <w:szCs w:val="26"/>
                <w:lang w:val="en-US"/>
              </w:rPr>
              <w:t>:</w:t>
            </w:r>
          </w:p>
        </w:tc>
      </w:tr>
      <w:tr w:rsidR="00347F3E" w:rsidRPr="005E72E4" w:rsidTr="00B95F1B">
        <w:tc>
          <w:tcPr>
            <w:tcW w:w="416" w:type="pct"/>
            <w:vMerge w:val="restart"/>
            <w:shd w:val="clear" w:color="auto" w:fill="auto"/>
          </w:tcPr>
          <w:p w:rsidR="00347F3E" w:rsidRPr="005E72E4" w:rsidRDefault="00347F3E" w:rsidP="00347F3E">
            <w:pPr>
              <w:rPr>
                <w:sz w:val="26"/>
                <w:szCs w:val="26"/>
                <w:lang w:val="en-US"/>
              </w:rPr>
            </w:pPr>
            <w:r w:rsidRPr="005E72E4">
              <w:rPr>
                <w:sz w:val="26"/>
                <w:szCs w:val="26"/>
                <w:lang w:val="en-US"/>
              </w:rPr>
              <w:t>9.</w:t>
            </w:r>
            <w:r w:rsidRPr="005E72E4">
              <w:rPr>
                <w:sz w:val="26"/>
                <w:szCs w:val="26"/>
              </w:rPr>
              <w:t>5</w:t>
            </w:r>
            <w:r w:rsidRPr="005E72E4">
              <w:rPr>
                <w:sz w:val="26"/>
                <w:szCs w:val="26"/>
                <w:lang w:val="en-US"/>
              </w:rPr>
              <w:t>.1.</w:t>
            </w:r>
          </w:p>
        </w:tc>
        <w:tc>
          <w:tcPr>
            <w:tcW w:w="1128" w:type="pct"/>
            <w:vMerge w:val="restart"/>
            <w:shd w:val="clear" w:color="auto" w:fill="auto"/>
          </w:tcPr>
          <w:p w:rsidR="00347F3E" w:rsidRPr="005E72E4" w:rsidRDefault="00347F3E" w:rsidP="00347F3E">
            <w:pPr>
              <w:rPr>
                <w:sz w:val="26"/>
                <w:szCs w:val="26"/>
              </w:rPr>
            </w:pPr>
            <w:r w:rsidRPr="005E72E4">
              <w:rPr>
                <w:sz w:val="26"/>
                <w:szCs w:val="26"/>
              </w:rPr>
              <w:t>Наименование новой или изменяемой функции, полномочия, обязанности или права</w:t>
            </w:r>
          </w:p>
        </w:tc>
        <w:tc>
          <w:tcPr>
            <w:tcW w:w="416" w:type="pct"/>
            <w:shd w:val="clear" w:color="auto" w:fill="auto"/>
          </w:tcPr>
          <w:p w:rsidR="00347F3E" w:rsidRPr="005E72E4" w:rsidRDefault="00347F3E" w:rsidP="00347F3E">
            <w:pPr>
              <w:rPr>
                <w:sz w:val="26"/>
                <w:szCs w:val="26"/>
                <w:lang w:val="en-US"/>
              </w:rPr>
            </w:pPr>
            <w:r w:rsidRPr="005E72E4">
              <w:rPr>
                <w:sz w:val="26"/>
                <w:szCs w:val="26"/>
                <w:lang w:val="en-US"/>
              </w:rPr>
              <w:t>9.</w:t>
            </w:r>
            <w:r w:rsidRPr="005E72E4">
              <w:rPr>
                <w:sz w:val="26"/>
                <w:szCs w:val="26"/>
              </w:rPr>
              <w:t>5</w:t>
            </w:r>
            <w:r w:rsidRPr="005E72E4">
              <w:rPr>
                <w:sz w:val="26"/>
                <w:szCs w:val="26"/>
                <w:lang w:val="en-US"/>
              </w:rPr>
              <w:t>.2.</w:t>
            </w:r>
          </w:p>
        </w:tc>
        <w:tc>
          <w:tcPr>
            <w:tcW w:w="1301" w:type="pct"/>
            <w:shd w:val="clear" w:color="auto" w:fill="auto"/>
          </w:tcPr>
          <w:p w:rsidR="00347F3E" w:rsidRPr="005E72E4" w:rsidRDefault="00347F3E" w:rsidP="00347F3E">
            <w:pPr>
              <w:rPr>
                <w:sz w:val="26"/>
                <w:szCs w:val="26"/>
              </w:rPr>
            </w:pPr>
            <w:r w:rsidRPr="005E72E4">
              <w:rPr>
                <w:sz w:val="26"/>
                <w:szCs w:val="26"/>
              </w:rPr>
              <w:t>Всего единовременные расходы за период</w:t>
            </w:r>
            <w:r w:rsidR="00667968">
              <w:rPr>
                <w:sz w:val="26"/>
                <w:szCs w:val="26"/>
              </w:rPr>
              <w:t xml:space="preserve"> </w:t>
            </w:r>
            <w:r w:rsidR="00667968" w:rsidRPr="00667968">
              <w:rPr>
                <w:sz w:val="26"/>
                <w:szCs w:val="26"/>
              </w:rPr>
              <w:t>2019-2023гг:</w:t>
            </w:r>
          </w:p>
        </w:tc>
        <w:tc>
          <w:tcPr>
            <w:tcW w:w="1739" w:type="pct"/>
            <w:shd w:val="clear" w:color="auto" w:fill="auto"/>
          </w:tcPr>
          <w:p w:rsidR="00347F3E" w:rsidRPr="005E72E4" w:rsidRDefault="00B95F1B" w:rsidP="00667968">
            <w:pPr>
              <w:jc w:val="center"/>
              <w:rPr>
                <w:sz w:val="26"/>
                <w:szCs w:val="26"/>
              </w:rPr>
            </w:pPr>
            <w:r w:rsidRPr="00B95F1B">
              <w:rPr>
                <w:sz w:val="26"/>
                <w:szCs w:val="26"/>
              </w:rPr>
              <w:t>отсутствуют</w:t>
            </w:r>
          </w:p>
        </w:tc>
      </w:tr>
      <w:tr w:rsidR="00B95F1B" w:rsidRPr="005E72E4" w:rsidTr="00B95F1B">
        <w:tc>
          <w:tcPr>
            <w:tcW w:w="416" w:type="pct"/>
            <w:vMerge/>
            <w:shd w:val="clear" w:color="auto" w:fill="auto"/>
          </w:tcPr>
          <w:p w:rsidR="00B95F1B" w:rsidRPr="005E72E4" w:rsidRDefault="00B95F1B" w:rsidP="00B95F1B">
            <w:pPr>
              <w:rPr>
                <w:sz w:val="26"/>
                <w:szCs w:val="26"/>
              </w:rPr>
            </w:pPr>
          </w:p>
        </w:tc>
        <w:tc>
          <w:tcPr>
            <w:tcW w:w="1128" w:type="pct"/>
            <w:vMerge/>
            <w:shd w:val="clear" w:color="auto" w:fill="auto"/>
          </w:tcPr>
          <w:p w:rsidR="00B95F1B" w:rsidRPr="005E72E4" w:rsidRDefault="00B95F1B" w:rsidP="00B95F1B">
            <w:pPr>
              <w:rPr>
                <w:sz w:val="26"/>
                <w:szCs w:val="26"/>
              </w:rPr>
            </w:pPr>
          </w:p>
        </w:tc>
        <w:tc>
          <w:tcPr>
            <w:tcW w:w="416" w:type="pct"/>
            <w:shd w:val="clear" w:color="auto" w:fill="auto"/>
          </w:tcPr>
          <w:p w:rsidR="00B95F1B" w:rsidRPr="005E72E4" w:rsidRDefault="00B95F1B" w:rsidP="00B95F1B">
            <w:pPr>
              <w:rPr>
                <w:sz w:val="26"/>
                <w:szCs w:val="26"/>
              </w:rPr>
            </w:pPr>
          </w:p>
        </w:tc>
        <w:tc>
          <w:tcPr>
            <w:tcW w:w="1301" w:type="pct"/>
            <w:shd w:val="clear" w:color="auto" w:fill="auto"/>
          </w:tcPr>
          <w:p w:rsidR="00B95F1B" w:rsidRPr="005E72E4" w:rsidRDefault="00B95F1B" w:rsidP="00B95F1B">
            <w:pPr>
              <w:rPr>
                <w:sz w:val="26"/>
                <w:szCs w:val="26"/>
              </w:rPr>
            </w:pPr>
            <w:r w:rsidRPr="005E72E4">
              <w:rPr>
                <w:sz w:val="26"/>
                <w:szCs w:val="26"/>
              </w:rPr>
              <w:t xml:space="preserve">на </w:t>
            </w:r>
            <w:r>
              <w:rPr>
                <w:sz w:val="26"/>
                <w:szCs w:val="26"/>
              </w:rPr>
              <w:t>2019</w:t>
            </w:r>
            <w:r w:rsidRPr="005E72E4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739" w:type="pct"/>
            <w:shd w:val="clear" w:color="auto" w:fill="auto"/>
          </w:tcPr>
          <w:p w:rsidR="00B95F1B" w:rsidRPr="005E72E4" w:rsidRDefault="00B95F1B" w:rsidP="00B95F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B95F1B" w:rsidRPr="005E72E4" w:rsidTr="00B95F1B">
        <w:tc>
          <w:tcPr>
            <w:tcW w:w="416" w:type="pct"/>
            <w:vMerge/>
            <w:shd w:val="clear" w:color="auto" w:fill="auto"/>
          </w:tcPr>
          <w:p w:rsidR="00B95F1B" w:rsidRPr="00FD4C40" w:rsidRDefault="00B95F1B" w:rsidP="00B95F1B">
            <w:pPr>
              <w:rPr>
                <w:sz w:val="26"/>
                <w:szCs w:val="26"/>
              </w:rPr>
            </w:pPr>
          </w:p>
        </w:tc>
        <w:tc>
          <w:tcPr>
            <w:tcW w:w="1128" w:type="pct"/>
            <w:vMerge/>
            <w:shd w:val="clear" w:color="auto" w:fill="auto"/>
          </w:tcPr>
          <w:p w:rsidR="00B95F1B" w:rsidRPr="005E72E4" w:rsidRDefault="00B95F1B" w:rsidP="00B95F1B">
            <w:pPr>
              <w:rPr>
                <w:sz w:val="26"/>
                <w:szCs w:val="26"/>
              </w:rPr>
            </w:pPr>
          </w:p>
        </w:tc>
        <w:tc>
          <w:tcPr>
            <w:tcW w:w="416" w:type="pct"/>
            <w:shd w:val="clear" w:color="auto" w:fill="auto"/>
          </w:tcPr>
          <w:p w:rsidR="00B95F1B" w:rsidRPr="005E72E4" w:rsidRDefault="00B95F1B" w:rsidP="00B95F1B">
            <w:pPr>
              <w:rPr>
                <w:sz w:val="26"/>
                <w:szCs w:val="26"/>
              </w:rPr>
            </w:pPr>
          </w:p>
        </w:tc>
        <w:tc>
          <w:tcPr>
            <w:tcW w:w="1301" w:type="pct"/>
            <w:shd w:val="clear" w:color="auto" w:fill="auto"/>
          </w:tcPr>
          <w:p w:rsidR="00B95F1B" w:rsidRPr="005E72E4" w:rsidRDefault="00B95F1B" w:rsidP="00B95F1B">
            <w:pPr>
              <w:rPr>
                <w:sz w:val="26"/>
                <w:szCs w:val="26"/>
              </w:rPr>
            </w:pPr>
            <w:r w:rsidRPr="005E72E4">
              <w:rPr>
                <w:sz w:val="26"/>
                <w:szCs w:val="26"/>
              </w:rPr>
              <w:t xml:space="preserve">на </w:t>
            </w:r>
            <w:r>
              <w:rPr>
                <w:sz w:val="26"/>
                <w:szCs w:val="26"/>
              </w:rPr>
              <w:t>2020</w:t>
            </w:r>
            <w:r w:rsidRPr="005E72E4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739" w:type="pct"/>
            <w:shd w:val="clear" w:color="auto" w:fill="auto"/>
          </w:tcPr>
          <w:p w:rsidR="00B95F1B" w:rsidRPr="005E72E4" w:rsidRDefault="00B95F1B" w:rsidP="00B95F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B95F1B" w:rsidRPr="005E72E4" w:rsidTr="00B95F1B">
        <w:tc>
          <w:tcPr>
            <w:tcW w:w="416" w:type="pct"/>
            <w:vMerge/>
            <w:shd w:val="clear" w:color="auto" w:fill="auto"/>
          </w:tcPr>
          <w:p w:rsidR="00B95F1B" w:rsidRPr="005E72E4" w:rsidRDefault="00B95F1B" w:rsidP="00B95F1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128" w:type="pct"/>
            <w:vMerge/>
            <w:shd w:val="clear" w:color="auto" w:fill="auto"/>
          </w:tcPr>
          <w:p w:rsidR="00B95F1B" w:rsidRPr="005E72E4" w:rsidRDefault="00B95F1B" w:rsidP="00B95F1B">
            <w:pPr>
              <w:rPr>
                <w:sz w:val="26"/>
                <w:szCs w:val="26"/>
              </w:rPr>
            </w:pPr>
          </w:p>
        </w:tc>
        <w:tc>
          <w:tcPr>
            <w:tcW w:w="416" w:type="pct"/>
            <w:shd w:val="clear" w:color="auto" w:fill="auto"/>
          </w:tcPr>
          <w:p w:rsidR="00B95F1B" w:rsidRPr="005E72E4" w:rsidRDefault="00B95F1B" w:rsidP="00B95F1B">
            <w:pPr>
              <w:rPr>
                <w:sz w:val="26"/>
                <w:szCs w:val="26"/>
              </w:rPr>
            </w:pPr>
          </w:p>
        </w:tc>
        <w:tc>
          <w:tcPr>
            <w:tcW w:w="1301" w:type="pct"/>
            <w:shd w:val="clear" w:color="auto" w:fill="auto"/>
          </w:tcPr>
          <w:p w:rsidR="00B95F1B" w:rsidRPr="005E72E4" w:rsidRDefault="00B95F1B" w:rsidP="00B95F1B">
            <w:pPr>
              <w:rPr>
                <w:sz w:val="26"/>
                <w:szCs w:val="26"/>
              </w:rPr>
            </w:pPr>
            <w:r w:rsidRPr="005E72E4">
              <w:rPr>
                <w:sz w:val="26"/>
                <w:szCs w:val="26"/>
              </w:rPr>
              <w:t xml:space="preserve">на </w:t>
            </w:r>
            <w:r>
              <w:rPr>
                <w:sz w:val="26"/>
                <w:szCs w:val="26"/>
              </w:rPr>
              <w:t>2021</w:t>
            </w:r>
            <w:r w:rsidRPr="005E72E4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739" w:type="pct"/>
            <w:shd w:val="clear" w:color="auto" w:fill="auto"/>
          </w:tcPr>
          <w:p w:rsidR="00B95F1B" w:rsidRPr="005E72E4" w:rsidRDefault="00B95F1B" w:rsidP="00B95F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B95F1B" w:rsidRPr="005E72E4" w:rsidTr="00B95F1B">
        <w:tc>
          <w:tcPr>
            <w:tcW w:w="416" w:type="pct"/>
            <w:vMerge/>
            <w:shd w:val="clear" w:color="auto" w:fill="auto"/>
          </w:tcPr>
          <w:p w:rsidR="00B95F1B" w:rsidRPr="005E72E4" w:rsidRDefault="00B95F1B" w:rsidP="00B95F1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128" w:type="pct"/>
            <w:vMerge/>
            <w:shd w:val="clear" w:color="auto" w:fill="auto"/>
          </w:tcPr>
          <w:p w:rsidR="00B95F1B" w:rsidRPr="005E72E4" w:rsidRDefault="00B95F1B" w:rsidP="00B95F1B">
            <w:pPr>
              <w:rPr>
                <w:sz w:val="26"/>
                <w:szCs w:val="26"/>
              </w:rPr>
            </w:pPr>
          </w:p>
        </w:tc>
        <w:tc>
          <w:tcPr>
            <w:tcW w:w="416" w:type="pct"/>
            <w:shd w:val="clear" w:color="auto" w:fill="auto"/>
          </w:tcPr>
          <w:p w:rsidR="00B95F1B" w:rsidRPr="005E72E4" w:rsidRDefault="00B95F1B" w:rsidP="00B95F1B">
            <w:pPr>
              <w:rPr>
                <w:sz w:val="26"/>
                <w:szCs w:val="26"/>
              </w:rPr>
            </w:pPr>
          </w:p>
        </w:tc>
        <w:tc>
          <w:tcPr>
            <w:tcW w:w="1301" w:type="pct"/>
            <w:shd w:val="clear" w:color="auto" w:fill="auto"/>
          </w:tcPr>
          <w:p w:rsidR="00B95F1B" w:rsidRPr="005E72E4" w:rsidRDefault="00B95F1B" w:rsidP="00B95F1B">
            <w:pPr>
              <w:rPr>
                <w:sz w:val="26"/>
                <w:szCs w:val="26"/>
              </w:rPr>
            </w:pPr>
            <w:r w:rsidRPr="005E72E4">
              <w:rPr>
                <w:sz w:val="26"/>
                <w:szCs w:val="26"/>
              </w:rPr>
              <w:t xml:space="preserve">на </w:t>
            </w:r>
            <w:r>
              <w:rPr>
                <w:sz w:val="26"/>
                <w:szCs w:val="26"/>
              </w:rPr>
              <w:t>2022</w:t>
            </w:r>
            <w:r w:rsidRPr="005E72E4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739" w:type="pct"/>
            <w:shd w:val="clear" w:color="auto" w:fill="auto"/>
          </w:tcPr>
          <w:p w:rsidR="00B95F1B" w:rsidRPr="005E72E4" w:rsidRDefault="00B95F1B" w:rsidP="00B95F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B95F1B" w:rsidRPr="005E72E4" w:rsidTr="00B95F1B">
        <w:tc>
          <w:tcPr>
            <w:tcW w:w="416" w:type="pct"/>
            <w:vMerge/>
            <w:shd w:val="clear" w:color="auto" w:fill="auto"/>
          </w:tcPr>
          <w:p w:rsidR="00B95F1B" w:rsidRPr="005E72E4" w:rsidRDefault="00B95F1B" w:rsidP="00B95F1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128" w:type="pct"/>
            <w:vMerge/>
            <w:shd w:val="clear" w:color="auto" w:fill="auto"/>
          </w:tcPr>
          <w:p w:rsidR="00B95F1B" w:rsidRPr="005E72E4" w:rsidRDefault="00B95F1B" w:rsidP="00B95F1B">
            <w:pPr>
              <w:rPr>
                <w:sz w:val="26"/>
                <w:szCs w:val="26"/>
              </w:rPr>
            </w:pPr>
          </w:p>
        </w:tc>
        <w:tc>
          <w:tcPr>
            <w:tcW w:w="416" w:type="pct"/>
            <w:shd w:val="clear" w:color="auto" w:fill="auto"/>
          </w:tcPr>
          <w:p w:rsidR="00B95F1B" w:rsidRPr="005E72E4" w:rsidRDefault="00B95F1B" w:rsidP="00B95F1B">
            <w:pPr>
              <w:rPr>
                <w:sz w:val="26"/>
                <w:szCs w:val="26"/>
              </w:rPr>
            </w:pPr>
          </w:p>
        </w:tc>
        <w:tc>
          <w:tcPr>
            <w:tcW w:w="1301" w:type="pct"/>
            <w:shd w:val="clear" w:color="auto" w:fill="auto"/>
          </w:tcPr>
          <w:p w:rsidR="00B95F1B" w:rsidRPr="005E72E4" w:rsidRDefault="00B95F1B" w:rsidP="00B95F1B">
            <w:pPr>
              <w:rPr>
                <w:sz w:val="26"/>
                <w:szCs w:val="26"/>
              </w:rPr>
            </w:pPr>
            <w:r w:rsidRPr="005E72E4">
              <w:rPr>
                <w:sz w:val="26"/>
                <w:szCs w:val="26"/>
              </w:rPr>
              <w:t xml:space="preserve">на </w:t>
            </w:r>
            <w:r>
              <w:rPr>
                <w:sz w:val="26"/>
                <w:szCs w:val="26"/>
              </w:rPr>
              <w:t>2023</w:t>
            </w:r>
            <w:r w:rsidRPr="005E72E4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739" w:type="pct"/>
            <w:shd w:val="clear" w:color="auto" w:fill="auto"/>
          </w:tcPr>
          <w:p w:rsidR="00B95F1B" w:rsidRPr="005E72E4" w:rsidRDefault="00B95F1B" w:rsidP="00B95F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FD4C40" w:rsidRPr="005E72E4" w:rsidTr="00B95F1B">
        <w:tc>
          <w:tcPr>
            <w:tcW w:w="416" w:type="pct"/>
            <w:vMerge/>
            <w:shd w:val="clear" w:color="auto" w:fill="auto"/>
          </w:tcPr>
          <w:p w:rsidR="00FD4C40" w:rsidRPr="005E72E4" w:rsidRDefault="00FD4C40" w:rsidP="00FD4C40">
            <w:pPr>
              <w:rPr>
                <w:sz w:val="26"/>
                <w:szCs w:val="26"/>
              </w:rPr>
            </w:pPr>
          </w:p>
        </w:tc>
        <w:tc>
          <w:tcPr>
            <w:tcW w:w="1128" w:type="pct"/>
            <w:vMerge/>
            <w:shd w:val="clear" w:color="auto" w:fill="auto"/>
          </w:tcPr>
          <w:p w:rsidR="00FD4C40" w:rsidRPr="005E72E4" w:rsidRDefault="00FD4C40" w:rsidP="00FD4C40">
            <w:pPr>
              <w:rPr>
                <w:sz w:val="26"/>
                <w:szCs w:val="26"/>
              </w:rPr>
            </w:pPr>
          </w:p>
        </w:tc>
        <w:tc>
          <w:tcPr>
            <w:tcW w:w="416" w:type="pct"/>
            <w:shd w:val="clear" w:color="auto" w:fill="auto"/>
          </w:tcPr>
          <w:p w:rsidR="00FD4C40" w:rsidRPr="005E72E4" w:rsidRDefault="00FD4C40" w:rsidP="00FD4C40">
            <w:pPr>
              <w:rPr>
                <w:sz w:val="26"/>
                <w:szCs w:val="26"/>
                <w:lang w:val="en-US"/>
              </w:rPr>
            </w:pPr>
            <w:r w:rsidRPr="005E72E4">
              <w:rPr>
                <w:sz w:val="26"/>
                <w:szCs w:val="26"/>
                <w:lang w:val="en-US"/>
              </w:rPr>
              <w:t>9.</w:t>
            </w:r>
            <w:r w:rsidRPr="005E72E4">
              <w:rPr>
                <w:sz w:val="26"/>
                <w:szCs w:val="26"/>
              </w:rPr>
              <w:t>5</w:t>
            </w:r>
            <w:r w:rsidRPr="005E72E4">
              <w:rPr>
                <w:sz w:val="26"/>
                <w:szCs w:val="26"/>
                <w:lang w:val="en-US"/>
              </w:rPr>
              <w:t>.3.</w:t>
            </w:r>
          </w:p>
        </w:tc>
        <w:tc>
          <w:tcPr>
            <w:tcW w:w="1301" w:type="pct"/>
            <w:shd w:val="clear" w:color="auto" w:fill="auto"/>
          </w:tcPr>
          <w:p w:rsidR="00FD4C40" w:rsidRPr="005E72E4" w:rsidRDefault="00FD4C40" w:rsidP="00FD4C40">
            <w:pPr>
              <w:rPr>
                <w:sz w:val="26"/>
                <w:szCs w:val="26"/>
              </w:rPr>
            </w:pPr>
            <w:r w:rsidRPr="005E72E4">
              <w:rPr>
                <w:sz w:val="26"/>
                <w:szCs w:val="26"/>
              </w:rPr>
              <w:t>Всего периодические расходы за период</w:t>
            </w:r>
            <w:r w:rsidR="00B95F1B">
              <w:rPr>
                <w:sz w:val="26"/>
                <w:szCs w:val="26"/>
              </w:rPr>
              <w:t xml:space="preserve"> </w:t>
            </w:r>
            <w:r w:rsidR="00B95F1B" w:rsidRPr="00B95F1B">
              <w:rPr>
                <w:sz w:val="26"/>
                <w:szCs w:val="26"/>
              </w:rPr>
              <w:t>2019-2023гг:</w:t>
            </w:r>
          </w:p>
        </w:tc>
        <w:tc>
          <w:tcPr>
            <w:tcW w:w="1739" w:type="pct"/>
            <w:shd w:val="clear" w:color="auto" w:fill="auto"/>
          </w:tcPr>
          <w:p w:rsidR="00FD4C40" w:rsidRPr="005E72E4" w:rsidRDefault="00B95F1B" w:rsidP="00B95F1B">
            <w:pPr>
              <w:jc w:val="center"/>
              <w:rPr>
                <w:sz w:val="26"/>
                <w:szCs w:val="26"/>
              </w:rPr>
            </w:pPr>
            <w:r w:rsidRPr="00B95F1B">
              <w:rPr>
                <w:sz w:val="26"/>
                <w:szCs w:val="26"/>
              </w:rPr>
              <w:t>5</w:t>
            </w:r>
            <w:r w:rsidR="00D858DC">
              <w:rPr>
                <w:sz w:val="26"/>
                <w:szCs w:val="26"/>
              </w:rPr>
              <w:t>2 462</w:t>
            </w:r>
            <w:r w:rsidRPr="00B95F1B">
              <w:rPr>
                <w:sz w:val="26"/>
                <w:szCs w:val="26"/>
              </w:rPr>
              <w:t>,</w:t>
            </w:r>
            <w:r w:rsidR="00D858DC">
              <w:rPr>
                <w:sz w:val="26"/>
                <w:szCs w:val="26"/>
              </w:rPr>
              <w:t>4</w:t>
            </w:r>
            <w:r w:rsidR="005B7B70">
              <w:rPr>
                <w:sz w:val="26"/>
                <w:szCs w:val="26"/>
              </w:rPr>
              <w:t>2</w:t>
            </w:r>
            <w:r w:rsidRPr="00B95F1B">
              <w:rPr>
                <w:sz w:val="26"/>
                <w:szCs w:val="26"/>
              </w:rPr>
              <w:t xml:space="preserve"> рублей</w:t>
            </w:r>
          </w:p>
          <w:p w:rsidR="00FD4C40" w:rsidRPr="005E72E4" w:rsidRDefault="00FD4C40" w:rsidP="00FD4C40">
            <w:pPr>
              <w:jc w:val="center"/>
              <w:rPr>
                <w:sz w:val="26"/>
                <w:szCs w:val="26"/>
              </w:rPr>
            </w:pPr>
          </w:p>
        </w:tc>
      </w:tr>
      <w:tr w:rsidR="00FD4C40" w:rsidRPr="005E72E4" w:rsidTr="00B95F1B">
        <w:tc>
          <w:tcPr>
            <w:tcW w:w="416" w:type="pct"/>
            <w:vMerge/>
            <w:shd w:val="clear" w:color="auto" w:fill="auto"/>
          </w:tcPr>
          <w:p w:rsidR="00FD4C40" w:rsidRPr="005E72E4" w:rsidRDefault="00FD4C40" w:rsidP="00FD4C40">
            <w:pPr>
              <w:rPr>
                <w:sz w:val="26"/>
                <w:szCs w:val="26"/>
              </w:rPr>
            </w:pPr>
          </w:p>
        </w:tc>
        <w:tc>
          <w:tcPr>
            <w:tcW w:w="1128" w:type="pct"/>
            <w:vMerge/>
            <w:shd w:val="clear" w:color="auto" w:fill="auto"/>
          </w:tcPr>
          <w:p w:rsidR="00FD4C40" w:rsidRPr="005E72E4" w:rsidRDefault="00FD4C40" w:rsidP="00FD4C40">
            <w:pPr>
              <w:rPr>
                <w:sz w:val="26"/>
                <w:szCs w:val="26"/>
              </w:rPr>
            </w:pPr>
          </w:p>
        </w:tc>
        <w:tc>
          <w:tcPr>
            <w:tcW w:w="416" w:type="pct"/>
            <w:shd w:val="clear" w:color="auto" w:fill="auto"/>
          </w:tcPr>
          <w:p w:rsidR="00FD4C40" w:rsidRPr="005E72E4" w:rsidRDefault="00FD4C40" w:rsidP="00FD4C40">
            <w:pPr>
              <w:rPr>
                <w:sz w:val="26"/>
                <w:szCs w:val="26"/>
              </w:rPr>
            </w:pPr>
          </w:p>
        </w:tc>
        <w:tc>
          <w:tcPr>
            <w:tcW w:w="1301" w:type="pct"/>
            <w:shd w:val="clear" w:color="auto" w:fill="auto"/>
          </w:tcPr>
          <w:p w:rsidR="00FD4C40" w:rsidRPr="005E72E4" w:rsidRDefault="00FD4C40" w:rsidP="00B95F1B">
            <w:pPr>
              <w:rPr>
                <w:sz w:val="26"/>
                <w:szCs w:val="26"/>
              </w:rPr>
            </w:pPr>
            <w:r w:rsidRPr="005E72E4">
              <w:rPr>
                <w:sz w:val="26"/>
                <w:szCs w:val="26"/>
              </w:rPr>
              <w:t xml:space="preserve">на </w:t>
            </w:r>
            <w:r w:rsidR="00B95F1B">
              <w:rPr>
                <w:sz w:val="26"/>
                <w:szCs w:val="26"/>
              </w:rPr>
              <w:t>2019</w:t>
            </w:r>
            <w:r w:rsidRPr="005E72E4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739" w:type="pct"/>
            <w:shd w:val="clear" w:color="auto" w:fill="auto"/>
          </w:tcPr>
          <w:p w:rsidR="00B95F1B" w:rsidRPr="00B95F1B" w:rsidRDefault="00B95F1B" w:rsidP="00B95F1B">
            <w:pPr>
              <w:rPr>
                <w:sz w:val="26"/>
                <w:szCs w:val="26"/>
              </w:rPr>
            </w:pPr>
            <w:r w:rsidRPr="00B95F1B">
              <w:rPr>
                <w:sz w:val="26"/>
                <w:szCs w:val="26"/>
              </w:rPr>
              <w:t xml:space="preserve">Проведение </w:t>
            </w:r>
            <w:r w:rsidRPr="00B95F1B">
              <w:rPr>
                <w:bCs/>
                <w:sz w:val="26"/>
                <w:szCs w:val="26"/>
              </w:rPr>
              <w:t>обследование деятельности Субъекта</w:t>
            </w:r>
            <w:r w:rsidRPr="00B95F1B">
              <w:rPr>
                <w:sz w:val="26"/>
                <w:szCs w:val="26"/>
              </w:rPr>
              <w:t xml:space="preserve"> в соответствии с Положением о комиссии осуществляется 1 главным специалистом контрольно-ревизионного управления и 1 главным специалистом комитета по экономической политике и предпринимательству</w:t>
            </w:r>
          </w:p>
          <w:p w:rsidR="00B95F1B" w:rsidRPr="00B95F1B" w:rsidRDefault="00B95F1B" w:rsidP="00B95F1B">
            <w:pPr>
              <w:rPr>
                <w:sz w:val="26"/>
                <w:szCs w:val="26"/>
              </w:rPr>
            </w:pPr>
            <w:r w:rsidRPr="00B95F1B">
              <w:rPr>
                <w:sz w:val="26"/>
                <w:szCs w:val="26"/>
              </w:rPr>
              <w:t>Среднемесячная номинальная начисленная заработная плата главного специалиста на основании данных МКУ «Управление по делам администрации Нефтеюганского района», которая за январь-декабрь 2018 года составила 53 815 рублей.</w:t>
            </w:r>
          </w:p>
          <w:p w:rsidR="00B95F1B" w:rsidRPr="00B95F1B" w:rsidRDefault="00B95F1B" w:rsidP="00B95F1B">
            <w:pPr>
              <w:rPr>
                <w:sz w:val="26"/>
                <w:szCs w:val="26"/>
              </w:rPr>
            </w:pPr>
            <w:r w:rsidRPr="00B95F1B">
              <w:rPr>
                <w:sz w:val="26"/>
                <w:szCs w:val="26"/>
              </w:rPr>
              <w:t>Норма рабочего времени при 36-часовой рабочей неделе в 2018 году составила 1772,4 час, при этом среднее количество человеко-часов в месяц составляет 147,7 человеко-часов.</w:t>
            </w:r>
          </w:p>
          <w:p w:rsidR="00B95F1B" w:rsidRPr="00B95F1B" w:rsidRDefault="00B95F1B" w:rsidP="00B95F1B">
            <w:pPr>
              <w:rPr>
                <w:sz w:val="26"/>
                <w:szCs w:val="26"/>
              </w:rPr>
            </w:pPr>
            <w:r w:rsidRPr="00B95F1B">
              <w:rPr>
                <w:sz w:val="26"/>
                <w:szCs w:val="26"/>
              </w:rPr>
              <w:t>Стоимость человеко-часа составит 53 815:147,7= 364,35 рублей.</w:t>
            </w:r>
          </w:p>
          <w:p w:rsidR="00B95F1B" w:rsidRPr="00B95F1B" w:rsidRDefault="00B95F1B" w:rsidP="00B95F1B">
            <w:pPr>
              <w:rPr>
                <w:sz w:val="26"/>
                <w:szCs w:val="26"/>
              </w:rPr>
            </w:pPr>
            <w:r w:rsidRPr="00B95F1B">
              <w:rPr>
                <w:sz w:val="26"/>
                <w:szCs w:val="26"/>
              </w:rPr>
              <w:t>Время необходимое для проведения обследования составляет 2 часа раб. времени на 1-го субъекта предпринимательства.</w:t>
            </w:r>
          </w:p>
          <w:p w:rsidR="00B95F1B" w:rsidRPr="00B95F1B" w:rsidRDefault="00B95F1B" w:rsidP="00B95F1B">
            <w:pPr>
              <w:rPr>
                <w:sz w:val="26"/>
                <w:szCs w:val="26"/>
              </w:rPr>
            </w:pPr>
            <w:r w:rsidRPr="00B95F1B">
              <w:rPr>
                <w:sz w:val="26"/>
                <w:szCs w:val="26"/>
              </w:rPr>
              <w:t>Стоимость 2 часа раб. времени на 2-х сотрудников составит 364,35х 2ч х 2 чел.= 1457,40 руб. (один день).</w:t>
            </w:r>
          </w:p>
          <w:p w:rsidR="00B95F1B" w:rsidRPr="00B95F1B" w:rsidRDefault="00B95F1B" w:rsidP="00B95F1B">
            <w:pPr>
              <w:rPr>
                <w:sz w:val="26"/>
                <w:szCs w:val="26"/>
              </w:rPr>
            </w:pPr>
            <w:r w:rsidRPr="00B95F1B">
              <w:rPr>
                <w:sz w:val="26"/>
                <w:szCs w:val="26"/>
              </w:rPr>
              <w:t xml:space="preserve">Транспортные расходы на одну проверку </w:t>
            </w:r>
            <w:r w:rsidRPr="00B95F1B">
              <w:rPr>
                <w:sz w:val="26"/>
                <w:szCs w:val="26"/>
                <w:u w:val="single"/>
              </w:rPr>
              <w:t>от г. Нефтеюганска до пг.Пойковский</w:t>
            </w:r>
            <w:r w:rsidRPr="00B95F1B">
              <w:rPr>
                <w:sz w:val="26"/>
                <w:szCs w:val="26"/>
              </w:rPr>
              <w:t xml:space="preserve"> 56 км. Стоимость 1 часа на а/м Хендай Солярис – </w:t>
            </w:r>
            <w:r w:rsidRPr="000000A1">
              <w:rPr>
                <w:sz w:val="26"/>
                <w:szCs w:val="26"/>
              </w:rPr>
              <w:t>5</w:t>
            </w:r>
            <w:r w:rsidR="002A46AD" w:rsidRPr="000000A1">
              <w:rPr>
                <w:sz w:val="26"/>
                <w:szCs w:val="26"/>
              </w:rPr>
              <w:t>4</w:t>
            </w:r>
            <w:r w:rsidRPr="000000A1">
              <w:rPr>
                <w:sz w:val="26"/>
                <w:szCs w:val="26"/>
              </w:rPr>
              <w:t>7,</w:t>
            </w:r>
            <w:r w:rsidR="002A46AD" w:rsidRPr="000000A1">
              <w:rPr>
                <w:sz w:val="26"/>
                <w:szCs w:val="26"/>
              </w:rPr>
              <w:t>63</w:t>
            </w:r>
            <w:r w:rsidRPr="000000A1">
              <w:rPr>
                <w:sz w:val="26"/>
                <w:szCs w:val="26"/>
              </w:rPr>
              <w:t xml:space="preserve"> руб., 1 км – 1</w:t>
            </w:r>
            <w:r w:rsidR="002A46AD" w:rsidRPr="000000A1">
              <w:rPr>
                <w:sz w:val="26"/>
                <w:szCs w:val="26"/>
              </w:rPr>
              <w:t>2</w:t>
            </w:r>
            <w:r w:rsidRPr="000000A1">
              <w:rPr>
                <w:sz w:val="26"/>
                <w:szCs w:val="26"/>
              </w:rPr>
              <w:t>,</w:t>
            </w:r>
            <w:r w:rsidR="002A46AD" w:rsidRPr="000000A1">
              <w:rPr>
                <w:sz w:val="26"/>
                <w:szCs w:val="26"/>
              </w:rPr>
              <w:t>99</w:t>
            </w:r>
            <w:r w:rsidRPr="000000A1">
              <w:rPr>
                <w:sz w:val="26"/>
                <w:szCs w:val="26"/>
              </w:rPr>
              <w:t xml:space="preserve"> руб. На </w:t>
            </w:r>
            <w:r w:rsidRPr="00B95F1B">
              <w:rPr>
                <w:sz w:val="26"/>
                <w:szCs w:val="26"/>
              </w:rPr>
              <w:t>транспортные расходы уходит 2 час времени (туда-обратно). Следовательно, стоимость 1 часа на а/м Хендай Солярис составит 5</w:t>
            </w:r>
            <w:r w:rsidR="00970D5F">
              <w:rPr>
                <w:sz w:val="26"/>
                <w:szCs w:val="26"/>
              </w:rPr>
              <w:t>4</w:t>
            </w:r>
            <w:r w:rsidRPr="00B95F1B">
              <w:rPr>
                <w:sz w:val="26"/>
                <w:szCs w:val="26"/>
              </w:rPr>
              <w:t>7,</w:t>
            </w:r>
            <w:r w:rsidR="00970D5F">
              <w:rPr>
                <w:sz w:val="26"/>
                <w:szCs w:val="26"/>
              </w:rPr>
              <w:t>63</w:t>
            </w:r>
            <w:r w:rsidRPr="00B95F1B">
              <w:rPr>
                <w:sz w:val="26"/>
                <w:szCs w:val="26"/>
              </w:rPr>
              <w:t>+(112х1</w:t>
            </w:r>
            <w:r w:rsidR="00970D5F">
              <w:rPr>
                <w:sz w:val="26"/>
                <w:szCs w:val="26"/>
              </w:rPr>
              <w:t>2</w:t>
            </w:r>
            <w:r w:rsidRPr="00B95F1B">
              <w:rPr>
                <w:sz w:val="26"/>
                <w:szCs w:val="26"/>
              </w:rPr>
              <w:t>,</w:t>
            </w:r>
            <w:r w:rsidR="00970D5F">
              <w:rPr>
                <w:sz w:val="26"/>
                <w:szCs w:val="26"/>
              </w:rPr>
              <w:t>99</w:t>
            </w:r>
            <w:r w:rsidRPr="00B95F1B">
              <w:rPr>
                <w:sz w:val="26"/>
                <w:szCs w:val="26"/>
              </w:rPr>
              <w:t>)=20</w:t>
            </w:r>
            <w:r w:rsidR="00970D5F">
              <w:rPr>
                <w:sz w:val="26"/>
                <w:szCs w:val="26"/>
              </w:rPr>
              <w:t>02</w:t>
            </w:r>
            <w:r w:rsidRPr="00B95F1B">
              <w:rPr>
                <w:sz w:val="26"/>
                <w:szCs w:val="26"/>
              </w:rPr>
              <w:t>,</w:t>
            </w:r>
            <w:r w:rsidR="00970D5F">
              <w:rPr>
                <w:sz w:val="26"/>
                <w:szCs w:val="26"/>
              </w:rPr>
              <w:t>51</w:t>
            </w:r>
            <w:r w:rsidRPr="00B95F1B">
              <w:rPr>
                <w:sz w:val="26"/>
                <w:szCs w:val="26"/>
              </w:rPr>
              <w:t xml:space="preserve"> руб.</w:t>
            </w:r>
          </w:p>
          <w:p w:rsidR="00B95F1B" w:rsidRPr="00B95F1B" w:rsidRDefault="00B95F1B" w:rsidP="00B95F1B">
            <w:pPr>
              <w:rPr>
                <w:sz w:val="26"/>
                <w:szCs w:val="26"/>
              </w:rPr>
            </w:pPr>
          </w:p>
          <w:p w:rsidR="00B95F1B" w:rsidRPr="00B95F1B" w:rsidRDefault="00B95F1B" w:rsidP="00B95F1B">
            <w:pPr>
              <w:rPr>
                <w:sz w:val="26"/>
                <w:szCs w:val="26"/>
              </w:rPr>
            </w:pPr>
            <w:r w:rsidRPr="00B95F1B">
              <w:rPr>
                <w:sz w:val="26"/>
                <w:szCs w:val="26"/>
                <w:u w:val="single"/>
              </w:rPr>
              <w:t>от г. Нефтеюганска до п. Салым</w:t>
            </w:r>
            <w:r w:rsidRPr="00B95F1B">
              <w:rPr>
                <w:sz w:val="26"/>
                <w:szCs w:val="26"/>
              </w:rPr>
              <w:t xml:space="preserve"> – 170 км. Стоимость 1 часа на а/м Хендай Солярис – 5</w:t>
            </w:r>
            <w:r w:rsidR="00970D5F">
              <w:rPr>
                <w:sz w:val="26"/>
                <w:szCs w:val="26"/>
              </w:rPr>
              <w:t>47</w:t>
            </w:r>
            <w:r w:rsidRPr="00B95F1B">
              <w:rPr>
                <w:sz w:val="26"/>
                <w:szCs w:val="26"/>
              </w:rPr>
              <w:t>,</w:t>
            </w:r>
            <w:r w:rsidR="00970D5F">
              <w:rPr>
                <w:sz w:val="26"/>
                <w:szCs w:val="26"/>
              </w:rPr>
              <w:t>63</w:t>
            </w:r>
            <w:r w:rsidRPr="00B95F1B">
              <w:rPr>
                <w:sz w:val="26"/>
                <w:szCs w:val="26"/>
              </w:rPr>
              <w:t xml:space="preserve"> руб., 1 км – 1</w:t>
            </w:r>
            <w:r w:rsidR="00970D5F">
              <w:rPr>
                <w:sz w:val="26"/>
                <w:szCs w:val="26"/>
              </w:rPr>
              <w:t>2</w:t>
            </w:r>
            <w:r w:rsidRPr="00B95F1B">
              <w:rPr>
                <w:sz w:val="26"/>
                <w:szCs w:val="26"/>
              </w:rPr>
              <w:t>,</w:t>
            </w:r>
            <w:r w:rsidR="00970D5F">
              <w:rPr>
                <w:sz w:val="26"/>
                <w:szCs w:val="26"/>
              </w:rPr>
              <w:t>99</w:t>
            </w:r>
            <w:r w:rsidRPr="00B95F1B">
              <w:rPr>
                <w:sz w:val="26"/>
                <w:szCs w:val="26"/>
              </w:rPr>
              <w:t xml:space="preserve"> руб. Время поездки на проверку составляет – 4 часа. Стоимость 1 часа на Хендай Солярис составит 5</w:t>
            </w:r>
            <w:r w:rsidR="00970D5F">
              <w:rPr>
                <w:sz w:val="26"/>
                <w:szCs w:val="26"/>
              </w:rPr>
              <w:t>4</w:t>
            </w:r>
            <w:r w:rsidRPr="00B95F1B">
              <w:rPr>
                <w:sz w:val="26"/>
                <w:szCs w:val="26"/>
              </w:rPr>
              <w:t>7,</w:t>
            </w:r>
            <w:r w:rsidR="00970D5F">
              <w:rPr>
                <w:sz w:val="26"/>
                <w:szCs w:val="26"/>
              </w:rPr>
              <w:t>63</w:t>
            </w:r>
            <w:r w:rsidRPr="00B95F1B">
              <w:rPr>
                <w:sz w:val="26"/>
                <w:szCs w:val="26"/>
              </w:rPr>
              <w:t>+(340х1</w:t>
            </w:r>
            <w:r w:rsidR="00970D5F">
              <w:rPr>
                <w:sz w:val="26"/>
                <w:szCs w:val="26"/>
              </w:rPr>
              <w:t>2</w:t>
            </w:r>
            <w:r w:rsidRPr="00B95F1B">
              <w:rPr>
                <w:sz w:val="26"/>
                <w:szCs w:val="26"/>
              </w:rPr>
              <w:t>,</w:t>
            </w:r>
            <w:r w:rsidR="00970D5F">
              <w:rPr>
                <w:sz w:val="26"/>
                <w:szCs w:val="26"/>
              </w:rPr>
              <w:t>99</w:t>
            </w:r>
            <w:r w:rsidRPr="00B95F1B">
              <w:rPr>
                <w:sz w:val="26"/>
                <w:szCs w:val="26"/>
              </w:rPr>
              <w:t>)=</w:t>
            </w:r>
            <w:r w:rsidR="00970D5F">
              <w:rPr>
                <w:sz w:val="26"/>
                <w:szCs w:val="26"/>
              </w:rPr>
              <w:t>4964,23</w:t>
            </w:r>
            <w:r w:rsidRPr="00B95F1B">
              <w:rPr>
                <w:sz w:val="26"/>
                <w:szCs w:val="26"/>
              </w:rPr>
              <w:t xml:space="preserve"> рублей. </w:t>
            </w:r>
          </w:p>
          <w:p w:rsidR="00B95F1B" w:rsidRPr="00B95F1B" w:rsidRDefault="00B95F1B" w:rsidP="00B95F1B">
            <w:pPr>
              <w:rPr>
                <w:sz w:val="26"/>
                <w:szCs w:val="26"/>
              </w:rPr>
            </w:pPr>
            <w:r w:rsidRPr="00B95F1B">
              <w:rPr>
                <w:sz w:val="26"/>
                <w:szCs w:val="26"/>
              </w:rPr>
              <w:t>Обследование деятельности Субъекта проводится 1 раз в период рассмотрения пакета документов Субъекта в год.</w:t>
            </w:r>
          </w:p>
          <w:p w:rsidR="00FD4C40" w:rsidRPr="005E72E4" w:rsidRDefault="00B95F1B" w:rsidP="00970D5F">
            <w:pPr>
              <w:rPr>
                <w:sz w:val="26"/>
                <w:szCs w:val="26"/>
              </w:rPr>
            </w:pPr>
            <w:r w:rsidRPr="00B95F1B">
              <w:rPr>
                <w:sz w:val="26"/>
                <w:szCs w:val="26"/>
              </w:rPr>
              <w:t xml:space="preserve">Максимальные расходы на проведение обследование деятельности Субъектов на 12 получателей в течении 2-х дней составляет: (1457,40 х 2 дн. + </w:t>
            </w:r>
            <w:r w:rsidR="00970D5F">
              <w:rPr>
                <w:sz w:val="26"/>
                <w:szCs w:val="26"/>
              </w:rPr>
              <w:t>4964</w:t>
            </w:r>
            <w:r w:rsidRPr="00B95F1B">
              <w:rPr>
                <w:sz w:val="26"/>
                <w:szCs w:val="26"/>
              </w:rPr>
              <w:t>,</w:t>
            </w:r>
            <w:r w:rsidR="00970D5F">
              <w:rPr>
                <w:sz w:val="26"/>
                <w:szCs w:val="26"/>
              </w:rPr>
              <w:t>23</w:t>
            </w:r>
            <w:r w:rsidRPr="00B95F1B">
              <w:rPr>
                <w:sz w:val="26"/>
                <w:szCs w:val="26"/>
              </w:rPr>
              <w:t xml:space="preserve"> + 20</w:t>
            </w:r>
            <w:r w:rsidR="00970D5F">
              <w:rPr>
                <w:sz w:val="26"/>
                <w:szCs w:val="26"/>
              </w:rPr>
              <w:t>02</w:t>
            </w:r>
            <w:r w:rsidRPr="00B95F1B">
              <w:rPr>
                <w:sz w:val="26"/>
                <w:szCs w:val="26"/>
              </w:rPr>
              <w:t>,</w:t>
            </w:r>
            <w:r w:rsidR="00970D5F">
              <w:rPr>
                <w:sz w:val="26"/>
                <w:szCs w:val="26"/>
              </w:rPr>
              <w:t>51</w:t>
            </w:r>
            <w:r w:rsidRPr="00B95F1B">
              <w:rPr>
                <w:sz w:val="26"/>
                <w:szCs w:val="26"/>
              </w:rPr>
              <w:t xml:space="preserve">) = </w:t>
            </w:r>
            <w:r w:rsidR="00970D5F">
              <w:rPr>
                <w:sz w:val="26"/>
                <w:szCs w:val="26"/>
              </w:rPr>
              <w:t>9 881,54</w:t>
            </w:r>
            <w:r w:rsidRPr="00B95F1B">
              <w:rPr>
                <w:sz w:val="26"/>
                <w:szCs w:val="26"/>
              </w:rPr>
              <w:t xml:space="preserve"> рублей.</w:t>
            </w:r>
          </w:p>
        </w:tc>
      </w:tr>
      <w:tr w:rsidR="00B95F1B" w:rsidRPr="005E72E4" w:rsidTr="00B95F1B">
        <w:tc>
          <w:tcPr>
            <w:tcW w:w="416" w:type="pct"/>
            <w:vMerge/>
            <w:shd w:val="clear" w:color="auto" w:fill="auto"/>
          </w:tcPr>
          <w:p w:rsidR="00B95F1B" w:rsidRPr="005E72E4" w:rsidRDefault="00B95F1B" w:rsidP="00B95F1B">
            <w:pPr>
              <w:rPr>
                <w:sz w:val="26"/>
                <w:szCs w:val="26"/>
              </w:rPr>
            </w:pPr>
          </w:p>
        </w:tc>
        <w:tc>
          <w:tcPr>
            <w:tcW w:w="1128" w:type="pct"/>
            <w:vMerge/>
            <w:shd w:val="clear" w:color="auto" w:fill="auto"/>
          </w:tcPr>
          <w:p w:rsidR="00B95F1B" w:rsidRPr="005E72E4" w:rsidRDefault="00B95F1B" w:rsidP="00B95F1B">
            <w:pPr>
              <w:rPr>
                <w:sz w:val="26"/>
                <w:szCs w:val="26"/>
              </w:rPr>
            </w:pPr>
          </w:p>
        </w:tc>
        <w:tc>
          <w:tcPr>
            <w:tcW w:w="416" w:type="pct"/>
            <w:shd w:val="clear" w:color="auto" w:fill="auto"/>
          </w:tcPr>
          <w:p w:rsidR="00B95F1B" w:rsidRPr="005E72E4" w:rsidRDefault="00B95F1B" w:rsidP="00B95F1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301" w:type="pct"/>
            <w:shd w:val="clear" w:color="auto" w:fill="auto"/>
          </w:tcPr>
          <w:p w:rsidR="00B95F1B" w:rsidRPr="005E72E4" w:rsidRDefault="00B95F1B" w:rsidP="00B95F1B">
            <w:pPr>
              <w:rPr>
                <w:sz w:val="26"/>
                <w:szCs w:val="26"/>
              </w:rPr>
            </w:pPr>
            <w:r w:rsidRPr="005E72E4">
              <w:rPr>
                <w:sz w:val="26"/>
                <w:szCs w:val="26"/>
              </w:rPr>
              <w:t xml:space="preserve">на </w:t>
            </w:r>
            <w:r>
              <w:rPr>
                <w:sz w:val="26"/>
                <w:szCs w:val="26"/>
              </w:rPr>
              <w:t>2020</w:t>
            </w:r>
            <w:r w:rsidRPr="005E72E4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739" w:type="pct"/>
            <w:shd w:val="clear" w:color="auto" w:fill="auto"/>
          </w:tcPr>
          <w:p w:rsidR="00B95F1B" w:rsidRPr="00CE6798" w:rsidRDefault="005B7B70" w:rsidP="00970D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970D5F">
              <w:rPr>
                <w:sz w:val="26"/>
                <w:szCs w:val="26"/>
              </w:rPr>
              <w:t> 177,98</w:t>
            </w:r>
          </w:p>
        </w:tc>
      </w:tr>
      <w:tr w:rsidR="00B95F1B" w:rsidRPr="005E72E4" w:rsidTr="00B95F1B">
        <w:tc>
          <w:tcPr>
            <w:tcW w:w="416" w:type="pct"/>
            <w:vMerge/>
            <w:shd w:val="clear" w:color="auto" w:fill="auto"/>
          </w:tcPr>
          <w:p w:rsidR="00B95F1B" w:rsidRPr="005E72E4" w:rsidRDefault="00B95F1B" w:rsidP="00B95F1B">
            <w:pPr>
              <w:rPr>
                <w:sz w:val="26"/>
                <w:szCs w:val="26"/>
              </w:rPr>
            </w:pPr>
          </w:p>
        </w:tc>
        <w:tc>
          <w:tcPr>
            <w:tcW w:w="1128" w:type="pct"/>
            <w:vMerge/>
            <w:shd w:val="clear" w:color="auto" w:fill="auto"/>
          </w:tcPr>
          <w:p w:rsidR="00B95F1B" w:rsidRPr="005E72E4" w:rsidRDefault="00B95F1B" w:rsidP="00B95F1B">
            <w:pPr>
              <w:rPr>
                <w:sz w:val="26"/>
                <w:szCs w:val="26"/>
              </w:rPr>
            </w:pPr>
          </w:p>
        </w:tc>
        <w:tc>
          <w:tcPr>
            <w:tcW w:w="416" w:type="pct"/>
            <w:shd w:val="clear" w:color="auto" w:fill="auto"/>
          </w:tcPr>
          <w:p w:rsidR="00B95F1B" w:rsidRPr="005E72E4" w:rsidRDefault="00B95F1B" w:rsidP="00B95F1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301" w:type="pct"/>
            <w:shd w:val="clear" w:color="auto" w:fill="auto"/>
          </w:tcPr>
          <w:p w:rsidR="00B95F1B" w:rsidRPr="005E72E4" w:rsidRDefault="00B95F1B" w:rsidP="00B95F1B">
            <w:pPr>
              <w:rPr>
                <w:sz w:val="26"/>
                <w:szCs w:val="26"/>
              </w:rPr>
            </w:pPr>
            <w:r w:rsidRPr="005E72E4">
              <w:rPr>
                <w:sz w:val="26"/>
                <w:szCs w:val="26"/>
              </w:rPr>
              <w:t xml:space="preserve">на </w:t>
            </w:r>
            <w:r>
              <w:rPr>
                <w:sz w:val="26"/>
                <w:szCs w:val="26"/>
              </w:rPr>
              <w:t>2021</w:t>
            </w:r>
            <w:r w:rsidRPr="005E72E4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739" w:type="pct"/>
            <w:shd w:val="clear" w:color="auto" w:fill="auto"/>
          </w:tcPr>
          <w:p w:rsidR="00B95F1B" w:rsidRPr="005E72E4" w:rsidRDefault="005B7B70" w:rsidP="00970D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970D5F">
              <w:rPr>
                <w:sz w:val="26"/>
                <w:szCs w:val="26"/>
              </w:rPr>
              <w:t> 483,32</w:t>
            </w:r>
          </w:p>
        </w:tc>
      </w:tr>
      <w:tr w:rsidR="00B95F1B" w:rsidRPr="005E72E4" w:rsidTr="00B95F1B">
        <w:tc>
          <w:tcPr>
            <w:tcW w:w="416" w:type="pct"/>
            <w:vMerge/>
            <w:shd w:val="clear" w:color="auto" w:fill="auto"/>
          </w:tcPr>
          <w:p w:rsidR="00B95F1B" w:rsidRPr="005E72E4" w:rsidRDefault="00B95F1B" w:rsidP="00B95F1B">
            <w:pPr>
              <w:rPr>
                <w:sz w:val="26"/>
                <w:szCs w:val="26"/>
              </w:rPr>
            </w:pPr>
          </w:p>
        </w:tc>
        <w:tc>
          <w:tcPr>
            <w:tcW w:w="1128" w:type="pct"/>
            <w:vMerge/>
            <w:shd w:val="clear" w:color="auto" w:fill="auto"/>
          </w:tcPr>
          <w:p w:rsidR="00B95F1B" w:rsidRPr="005E72E4" w:rsidRDefault="00B95F1B" w:rsidP="00B95F1B">
            <w:pPr>
              <w:rPr>
                <w:sz w:val="26"/>
                <w:szCs w:val="26"/>
              </w:rPr>
            </w:pPr>
          </w:p>
        </w:tc>
        <w:tc>
          <w:tcPr>
            <w:tcW w:w="416" w:type="pct"/>
            <w:shd w:val="clear" w:color="auto" w:fill="auto"/>
          </w:tcPr>
          <w:p w:rsidR="00B95F1B" w:rsidRPr="005E72E4" w:rsidRDefault="00B95F1B" w:rsidP="00B95F1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301" w:type="pct"/>
            <w:shd w:val="clear" w:color="auto" w:fill="auto"/>
          </w:tcPr>
          <w:p w:rsidR="00B95F1B" w:rsidRPr="005E72E4" w:rsidRDefault="00B95F1B" w:rsidP="00B95F1B">
            <w:pPr>
              <w:rPr>
                <w:sz w:val="26"/>
                <w:szCs w:val="26"/>
              </w:rPr>
            </w:pPr>
            <w:r w:rsidRPr="005E72E4">
              <w:rPr>
                <w:sz w:val="26"/>
                <w:szCs w:val="26"/>
              </w:rPr>
              <w:t xml:space="preserve">на </w:t>
            </w:r>
            <w:r>
              <w:rPr>
                <w:sz w:val="26"/>
                <w:szCs w:val="26"/>
              </w:rPr>
              <w:t>2022</w:t>
            </w:r>
            <w:r w:rsidRPr="005E72E4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739" w:type="pct"/>
            <w:shd w:val="clear" w:color="auto" w:fill="auto"/>
          </w:tcPr>
          <w:p w:rsidR="00B95F1B" w:rsidRPr="005E72E4" w:rsidRDefault="005B7B70" w:rsidP="00970D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970D5F">
              <w:rPr>
                <w:sz w:val="26"/>
                <w:szCs w:val="26"/>
              </w:rPr>
              <w:t> 797,82</w:t>
            </w:r>
          </w:p>
        </w:tc>
      </w:tr>
      <w:tr w:rsidR="00B95F1B" w:rsidRPr="005E72E4" w:rsidTr="00B95F1B">
        <w:tc>
          <w:tcPr>
            <w:tcW w:w="416" w:type="pct"/>
            <w:vMerge/>
            <w:shd w:val="clear" w:color="auto" w:fill="auto"/>
          </w:tcPr>
          <w:p w:rsidR="00B95F1B" w:rsidRPr="005E72E4" w:rsidRDefault="00B95F1B" w:rsidP="00B95F1B">
            <w:pPr>
              <w:rPr>
                <w:sz w:val="26"/>
                <w:szCs w:val="26"/>
              </w:rPr>
            </w:pPr>
          </w:p>
        </w:tc>
        <w:tc>
          <w:tcPr>
            <w:tcW w:w="1128" w:type="pct"/>
            <w:vMerge/>
            <w:shd w:val="clear" w:color="auto" w:fill="auto"/>
          </w:tcPr>
          <w:p w:rsidR="00B95F1B" w:rsidRPr="005E72E4" w:rsidRDefault="00B95F1B" w:rsidP="00B95F1B">
            <w:pPr>
              <w:rPr>
                <w:sz w:val="26"/>
                <w:szCs w:val="26"/>
              </w:rPr>
            </w:pPr>
          </w:p>
        </w:tc>
        <w:tc>
          <w:tcPr>
            <w:tcW w:w="416" w:type="pct"/>
            <w:shd w:val="clear" w:color="auto" w:fill="auto"/>
          </w:tcPr>
          <w:p w:rsidR="00B95F1B" w:rsidRPr="005E72E4" w:rsidRDefault="00B95F1B" w:rsidP="00B95F1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301" w:type="pct"/>
            <w:shd w:val="clear" w:color="auto" w:fill="auto"/>
          </w:tcPr>
          <w:p w:rsidR="00B95F1B" w:rsidRPr="005E72E4" w:rsidRDefault="00B95F1B" w:rsidP="00B95F1B">
            <w:pPr>
              <w:rPr>
                <w:sz w:val="26"/>
                <w:szCs w:val="26"/>
              </w:rPr>
            </w:pPr>
            <w:r w:rsidRPr="005E72E4">
              <w:rPr>
                <w:sz w:val="26"/>
                <w:szCs w:val="26"/>
              </w:rPr>
              <w:t xml:space="preserve">на </w:t>
            </w:r>
            <w:r>
              <w:rPr>
                <w:sz w:val="26"/>
                <w:szCs w:val="26"/>
              </w:rPr>
              <w:t>2023</w:t>
            </w:r>
            <w:r w:rsidRPr="005E72E4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739" w:type="pct"/>
            <w:shd w:val="clear" w:color="auto" w:fill="auto"/>
          </w:tcPr>
          <w:p w:rsidR="00B95F1B" w:rsidRPr="005E72E4" w:rsidRDefault="005B7B70" w:rsidP="00970D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="00970D5F">
              <w:rPr>
                <w:sz w:val="26"/>
                <w:szCs w:val="26"/>
              </w:rPr>
              <w:t> 121,76</w:t>
            </w:r>
          </w:p>
        </w:tc>
      </w:tr>
      <w:tr w:rsidR="00FD4C40" w:rsidRPr="005E72E4" w:rsidTr="00B95F1B">
        <w:tc>
          <w:tcPr>
            <w:tcW w:w="416" w:type="pct"/>
            <w:vMerge/>
            <w:shd w:val="clear" w:color="auto" w:fill="auto"/>
          </w:tcPr>
          <w:p w:rsidR="00FD4C40" w:rsidRPr="005E72E4" w:rsidRDefault="00FD4C40" w:rsidP="00FD4C40">
            <w:pPr>
              <w:rPr>
                <w:sz w:val="26"/>
                <w:szCs w:val="26"/>
              </w:rPr>
            </w:pPr>
          </w:p>
        </w:tc>
        <w:tc>
          <w:tcPr>
            <w:tcW w:w="1128" w:type="pct"/>
            <w:vMerge/>
            <w:shd w:val="clear" w:color="auto" w:fill="auto"/>
          </w:tcPr>
          <w:p w:rsidR="00FD4C40" w:rsidRPr="005E72E4" w:rsidRDefault="00FD4C40" w:rsidP="00FD4C40">
            <w:pPr>
              <w:rPr>
                <w:sz w:val="26"/>
                <w:szCs w:val="26"/>
              </w:rPr>
            </w:pPr>
          </w:p>
        </w:tc>
        <w:tc>
          <w:tcPr>
            <w:tcW w:w="416" w:type="pct"/>
            <w:shd w:val="clear" w:color="auto" w:fill="auto"/>
          </w:tcPr>
          <w:p w:rsidR="00FD4C40" w:rsidRPr="005E72E4" w:rsidRDefault="00FD4C40" w:rsidP="00FD4C40">
            <w:pPr>
              <w:rPr>
                <w:sz w:val="26"/>
                <w:szCs w:val="26"/>
                <w:lang w:val="en-US"/>
              </w:rPr>
            </w:pPr>
            <w:r w:rsidRPr="005E72E4">
              <w:rPr>
                <w:sz w:val="26"/>
                <w:szCs w:val="26"/>
                <w:lang w:val="en-US"/>
              </w:rPr>
              <w:t>9.</w:t>
            </w:r>
            <w:r w:rsidRPr="005E72E4">
              <w:rPr>
                <w:sz w:val="26"/>
                <w:szCs w:val="26"/>
              </w:rPr>
              <w:t>5</w:t>
            </w:r>
            <w:r w:rsidRPr="005E72E4">
              <w:rPr>
                <w:sz w:val="26"/>
                <w:szCs w:val="26"/>
                <w:lang w:val="en-US"/>
              </w:rPr>
              <w:t>.4.</w:t>
            </w:r>
          </w:p>
          <w:p w:rsidR="00FD4C40" w:rsidRPr="005E72E4" w:rsidRDefault="00FD4C40" w:rsidP="00FD4C40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301" w:type="pct"/>
            <w:shd w:val="clear" w:color="auto" w:fill="auto"/>
          </w:tcPr>
          <w:p w:rsidR="00FD4C40" w:rsidRPr="005E72E4" w:rsidRDefault="00FD4C40" w:rsidP="00357EA3">
            <w:pPr>
              <w:rPr>
                <w:sz w:val="26"/>
                <w:szCs w:val="26"/>
              </w:rPr>
            </w:pPr>
            <w:r w:rsidRPr="005E72E4">
              <w:rPr>
                <w:sz w:val="26"/>
                <w:szCs w:val="26"/>
              </w:rPr>
              <w:t xml:space="preserve">Всего возможные поступления за период </w:t>
            </w:r>
            <w:r w:rsidR="00357EA3" w:rsidRPr="00357EA3">
              <w:rPr>
                <w:sz w:val="26"/>
                <w:szCs w:val="26"/>
              </w:rPr>
              <w:t>2019-2023гг:</w:t>
            </w:r>
          </w:p>
        </w:tc>
        <w:tc>
          <w:tcPr>
            <w:tcW w:w="1739" w:type="pct"/>
            <w:shd w:val="clear" w:color="auto" w:fill="auto"/>
          </w:tcPr>
          <w:p w:rsidR="00FD4C40" w:rsidRPr="005E72E4" w:rsidRDefault="00357EA3" w:rsidP="00357E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FD4C40" w:rsidRPr="005E72E4" w:rsidTr="00B95F1B">
        <w:tc>
          <w:tcPr>
            <w:tcW w:w="416" w:type="pct"/>
            <w:vMerge/>
            <w:shd w:val="clear" w:color="auto" w:fill="auto"/>
          </w:tcPr>
          <w:p w:rsidR="00FD4C40" w:rsidRPr="005E72E4" w:rsidRDefault="00FD4C40" w:rsidP="00FD4C40">
            <w:pPr>
              <w:rPr>
                <w:sz w:val="26"/>
                <w:szCs w:val="26"/>
              </w:rPr>
            </w:pPr>
          </w:p>
        </w:tc>
        <w:tc>
          <w:tcPr>
            <w:tcW w:w="1128" w:type="pct"/>
            <w:vMerge/>
            <w:shd w:val="clear" w:color="auto" w:fill="auto"/>
          </w:tcPr>
          <w:p w:rsidR="00FD4C40" w:rsidRPr="005E72E4" w:rsidRDefault="00FD4C40" w:rsidP="00FD4C40">
            <w:pPr>
              <w:rPr>
                <w:sz w:val="26"/>
                <w:szCs w:val="26"/>
              </w:rPr>
            </w:pPr>
          </w:p>
        </w:tc>
        <w:tc>
          <w:tcPr>
            <w:tcW w:w="416" w:type="pct"/>
            <w:shd w:val="clear" w:color="auto" w:fill="auto"/>
          </w:tcPr>
          <w:p w:rsidR="00FD4C40" w:rsidRPr="005E72E4" w:rsidRDefault="00FD4C40" w:rsidP="00FD4C40">
            <w:pPr>
              <w:rPr>
                <w:sz w:val="26"/>
                <w:szCs w:val="26"/>
              </w:rPr>
            </w:pPr>
          </w:p>
        </w:tc>
        <w:tc>
          <w:tcPr>
            <w:tcW w:w="1301" w:type="pct"/>
            <w:shd w:val="clear" w:color="auto" w:fill="auto"/>
          </w:tcPr>
          <w:p w:rsidR="00FD4C40" w:rsidRPr="005E72E4" w:rsidRDefault="00FD4C40" w:rsidP="00357EA3">
            <w:pPr>
              <w:rPr>
                <w:sz w:val="26"/>
                <w:szCs w:val="26"/>
              </w:rPr>
            </w:pPr>
            <w:r w:rsidRPr="005E72E4">
              <w:rPr>
                <w:sz w:val="26"/>
                <w:szCs w:val="26"/>
              </w:rPr>
              <w:t xml:space="preserve">на </w:t>
            </w:r>
            <w:r w:rsidR="00357EA3">
              <w:rPr>
                <w:sz w:val="26"/>
                <w:szCs w:val="26"/>
              </w:rPr>
              <w:t>2019</w:t>
            </w:r>
            <w:r w:rsidRPr="005E72E4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739" w:type="pct"/>
            <w:shd w:val="clear" w:color="auto" w:fill="auto"/>
          </w:tcPr>
          <w:p w:rsidR="00FD4C40" w:rsidRPr="005E72E4" w:rsidRDefault="00357EA3" w:rsidP="00357E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357EA3" w:rsidRPr="005E72E4" w:rsidTr="00B95F1B">
        <w:tc>
          <w:tcPr>
            <w:tcW w:w="416" w:type="pct"/>
            <w:vMerge/>
            <w:shd w:val="clear" w:color="auto" w:fill="auto"/>
          </w:tcPr>
          <w:p w:rsidR="00357EA3" w:rsidRPr="005E72E4" w:rsidRDefault="00357EA3" w:rsidP="00357EA3">
            <w:pPr>
              <w:rPr>
                <w:sz w:val="26"/>
                <w:szCs w:val="26"/>
              </w:rPr>
            </w:pPr>
          </w:p>
        </w:tc>
        <w:tc>
          <w:tcPr>
            <w:tcW w:w="1128" w:type="pct"/>
            <w:vMerge/>
            <w:shd w:val="clear" w:color="auto" w:fill="auto"/>
          </w:tcPr>
          <w:p w:rsidR="00357EA3" w:rsidRPr="005E72E4" w:rsidRDefault="00357EA3" w:rsidP="00357EA3">
            <w:pPr>
              <w:rPr>
                <w:sz w:val="26"/>
                <w:szCs w:val="26"/>
              </w:rPr>
            </w:pPr>
          </w:p>
        </w:tc>
        <w:tc>
          <w:tcPr>
            <w:tcW w:w="416" w:type="pct"/>
            <w:shd w:val="clear" w:color="auto" w:fill="auto"/>
          </w:tcPr>
          <w:p w:rsidR="00357EA3" w:rsidRPr="005E72E4" w:rsidRDefault="00357EA3" w:rsidP="00357EA3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301" w:type="pct"/>
            <w:shd w:val="clear" w:color="auto" w:fill="auto"/>
          </w:tcPr>
          <w:p w:rsidR="00357EA3" w:rsidRPr="005E72E4" w:rsidRDefault="00357EA3" w:rsidP="00357EA3">
            <w:pPr>
              <w:rPr>
                <w:sz w:val="26"/>
                <w:szCs w:val="26"/>
              </w:rPr>
            </w:pPr>
            <w:r w:rsidRPr="005E72E4">
              <w:rPr>
                <w:sz w:val="26"/>
                <w:szCs w:val="26"/>
              </w:rPr>
              <w:t xml:space="preserve">на </w:t>
            </w:r>
            <w:r>
              <w:rPr>
                <w:sz w:val="26"/>
                <w:szCs w:val="26"/>
              </w:rPr>
              <w:t>2020</w:t>
            </w:r>
            <w:r w:rsidRPr="005E72E4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739" w:type="pct"/>
            <w:shd w:val="clear" w:color="auto" w:fill="auto"/>
          </w:tcPr>
          <w:p w:rsidR="00357EA3" w:rsidRPr="005E72E4" w:rsidRDefault="00357EA3" w:rsidP="00357E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357EA3" w:rsidRPr="005E72E4" w:rsidTr="00B95F1B">
        <w:tc>
          <w:tcPr>
            <w:tcW w:w="416" w:type="pct"/>
            <w:vMerge/>
            <w:shd w:val="clear" w:color="auto" w:fill="auto"/>
          </w:tcPr>
          <w:p w:rsidR="00357EA3" w:rsidRPr="005E72E4" w:rsidRDefault="00357EA3" w:rsidP="00357EA3">
            <w:pPr>
              <w:rPr>
                <w:sz w:val="26"/>
                <w:szCs w:val="26"/>
              </w:rPr>
            </w:pPr>
          </w:p>
        </w:tc>
        <w:tc>
          <w:tcPr>
            <w:tcW w:w="1128" w:type="pct"/>
            <w:vMerge/>
            <w:shd w:val="clear" w:color="auto" w:fill="auto"/>
          </w:tcPr>
          <w:p w:rsidR="00357EA3" w:rsidRPr="005E72E4" w:rsidRDefault="00357EA3" w:rsidP="00357EA3">
            <w:pPr>
              <w:rPr>
                <w:sz w:val="26"/>
                <w:szCs w:val="26"/>
              </w:rPr>
            </w:pPr>
          </w:p>
        </w:tc>
        <w:tc>
          <w:tcPr>
            <w:tcW w:w="416" w:type="pct"/>
            <w:shd w:val="clear" w:color="auto" w:fill="auto"/>
          </w:tcPr>
          <w:p w:rsidR="00357EA3" w:rsidRPr="005E72E4" w:rsidRDefault="00357EA3" w:rsidP="00357EA3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301" w:type="pct"/>
            <w:shd w:val="clear" w:color="auto" w:fill="auto"/>
          </w:tcPr>
          <w:p w:rsidR="00357EA3" w:rsidRPr="005E72E4" w:rsidRDefault="00357EA3" w:rsidP="00357EA3">
            <w:pPr>
              <w:rPr>
                <w:sz w:val="26"/>
                <w:szCs w:val="26"/>
              </w:rPr>
            </w:pPr>
            <w:r w:rsidRPr="005E72E4">
              <w:rPr>
                <w:sz w:val="26"/>
                <w:szCs w:val="26"/>
              </w:rPr>
              <w:t xml:space="preserve">на </w:t>
            </w:r>
            <w:r>
              <w:rPr>
                <w:sz w:val="26"/>
                <w:szCs w:val="26"/>
              </w:rPr>
              <w:t>2021</w:t>
            </w:r>
            <w:r w:rsidRPr="005E72E4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739" w:type="pct"/>
            <w:shd w:val="clear" w:color="auto" w:fill="auto"/>
          </w:tcPr>
          <w:p w:rsidR="00357EA3" w:rsidRPr="005E72E4" w:rsidRDefault="00357EA3" w:rsidP="00357E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357EA3" w:rsidRPr="005E72E4" w:rsidTr="00B95F1B">
        <w:tc>
          <w:tcPr>
            <w:tcW w:w="416" w:type="pct"/>
            <w:vMerge/>
            <w:shd w:val="clear" w:color="auto" w:fill="auto"/>
          </w:tcPr>
          <w:p w:rsidR="00357EA3" w:rsidRPr="005E72E4" w:rsidRDefault="00357EA3" w:rsidP="00357EA3">
            <w:pPr>
              <w:rPr>
                <w:sz w:val="26"/>
                <w:szCs w:val="26"/>
              </w:rPr>
            </w:pPr>
          </w:p>
        </w:tc>
        <w:tc>
          <w:tcPr>
            <w:tcW w:w="1128" w:type="pct"/>
            <w:vMerge/>
            <w:shd w:val="clear" w:color="auto" w:fill="auto"/>
          </w:tcPr>
          <w:p w:rsidR="00357EA3" w:rsidRPr="005E72E4" w:rsidRDefault="00357EA3" w:rsidP="00357EA3">
            <w:pPr>
              <w:rPr>
                <w:sz w:val="26"/>
                <w:szCs w:val="26"/>
              </w:rPr>
            </w:pPr>
          </w:p>
        </w:tc>
        <w:tc>
          <w:tcPr>
            <w:tcW w:w="416" w:type="pct"/>
            <w:shd w:val="clear" w:color="auto" w:fill="auto"/>
          </w:tcPr>
          <w:p w:rsidR="00357EA3" w:rsidRPr="005E72E4" w:rsidRDefault="00357EA3" w:rsidP="00357EA3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301" w:type="pct"/>
            <w:shd w:val="clear" w:color="auto" w:fill="auto"/>
          </w:tcPr>
          <w:p w:rsidR="00357EA3" w:rsidRPr="005E72E4" w:rsidRDefault="00357EA3" w:rsidP="00357EA3">
            <w:pPr>
              <w:rPr>
                <w:sz w:val="26"/>
                <w:szCs w:val="26"/>
              </w:rPr>
            </w:pPr>
            <w:r w:rsidRPr="005E72E4">
              <w:rPr>
                <w:sz w:val="26"/>
                <w:szCs w:val="26"/>
              </w:rPr>
              <w:t xml:space="preserve">на </w:t>
            </w:r>
            <w:r>
              <w:rPr>
                <w:sz w:val="26"/>
                <w:szCs w:val="26"/>
              </w:rPr>
              <w:t>2022</w:t>
            </w:r>
            <w:r w:rsidRPr="005E72E4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739" w:type="pct"/>
            <w:shd w:val="clear" w:color="auto" w:fill="auto"/>
          </w:tcPr>
          <w:p w:rsidR="00357EA3" w:rsidRPr="005E72E4" w:rsidRDefault="00357EA3" w:rsidP="00357E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357EA3" w:rsidRPr="005E72E4" w:rsidTr="00B95F1B">
        <w:tc>
          <w:tcPr>
            <w:tcW w:w="416" w:type="pct"/>
            <w:vMerge/>
            <w:shd w:val="clear" w:color="auto" w:fill="auto"/>
          </w:tcPr>
          <w:p w:rsidR="00357EA3" w:rsidRPr="005E72E4" w:rsidRDefault="00357EA3" w:rsidP="00357EA3">
            <w:pPr>
              <w:rPr>
                <w:sz w:val="26"/>
                <w:szCs w:val="26"/>
              </w:rPr>
            </w:pPr>
          </w:p>
        </w:tc>
        <w:tc>
          <w:tcPr>
            <w:tcW w:w="1128" w:type="pct"/>
            <w:vMerge/>
            <w:shd w:val="clear" w:color="auto" w:fill="auto"/>
          </w:tcPr>
          <w:p w:rsidR="00357EA3" w:rsidRPr="005E72E4" w:rsidRDefault="00357EA3" w:rsidP="00357EA3">
            <w:pPr>
              <w:rPr>
                <w:sz w:val="26"/>
                <w:szCs w:val="26"/>
              </w:rPr>
            </w:pPr>
          </w:p>
        </w:tc>
        <w:tc>
          <w:tcPr>
            <w:tcW w:w="416" w:type="pct"/>
            <w:shd w:val="clear" w:color="auto" w:fill="auto"/>
          </w:tcPr>
          <w:p w:rsidR="00357EA3" w:rsidRPr="005E72E4" w:rsidRDefault="00357EA3" w:rsidP="00357EA3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301" w:type="pct"/>
            <w:shd w:val="clear" w:color="auto" w:fill="auto"/>
          </w:tcPr>
          <w:p w:rsidR="00357EA3" w:rsidRPr="005E72E4" w:rsidRDefault="00357EA3" w:rsidP="00357EA3">
            <w:pPr>
              <w:rPr>
                <w:sz w:val="26"/>
                <w:szCs w:val="26"/>
              </w:rPr>
            </w:pPr>
            <w:r w:rsidRPr="005E72E4">
              <w:rPr>
                <w:sz w:val="26"/>
                <w:szCs w:val="26"/>
              </w:rPr>
              <w:t xml:space="preserve">на </w:t>
            </w:r>
            <w:r>
              <w:rPr>
                <w:sz w:val="26"/>
                <w:szCs w:val="26"/>
              </w:rPr>
              <w:t>2023</w:t>
            </w:r>
            <w:r w:rsidRPr="005E72E4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739" w:type="pct"/>
            <w:shd w:val="clear" w:color="auto" w:fill="auto"/>
          </w:tcPr>
          <w:p w:rsidR="00357EA3" w:rsidRPr="005E72E4" w:rsidRDefault="00357EA3" w:rsidP="00357E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FD4C40" w:rsidRPr="005E72E4" w:rsidTr="00B95F1B">
        <w:tc>
          <w:tcPr>
            <w:tcW w:w="416" w:type="pct"/>
            <w:shd w:val="clear" w:color="auto" w:fill="auto"/>
          </w:tcPr>
          <w:p w:rsidR="00FD4C40" w:rsidRPr="005E72E4" w:rsidRDefault="00FD4C40" w:rsidP="00FD4C40">
            <w:pPr>
              <w:rPr>
                <w:sz w:val="26"/>
                <w:szCs w:val="26"/>
                <w:lang w:val="en-US"/>
              </w:rPr>
            </w:pPr>
            <w:r w:rsidRPr="005E72E4">
              <w:rPr>
                <w:sz w:val="26"/>
                <w:szCs w:val="26"/>
                <w:lang w:val="en-US"/>
              </w:rPr>
              <w:t>9.</w:t>
            </w:r>
            <w:r w:rsidRPr="005E72E4">
              <w:rPr>
                <w:sz w:val="26"/>
                <w:szCs w:val="26"/>
              </w:rPr>
              <w:t>6</w:t>
            </w:r>
            <w:r w:rsidRPr="005E72E4">
              <w:rPr>
                <w:sz w:val="26"/>
                <w:szCs w:val="26"/>
                <w:lang w:val="en-US"/>
              </w:rPr>
              <w:t>.</w:t>
            </w:r>
          </w:p>
        </w:tc>
        <w:tc>
          <w:tcPr>
            <w:tcW w:w="2845" w:type="pct"/>
            <w:gridSpan w:val="3"/>
            <w:shd w:val="clear" w:color="auto" w:fill="auto"/>
          </w:tcPr>
          <w:p w:rsidR="00FD4C40" w:rsidRPr="005E72E4" w:rsidRDefault="00FD4C40" w:rsidP="00E76942">
            <w:pPr>
              <w:rPr>
                <w:sz w:val="26"/>
                <w:szCs w:val="26"/>
              </w:rPr>
            </w:pPr>
            <w:r w:rsidRPr="005E72E4">
              <w:rPr>
                <w:sz w:val="26"/>
                <w:szCs w:val="26"/>
              </w:rPr>
              <w:t xml:space="preserve">Итого единовременные расходы за период </w:t>
            </w:r>
            <w:r w:rsidR="00E76942">
              <w:rPr>
                <w:sz w:val="26"/>
                <w:szCs w:val="26"/>
              </w:rPr>
              <w:t>2019-2023 гг</w:t>
            </w:r>
            <w:r w:rsidRPr="005E72E4">
              <w:rPr>
                <w:sz w:val="26"/>
                <w:szCs w:val="26"/>
              </w:rPr>
              <w:t>:</w:t>
            </w:r>
          </w:p>
        </w:tc>
        <w:tc>
          <w:tcPr>
            <w:tcW w:w="1739" w:type="pct"/>
            <w:shd w:val="clear" w:color="auto" w:fill="auto"/>
          </w:tcPr>
          <w:p w:rsidR="00FD4C40" w:rsidRPr="005E72E4" w:rsidRDefault="00FD4C40" w:rsidP="00FD4C40">
            <w:pPr>
              <w:rPr>
                <w:sz w:val="26"/>
                <w:szCs w:val="26"/>
              </w:rPr>
            </w:pPr>
          </w:p>
        </w:tc>
      </w:tr>
      <w:tr w:rsidR="00FD4C40" w:rsidRPr="005E72E4" w:rsidTr="00B95F1B">
        <w:tc>
          <w:tcPr>
            <w:tcW w:w="416" w:type="pct"/>
            <w:shd w:val="clear" w:color="auto" w:fill="auto"/>
          </w:tcPr>
          <w:p w:rsidR="00FD4C40" w:rsidRPr="005E72E4" w:rsidRDefault="00FD4C40" w:rsidP="00FD4C40">
            <w:pPr>
              <w:rPr>
                <w:sz w:val="26"/>
                <w:szCs w:val="26"/>
                <w:lang w:val="en-US"/>
              </w:rPr>
            </w:pPr>
            <w:r w:rsidRPr="005E72E4">
              <w:rPr>
                <w:sz w:val="26"/>
                <w:szCs w:val="26"/>
                <w:lang w:val="en-US"/>
              </w:rPr>
              <w:t>9.</w:t>
            </w:r>
            <w:r w:rsidRPr="005E72E4">
              <w:rPr>
                <w:sz w:val="26"/>
                <w:szCs w:val="26"/>
              </w:rPr>
              <w:t>7</w:t>
            </w:r>
            <w:r w:rsidRPr="005E72E4">
              <w:rPr>
                <w:sz w:val="26"/>
                <w:szCs w:val="26"/>
                <w:lang w:val="en-US"/>
              </w:rPr>
              <w:t>.</w:t>
            </w:r>
          </w:p>
        </w:tc>
        <w:tc>
          <w:tcPr>
            <w:tcW w:w="2845" w:type="pct"/>
            <w:gridSpan w:val="3"/>
            <w:shd w:val="clear" w:color="auto" w:fill="auto"/>
          </w:tcPr>
          <w:p w:rsidR="00FD4C40" w:rsidRPr="005E72E4" w:rsidRDefault="00FD4C40" w:rsidP="00FD4C40">
            <w:pPr>
              <w:rPr>
                <w:sz w:val="26"/>
                <w:szCs w:val="26"/>
              </w:rPr>
            </w:pPr>
            <w:r w:rsidRPr="005E72E4">
              <w:rPr>
                <w:sz w:val="26"/>
                <w:szCs w:val="26"/>
              </w:rPr>
              <w:t>Итого периодические расходы за период</w:t>
            </w:r>
            <w:r w:rsidR="00E76942">
              <w:rPr>
                <w:sz w:val="26"/>
                <w:szCs w:val="26"/>
              </w:rPr>
              <w:t xml:space="preserve"> </w:t>
            </w:r>
            <w:r w:rsidR="00E76942" w:rsidRPr="00E76942">
              <w:rPr>
                <w:sz w:val="26"/>
                <w:szCs w:val="26"/>
              </w:rPr>
              <w:t>2019-2023 гг</w:t>
            </w:r>
            <w:r w:rsidRPr="005E72E4">
              <w:rPr>
                <w:sz w:val="26"/>
                <w:szCs w:val="26"/>
              </w:rPr>
              <w:t>:</w:t>
            </w:r>
          </w:p>
        </w:tc>
        <w:tc>
          <w:tcPr>
            <w:tcW w:w="1739" w:type="pct"/>
            <w:shd w:val="clear" w:color="auto" w:fill="auto"/>
          </w:tcPr>
          <w:p w:rsidR="00FD4C40" w:rsidRPr="005E72E4" w:rsidRDefault="00E76942" w:rsidP="00D858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20 177 </w:t>
            </w:r>
            <w:r w:rsidR="00D858DC">
              <w:rPr>
                <w:sz w:val="26"/>
                <w:szCs w:val="26"/>
              </w:rPr>
              <w:t>152</w:t>
            </w:r>
            <w:r>
              <w:rPr>
                <w:sz w:val="26"/>
                <w:szCs w:val="26"/>
              </w:rPr>
              <w:t>, руб.</w:t>
            </w:r>
          </w:p>
        </w:tc>
      </w:tr>
      <w:tr w:rsidR="00FD4C40" w:rsidRPr="005E72E4" w:rsidTr="00B95F1B">
        <w:tc>
          <w:tcPr>
            <w:tcW w:w="416" w:type="pct"/>
            <w:shd w:val="clear" w:color="auto" w:fill="auto"/>
          </w:tcPr>
          <w:p w:rsidR="00FD4C40" w:rsidRPr="00E76942" w:rsidRDefault="00FD4C40" w:rsidP="00FD4C40">
            <w:pPr>
              <w:rPr>
                <w:sz w:val="26"/>
                <w:szCs w:val="26"/>
              </w:rPr>
            </w:pPr>
            <w:r w:rsidRPr="00E76942">
              <w:rPr>
                <w:sz w:val="26"/>
                <w:szCs w:val="26"/>
              </w:rPr>
              <w:t>9.</w:t>
            </w:r>
            <w:r w:rsidRPr="005E72E4">
              <w:rPr>
                <w:sz w:val="26"/>
                <w:szCs w:val="26"/>
              </w:rPr>
              <w:t>8</w:t>
            </w:r>
            <w:r w:rsidRPr="00E76942">
              <w:rPr>
                <w:sz w:val="26"/>
                <w:szCs w:val="26"/>
              </w:rPr>
              <w:t>.</w:t>
            </w:r>
          </w:p>
        </w:tc>
        <w:tc>
          <w:tcPr>
            <w:tcW w:w="2845" w:type="pct"/>
            <w:gridSpan w:val="3"/>
            <w:shd w:val="clear" w:color="auto" w:fill="auto"/>
          </w:tcPr>
          <w:p w:rsidR="00FD4C40" w:rsidRPr="005E72E4" w:rsidRDefault="00FD4C40" w:rsidP="00FD4C40">
            <w:pPr>
              <w:rPr>
                <w:sz w:val="26"/>
                <w:szCs w:val="26"/>
              </w:rPr>
            </w:pPr>
            <w:r w:rsidRPr="005E72E4">
              <w:rPr>
                <w:sz w:val="26"/>
                <w:szCs w:val="26"/>
              </w:rPr>
              <w:t>Итого возможные поступления за период</w:t>
            </w:r>
            <w:r w:rsidR="00E76942">
              <w:rPr>
                <w:sz w:val="26"/>
                <w:szCs w:val="26"/>
              </w:rPr>
              <w:t xml:space="preserve"> </w:t>
            </w:r>
            <w:r w:rsidR="00E76942" w:rsidRPr="00E76942">
              <w:rPr>
                <w:sz w:val="26"/>
                <w:szCs w:val="26"/>
              </w:rPr>
              <w:t>2019-2023 гг</w:t>
            </w:r>
            <w:r w:rsidRPr="005E72E4">
              <w:rPr>
                <w:sz w:val="26"/>
                <w:szCs w:val="26"/>
              </w:rPr>
              <w:t>:</w:t>
            </w:r>
          </w:p>
        </w:tc>
        <w:tc>
          <w:tcPr>
            <w:tcW w:w="1739" w:type="pct"/>
            <w:shd w:val="clear" w:color="auto" w:fill="auto"/>
          </w:tcPr>
          <w:p w:rsidR="00FD4C40" w:rsidRPr="005E72E4" w:rsidRDefault="00FD4C40" w:rsidP="00FD4C40">
            <w:pPr>
              <w:rPr>
                <w:sz w:val="26"/>
                <w:szCs w:val="26"/>
              </w:rPr>
            </w:pPr>
          </w:p>
        </w:tc>
      </w:tr>
      <w:tr w:rsidR="00FD4C40" w:rsidRPr="005E72E4" w:rsidTr="00B95F1B">
        <w:tc>
          <w:tcPr>
            <w:tcW w:w="416" w:type="pct"/>
            <w:shd w:val="clear" w:color="auto" w:fill="auto"/>
          </w:tcPr>
          <w:p w:rsidR="00FD4C40" w:rsidRPr="00E76942" w:rsidRDefault="00FD4C40" w:rsidP="00FD4C40">
            <w:pPr>
              <w:rPr>
                <w:sz w:val="26"/>
                <w:szCs w:val="26"/>
              </w:rPr>
            </w:pPr>
            <w:r w:rsidRPr="00E76942">
              <w:rPr>
                <w:sz w:val="26"/>
                <w:szCs w:val="26"/>
              </w:rPr>
              <w:t>9.</w:t>
            </w:r>
            <w:r w:rsidRPr="005E72E4">
              <w:rPr>
                <w:sz w:val="26"/>
                <w:szCs w:val="26"/>
              </w:rPr>
              <w:t>9</w:t>
            </w:r>
            <w:r w:rsidRPr="00E76942">
              <w:rPr>
                <w:sz w:val="26"/>
                <w:szCs w:val="26"/>
              </w:rPr>
              <w:t>.</w:t>
            </w:r>
          </w:p>
        </w:tc>
        <w:tc>
          <w:tcPr>
            <w:tcW w:w="4584" w:type="pct"/>
            <w:gridSpan w:val="4"/>
            <w:shd w:val="clear" w:color="auto" w:fill="auto"/>
          </w:tcPr>
          <w:p w:rsidR="00FD4C40" w:rsidRPr="005E72E4" w:rsidRDefault="00FD4C40" w:rsidP="00FD4C40">
            <w:pPr>
              <w:pBdr>
                <w:bottom w:val="single" w:sz="4" w:space="1" w:color="auto"/>
              </w:pBdr>
              <w:jc w:val="both"/>
              <w:rPr>
                <w:sz w:val="26"/>
                <w:szCs w:val="26"/>
              </w:rPr>
            </w:pPr>
            <w:r w:rsidRPr="005E72E4">
              <w:rPr>
                <w:sz w:val="26"/>
                <w:szCs w:val="26"/>
              </w:rPr>
              <w:t>Иные сведения о расходах (возможных поступлениях) бюджета муниципального образования</w:t>
            </w:r>
          </w:p>
          <w:p w:rsidR="00FD4C40" w:rsidRPr="005E72E4" w:rsidRDefault="00C721DE" w:rsidP="00FD4C40">
            <w:pPr>
              <w:pBdr>
                <w:bottom w:val="single" w:sz="4" w:space="1" w:color="auto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отсутствуют</w:t>
            </w:r>
          </w:p>
          <w:p w:rsidR="00FD4C40" w:rsidRPr="005E72E4" w:rsidRDefault="00FD4C40" w:rsidP="00FD4C40">
            <w:pPr>
              <w:jc w:val="center"/>
              <w:rPr>
                <w:sz w:val="26"/>
                <w:szCs w:val="26"/>
              </w:rPr>
            </w:pPr>
          </w:p>
        </w:tc>
      </w:tr>
      <w:tr w:rsidR="00FD4C40" w:rsidRPr="005E72E4" w:rsidTr="00B95F1B">
        <w:tc>
          <w:tcPr>
            <w:tcW w:w="416" w:type="pct"/>
            <w:shd w:val="clear" w:color="auto" w:fill="auto"/>
          </w:tcPr>
          <w:p w:rsidR="00FD4C40" w:rsidRPr="005E72E4" w:rsidRDefault="00FD4C40" w:rsidP="00FD4C40">
            <w:pPr>
              <w:rPr>
                <w:sz w:val="26"/>
                <w:szCs w:val="26"/>
                <w:lang w:val="en-US"/>
              </w:rPr>
            </w:pPr>
            <w:r w:rsidRPr="005E72E4">
              <w:rPr>
                <w:sz w:val="26"/>
                <w:szCs w:val="26"/>
                <w:lang w:val="en-US"/>
              </w:rPr>
              <w:t>9.</w:t>
            </w:r>
            <w:r w:rsidRPr="005E72E4">
              <w:rPr>
                <w:sz w:val="26"/>
                <w:szCs w:val="26"/>
              </w:rPr>
              <w:t>10</w:t>
            </w:r>
            <w:r w:rsidRPr="005E72E4">
              <w:rPr>
                <w:sz w:val="26"/>
                <w:szCs w:val="26"/>
                <w:lang w:val="en-US"/>
              </w:rPr>
              <w:t>.</w:t>
            </w:r>
          </w:p>
        </w:tc>
        <w:tc>
          <w:tcPr>
            <w:tcW w:w="4584" w:type="pct"/>
            <w:gridSpan w:val="4"/>
            <w:shd w:val="clear" w:color="auto" w:fill="auto"/>
          </w:tcPr>
          <w:p w:rsidR="00FD4C40" w:rsidRPr="005E72E4" w:rsidRDefault="00FD4C40" w:rsidP="00FD4C40">
            <w:pPr>
              <w:pBdr>
                <w:bottom w:val="single" w:sz="4" w:space="1" w:color="auto"/>
              </w:pBdr>
              <w:rPr>
                <w:sz w:val="26"/>
                <w:szCs w:val="26"/>
              </w:rPr>
            </w:pPr>
            <w:r w:rsidRPr="005E72E4">
              <w:rPr>
                <w:sz w:val="26"/>
                <w:szCs w:val="26"/>
              </w:rPr>
              <w:t>Источники данных:</w:t>
            </w:r>
          </w:p>
          <w:p w:rsidR="00FD4C40" w:rsidRPr="005E72E4" w:rsidRDefault="00C721DE" w:rsidP="00FD4C40">
            <w:pPr>
              <w:pBdr>
                <w:bottom w:val="single" w:sz="4" w:space="1" w:color="auto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Комитет по экономической политике и предпринимательству</w:t>
            </w:r>
          </w:p>
          <w:p w:rsidR="00FD4C40" w:rsidRPr="005E72E4" w:rsidRDefault="00FD4C40" w:rsidP="00FD4C40">
            <w:pPr>
              <w:jc w:val="center"/>
              <w:rPr>
                <w:sz w:val="26"/>
                <w:szCs w:val="26"/>
              </w:rPr>
            </w:pPr>
          </w:p>
        </w:tc>
      </w:tr>
    </w:tbl>
    <w:p w:rsidR="003B6600" w:rsidRDefault="003B6600" w:rsidP="003B6600">
      <w:pPr>
        <w:jc w:val="center"/>
        <w:rPr>
          <w:sz w:val="26"/>
          <w:szCs w:val="26"/>
        </w:rPr>
      </w:pPr>
    </w:p>
    <w:p w:rsidR="002E1FF2" w:rsidRDefault="002E1FF2" w:rsidP="003B6600">
      <w:pPr>
        <w:jc w:val="center"/>
        <w:rPr>
          <w:sz w:val="26"/>
          <w:szCs w:val="26"/>
        </w:rPr>
      </w:pPr>
      <w:r w:rsidRPr="005E72E4">
        <w:rPr>
          <w:sz w:val="26"/>
          <w:szCs w:val="26"/>
        </w:rPr>
        <w:t xml:space="preserve">10. Новые преимущества, а также обязанности или ограничения для субъектов предпринимательской и инвестиционной деятельности либо изменение содержания существующих обязанностей и ограничений, а также порядок организации </w:t>
      </w:r>
      <w:r w:rsidR="00232FBA">
        <w:rPr>
          <w:sz w:val="26"/>
          <w:szCs w:val="26"/>
        </w:rPr>
        <w:br/>
      </w:r>
      <w:r w:rsidRPr="005E72E4">
        <w:rPr>
          <w:sz w:val="26"/>
          <w:szCs w:val="26"/>
        </w:rPr>
        <w:t xml:space="preserve">их исполнения, оценка расходов и доходов субъектов предпринимательской </w:t>
      </w:r>
      <w:r w:rsidR="00232FBA">
        <w:rPr>
          <w:sz w:val="26"/>
          <w:szCs w:val="26"/>
        </w:rPr>
        <w:br/>
      </w:r>
      <w:r w:rsidRPr="005E72E4">
        <w:rPr>
          <w:sz w:val="26"/>
          <w:szCs w:val="26"/>
        </w:rPr>
        <w:t xml:space="preserve">и инвестиционной деятельности, связанных с необходимостью соблюдения установленных обязанностей или ограничений либо изменением содержания </w:t>
      </w:r>
      <w:r w:rsidR="00232FBA">
        <w:rPr>
          <w:sz w:val="26"/>
          <w:szCs w:val="26"/>
        </w:rPr>
        <w:br/>
      </w:r>
      <w:r w:rsidRPr="005E72E4">
        <w:rPr>
          <w:sz w:val="26"/>
          <w:szCs w:val="26"/>
        </w:rPr>
        <w:t>таких обязанностей и ограничений</w:t>
      </w:r>
      <w:r w:rsidRPr="005E72E4">
        <w:rPr>
          <w:sz w:val="26"/>
          <w:szCs w:val="26"/>
          <w:vertAlign w:val="superscript"/>
        </w:rPr>
        <w:footnoteReference w:id="5"/>
      </w:r>
      <w:r w:rsidRPr="005E72E4">
        <w:rPr>
          <w:sz w:val="26"/>
          <w:szCs w:val="26"/>
        </w:rPr>
        <w:t xml:space="preserve">  </w:t>
      </w:r>
    </w:p>
    <w:p w:rsidR="003B6600" w:rsidRPr="00BE696E" w:rsidRDefault="003B6600" w:rsidP="003B6600">
      <w:pPr>
        <w:jc w:val="center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5"/>
        <w:gridCol w:w="2582"/>
        <w:gridCol w:w="2266"/>
        <w:gridCol w:w="2105"/>
      </w:tblGrid>
      <w:tr w:rsidR="002E1FF2" w:rsidRPr="005E72E4" w:rsidTr="002E1FF2">
        <w:tc>
          <w:tcPr>
            <w:tcW w:w="1389" w:type="pct"/>
            <w:shd w:val="clear" w:color="auto" w:fill="auto"/>
          </w:tcPr>
          <w:p w:rsidR="002E1FF2" w:rsidRPr="005E72E4" w:rsidRDefault="002E1FF2" w:rsidP="002E1FF2">
            <w:pPr>
              <w:jc w:val="center"/>
              <w:rPr>
                <w:sz w:val="26"/>
                <w:szCs w:val="26"/>
              </w:rPr>
            </w:pPr>
            <w:r w:rsidRPr="005E72E4">
              <w:rPr>
                <w:sz w:val="26"/>
                <w:szCs w:val="26"/>
              </w:rPr>
              <w:t>10.1. Группа участников отношений</w:t>
            </w:r>
          </w:p>
        </w:tc>
        <w:tc>
          <w:tcPr>
            <w:tcW w:w="1341" w:type="pct"/>
            <w:shd w:val="clear" w:color="auto" w:fill="auto"/>
          </w:tcPr>
          <w:p w:rsidR="002E1FF2" w:rsidRPr="005E72E4" w:rsidRDefault="002E1FF2" w:rsidP="002E1FF2">
            <w:pPr>
              <w:jc w:val="center"/>
              <w:rPr>
                <w:sz w:val="26"/>
                <w:szCs w:val="26"/>
              </w:rPr>
            </w:pPr>
            <w:r w:rsidRPr="005E72E4">
              <w:rPr>
                <w:sz w:val="26"/>
                <w:szCs w:val="26"/>
              </w:rPr>
              <w:t>10.2. Описание новых преимуществ, обязанностей, ограничений или изменения содержания существующих обязанностей и ограничений</w:t>
            </w:r>
          </w:p>
        </w:tc>
        <w:tc>
          <w:tcPr>
            <w:tcW w:w="1177" w:type="pct"/>
            <w:shd w:val="clear" w:color="auto" w:fill="auto"/>
          </w:tcPr>
          <w:p w:rsidR="002E1FF2" w:rsidRPr="005E72E4" w:rsidRDefault="002E1FF2" w:rsidP="002E1FF2">
            <w:pPr>
              <w:jc w:val="center"/>
              <w:rPr>
                <w:sz w:val="26"/>
                <w:szCs w:val="26"/>
              </w:rPr>
            </w:pPr>
            <w:r w:rsidRPr="005E72E4">
              <w:rPr>
                <w:sz w:val="26"/>
                <w:szCs w:val="26"/>
              </w:rPr>
              <w:t>10.3. Порядок организации исполнения обязанностей и ограничений</w:t>
            </w:r>
          </w:p>
        </w:tc>
        <w:tc>
          <w:tcPr>
            <w:tcW w:w="1093" w:type="pct"/>
          </w:tcPr>
          <w:p w:rsidR="002E1FF2" w:rsidRPr="005E72E4" w:rsidRDefault="002E1FF2" w:rsidP="002E1FF2">
            <w:pPr>
              <w:jc w:val="center"/>
              <w:rPr>
                <w:sz w:val="26"/>
                <w:szCs w:val="26"/>
              </w:rPr>
            </w:pPr>
            <w:r w:rsidRPr="005E72E4">
              <w:rPr>
                <w:sz w:val="26"/>
                <w:szCs w:val="26"/>
              </w:rPr>
              <w:t xml:space="preserve">10.4. Описание </w:t>
            </w:r>
            <w:r w:rsidR="00BE696E">
              <w:rPr>
                <w:sz w:val="26"/>
                <w:szCs w:val="26"/>
              </w:rPr>
              <w:br/>
            </w:r>
            <w:r w:rsidRPr="005E72E4">
              <w:rPr>
                <w:sz w:val="26"/>
                <w:szCs w:val="26"/>
              </w:rPr>
              <w:t>и оценка видов расходов (доходов)</w:t>
            </w:r>
          </w:p>
        </w:tc>
      </w:tr>
      <w:tr w:rsidR="00D23135" w:rsidRPr="005E72E4" w:rsidTr="002E1FF2">
        <w:trPr>
          <w:trHeight w:val="192"/>
        </w:trPr>
        <w:tc>
          <w:tcPr>
            <w:tcW w:w="1389" w:type="pct"/>
            <w:shd w:val="clear" w:color="auto" w:fill="auto"/>
          </w:tcPr>
          <w:p w:rsidR="00D23135" w:rsidRPr="00D23135" w:rsidRDefault="00D23135" w:rsidP="00D23135">
            <w:pPr>
              <w:rPr>
                <w:sz w:val="26"/>
                <w:szCs w:val="26"/>
              </w:rPr>
            </w:pPr>
            <w:r w:rsidRPr="00D23135">
              <w:rPr>
                <w:sz w:val="26"/>
                <w:szCs w:val="26"/>
              </w:rPr>
              <w:t>Субъекты малого и среднего предпринимательства</w:t>
            </w:r>
          </w:p>
        </w:tc>
        <w:tc>
          <w:tcPr>
            <w:tcW w:w="1341" w:type="pct"/>
            <w:shd w:val="clear" w:color="auto" w:fill="auto"/>
          </w:tcPr>
          <w:p w:rsidR="00D23135" w:rsidRPr="00D23135" w:rsidRDefault="00D23135" w:rsidP="00D23135">
            <w:pPr>
              <w:rPr>
                <w:sz w:val="26"/>
                <w:szCs w:val="26"/>
              </w:rPr>
            </w:pPr>
            <w:r w:rsidRPr="00D23135">
              <w:rPr>
                <w:sz w:val="26"/>
                <w:szCs w:val="26"/>
              </w:rPr>
              <w:t>Проект муниципального правового акта не устанавливает новых обязанностей, ограничений, которым должен соответствовать субъект малого и среднего предпринимательства.</w:t>
            </w:r>
          </w:p>
        </w:tc>
        <w:tc>
          <w:tcPr>
            <w:tcW w:w="1177" w:type="pct"/>
            <w:shd w:val="clear" w:color="auto" w:fill="auto"/>
          </w:tcPr>
          <w:p w:rsidR="00D23135" w:rsidRPr="00D23135" w:rsidRDefault="00D23135" w:rsidP="00D23135">
            <w:pPr>
              <w:rPr>
                <w:sz w:val="26"/>
                <w:szCs w:val="26"/>
              </w:rPr>
            </w:pPr>
            <w:r w:rsidRPr="00D23135">
              <w:rPr>
                <w:sz w:val="26"/>
                <w:szCs w:val="26"/>
              </w:rPr>
              <w:t>Порядок представлен в проекте муниципального нормативного правового акта</w:t>
            </w:r>
          </w:p>
        </w:tc>
        <w:tc>
          <w:tcPr>
            <w:tcW w:w="1093" w:type="pct"/>
          </w:tcPr>
          <w:p w:rsidR="00D23135" w:rsidRPr="00D23135" w:rsidRDefault="00D23135" w:rsidP="00D231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BE696E" w:rsidRDefault="00BE696E" w:rsidP="00BE696E">
      <w:pPr>
        <w:jc w:val="center"/>
        <w:rPr>
          <w:sz w:val="26"/>
          <w:szCs w:val="26"/>
        </w:rPr>
      </w:pPr>
    </w:p>
    <w:p w:rsidR="002E1FF2" w:rsidRDefault="002E1FF2" w:rsidP="00BE696E">
      <w:pPr>
        <w:jc w:val="center"/>
        <w:rPr>
          <w:sz w:val="26"/>
          <w:szCs w:val="26"/>
        </w:rPr>
      </w:pPr>
      <w:r w:rsidRPr="005E72E4">
        <w:rPr>
          <w:sz w:val="26"/>
          <w:szCs w:val="26"/>
        </w:rPr>
        <w:t>11. Риски решения проблемы предложенным способом регулирования и риски негативных последствий, а также описание методов контроля эффективности избранного способа достижения целей регулирования</w:t>
      </w:r>
    </w:p>
    <w:p w:rsidR="00BE696E" w:rsidRPr="00BE696E" w:rsidRDefault="00BE696E" w:rsidP="00BE696E">
      <w:pPr>
        <w:jc w:val="center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3"/>
        <w:gridCol w:w="1677"/>
        <w:gridCol w:w="2178"/>
        <w:gridCol w:w="2619"/>
        <w:gridCol w:w="2401"/>
      </w:tblGrid>
      <w:tr w:rsidR="002E1FF2" w:rsidRPr="005E72E4" w:rsidTr="002E1FF2">
        <w:tc>
          <w:tcPr>
            <w:tcW w:w="1262" w:type="pct"/>
            <w:gridSpan w:val="2"/>
            <w:shd w:val="clear" w:color="auto" w:fill="auto"/>
          </w:tcPr>
          <w:p w:rsidR="002E1FF2" w:rsidRPr="005E72E4" w:rsidRDefault="002E1FF2" w:rsidP="002E1FF2">
            <w:pPr>
              <w:jc w:val="center"/>
              <w:rPr>
                <w:sz w:val="26"/>
                <w:szCs w:val="26"/>
              </w:rPr>
            </w:pPr>
            <w:r w:rsidRPr="005E72E4">
              <w:rPr>
                <w:sz w:val="26"/>
                <w:szCs w:val="26"/>
              </w:rPr>
              <w:t>11.1. Риски решения проблемы предложенным способом и риски негативных последствий</w:t>
            </w:r>
          </w:p>
        </w:tc>
        <w:tc>
          <w:tcPr>
            <w:tcW w:w="1131" w:type="pct"/>
            <w:shd w:val="clear" w:color="auto" w:fill="auto"/>
          </w:tcPr>
          <w:p w:rsidR="002E1FF2" w:rsidRPr="005E72E4" w:rsidRDefault="002E1FF2" w:rsidP="002E1FF2">
            <w:pPr>
              <w:jc w:val="center"/>
              <w:rPr>
                <w:sz w:val="26"/>
                <w:szCs w:val="26"/>
                <w:lang w:val="en-US"/>
              </w:rPr>
            </w:pPr>
            <w:r w:rsidRPr="005E72E4">
              <w:rPr>
                <w:sz w:val="26"/>
                <w:szCs w:val="26"/>
                <w:lang w:val="en-US"/>
              </w:rPr>
              <w:t>1</w:t>
            </w:r>
            <w:r w:rsidRPr="005E72E4">
              <w:rPr>
                <w:sz w:val="26"/>
                <w:szCs w:val="26"/>
              </w:rPr>
              <w:t>1</w:t>
            </w:r>
            <w:r w:rsidRPr="005E72E4">
              <w:rPr>
                <w:sz w:val="26"/>
                <w:szCs w:val="26"/>
                <w:lang w:val="en-US"/>
              </w:rPr>
              <w:t>.2.</w:t>
            </w:r>
            <w:r w:rsidRPr="005E72E4">
              <w:rPr>
                <w:sz w:val="26"/>
                <w:szCs w:val="26"/>
              </w:rPr>
              <w:t> </w:t>
            </w:r>
            <w:r w:rsidRPr="005E72E4">
              <w:rPr>
                <w:sz w:val="26"/>
                <w:szCs w:val="26"/>
                <w:lang w:val="en-US"/>
              </w:rPr>
              <w:t>Оценк</w:t>
            </w:r>
            <w:r w:rsidRPr="005E72E4">
              <w:rPr>
                <w:sz w:val="26"/>
                <w:szCs w:val="26"/>
              </w:rPr>
              <w:t>а</w:t>
            </w:r>
            <w:r w:rsidRPr="005E72E4">
              <w:rPr>
                <w:sz w:val="26"/>
                <w:szCs w:val="26"/>
                <w:lang w:val="en-US"/>
              </w:rPr>
              <w:t xml:space="preserve"> вероятности наступления рисков</w:t>
            </w:r>
          </w:p>
        </w:tc>
        <w:tc>
          <w:tcPr>
            <w:tcW w:w="1360" w:type="pct"/>
            <w:shd w:val="clear" w:color="auto" w:fill="auto"/>
          </w:tcPr>
          <w:p w:rsidR="002E1FF2" w:rsidRPr="005E72E4" w:rsidRDefault="002E1FF2" w:rsidP="002E1FF2">
            <w:pPr>
              <w:jc w:val="center"/>
              <w:rPr>
                <w:sz w:val="26"/>
                <w:szCs w:val="26"/>
              </w:rPr>
            </w:pPr>
            <w:r w:rsidRPr="005E72E4">
              <w:rPr>
                <w:sz w:val="26"/>
                <w:szCs w:val="26"/>
              </w:rPr>
              <w:t>11.3. Методы контроля эффективности избранного способа достижения целей регулирования</w:t>
            </w:r>
          </w:p>
        </w:tc>
        <w:tc>
          <w:tcPr>
            <w:tcW w:w="1247" w:type="pct"/>
            <w:shd w:val="clear" w:color="auto" w:fill="auto"/>
          </w:tcPr>
          <w:p w:rsidR="002E1FF2" w:rsidRPr="005E72E4" w:rsidRDefault="002E1FF2" w:rsidP="002E1FF2">
            <w:pPr>
              <w:jc w:val="center"/>
              <w:rPr>
                <w:sz w:val="26"/>
                <w:szCs w:val="26"/>
              </w:rPr>
            </w:pPr>
            <w:r w:rsidRPr="005E72E4">
              <w:rPr>
                <w:sz w:val="26"/>
                <w:szCs w:val="26"/>
              </w:rPr>
              <w:t>11.4. Степень контроля рисков</w:t>
            </w:r>
          </w:p>
          <w:p w:rsidR="002E1FF2" w:rsidRPr="005E72E4" w:rsidRDefault="002E1FF2" w:rsidP="002E1FF2">
            <w:pPr>
              <w:jc w:val="right"/>
              <w:rPr>
                <w:sz w:val="26"/>
                <w:szCs w:val="26"/>
              </w:rPr>
            </w:pPr>
          </w:p>
        </w:tc>
      </w:tr>
      <w:tr w:rsidR="00D23135" w:rsidRPr="005E72E4" w:rsidTr="002E1FF2">
        <w:tc>
          <w:tcPr>
            <w:tcW w:w="1262" w:type="pct"/>
            <w:gridSpan w:val="2"/>
            <w:shd w:val="clear" w:color="auto" w:fill="auto"/>
          </w:tcPr>
          <w:p w:rsidR="00D23135" w:rsidRPr="005E72E4" w:rsidRDefault="00D23135" w:rsidP="00D231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отсутствуют</w:t>
            </w:r>
          </w:p>
        </w:tc>
        <w:tc>
          <w:tcPr>
            <w:tcW w:w="1131" w:type="pct"/>
            <w:shd w:val="clear" w:color="auto" w:fill="auto"/>
          </w:tcPr>
          <w:p w:rsidR="00D23135" w:rsidRPr="005E72E4" w:rsidRDefault="00D23135" w:rsidP="00D231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отсутствуют</w:t>
            </w:r>
          </w:p>
        </w:tc>
        <w:tc>
          <w:tcPr>
            <w:tcW w:w="1360" w:type="pct"/>
            <w:shd w:val="clear" w:color="auto" w:fill="auto"/>
          </w:tcPr>
          <w:p w:rsidR="00D23135" w:rsidRPr="005E72E4" w:rsidRDefault="00D23135" w:rsidP="00D231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отсутствуют</w:t>
            </w:r>
          </w:p>
        </w:tc>
        <w:tc>
          <w:tcPr>
            <w:tcW w:w="1247" w:type="pct"/>
            <w:shd w:val="clear" w:color="auto" w:fill="auto"/>
          </w:tcPr>
          <w:p w:rsidR="00D23135" w:rsidRPr="005E72E4" w:rsidRDefault="00D23135" w:rsidP="00D231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отсутствуют</w:t>
            </w:r>
          </w:p>
        </w:tc>
      </w:tr>
      <w:tr w:rsidR="00D23135" w:rsidRPr="005E72E4" w:rsidTr="002E1FF2">
        <w:tc>
          <w:tcPr>
            <w:tcW w:w="1262" w:type="pct"/>
            <w:gridSpan w:val="2"/>
            <w:shd w:val="clear" w:color="auto" w:fill="auto"/>
          </w:tcPr>
          <w:p w:rsidR="00D23135" w:rsidRPr="005E72E4" w:rsidRDefault="00D23135" w:rsidP="00D23135">
            <w:pPr>
              <w:jc w:val="center"/>
              <w:rPr>
                <w:sz w:val="26"/>
                <w:szCs w:val="26"/>
              </w:rPr>
            </w:pPr>
            <w:r w:rsidRPr="005E72E4">
              <w:rPr>
                <w:sz w:val="26"/>
                <w:szCs w:val="26"/>
              </w:rPr>
              <w:t>(Риск №)</w:t>
            </w:r>
          </w:p>
        </w:tc>
        <w:tc>
          <w:tcPr>
            <w:tcW w:w="1131" w:type="pct"/>
            <w:shd w:val="clear" w:color="auto" w:fill="auto"/>
          </w:tcPr>
          <w:p w:rsidR="00D23135" w:rsidRPr="005E72E4" w:rsidRDefault="00D23135" w:rsidP="00D231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0" w:type="pct"/>
            <w:shd w:val="clear" w:color="auto" w:fill="auto"/>
          </w:tcPr>
          <w:p w:rsidR="00D23135" w:rsidRPr="005E72E4" w:rsidRDefault="00D23135" w:rsidP="00D231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7" w:type="pct"/>
            <w:shd w:val="clear" w:color="auto" w:fill="auto"/>
          </w:tcPr>
          <w:p w:rsidR="00D23135" w:rsidRPr="005E72E4" w:rsidRDefault="00D23135" w:rsidP="00D23135">
            <w:pPr>
              <w:jc w:val="center"/>
              <w:rPr>
                <w:sz w:val="26"/>
                <w:szCs w:val="26"/>
              </w:rPr>
            </w:pPr>
          </w:p>
        </w:tc>
      </w:tr>
      <w:tr w:rsidR="00D23135" w:rsidRPr="005E72E4" w:rsidTr="002E1FF2">
        <w:tc>
          <w:tcPr>
            <w:tcW w:w="391" w:type="pct"/>
            <w:shd w:val="clear" w:color="auto" w:fill="auto"/>
          </w:tcPr>
          <w:p w:rsidR="00D23135" w:rsidRPr="005E72E4" w:rsidRDefault="00D23135" w:rsidP="00D23135">
            <w:pPr>
              <w:rPr>
                <w:sz w:val="26"/>
                <w:szCs w:val="26"/>
              </w:rPr>
            </w:pPr>
            <w:r w:rsidRPr="005E72E4">
              <w:rPr>
                <w:sz w:val="26"/>
                <w:szCs w:val="26"/>
              </w:rPr>
              <w:t>11.5.</w:t>
            </w:r>
          </w:p>
        </w:tc>
        <w:tc>
          <w:tcPr>
            <w:tcW w:w="4609" w:type="pct"/>
            <w:gridSpan w:val="4"/>
            <w:shd w:val="clear" w:color="auto" w:fill="auto"/>
          </w:tcPr>
          <w:p w:rsidR="00D23135" w:rsidRPr="005E72E4" w:rsidRDefault="00D23135" w:rsidP="00D23135">
            <w:pPr>
              <w:pBdr>
                <w:bottom w:val="single" w:sz="4" w:space="1" w:color="auto"/>
              </w:pBdr>
              <w:rPr>
                <w:sz w:val="26"/>
                <w:szCs w:val="26"/>
              </w:rPr>
            </w:pPr>
            <w:r w:rsidRPr="005E72E4">
              <w:rPr>
                <w:sz w:val="26"/>
                <w:szCs w:val="26"/>
              </w:rPr>
              <w:t>Источники данных:</w:t>
            </w:r>
          </w:p>
          <w:p w:rsidR="00D23135" w:rsidRPr="005E72E4" w:rsidRDefault="00D23135" w:rsidP="00D23135">
            <w:pPr>
              <w:pBdr>
                <w:bottom w:val="single" w:sz="4" w:space="1" w:color="auto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отсутствуют</w:t>
            </w:r>
          </w:p>
          <w:p w:rsidR="00D23135" w:rsidRPr="005E72E4" w:rsidRDefault="00D23135" w:rsidP="00D23135">
            <w:pPr>
              <w:jc w:val="center"/>
              <w:rPr>
                <w:sz w:val="26"/>
                <w:szCs w:val="26"/>
              </w:rPr>
            </w:pPr>
          </w:p>
        </w:tc>
      </w:tr>
    </w:tbl>
    <w:p w:rsidR="00BE696E" w:rsidRDefault="00BE696E" w:rsidP="00BE696E">
      <w:pPr>
        <w:jc w:val="center"/>
        <w:rPr>
          <w:sz w:val="26"/>
          <w:szCs w:val="26"/>
        </w:rPr>
      </w:pPr>
    </w:p>
    <w:p w:rsidR="002E1FF2" w:rsidRDefault="002E1FF2" w:rsidP="00BE696E">
      <w:pPr>
        <w:jc w:val="center"/>
        <w:rPr>
          <w:sz w:val="26"/>
          <w:szCs w:val="26"/>
        </w:rPr>
      </w:pPr>
      <w:r w:rsidRPr="005E72E4">
        <w:rPr>
          <w:sz w:val="26"/>
          <w:szCs w:val="26"/>
        </w:rPr>
        <w:t>12. Индикативные показатели, программы мониторинга и иные способы (методы) оценки достижения заявленных целей регулирования</w:t>
      </w:r>
    </w:p>
    <w:p w:rsidR="00BE696E" w:rsidRPr="00BE696E" w:rsidRDefault="00BE696E" w:rsidP="00BE696E">
      <w:pPr>
        <w:jc w:val="center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9"/>
        <w:gridCol w:w="1746"/>
        <w:gridCol w:w="2709"/>
        <w:gridCol w:w="1322"/>
        <w:gridCol w:w="796"/>
        <w:gridCol w:w="2156"/>
      </w:tblGrid>
      <w:tr w:rsidR="002E1FF2" w:rsidRPr="005E72E4" w:rsidTr="00D23135">
        <w:tc>
          <w:tcPr>
            <w:tcW w:w="1277" w:type="pct"/>
            <w:gridSpan w:val="2"/>
            <w:shd w:val="clear" w:color="auto" w:fill="auto"/>
          </w:tcPr>
          <w:p w:rsidR="002E1FF2" w:rsidRPr="005E72E4" w:rsidRDefault="002E1FF2" w:rsidP="002E1FF2">
            <w:pPr>
              <w:jc w:val="center"/>
              <w:rPr>
                <w:sz w:val="26"/>
                <w:szCs w:val="26"/>
              </w:rPr>
            </w:pPr>
            <w:r w:rsidRPr="005E72E4">
              <w:rPr>
                <w:sz w:val="26"/>
                <w:szCs w:val="26"/>
              </w:rPr>
              <w:t>12.1.</w:t>
            </w:r>
          </w:p>
          <w:p w:rsidR="002E1FF2" w:rsidRPr="005E72E4" w:rsidRDefault="002E1FF2" w:rsidP="002E1FF2">
            <w:pPr>
              <w:jc w:val="center"/>
              <w:rPr>
                <w:sz w:val="26"/>
                <w:szCs w:val="26"/>
              </w:rPr>
            </w:pPr>
            <w:r w:rsidRPr="005E72E4">
              <w:rPr>
                <w:sz w:val="26"/>
                <w:szCs w:val="26"/>
              </w:rPr>
              <w:t>Цели предлагаемого регулирования</w:t>
            </w:r>
            <w:r w:rsidRPr="005E72E4">
              <w:rPr>
                <w:sz w:val="26"/>
                <w:szCs w:val="26"/>
                <w:vertAlign w:val="superscript"/>
              </w:rPr>
              <w:footnoteReference w:id="6"/>
            </w:r>
          </w:p>
        </w:tc>
        <w:tc>
          <w:tcPr>
            <w:tcW w:w="1139" w:type="pct"/>
            <w:shd w:val="clear" w:color="auto" w:fill="auto"/>
          </w:tcPr>
          <w:p w:rsidR="002E1FF2" w:rsidRPr="005E72E4" w:rsidRDefault="002E1FF2" w:rsidP="002E1FF2">
            <w:pPr>
              <w:jc w:val="center"/>
              <w:rPr>
                <w:sz w:val="26"/>
                <w:szCs w:val="26"/>
              </w:rPr>
            </w:pPr>
            <w:r w:rsidRPr="005E72E4">
              <w:rPr>
                <w:sz w:val="26"/>
                <w:szCs w:val="26"/>
              </w:rPr>
              <w:t>12.2.</w:t>
            </w:r>
          </w:p>
          <w:p w:rsidR="002E1FF2" w:rsidRPr="005E72E4" w:rsidRDefault="002E1FF2" w:rsidP="002E1FF2">
            <w:pPr>
              <w:jc w:val="center"/>
              <w:rPr>
                <w:sz w:val="26"/>
                <w:szCs w:val="26"/>
              </w:rPr>
            </w:pPr>
            <w:r w:rsidRPr="005E72E4">
              <w:rPr>
                <w:sz w:val="26"/>
                <w:szCs w:val="26"/>
              </w:rPr>
              <w:t>Индикативные показатели</w:t>
            </w:r>
          </w:p>
        </w:tc>
        <w:tc>
          <w:tcPr>
            <w:tcW w:w="1343" w:type="pct"/>
            <w:gridSpan w:val="2"/>
            <w:shd w:val="clear" w:color="auto" w:fill="auto"/>
          </w:tcPr>
          <w:p w:rsidR="002E1FF2" w:rsidRPr="005E72E4" w:rsidRDefault="002E1FF2" w:rsidP="002E1FF2">
            <w:pPr>
              <w:jc w:val="center"/>
              <w:rPr>
                <w:sz w:val="26"/>
                <w:szCs w:val="26"/>
              </w:rPr>
            </w:pPr>
            <w:r w:rsidRPr="005E72E4">
              <w:rPr>
                <w:sz w:val="26"/>
                <w:szCs w:val="26"/>
              </w:rPr>
              <w:t>12.3.</w:t>
            </w:r>
          </w:p>
          <w:p w:rsidR="002E1FF2" w:rsidRPr="005E72E4" w:rsidRDefault="002E1FF2" w:rsidP="002E1FF2">
            <w:pPr>
              <w:jc w:val="center"/>
              <w:rPr>
                <w:sz w:val="26"/>
                <w:szCs w:val="26"/>
              </w:rPr>
            </w:pPr>
            <w:r w:rsidRPr="005E72E4">
              <w:rPr>
                <w:sz w:val="26"/>
                <w:szCs w:val="26"/>
              </w:rPr>
              <w:t>Единицы измерения индикативных показателей</w:t>
            </w:r>
          </w:p>
        </w:tc>
        <w:tc>
          <w:tcPr>
            <w:tcW w:w="1241" w:type="pct"/>
            <w:shd w:val="clear" w:color="auto" w:fill="auto"/>
          </w:tcPr>
          <w:p w:rsidR="002E1FF2" w:rsidRPr="005E72E4" w:rsidRDefault="002E1FF2" w:rsidP="002E1FF2">
            <w:pPr>
              <w:jc w:val="center"/>
              <w:rPr>
                <w:sz w:val="26"/>
                <w:szCs w:val="26"/>
                <w:lang w:val="en-US"/>
              </w:rPr>
            </w:pPr>
            <w:r w:rsidRPr="005E72E4">
              <w:rPr>
                <w:sz w:val="26"/>
                <w:szCs w:val="26"/>
                <w:lang w:val="en-US"/>
              </w:rPr>
              <w:t>1</w:t>
            </w:r>
            <w:r w:rsidRPr="005E72E4">
              <w:rPr>
                <w:sz w:val="26"/>
                <w:szCs w:val="26"/>
              </w:rPr>
              <w:t>2</w:t>
            </w:r>
            <w:r w:rsidRPr="005E72E4">
              <w:rPr>
                <w:sz w:val="26"/>
                <w:szCs w:val="26"/>
                <w:lang w:val="en-US"/>
              </w:rPr>
              <w:t>.4.</w:t>
            </w:r>
          </w:p>
          <w:p w:rsidR="002E1FF2" w:rsidRPr="005E72E4" w:rsidRDefault="002E1FF2" w:rsidP="002E1FF2">
            <w:pPr>
              <w:jc w:val="center"/>
              <w:rPr>
                <w:sz w:val="26"/>
                <w:szCs w:val="26"/>
                <w:lang w:val="en-US"/>
              </w:rPr>
            </w:pPr>
            <w:r w:rsidRPr="005E72E4">
              <w:rPr>
                <w:sz w:val="26"/>
                <w:szCs w:val="26"/>
                <w:lang w:val="en-US"/>
              </w:rPr>
              <w:t>Способы расчета индикативных показателей</w:t>
            </w:r>
          </w:p>
        </w:tc>
      </w:tr>
      <w:tr w:rsidR="00D23135" w:rsidRPr="005E72E4" w:rsidTr="00D23135">
        <w:trPr>
          <w:trHeight w:val="330"/>
        </w:trPr>
        <w:tc>
          <w:tcPr>
            <w:tcW w:w="1277" w:type="pct"/>
            <w:gridSpan w:val="2"/>
            <w:shd w:val="clear" w:color="auto" w:fill="auto"/>
          </w:tcPr>
          <w:p w:rsidR="00D23135" w:rsidRPr="00D23135" w:rsidRDefault="00D23135" w:rsidP="00D23135">
            <w:pPr>
              <w:contextualSpacing/>
              <w:jc w:val="both"/>
              <w:rPr>
                <w:sz w:val="26"/>
                <w:szCs w:val="26"/>
              </w:rPr>
            </w:pPr>
            <w:r w:rsidRPr="00D23135">
              <w:rPr>
                <w:sz w:val="26"/>
                <w:szCs w:val="26"/>
              </w:rPr>
              <w:t>Предоставление финансовой поддержки субъектам малого и среднего предпринимательства на территории муниципального образования Нефтеюганский район</w:t>
            </w:r>
          </w:p>
        </w:tc>
        <w:tc>
          <w:tcPr>
            <w:tcW w:w="1139" w:type="pct"/>
            <w:shd w:val="clear" w:color="auto" w:fill="auto"/>
          </w:tcPr>
          <w:p w:rsidR="00D23135" w:rsidRPr="00D23135" w:rsidRDefault="00D23135" w:rsidP="00D23135">
            <w:pPr>
              <w:contextualSpacing/>
              <w:rPr>
                <w:sz w:val="26"/>
                <w:szCs w:val="26"/>
              </w:rPr>
            </w:pPr>
            <w:r w:rsidRPr="00D23135">
              <w:rPr>
                <w:sz w:val="26"/>
                <w:szCs w:val="26"/>
              </w:rPr>
              <w:t>Целевой показатель муниципальной программы:</w:t>
            </w:r>
          </w:p>
          <w:p w:rsidR="00D23135" w:rsidRPr="00D23135" w:rsidRDefault="00D23135" w:rsidP="00D50A7A">
            <w:pPr>
              <w:contextualSpacing/>
              <w:rPr>
                <w:sz w:val="26"/>
                <w:szCs w:val="26"/>
              </w:rPr>
            </w:pPr>
            <w:r w:rsidRPr="00D23135">
              <w:rPr>
                <w:sz w:val="26"/>
                <w:szCs w:val="26"/>
              </w:rPr>
              <w:t xml:space="preserve">количество субъектов малого и среднего предпринимательства, включая индивидуальных предпринимателей, получивших финансовую поддержку </w:t>
            </w:r>
          </w:p>
        </w:tc>
        <w:tc>
          <w:tcPr>
            <w:tcW w:w="1343" w:type="pct"/>
            <w:gridSpan w:val="2"/>
            <w:shd w:val="clear" w:color="auto" w:fill="auto"/>
          </w:tcPr>
          <w:p w:rsidR="00D23135" w:rsidRPr="005E72E4" w:rsidRDefault="00D23135" w:rsidP="00D231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единиц</w:t>
            </w:r>
          </w:p>
        </w:tc>
        <w:tc>
          <w:tcPr>
            <w:tcW w:w="1241" w:type="pct"/>
            <w:shd w:val="clear" w:color="auto" w:fill="auto"/>
          </w:tcPr>
          <w:p w:rsidR="00D23135" w:rsidRPr="005E72E4" w:rsidRDefault="00D23135" w:rsidP="00D23135">
            <w:pPr>
              <w:rPr>
                <w:sz w:val="26"/>
                <w:szCs w:val="26"/>
              </w:rPr>
            </w:pPr>
            <w:r w:rsidRPr="00D23135">
              <w:rPr>
                <w:sz w:val="26"/>
                <w:szCs w:val="26"/>
              </w:rPr>
              <w:t>Количество заключенных договоров о предоставлении субсидии и гранта</w:t>
            </w:r>
          </w:p>
        </w:tc>
      </w:tr>
      <w:tr w:rsidR="002E1FF2" w:rsidRPr="005E72E4" w:rsidTr="00D23135">
        <w:tc>
          <w:tcPr>
            <w:tcW w:w="434" w:type="pct"/>
            <w:shd w:val="clear" w:color="auto" w:fill="auto"/>
          </w:tcPr>
          <w:p w:rsidR="002E1FF2" w:rsidRPr="005E72E4" w:rsidRDefault="002E1FF2" w:rsidP="002E1FF2">
            <w:pPr>
              <w:rPr>
                <w:sz w:val="26"/>
                <w:szCs w:val="26"/>
                <w:lang w:val="en-US"/>
              </w:rPr>
            </w:pPr>
            <w:r w:rsidRPr="005E72E4">
              <w:rPr>
                <w:sz w:val="26"/>
                <w:szCs w:val="26"/>
                <w:lang w:val="en-US"/>
              </w:rPr>
              <w:t>1</w:t>
            </w:r>
            <w:r w:rsidRPr="005E72E4">
              <w:rPr>
                <w:sz w:val="26"/>
                <w:szCs w:val="26"/>
              </w:rPr>
              <w:t>2</w:t>
            </w:r>
            <w:r w:rsidRPr="005E72E4">
              <w:rPr>
                <w:sz w:val="26"/>
                <w:szCs w:val="26"/>
                <w:lang w:val="en-US"/>
              </w:rPr>
              <w:t>.5.</w:t>
            </w:r>
          </w:p>
        </w:tc>
        <w:tc>
          <w:tcPr>
            <w:tcW w:w="4566" w:type="pct"/>
            <w:gridSpan w:val="5"/>
            <w:shd w:val="clear" w:color="auto" w:fill="auto"/>
          </w:tcPr>
          <w:p w:rsidR="002E1FF2" w:rsidRPr="005E72E4" w:rsidRDefault="002E1FF2" w:rsidP="002E1FF2">
            <w:pPr>
              <w:pBdr>
                <w:bottom w:val="single" w:sz="4" w:space="1" w:color="auto"/>
              </w:pBdr>
              <w:jc w:val="both"/>
              <w:rPr>
                <w:sz w:val="26"/>
                <w:szCs w:val="26"/>
              </w:rPr>
            </w:pPr>
            <w:r w:rsidRPr="005E72E4">
              <w:rPr>
                <w:sz w:val="26"/>
                <w:szCs w:val="26"/>
              </w:rPr>
              <w:t>Информация о программах мониторинга и иных способах (методах) оценки достижения заявленных целей регулирования:</w:t>
            </w:r>
          </w:p>
          <w:p w:rsidR="002E1FF2" w:rsidRPr="007D29FE" w:rsidRDefault="00A24056" w:rsidP="00A24056">
            <w:pPr>
              <w:pBdr>
                <w:bottom w:val="single" w:sz="4" w:space="1" w:color="auto"/>
              </w:pBdr>
              <w:jc w:val="center"/>
              <w:rPr>
                <w:sz w:val="26"/>
                <w:szCs w:val="26"/>
              </w:rPr>
            </w:pPr>
            <w:r w:rsidRPr="007D29FE">
              <w:rPr>
                <w:sz w:val="26"/>
                <w:szCs w:val="26"/>
              </w:rPr>
              <w:t>Оценка достижения целей осуществляется путем анализа специалистом комитета по экономической политике и предпринимательству отчетов, которые предоставляют субъекты малого и среднего предпринимательства</w:t>
            </w:r>
          </w:p>
        </w:tc>
      </w:tr>
      <w:tr w:rsidR="002E1FF2" w:rsidRPr="005E72E4" w:rsidTr="00D23135">
        <w:tc>
          <w:tcPr>
            <w:tcW w:w="434" w:type="pct"/>
            <w:shd w:val="clear" w:color="auto" w:fill="auto"/>
          </w:tcPr>
          <w:p w:rsidR="002E1FF2" w:rsidRPr="005E72E4" w:rsidRDefault="002E1FF2" w:rsidP="002E1FF2">
            <w:pPr>
              <w:rPr>
                <w:sz w:val="26"/>
                <w:szCs w:val="26"/>
                <w:lang w:val="en-US"/>
              </w:rPr>
            </w:pPr>
            <w:r w:rsidRPr="005E72E4">
              <w:rPr>
                <w:sz w:val="26"/>
                <w:szCs w:val="26"/>
                <w:lang w:val="en-US"/>
              </w:rPr>
              <w:t>1</w:t>
            </w:r>
            <w:r w:rsidRPr="005E72E4">
              <w:rPr>
                <w:sz w:val="26"/>
                <w:szCs w:val="26"/>
              </w:rPr>
              <w:t>2</w:t>
            </w:r>
            <w:r w:rsidRPr="005E72E4">
              <w:rPr>
                <w:sz w:val="26"/>
                <w:szCs w:val="26"/>
                <w:lang w:val="en-US"/>
              </w:rPr>
              <w:t>.6.</w:t>
            </w:r>
          </w:p>
        </w:tc>
        <w:tc>
          <w:tcPr>
            <w:tcW w:w="2790" w:type="pct"/>
            <w:gridSpan w:val="3"/>
            <w:shd w:val="clear" w:color="auto" w:fill="auto"/>
          </w:tcPr>
          <w:p w:rsidR="002E1FF2" w:rsidRPr="005E72E4" w:rsidRDefault="002E1FF2" w:rsidP="002E1FF2">
            <w:pPr>
              <w:rPr>
                <w:sz w:val="26"/>
                <w:szCs w:val="26"/>
              </w:rPr>
            </w:pPr>
            <w:r w:rsidRPr="005E72E4">
              <w:rPr>
                <w:sz w:val="26"/>
                <w:szCs w:val="26"/>
              </w:rPr>
              <w:t>Оценка затрат на осуществление мониторинга (в среднем в год):</w:t>
            </w:r>
          </w:p>
        </w:tc>
        <w:tc>
          <w:tcPr>
            <w:tcW w:w="1776" w:type="pct"/>
            <w:gridSpan w:val="2"/>
            <w:shd w:val="clear" w:color="auto" w:fill="auto"/>
          </w:tcPr>
          <w:p w:rsidR="002E1FF2" w:rsidRPr="005E72E4" w:rsidRDefault="002E1FF2" w:rsidP="002E1FF2">
            <w:pPr>
              <w:rPr>
                <w:sz w:val="26"/>
                <w:szCs w:val="26"/>
              </w:rPr>
            </w:pPr>
          </w:p>
          <w:p w:rsidR="002E1FF2" w:rsidRPr="005E72E4" w:rsidRDefault="002E1FF2" w:rsidP="00027B18">
            <w:pPr>
              <w:rPr>
                <w:sz w:val="26"/>
                <w:szCs w:val="26"/>
                <w:lang w:val="en-US"/>
              </w:rPr>
            </w:pPr>
            <w:r w:rsidRPr="005E72E4">
              <w:rPr>
                <w:sz w:val="26"/>
                <w:szCs w:val="26"/>
              </w:rPr>
              <w:t>_______</w:t>
            </w:r>
            <w:r w:rsidR="00027B18">
              <w:rPr>
                <w:sz w:val="26"/>
                <w:szCs w:val="26"/>
              </w:rPr>
              <w:t>0</w:t>
            </w:r>
            <w:r w:rsidRPr="005E72E4">
              <w:rPr>
                <w:sz w:val="26"/>
                <w:szCs w:val="26"/>
              </w:rPr>
              <w:t>_____млн. руб.</w:t>
            </w:r>
          </w:p>
        </w:tc>
      </w:tr>
      <w:tr w:rsidR="002E1FF2" w:rsidRPr="005E72E4" w:rsidTr="00D23135">
        <w:tc>
          <w:tcPr>
            <w:tcW w:w="434" w:type="pct"/>
            <w:shd w:val="clear" w:color="auto" w:fill="auto"/>
          </w:tcPr>
          <w:p w:rsidR="002E1FF2" w:rsidRPr="005E72E4" w:rsidRDefault="002E1FF2" w:rsidP="002E1FF2">
            <w:pPr>
              <w:rPr>
                <w:sz w:val="26"/>
                <w:szCs w:val="26"/>
                <w:lang w:val="en-US"/>
              </w:rPr>
            </w:pPr>
            <w:r w:rsidRPr="005E72E4">
              <w:rPr>
                <w:sz w:val="26"/>
                <w:szCs w:val="26"/>
                <w:lang w:val="en-US"/>
              </w:rPr>
              <w:t>1</w:t>
            </w:r>
            <w:r w:rsidRPr="005E72E4">
              <w:rPr>
                <w:sz w:val="26"/>
                <w:szCs w:val="26"/>
              </w:rPr>
              <w:t>2</w:t>
            </w:r>
            <w:r w:rsidRPr="005E72E4">
              <w:rPr>
                <w:sz w:val="26"/>
                <w:szCs w:val="26"/>
                <w:lang w:val="en-US"/>
              </w:rPr>
              <w:t>.7.</w:t>
            </w:r>
          </w:p>
        </w:tc>
        <w:tc>
          <w:tcPr>
            <w:tcW w:w="4566" w:type="pct"/>
            <w:gridSpan w:val="5"/>
            <w:shd w:val="clear" w:color="auto" w:fill="auto"/>
          </w:tcPr>
          <w:p w:rsidR="002E1FF2" w:rsidRPr="005E72E4" w:rsidRDefault="002E1FF2" w:rsidP="002E1FF2">
            <w:pPr>
              <w:pBdr>
                <w:bottom w:val="single" w:sz="4" w:space="1" w:color="auto"/>
              </w:pBdr>
              <w:jc w:val="both"/>
              <w:rPr>
                <w:sz w:val="26"/>
                <w:szCs w:val="26"/>
              </w:rPr>
            </w:pPr>
            <w:r w:rsidRPr="005E72E4">
              <w:rPr>
                <w:sz w:val="26"/>
                <w:szCs w:val="26"/>
              </w:rPr>
              <w:t>Описание источников информации для расчета показателей (индикаторов):</w:t>
            </w:r>
          </w:p>
          <w:p w:rsidR="002E1FF2" w:rsidRPr="005E72E4" w:rsidRDefault="00027B18" w:rsidP="00027B18">
            <w:pPr>
              <w:pBdr>
                <w:bottom w:val="single" w:sz="4" w:space="1" w:color="auto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отчет </w:t>
            </w:r>
            <w:r w:rsidRPr="00027B18">
              <w:rPr>
                <w:sz w:val="26"/>
                <w:szCs w:val="26"/>
              </w:rPr>
              <w:t>о достижении значений целевых показателей эффективности использования</w:t>
            </w:r>
            <w:r>
              <w:rPr>
                <w:sz w:val="26"/>
                <w:szCs w:val="26"/>
              </w:rPr>
              <w:t xml:space="preserve"> </w:t>
            </w:r>
            <w:r w:rsidRPr="00027B18">
              <w:rPr>
                <w:sz w:val="26"/>
                <w:szCs w:val="26"/>
              </w:rPr>
              <w:t>средств бюджета Нефтеюганского района</w:t>
            </w:r>
          </w:p>
          <w:p w:rsidR="002E1FF2" w:rsidRPr="005E72E4" w:rsidRDefault="002E1FF2" w:rsidP="002E1FF2">
            <w:pPr>
              <w:jc w:val="center"/>
              <w:rPr>
                <w:sz w:val="26"/>
                <w:szCs w:val="26"/>
              </w:rPr>
            </w:pPr>
            <w:r w:rsidRPr="005E72E4">
              <w:rPr>
                <w:i/>
                <w:sz w:val="26"/>
                <w:szCs w:val="26"/>
              </w:rPr>
              <w:t xml:space="preserve"> (место для текстового описания)</w:t>
            </w:r>
          </w:p>
        </w:tc>
      </w:tr>
    </w:tbl>
    <w:p w:rsidR="00BE696E" w:rsidRDefault="00BE696E" w:rsidP="00BE696E">
      <w:pPr>
        <w:jc w:val="center"/>
        <w:rPr>
          <w:sz w:val="26"/>
          <w:szCs w:val="26"/>
        </w:rPr>
      </w:pPr>
    </w:p>
    <w:p w:rsidR="002E1FF2" w:rsidRDefault="002E1FF2" w:rsidP="00BE696E">
      <w:pPr>
        <w:jc w:val="center"/>
        <w:rPr>
          <w:sz w:val="26"/>
          <w:szCs w:val="26"/>
        </w:rPr>
      </w:pPr>
      <w:r w:rsidRPr="005E72E4">
        <w:rPr>
          <w:sz w:val="26"/>
          <w:szCs w:val="26"/>
        </w:rPr>
        <w:t>13. Предполагаемая дата вступления в силу проекта</w:t>
      </w:r>
      <w:r w:rsidR="00A87A2A" w:rsidRPr="005E72E4">
        <w:rPr>
          <w:sz w:val="26"/>
          <w:szCs w:val="26"/>
        </w:rPr>
        <w:t xml:space="preserve"> муниципального</w:t>
      </w:r>
      <w:r w:rsidRPr="005E72E4">
        <w:rPr>
          <w:sz w:val="26"/>
          <w:szCs w:val="26"/>
        </w:rPr>
        <w:t xml:space="preserve"> нормативного правового акта, необходимость установления переходных положений (переходного периода), а также эксперимента</w:t>
      </w:r>
    </w:p>
    <w:p w:rsidR="00BE696E" w:rsidRPr="00BE696E" w:rsidRDefault="00BE696E" w:rsidP="00BE696E">
      <w:pPr>
        <w:jc w:val="center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2"/>
        <w:gridCol w:w="4404"/>
        <w:gridCol w:w="780"/>
        <w:gridCol w:w="3662"/>
      </w:tblGrid>
      <w:tr w:rsidR="002E1FF2" w:rsidRPr="005E72E4" w:rsidTr="002E1FF2">
        <w:tc>
          <w:tcPr>
            <w:tcW w:w="406" w:type="pct"/>
            <w:shd w:val="clear" w:color="auto" w:fill="auto"/>
          </w:tcPr>
          <w:p w:rsidR="002E1FF2" w:rsidRPr="005E72E4" w:rsidRDefault="002E1FF2" w:rsidP="002E1FF2">
            <w:pPr>
              <w:jc w:val="center"/>
              <w:rPr>
                <w:sz w:val="26"/>
                <w:szCs w:val="26"/>
                <w:lang w:val="en-US"/>
              </w:rPr>
            </w:pPr>
            <w:r w:rsidRPr="005E72E4">
              <w:rPr>
                <w:sz w:val="26"/>
                <w:szCs w:val="26"/>
              </w:rPr>
              <w:t>13</w:t>
            </w:r>
            <w:r w:rsidRPr="005E72E4">
              <w:rPr>
                <w:sz w:val="26"/>
                <w:szCs w:val="26"/>
                <w:lang w:val="en-US"/>
              </w:rPr>
              <w:t>.1.</w:t>
            </w:r>
          </w:p>
        </w:tc>
        <w:tc>
          <w:tcPr>
            <w:tcW w:w="2692" w:type="pct"/>
            <w:gridSpan w:val="2"/>
            <w:shd w:val="clear" w:color="auto" w:fill="auto"/>
          </w:tcPr>
          <w:p w:rsidR="002E1FF2" w:rsidRPr="005E72E4" w:rsidRDefault="002E1FF2" w:rsidP="002E1FF2">
            <w:pPr>
              <w:jc w:val="both"/>
              <w:rPr>
                <w:sz w:val="26"/>
                <w:szCs w:val="26"/>
              </w:rPr>
            </w:pPr>
            <w:r w:rsidRPr="005E72E4">
              <w:rPr>
                <w:sz w:val="26"/>
                <w:szCs w:val="26"/>
              </w:rPr>
              <w:t xml:space="preserve">Предполагаемая дата вступления в силу проекта </w:t>
            </w:r>
            <w:r w:rsidR="00A87A2A" w:rsidRPr="005E72E4">
              <w:rPr>
                <w:sz w:val="26"/>
                <w:szCs w:val="26"/>
              </w:rPr>
              <w:t xml:space="preserve">муниципального </w:t>
            </w:r>
            <w:r w:rsidRPr="005E72E4">
              <w:rPr>
                <w:sz w:val="26"/>
                <w:szCs w:val="26"/>
              </w:rPr>
              <w:t>нормативного правового акта:</w:t>
            </w:r>
          </w:p>
        </w:tc>
        <w:tc>
          <w:tcPr>
            <w:tcW w:w="1902" w:type="pct"/>
            <w:shd w:val="clear" w:color="auto" w:fill="auto"/>
          </w:tcPr>
          <w:p w:rsidR="002E1FF2" w:rsidRPr="005E72E4" w:rsidRDefault="002E1FF2" w:rsidP="002E1FF2">
            <w:pPr>
              <w:rPr>
                <w:sz w:val="26"/>
                <w:szCs w:val="26"/>
              </w:rPr>
            </w:pPr>
          </w:p>
          <w:p w:rsidR="002E1FF2" w:rsidRPr="005E72E4" w:rsidRDefault="002E1FF2" w:rsidP="00E93A63">
            <w:pPr>
              <w:rPr>
                <w:sz w:val="26"/>
                <w:szCs w:val="26"/>
              </w:rPr>
            </w:pPr>
            <w:r w:rsidRPr="005E72E4">
              <w:rPr>
                <w:sz w:val="26"/>
                <w:szCs w:val="26"/>
              </w:rPr>
              <w:t>«</w:t>
            </w:r>
            <w:r w:rsidR="00E93A63">
              <w:rPr>
                <w:sz w:val="26"/>
                <w:szCs w:val="26"/>
              </w:rPr>
              <w:t>06</w:t>
            </w:r>
            <w:r w:rsidRPr="005E72E4">
              <w:rPr>
                <w:sz w:val="26"/>
                <w:szCs w:val="26"/>
              </w:rPr>
              <w:t>»</w:t>
            </w:r>
            <w:r w:rsidR="00E93A63">
              <w:rPr>
                <w:sz w:val="26"/>
                <w:szCs w:val="26"/>
              </w:rPr>
              <w:t xml:space="preserve"> июня </w:t>
            </w:r>
            <w:r w:rsidRPr="005E72E4">
              <w:rPr>
                <w:sz w:val="26"/>
                <w:szCs w:val="26"/>
              </w:rPr>
              <w:t>20</w:t>
            </w:r>
            <w:r w:rsidR="00E93A63">
              <w:rPr>
                <w:sz w:val="26"/>
                <w:szCs w:val="26"/>
              </w:rPr>
              <w:t>19</w:t>
            </w:r>
            <w:r w:rsidRPr="005E72E4">
              <w:rPr>
                <w:sz w:val="26"/>
                <w:szCs w:val="26"/>
              </w:rPr>
              <w:t xml:space="preserve"> года</w:t>
            </w:r>
          </w:p>
        </w:tc>
      </w:tr>
      <w:tr w:rsidR="002E1FF2" w:rsidRPr="005E72E4" w:rsidTr="002E1FF2">
        <w:tc>
          <w:tcPr>
            <w:tcW w:w="406" w:type="pct"/>
            <w:shd w:val="clear" w:color="auto" w:fill="auto"/>
          </w:tcPr>
          <w:p w:rsidR="002E1FF2" w:rsidRPr="005E72E4" w:rsidRDefault="002E1FF2" w:rsidP="002E1FF2">
            <w:pPr>
              <w:jc w:val="center"/>
              <w:rPr>
                <w:sz w:val="26"/>
                <w:szCs w:val="26"/>
              </w:rPr>
            </w:pPr>
            <w:r w:rsidRPr="005E72E4">
              <w:rPr>
                <w:sz w:val="26"/>
                <w:szCs w:val="26"/>
              </w:rPr>
              <w:t>13</w:t>
            </w:r>
            <w:r w:rsidRPr="005E72E4">
              <w:rPr>
                <w:sz w:val="26"/>
                <w:szCs w:val="26"/>
                <w:lang w:val="en-US"/>
              </w:rPr>
              <w:t>.2.</w:t>
            </w:r>
          </w:p>
        </w:tc>
        <w:tc>
          <w:tcPr>
            <w:tcW w:w="2287" w:type="pct"/>
            <w:shd w:val="clear" w:color="auto" w:fill="auto"/>
          </w:tcPr>
          <w:p w:rsidR="002E1FF2" w:rsidRPr="005E72E4" w:rsidRDefault="002E1FF2" w:rsidP="002E1FF2">
            <w:pPr>
              <w:pBdr>
                <w:bottom w:val="single" w:sz="4" w:space="1" w:color="auto"/>
              </w:pBdr>
              <w:jc w:val="both"/>
              <w:rPr>
                <w:sz w:val="26"/>
                <w:szCs w:val="26"/>
              </w:rPr>
            </w:pPr>
            <w:r w:rsidRPr="005E72E4">
              <w:rPr>
                <w:sz w:val="26"/>
                <w:szCs w:val="26"/>
              </w:rPr>
              <w:t>Необходимость установления переходных положений (переходного периода):</w:t>
            </w:r>
          </w:p>
          <w:p w:rsidR="002E1FF2" w:rsidRPr="005E72E4" w:rsidRDefault="00E93A63" w:rsidP="002E1FF2">
            <w:pPr>
              <w:pBdr>
                <w:bottom w:val="single" w:sz="4" w:space="1" w:color="auto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  <w:p w:rsidR="002E1FF2" w:rsidRPr="005E72E4" w:rsidRDefault="002E1FF2" w:rsidP="00E93A63">
            <w:pPr>
              <w:jc w:val="center"/>
              <w:rPr>
                <w:sz w:val="26"/>
                <w:szCs w:val="26"/>
              </w:rPr>
            </w:pPr>
            <w:r w:rsidRPr="005E72E4">
              <w:rPr>
                <w:i/>
                <w:sz w:val="26"/>
                <w:szCs w:val="26"/>
              </w:rPr>
              <w:t xml:space="preserve"> </w:t>
            </w:r>
          </w:p>
        </w:tc>
        <w:tc>
          <w:tcPr>
            <w:tcW w:w="405" w:type="pct"/>
            <w:shd w:val="clear" w:color="auto" w:fill="auto"/>
          </w:tcPr>
          <w:p w:rsidR="002E1FF2" w:rsidRPr="005E72E4" w:rsidRDefault="002E1FF2" w:rsidP="002E1FF2">
            <w:pPr>
              <w:jc w:val="center"/>
              <w:rPr>
                <w:sz w:val="26"/>
                <w:szCs w:val="26"/>
                <w:lang w:val="en-US"/>
              </w:rPr>
            </w:pPr>
            <w:r w:rsidRPr="005E72E4">
              <w:rPr>
                <w:sz w:val="26"/>
                <w:szCs w:val="26"/>
                <w:lang w:val="en-US"/>
              </w:rPr>
              <w:t>1</w:t>
            </w:r>
            <w:r w:rsidRPr="005E72E4">
              <w:rPr>
                <w:sz w:val="26"/>
                <w:szCs w:val="26"/>
              </w:rPr>
              <w:t>3</w:t>
            </w:r>
            <w:r w:rsidRPr="005E72E4">
              <w:rPr>
                <w:sz w:val="26"/>
                <w:szCs w:val="26"/>
                <w:lang w:val="en-US"/>
              </w:rPr>
              <w:t>.3.</w:t>
            </w:r>
          </w:p>
        </w:tc>
        <w:tc>
          <w:tcPr>
            <w:tcW w:w="1902" w:type="pct"/>
            <w:shd w:val="clear" w:color="auto" w:fill="auto"/>
          </w:tcPr>
          <w:p w:rsidR="002E1FF2" w:rsidRPr="005E72E4" w:rsidRDefault="002E1FF2" w:rsidP="002E1FF2">
            <w:pPr>
              <w:pBdr>
                <w:bottom w:val="single" w:sz="4" w:space="1" w:color="auto"/>
              </w:pBdr>
              <w:rPr>
                <w:sz w:val="26"/>
                <w:szCs w:val="26"/>
              </w:rPr>
            </w:pPr>
            <w:r w:rsidRPr="005E72E4">
              <w:rPr>
                <w:sz w:val="26"/>
                <w:szCs w:val="26"/>
              </w:rPr>
              <w:t>Срок (если есть необходимость):</w:t>
            </w:r>
          </w:p>
          <w:p w:rsidR="002E1FF2" w:rsidRPr="005E72E4" w:rsidRDefault="002E1FF2" w:rsidP="002E1FF2">
            <w:pPr>
              <w:pBdr>
                <w:bottom w:val="single" w:sz="4" w:space="1" w:color="auto"/>
              </w:pBdr>
              <w:jc w:val="center"/>
              <w:rPr>
                <w:sz w:val="26"/>
                <w:szCs w:val="26"/>
              </w:rPr>
            </w:pPr>
          </w:p>
          <w:p w:rsidR="002E1FF2" w:rsidRPr="005E72E4" w:rsidRDefault="002E1FF2" w:rsidP="002E1FF2">
            <w:pPr>
              <w:jc w:val="center"/>
              <w:rPr>
                <w:sz w:val="26"/>
                <w:szCs w:val="26"/>
              </w:rPr>
            </w:pPr>
            <w:r w:rsidRPr="005E72E4">
              <w:rPr>
                <w:i/>
                <w:sz w:val="26"/>
                <w:szCs w:val="26"/>
              </w:rPr>
              <w:t xml:space="preserve"> (дней с момента принятия проекта нормативного правового акта)</w:t>
            </w:r>
          </w:p>
        </w:tc>
      </w:tr>
    </w:tbl>
    <w:p w:rsidR="002E1FF2" w:rsidRPr="005E72E4" w:rsidRDefault="002E1FF2" w:rsidP="002E1FF2">
      <w:pPr>
        <w:jc w:val="center"/>
        <w:rPr>
          <w:sz w:val="26"/>
          <w:szCs w:val="26"/>
        </w:rPr>
      </w:pPr>
    </w:p>
    <w:p w:rsidR="002E1FF2" w:rsidRPr="005E72E4" w:rsidRDefault="002E1FF2" w:rsidP="002E1FF2">
      <w:pPr>
        <w:jc w:val="center"/>
        <w:rPr>
          <w:sz w:val="26"/>
          <w:szCs w:val="26"/>
        </w:rPr>
      </w:pPr>
      <w:r w:rsidRPr="005E72E4">
        <w:rPr>
          <w:sz w:val="26"/>
          <w:szCs w:val="26"/>
        </w:rPr>
        <w:t>Указание (при наличии) на приложения.</w:t>
      </w:r>
    </w:p>
    <w:p w:rsidR="003468BB" w:rsidRPr="003468BB" w:rsidRDefault="003468BB" w:rsidP="003468BB">
      <w:pPr>
        <w:ind w:firstLine="567"/>
        <w:rPr>
          <w:sz w:val="26"/>
          <w:szCs w:val="26"/>
        </w:rPr>
      </w:pPr>
    </w:p>
    <w:p w:rsidR="003468BB" w:rsidRPr="003468BB" w:rsidRDefault="003468BB" w:rsidP="003468BB">
      <w:pPr>
        <w:ind w:hanging="142"/>
        <w:rPr>
          <w:sz w:val="26"/>
          <w:szCs w:val="26"/>
        </w:rPr>
      </w:pPr>
      <w:r w:rsidRPr="003468BB">
        <w:rPr>
          <w:sz w:val="26"/>
          <w:szCs w:val="26"/>
        </w:rPr>
        <w:t>Председатель комитета по экономической</w:t>
      </w:r>
    </w:p>
    <w:p w:rsidR="003468BB" w:rsidRPr="003468BB" w:rsidRDefault="003468BB" w:rsidP="003468BB">
      <w:pPr>
        <w:ind w:hanging="142"/>
        <w:rPr>
          <w:sz w:val="26"/>
          <w:szCs w:val="26"/>
        </w:rPr>
      </w:pPr>
      <w:r w:rsidRPr="003468BB">
        <w:rPr>
          <w:sz w:val="26"/>
          <w:szCs w:val="26"/>
        </w:rPr>
        <w:t xml:space="preserve">политике и предпринимательству </w:t>
      </w:r>
      <w:r w:rsidRPr="003468BB">
        <w:rPr>
          <w:sz w:val="26"/>
          <w:szCs w:val="26"/>
        </w:rPr>
        <w:tab/>
      </w:r>
      <w:r w:rsidRPr="003468BB">
        <w:rPr>
          <w:sz w:val="26"/>
          <w:szCs w:val="26"/>
        </w:rPr>
        <w:tab/>
      </w:r>
      <w:r w:rsidRPr="003468BB">
        <w:rPr>
          <w:sz w:val="26"/>
          <w:szCs w:val="26"/>
        </w:rPr>
        <w:tab/>
      </w:r>
      <w:r w:rsidRPr="003468BB">
        <w:rPr>
          <w:sz w:val="26"/>
          <w:szCs w:val="26"/>
        </w:rPr>
        <w:tab/>
      </w:r>
      <w:r w:rsidRPr="003468BB">
        <w:rPr>
          <w:sz w:val="26"/>
          <w:szCs w:val="26"/>
        </w:rPr>
        <w:tab/>
        <w:t>И.М.Шумейко</w:t>
      </w:r>
    </w:p>
    <w:p w:rsidR="003468BB" w:rsidRPr="003468BB" w:rsidRDefault="003468BB" w:rsidP="003468BB">
      <w:pPr>
        <w:ind w:hanging="142"/>
        <w:rPr>
          <w:sz w:val="26"/>
          <w:szCs w:val="26"/>
        </w:rPr>
      </w:pPr>
    </w:p>
    <w:p w:rsidR="003468BB" w:rsidRPr="003468BB" w:rsidRDefault="003468BB" w:rsidP="003468BB">
      <w:pPr>
        <w:ind w:hanging="142"/>
        <w:rPr>
          <w:sz w:val="26"/>
          <w:szCs w:val="26"/>
        </w:rPr>
      </w:pPr>
      <w:r>
        <w:rPr>
          <w:sz w:val="26"/>
          <w:szCs w:val="26"/>
        </w:rPr>
        <w:t>Н</w:t>
      </w:r>
      <w:r w:rsidRPr="003468BB">
        <w:rPr>
          <w:sz w:val="26"/>
          <w:szCs w:val="26"/>
        </w:rPr>
        <w:t xml:space="preserve">ачальник отдела по </w:t>
      </w:r>
    </w:p>
    <w:p w:rsidR="003468BB" w:rsidRPr="003468BB" w:rsidRDefault="003468BB" w:rsidP="003468BB">
      <w:pPr>
        <w:ind w:hanging="142"/>
        <w:rPr>
          <w:sz w:val="26"/>
          <w:szCs w:val="26"/>
        </w:rPr>
      </w:pPr>
      <w:r w:rsidRPr="003468BB">
        <w:rPr>
          <w:sz w:val="26"/>
          <w:szCs w:val="26"/>
        </w:rPr>
        <w:t>предпринимательству и защите прав</w:t>
      </w:r>
    </w:p>
    <w:p w:rsidR="003468BB" w:rsidRPr="003468BB" w:rsidRDefault="003468BB" w:rsidP="003468BB">
      <w:pPr>
        <w:ind w:hanging="142"/>
        <w:rPr>
          <w:sz w:val="26"/>
          <w:szCs w:val="26"/>
        </w:rPr>
      </w:pPr>
      <w:r w:rsidRPr="003468BB">
        <w:rPr>
          <w:sz w:val="26"/>
          <w:szCs w:val="26"/>
        </w:rPr>
        <w:t>потребителей</w:t>
      </w:r>
      <w:r w:rsidRPr="003468BB">
        <w:rPr>
          <w:sz w:val="26"/>
          <w:szCs w:val="26"/>
        </w:rPr>
        <w:tab/>
      </w:r>
      <w:r w:rsidRPr="003468BB">
        <w:rPr>
          <w:sz w:val="26"/>
          <w:szCs w:val="26"/>
        </w:rPr>
        <w:tab/>
      </w:r>
      <w:r w:rsidRPr="003468BB">
        <w:rPr>
          <w:sz w:val="26"/>
          <w:szCs w:val="26"/>
        </w:rPr>
        <w:tab/>
      </w:r>
      <w:r w:rsidRPr="003468BB">
        <w:rPr>
          <w:sz w:val="26"/>
          <w:szCs w:val="26"/>
        </w:rPr>
        <w:tab/>
      </w:r>
      <w:r w:rsidRPr="003468BB">
        <w:rPr>
          <w:sz w:val="26"/>
          <w:szCs w:val="26"/>
        </w:rPr>
        <w:tab/>
      </w:r>
      <w:r w:rsidRPr="003468BB">
        <w:rPr>
          <w:sz w:val="26"/>
          <w:szCs w:val="26"/>
        </w:rPr>
        <w:tab/>
      </w:r>
      <w:r w:rsidRPr="003468BB">
        <w:rPr>
          <w:sz w:val="26"/>
          <w:szCs w:val="26"/>
        </w:rPr>
        <w:tab/>
      </w:r>
      <w:r w:rsidRPr="003468BB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3468BB">
        <w:rPr>
          <w:sz w:val="26"/>
          <w:szCs w:val="26"/>
        </w:rPr>
        <w:t>Т.А.Наумова</w:t>
      </w:r>
    </w:p>
    <w:p w:rsidR="003468BB" w:rsidRDefault="003468BB" w:rsidP="003468BB">
      <w:pPr>
        <w:ind w:hanging="142"/>
        <w:rPr>
          <w:sz w:val="26"/>
          <w:szCs w:val="26"/>
        </w:rPr>
      </w:pPr>
    </w:p>
    <w:p w:rsidR="00970D5F" w:rsidRDefault="00970D5F" w:rsidP="003468BB">
      <w:pPr>
        <w:rPr>
          <w:sz w:val="26"/>
          <w:szCs w:val="26"/>
        </w:rPr>
      </w:pPr>
    </w:p>
    <w:p w:rsidR="00970D5F" w:rsidRDefault="00970D5F" w:rsidP="003468BB">
      <w:pPr>
        <w:rPr>
          <w:sz w:val="26"/>
          <w:szCs w:val="26"/>
        </w:rPr>
      </w:pPr>
    </w:p>
    <w:p w:rsidR="00970D5F" w:rsidRDefault="00970D5F" w:rsidP="003468BB">
      <w:pPr>
        <w:rPr>
          <w:sz w:val="26"/>
          <w:szCs w:val="26"/>
        </w:rPr>
      </w:pPr>
    </w:p>
    <w:p w:rsidR="003468BB" w:rsidRPr="003468BB" w:rsidRDefault="00E93A63" w:rsidP="003468BB">
      <w:pPr>
        <w:rPr>
          <w:sz w:val="26"/>
          <w:szCs w:val="26"/>
        </w:rPr>
      </w:pPr>
      <w:r>
        <w:rPr>
          <w:sz w:val="26"/>
          <w:szCs w:val="26"/>
        </w:rPr>
        <w:t>29</w:t>
      </w:r>
      <w:r w:rsidR="003468BB" w:rsidRPr="003468BB">
        <w:rPr>
          <w:sz w:val="26"/>
          <w:szCs w:val="26"/>
        </w:rPr>
        <w:t>.0</w:t>
      </w:r>
      <w:r w:rsidR="003468BB">
        <w:rPr>
          <w:sz w:val="26"/>
          <w:szCs w:val="26"/>
        </w:rPr>
        <w:t>5</w:t>
      </w:r>
      <w:r w:rsidR="003468BB" w:rsidRPr="003468BB">
        <w:rPr>
          <w:sz w:val="26"/>
          <w:szCs w:val="26"/>
        </w:rPr>
        <w:t>.201</w:t>
      </w:r>
      <w:r w:rsidR="003468BB">
        <w:rPr>
          <w:sz w:val="26"/>
          <w:szCs w:val="26"/>
        </w:rPr>
        <w:t>9</w:t>
      </w:r>
    </w:p>
    <w:p w:rsidR="003468BB" w:rsidRPr="003468BB" w:rsidRDefault="003468BB" w:rsidP="003468BB">
      <w:pPr>
        <w:ind w:firstLine="567"/>
        <w:rPr>
          <w:sz w:val="26"/>
          <w:szCs w:val="26"/>
        </w:rPr>
      </w:pPr>
    </w:p>
    <w:p w:rsidR="003468BB" w:rsidRPr="003468BB" w:rsidRDefault="003468BB" w:rsidP="003468BB">
      <w:pPr>
        <w:ind w:firstLine="567"/>
        <w:rPr>
          <w:sz w:val="26"/>
          <w:szCs w:val="26"/>
        </w:rPr>
      </w:pPr>
    </w:p>
    <w:p w:rsidR="00A04658" w:rsidRPr="005E72E4" w:rsidRDefault="00A04658" w:rsidP="00DB3F7E">
      <w:pPr>
        <w:ind w:firstLine="567"/>
        <w:rPr>
          <w:b/>
          <w:sz w:val="26"/>
          <w:szCs w:val="26"/>
        </w:rPr>
      </w:pPr>
    </w:p>
    <w:p w:rsidR="000A637B" w:rsidRPr="005E72E4" w:rsidRDefault="000A637B" w:rsidP="008B035C">
      <w:pPr>
        <w:ind w:left="5670"/>
        <w:rPr>
          <w:rFonts w:eastAsia="Calibri"/>
          <w:sz w:val="26"/>
          <w:szCs w:val="26"/>
        </w:rPr>
      </w:pPr>
    </w:p>
    <w:sectPr w:rsidR="000A637B" w:rsidRPr="005E72E4" w:rsidSect="008B035C">
      <w:pgSz w:w="11906" w:h="16838"/>
      <w:pgMar w:top="1134" w:right="567" w:bottom="1134" w:left="1701" w:header="397" w:footer="397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B87" w:rsidRDefault="00D23B87">
      <w:r>
        <w:separator/>
      </w:r>
    </w:p>
  </w:endnote>
  <w:endnote w:type="continuationSeparator" w:id="0">
    <w:p w:rsidR="00D23B87" w:rsidRDefault="00D23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B87" w:rsidRDefault="00D23B87">
      <w:r>
        <w:separator/>
      </w:r>
    </w:p>
  </w:footnote>
  <w:footnote w:type="continuationSeparator" w:id="0">
    <w:p w:rsidR="00D23B87" w:rsidRDefault="00D23B87">
      <w:r>
        <w:continuationSeparator/>
      </w:r>
    </w:p>
  </w:footnote>
  <w:footnote w:id="1">
    <w:p w:rsidR="00D23B87" w:rsidRDefault="00D23B87" w:rsidP="002E1FF2">
      <w:pPr>
        <w:pStyle w:val="ae"/>
        <w:jc w:val="both"/>
        <w:rPr>
          <w:rFonts w:ascii="Times New Roman" w:hAnsi="Times New Roman"/>
        </w:rPr>
      </w:pPr>
      <w:r w:rsidRPr="009C7DB0">
        <w:rPr>
          <w:rStyle w:val="af0"/>
          <w:rFonts w:ascii="Times New Roman" w:hAnsi="Times New Roman"/>
        </w:rPr>
        <w:footnoteRef/>
      </w:r>
      <w:r>
        <w:rPr>
          <w:rFonts w:ascii="Times New Roman" w:hAnsi="Times New Roman"/>
        </w:rPr>
        <w:t> </w:t>
      </w:r>
      <w:r w:rsidRPr="009C7DB0">
        <w:rPr>
          <w:rFonts w:ascii="Times New Roman" w:hAnsi="Times New Roman"/>
        </w:rPr>
        <w:t>Приобретение (установка и обслуживание) оборудования, найм дополнительного персонала, заказ (пред</w:t>
      </w:r>
      <w:r>
        <w:rPr>
          <w:rFonts w:ascii="Times New Roman" w:hAnsi="Times New Roman"/>
        </w:rPr>
        <w:t>о</w:t>
      </w:r>
      <w:r w:rsidRPr="009C7DB0">
        <w:rPr>
          <w:rFonts w:ascii="Times New Roman" w:hAnsi="Times New Roman"/>
        </w:rPr>
        <w:t xml:space="preserve">ставление) услуг, выполнение работ, обучение персонала, обеспечение новых рабочих мест, иные содержательные издержки. </w:t>
      </w:r>
    </w:p>
    <w:p w:rsidR="00D23B87" w:rsidRPr="009C7DB0" w:rsidRDefault="00D23B87" w:rsidP="002E1FF2">
      <w:pPr>
        <w:pStyle w:val="ae"/>
        <w:jc w:val="both"/>
        <w:rPr>
          <w:rFonts w:ascii="Times New Roman" w:hAnsi="Times New Roman"/>
        </w:rPr>
      </w:pPr>
    </w:p>
  </w:footnote>
  <w:footnote w:id="2">
    <w:p w:rsidR="00D23B87" w:rsidRPr="009C7DB0" w:rsidRDefault="00D23B87" w:rsidP="002E1FF2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9C7DB0">
        <w:rPr>
          <w:rStyle w:val="af0"/>
          <w:sz w:val="20"/>
          <w:szCs w:val="20"/>
        </w:rPr>
        <w:footnoteRef/>
      </w:r>
      <w:r w:rsidRPr="009C7DB0">
        <w:rPr>
          <w:sz w:val="20"/>
          <w:szCs w:val="20"/>
        </w:rPr>
        <w:t xml:space="preserve"> </w:t>
      </w:r>
      <w:r w:rsidRPr="009C7DB0">
        <w:rPr>
          <w:rFonts w:eastAsia="Calibri"/>
          <w:sz w:val="20"/>
          <w:szCs w:val="20"/>
        </w:rPr>
        <w:t xml:space="preserve">Представление информации (документы и их копии, уведомления), формирование и хранение информации, необходимой для представления по запросу со стороны органов </w:t>
      </w:r>
      <w:r>
        <w:rPr>
          <w:rFonts w:eastAsia="Calibri"/>
          <w:sz w:val="20"/>
          <w:szCs w:val="20"/>
        </w:rPr>
        <w:t xml:space="preserve">местного самоуправления </w:t>
      </w:r>
      <w:r w:rsidRPr="009C7DB0">
        <w:rPr>
          <w:rFonts w:eastAsia="Calibri"/>
          <w:sz w:val="20"/>
          <w:szCs w:val="20"/>
        </w:rPr>
        <w:t>и (или) уполномоченных представителей, иные информационные издержки.</w:t>
      </w:r>
    </w:p>
    <w:p w:rsidR="00D23B87" w:rsidRPr="009C7DB0" w:rsidRDefault="00D23B87" w:rsidP="002E1FF2">
      <w:pPr>
        <w:pStyle w:val="ae"/>
        <w:rPr>
          <w:rFonts w:ascii="Times New Roman" w:hAnsi="Times New Roman"/>
        </w:rPr>
      </w:pPr>
    </w:p>
  </w:footnote>
  <w:footnote w:id="3">
    <w:p w:rsidR="00D23B87" w:rsidRPr="009C7DB0" w:rsidRDefault="00D23B87" w:rsidP="002E1FF2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9C7DB0">
        <w:rPr>
          <w:rStyle w:val="af0"/>
          <w:sz w:val="20"/>
          <w:szCs w:val="20"/>
        </w:rPr>
        <w:footnoteRef/>
      </w:r>
      <w:r w:rsidRPr="009C7DB0">
        <w:rPr>
          <w:sz w:val="20"/>
          <w:szCs w:val="20"/>
        </w:rPr>
        <w:t xml:space="preserve"> </w:t>
      </w:r>
      <w:r w:rsidRPr="009C7DB0">
        <w:rPr>
          <w:rFonts w:eastAsia="Calibri"/>
          <w:sz w:val="20"/>
          <w:szCs w:val="20"/>
        </w:rPr>
        <w:t>Налоговые льготы, субсидирование, иные льготы, выгоды, преимущества.</w:t>
      </w:r>
    </w:p>
    <w:p w:rsidR="00D23B87" w:rsidRPr="009C7DB0" w:rsidRDefault="00D23B87" w:rsidP="002E1FF2">
      <w:pPr>
        <w:pStyle w:val="ae"/>
        <w:rPr>
          <w:rFonts w:ascii="Times New Roman" w:hAnsi="Times New Roman"/>
        </w:rPr>
      </w:pPr>
    </w:p>
  </w:footnote>
  <w:footnote w:id="4">
    <w:p w:rsidR="00D23B87" w:rsidRPr="00FD065C" w:rsidRDefault="00D23B87" w:rsidP="002E1FF2">
      <w:pPr>
        <w:pStyle w:val="ae"/>
        <w:jc w:val="both"/>
        <w:rPr>
          <w:rFonts w:ascii="Times New Roman" w:hAnsi="Times New Roman"/>
          <w:lang w:val="ru-RU"/>
        </w:rPr>
      </w:pPr>
      <w:r w:rsidRPr="0060101B">
        <w:rPr>
          <w:rStyle w:val="af0"/>
          <w:rFonts w:ascii="Times New Roman" w:hAnsi="Times New Roman"/>
        </w:rPr>
        <w:footnoteRef/>
      </w:r>
      <w:r>
        <w:rPr>
          <w:rFonts w:ascii="Times New Roman" w:hAnsi="Times New Roman"/>
        </w:rPr>
        <w:t> </w:t>
      </w:r>
      <w:r>
        <w:rPr>
          <w:rFonts w:ascii="Times New Roman" w:hAnsi="Times New Roman"/>
          <w:lang w:val="ru-RU"/>
        </w:rPr>
        <w:t xml:space="preserve">Указывается прогнозное значение  </w:t>
      </w:r>
      <w:r>
        <w:rPr>
          <w:rFonts w:ascii="Times New Roman" w:hAnsi="Times New Roman"/>
        </w:rPr>
        <w:t>количеств</w:t>
      </w:r>
      <w:r>
        <w:rPr>
          <w:rFonts w:ascii="Times New Roman" w:hAnsi="Times New Roman"/>
          <w:lang w:val="ru-RU"/>
        </w:rPr>
        <w:t>енной</w:t>
      </w:r>
      <w:r>
        <w:rPr>
          <w:rFonts w:ascii="Times New Roman" w:hAnsi="Times New Roman"/>
        </w:rPr>
        <w:t xml:space="preserve"> оценк</w:t>
      </w:r>
      <w:r>
        <w:rPr>
          <w:rFonts w:ascii="Times New Roman" w:hAnsi="Times New Roman"/>
          <w:lang w:val="ru-RU"/>
        </w:rPr>
        <w:t>и</w:t>
      </w:r>
      <w:r>
        <w:rPr>
          <w:rFonts w:ascii="Times New Roman" w:hAnsi="Times New Roman"/>
        </w:rPr>
        <w:t xml:space="preserve"> расходов (возможных поступлений) </w:t>
      </w:r>
      <w:r>
        <w:rPr>
          <w:rFonts w:ascii="Times New Roman" w:hAnsi="Times New Roman"/>
          <w:lang w:val="ru-RU"/>
        </w:rPr>
        <w:t>на 5 лет.</w:t>
      </w:r>
    </w:p>
  </w:footnote>
  <w:footnote w:id="5">
    <w:p w:rsidR="00D23B87" w:rsidRPr="00140CFB" w:rsidRDefault="00D23B87" w:rsidP="002E1FF2">
      <w:pPr>
        <w:pStyle w:val="ae"/>
        <w:rPr>
          <w:lang w:val="ru-RU"/>
        </w:rPr>
      </w:pPr>
      <w:r>
        <w:rPr>
          <w:rStyle w:val="af0"/>
        </w:rPr>
        <w:footnoteRef/>
      </w:r>
      <w:r>
        <w:t xml:space="preserve"> </w:t>
      </w:r>
      <w:r w:rsidRPr="00DA4B5B">
        <w:rPr>
          <w:rFonts w:ascii="Times New Roman" w:hAnsi="Times New Roman"/>
        </w:rPr>
        <w:t>Заполняется для проектов нормативных правовых актов с высокой и средней степенью регулирующего воздействия.</w:t>
      </w:r>
    </w:p>
  </w:footnote>
  <w:footnote w:id="6">
    <w:p w:rsidR="00D23B87" w:rsidRPr="00B10580" w:rsidRDefault="00D23B87" w:rsidP="002E1FF2">
      <w:pPr>
        <w:pStyle w:val="ae"/>
        <w:rPr>
          <w:rFonts w:ascii="Times New Roman" w:hAnsi="Times New Roman"/>
        </w:rPr>
      </w:pPr>
      <w:r w:rsidRPr="00B10580">
        <w:rPr>
          <w:rStyle w:val="af0"/>
          <w:rFonts w:ascii="Times New Roman" w:hAnsi="Times New Roman"/>
        </w:rPr>
        <w:footnoteRef/>
      </w:r>
      <w:r w:rsidRPr="00B10580">
        <w:rPr>
          <w:rFonts w:ascii="Times New Roman" w:hAnsi="Times New Roman"/>
        </w:rPr>
        <w:t> Указываются данные из раздела 5 сводного отчета.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F0AD9"/>
    <w:multiLevelType w:val="multilevel"/>
    <w:tmpl w:val="78F0211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">
    <w:nsid w:val="079641B3"/>
    <w:multiLevelType w:val="hybridMultilevel"/>
    <w:tmpl w:val="DDB85DC2"/>
    <w:lvl w:ilvl="0" w:tplc="82B27556">
      <w:start w:val="1"/>
      <w:numFmt w:val="decimal"/>
      <w:lvlText w:val="%1."/>
      <w:lvlJc w:val="left"/>
      <w:pPr>
        <w:ind w:left="9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2" w:hanging="360"/>
      </w:pPr>
    </w:lvl>
    <w:lvl w:ilvl="2" w:tplc="0419001B" w:tentative="1">
      <w:start w:val="1"/>
      <w:numFmt w:val="lowerRoman"/>
      <w:lvlText w:val="%3."/>
      <w:lvlJc w:val="right"/>
      <w:pPr>
        <w:ind w:left="2402" w:hanging="180"/>
      </w:pPr>
    </w:lvl>
    <w:lvl w:ilvl="3" w:tplc="0419000F" w:tentative="1">
      <w:start w:val="1"/>
      <w:numFmt w:val="decimal"/>
      <w:lvlText w:val="%4."/>
      <w:lvlJc w:val="left"/>
      <w:pPr>
        <w:ind w:left="3122" w:hanging="360"/>
      </w:pPr>
    </w:lvl>
    <w:lvl w:ilvl="4" w:tplc="04190019" w:tentative="1">
      <w:start w:val="1"/>
      <w:numFmt w:val="lowerLetter"/>
      <w:lvlText w:val="%5."/>
      <w:lvlJc w:val="left"/>
      <w:pPr>
        <w:ind w:left="3842" w:hanging="360"/>
      </w:pPr>
    </w:lvl>
    <w:lvl w:ilvl="5" w:tplc="0419001B" w:tentative="1">
      <w:start w:val="1"/>
      <w:numFmt w:val="lowerRoman"/>
      <w:lvlText w:val="%6."/>
      <w:lvlJc w:val="right"/>
      <w:pPr>
        <w:ind w:left="4562" w:hanging="180"/>
      </w:pPr>
    </w:lvl>
    <w:lvl w:ilvl="6" w:tplc="0419000F" w:tentative="1">
      <w:start w:val="1"/>
      <w:numFmt w:val="decimal"/>
      <w:lvlText w:val="%7."/>
      <w:lvlJc w:val="left"/>
      <w:pPr>
        <w:ind w:left="5282" w:hanging="360"/>
      </w:pPr>
    </w:lvl>
    <w:lvl w:ilvl="7" w:tplc="04190019" w:tentative="1">
      <w:start w:val="1"/>
      <w:numFmt w:val="lowerLetter"/>
      <w:lvlText w:val="%8."/>
      <w:lvlJc w:val="left"/>
      <w:pPr>
        <w:ind w:left="6002" w:hanging="360"/>
      </w:pPr>
    </w:lvl>
    <w:lvl w:ilvl="8" w:tplc="0419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2">
    <w:nsid w:val="0829377C"/>
    <w:multiLevelType w:val="multilevel"/>
    <w:tmpl w:val="78F0211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665745"/>
    <w:multiLevelType w:val="hybridMultilevel"/>
    <w:tmpl w:val="5832D236"/>
    <w:lvl w:ilvl="0" w:tplc="72A0C6C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9F35390"/>
    <w:multiLevelType w:val="multilevel"/>
    <w:tmpl w:val="2C7CE24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7">
    <w:nsid w:val="55170A23"/>
    <w:multiLevelType w:val="multilevel"/>
    <w:tmpl w:val="E8C0B01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>
      <w:start w:val="5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8">
    <w:nsid w:val="5D276024"/>
    <w:multiLevelType w:val="hybridMultilevel"/>
    <w:tmpl w:val="3314E2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005B2A"/>
    <w:multiLevelType w:val="multilevel"/>
    <w:tmpl w:val="2BA49AE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8"/>
  </w:num>
  <w:num w:numId="5">
    <w:abstractNumId w:val="7"/>
  </w:num>
  <w:num w:numId="6">
    <w:abstractNumId w:val="6"/>
  </w:num>
  <w:num w:numId="7">
    <w:abstractNumId w:val="9"/>
  </w:num>
  <w:num w:numId="8">
    <w:abstractNumId w:val="2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F72"/>
    <w:rsid w:val="000000A1"/>
    <w:rsid w:val="00001203"/>
    <w:rsid w:val="00002BCC"/>
    <w:rsid w:val="0000472E"/>
    <w:rsid w:val="00004B61"/>
    <w:rsid w:val="00011919"/>
    <w:rsid w:val="00013945"/>
    <w:rsid w:val="0002279A"/>
    <w:rsid w:val="000248EB"/>
    <w:rsid w:val="000251DD"/>
    <w:rsid w:val="00026814"/>
    <w:rsid w:val="00027B18"/>
    <w:rsid w:val="0003066C"/>
    <w:rsid w:val="000513D5"/>
    <w:rsid w:val="00060800"/>
    <w:rsid w:val="0006512B"/>
    <w:rsid w:val="00066BE6"/>
    <w:rsid w:val="00072C52"/>
    <w:rsid w:val="00073541"/>
    <w:rsid w:val="000767FC"/>
    <w:rsid w:val="0007734A"/>
    <w:rsid w:val="000808D4"/>
    <w:rsid w:val="0008319C"/>
    <w:rsid w:val="0008398A"/>
    <w:rsid w:val="00085DDE"/>
    <w:rsid w:val="0009167A"/>
    <w:rsid w:val="00093E11"/>
    <w:rsid w:val="000975DB"/>
    <w:rsid w:val="000A52A5"/>
    <w:rsid w:val="000A637B"/>
    <w:rsid w:val="000B2254"/>
    <w:rsid w:val="000B5FAA"/>
    <w:rsid w:val="000B6331"/>
    <w:rsid w:val="000C16E6"/>
    <w:rsid w:val="000C253D"/>
    <w:rsid w:val="000C28C0"/>
    <w:rsid w:val="000C3946"/>
    <w:rsid w:val="000C3A34"/>
    <w:rsid w:val="000C48BA"/>
    <w:rsid w:val="000C508B"/>
    <w:rsid w:val="000D297C"/>
    <w:rsid w:val="000D3883"/>
    <w:rsid w:val="000D5994"/>
    <w:rsid w:val="000D5A95"/>
    <w:rsid w:val="000E30E6"/>
    <w:rsid w:val="000E499B"/>
    <w:rsid w:val="000E4D37"/>
    <w:rsid w:val="000E6BB4"/>
    <w:rsid w:val="000F265D"/>
    <w:rsid w:val="000F53B3"/>
    <w:rsid w:val="001005A7"/>
    <w:rsid w:val="00104BF1"/>
    <w:rsid w:val="00105CCC"/>
    <w:rsid w:val="00107313"/>
    <w:rsid w:val="00110529"/>
    <w:rsid w:val="001157AC"/>
    <w:rsid w:val="0011590E"/>
    <w:rsid w:val="00121FA9"/>
    <w:rsid w:val="001229E3"/>
    <w:rsid w:val="00123E4F"/>
    <w:rsid w:val="00134594"/>
    <w:rsid w:val="00134CCD"/>
    <w:rsid w:val="00142586"/>
    <w:rsid w:val="00154B3C"/>
    <w:rsid w:val="00154BA0"/>
    <w:rsid w:val="00155FFC"/>
    <w:rsid w:val="00156A46"/>
    <w:rsid w:val="0016534C"/>
    <w:rsid w:val="00170C23"/>
    <w:rsid w:val="00171EA9"/>
    <w:rsid w:val="00182E02"/>
    <w:rsid w:val="001831E8"/>
    <w:rsid w:val="00184056"/>
    <w:rsid w:val="001842AF"/>
    <w:rsid w:val="00184657"/>
    <w:rsid w:val="00184D0C"/>
    <w:rsid w:val="001871A5"/>
    <w:rsid w:val="00190132"/>
    <w:rsid w:val="00195E8D"/>
    <w:rsid w:val="001A387C"/>
    <w:rsid w:val="001A518D"/>
    <w:rsid w:val="001B18B4"/>
    <w:rsid w:val="001B2214"/>
    <w:rsid w:val="001B5A62"/>
    <w:rsid w:val="001B7D3B"/>
    <w:rsid w:val="001C1C48"/>
    <w:rsid w:val="001C26C2"/>
    <w:rsid w:val="001C323A"/>
    <w:rsid w:val="001C33BE"/>
    <w:rsid w:val="001C4584"/>
    <w:rsid w:val="001C6FD9"/>
    <w:rsid w:val="001D07FE"/>
    <w:rsid w:val="001D5330"/>
    <w:rsid w:val="001D7F43"/>
    <w:rsid w:val="001E1AC3"/>
    <w:rsid w:val="001E1D11"/>
    <w:rsid w:val="001F1F72"/>
    <w:rsid w:val="001F63E5"/>
    <w:rsid w:val="001F6981"/>
    <w:rsid w:val="00205877"/>
    <w:rsid w:val="002070AD"/>
    <w:rsid w:val="00210069"/>
    <w:rsid w:val="00212BE0"/>
    <w:rsid w:val="002155E9"/>
    <w:rsid w:val="00222BF5"/>
    <w:rsid w:val="00223670"/>
    <w:rsid w:val="002251B9"/>
    <w:rsid w:val="00225FB3"/>
    <w:rsid w:val="002302F3"/>
    <w:rsid w:val="0023173A"/>
    <w:rsid w:val="00232FBA"/>
    <w:rsid w:val="002331B5"/>
    <w:rsid w:val="002352CA"/>
    <w:rsid w:val="0023792F"/>
    <w:rsid w:val="002418AA"/>
    <w:rsid w:val="00241C33"/>
    <w:rsid w:val="0024499A"/>
    <w:rsid w:val="00245458"/>
    <w:rsid w:val="00246DA4"/>
    <w:rsid w:val="0025251E"/>
    <w:rsid w:val="00255E9F"/>
    <w:rsid w:val="00264E59"/>
    <w:rsid w:val="00272623"/>
    <w:rsid w:val="002766DB"/>
    <w:rsid w:val="00277BBC"/>
    <w:rsid w:val="002862EB"/>
    <w:rsid w:val="00287042"/>
    <w:rsid w:val="0029046C"/>
    <w:rsid w:val="0029062D"/>
    <w:rsid w:val="00291834"/>
    <w:rsid w:val="00292F76"/>
    <w:rsid w:val="00294979"/>
    <w:rsid w:val="00296EE5"/>
    <w:rsid w:val="002A1097"/>
    <w:rsid w:val="002A1E6D"/>
    <w:rsid w:val="002A3D72"/>
    <w:rsid w:val="002A46AD"/>
    <w:rsid w:val="002A5156"/>
    <w:rsid w:val="002A519A"/>
    <w:rsid w:val="002A791F"/>
    <w:rsid w:val="002B067F"/>
    <w:rsid w:val="002B2B74"/>
    <w:rsid w:val="002B378A"/>
    <w:rsid w:val="002B37DD"/>
    <w:rsid w:val="002B4D31"/>
    <w:rsid w:val="002B6169"/>
    <w:rsid w:val="002B6C4C"/>
    <w:rsid w:val="002C1BB8"/>
    <w:rsid w:val="002C3AB0"/>
    <w:rsid w:val="002C4E81"/>
    <w:rsid w:val="002C51E9"/>
    <w:rsid w:val="002C6612"/>
    <w:rsid w:val="002D1D6D"/>
    <w:rsid w:val="002D1F77"/>
    <w:rsid w:val="002D23BC"/>
    <w:rsid w:val="002D4339"/>
    <w:rsid w:val="002D7005"/>
    <w:rsid w:val="002E1492"/>
    <w:rsid w:val="002E1FF2"/>
    <w:rsid w:val="002E253A"/>
    <w:rsid w:val="002E25D1"/>
    <w:rsid w:val="002E5343"/>
    <w:rsid w:val="002E6D19"/>
    <w:rsid w:val="002F0D18"/>
    <w:rsid w:val="002F2858"/>
    <w:rsid w:val="002F500A"/>
    <w:rsid w:val="002F7EB6"/>
    <w:rsid w:val="003111C8"/>
    <w:rsid w:val="00311952"/>
    <w:rsid w:val="00312F3F"/>
    <w:rsid w:val="003135A4"/>
    <w:rsid w:val="00316DBF"/>
    <w:rsid w:val="00323AAB"/>
    <w:rsid w:val="00330CDE"/>
    <w:rsid w:val="00331A7A"/>
    <w:rsid w:val="00331F13"/>
    <w:rsid w:val="00333621"/>
    <w:rsid w:val="003379A0"/>
    <w:rsid w:val="003468BB"/>
    <w:rsid w:val="00347F3E"/>
    <w:rsid w:val="00351685"/>
    <w:rsid w:val="00351CDC"/>
    <w:rsid w:val="00353543"/>
    <w:rsid w:val="00357EA3"/>
    <w:rsid w:val="00360BFD"/>
    <w:rsid w:val="00363583"/>
    <w:rsid w:val="0036683F"/>
    <w:rsid w:val="00370FC6"/>
    <w:rsid w:val="003751D7"/>
    <w:rsid w:val="003753A9"/>
    <w:rsid w:val="00375CAA"/>
    <w:rsid w:val="00377FCE"/>
    <w:rsid w:val="00386308"/>
    <w:rsid w:val="00393E67"/>
    <w:rsid w:val="003947E7"/>
    <w:rsid w:val="0039558D"/>
    <w:rsid w:val="00395CAE"/>
    <w:rsid w:val="003A25E2"/>
    <w:rsid w:val="003A3459"/>
    <w:rsid w:val="003A7041"/>
    <w:rsid w:val="003B00D5"/>
    <w:rsid w:val="003B379A"/>
    <w:rsid w:val="003B6600"/>
    <w:rsid w:val="003B6EF5"/>
    <w:rsid w:val="003C00FE"/>
    <w:rsid w:val="003C166E"/>
    <w:rsid w:val="003C35B6"/>
    <w:rsid w:val="003D2A59"/>
    <w:rsid w:val="003E228F"/>
    <w:rsid w:val="003E567E"/>
    <w:rsid w:val="003E7816"/>
    <w:rsid w:val="003F0343"/>
    <w:rsid w:val="003F1E0A"/>
    <w:rsid w:val="003F6EF7"/>
    <w:rsid w:val="003F7A8E"/>
    <w:rsid w:val="003F7E58"/>
    <w:rsid w:val="0040467C"/>
    <w:rsid w:val="0040474C"/>
    <w:rsid w:val="00407D85"/>
    <w:rsid w:val="00413E08"/>
    <w:rsid w:val="0041637D"/>
    <w:rsid w:val="00427EF7"/>
    <w:rsid w:val="00430F71"/>
    <w:rsid w:val="004354A8"/>
    <w:rsid w:val="00435877"/>
    <w:rsid w:val="00441EED"/>
    <w:rsid w:val="00442771"/>
    <w:rsid w:val="00444B0F"/>
    <w:rsid w:val="00446F52"/>
    <w:rsid w:val="004539F4"/>
    <w:rsid w:val="0045505C"/>
    <w:rsid w:val="0045514B"/>
    <w:rsid w:val="00456C09"/>
    <w:rsid w:val="00460E8F"/>
    <w:rsid w:val="00463259"/>
    <w:rsid w:val="004648B9"/>
    <w:rsid w:val="00464ED3"/>
    <w:rsid w:val="004824CE"/>
    <w:rsid w:val="00490B99"/>
    <w:rsid w:val="00495224"/>
    <w:rsid w:val="00495FBD"/>
    <w:rsid w:val="00496DF4"/>
    <w:rsid w:val="004A0147"/>
    <w:rsid w:val="004B0882"/>
    <w:rsid w:val="004B161E"/>
    <w:rsid w:val="004B3367"/>
    <w:rsid w:val="004B539F"/>
    <w:rsid w:val="004B567C"/>
    <w:rsid w:val="004C563D"/>
    <w:rsid w:val="004C6490"/>
    <w:rsid w:val="004D2178"/>
    <w:rsid w:val="004D2434"/>
    <w:rsid w:val="004D4E4D"/>
    <w:rsid w:val="004D59CB"/>
    <w:rsid w:val="004E3E0E"/>
    <w:rsid w:val="004E5CE1"/>
    <w:rsid w:val="004F526B"/>
    <w:rsid w:val="004F62EA"/>
    <w:rsid w:val="004F6B6C"/>
    <w:rsid w:val="004F7A4B"/>
    <w:rsid w:val="004F7F59"/>
    <w:rsid w:val="00505292"/>
    <w:rsid w:val="00507B5F"/>
    <w:rsid w:val="005122DB"/>
    <w:rsid w:val="00517BBD"/>
    <w:rsid w:val="005217B6"/>
    <w:rsid w:val="005224DF"/>
    <w:rsid w:val="0052501A"/>
    <w:rsid w:val="00527909"/>
    <w:rsid w:val="00531241"/>
    <w:rsid w:val="005315E5"/>
    <w:rsid w:val="0053725C"/>
    <w:rsid w:val="00537E35"/>
    <w:rsid w:val="00543247"/>
    <w:rsid w:val="00544A68"/>
    <w:rsid w:val="0055078C"/>
    <w:rsid w:val="0055344C"/>
    <w:rsid w:val="00561B63"/>
    <w:rsid w:val="005627F9"/>
    <w:rsid w:val="005653C9"/>
    <w:rsid w:val="00566712"/>
    <w:rsid w:val="00566BA5"/>
    <w:rsid w:val="00572959"/>
    <w:rsid w:val="00574210"/>
    <w:rsid w:val="00574AE6"/>
    <w:rsid w:val="005848E4"/>
    <w:rsid w:val="0058797D"/>
    <w:rsid w:val="00591D05"/>
    <w:rsid w:val="00595D66"/>
    <w:rsid w:val="00597153"/>
    <w:rsid w:val="00597ED3"/>
    <w:rsid w:val="00597FBC"/>
    <w:rsid w:val="005A1A79"/>
    <w:rsid w:val="005B0CDC"/>
    <w:rsid w:val="005B0D36"/>
    <w:rsid w:val="005B7B70"/>
    <w:rsid w:val="005C1020"/>
    <w:rsid w:val="005C118F"/>
    <w:rsid w:val="005C3376"/>
    <w:rsid w:val="005C587B"/>
    <w:rsid w:val="005C68AB"/>
    <w:rsid w:val="005C78EC"/>
    <w:rsid w:val="005D287B"/>
    <w:rsid w:val="005D590E"/>
    <w:rsid w:val="005E501F"/>
    <w:rsid w:val="005E72E4"/>
    <w:rsid w:val="005F0E2E"/>
    <w:rsid w:val="005F0E74"/>
    <w:rsid w:val="005F24F9"/>
    <w:rsid w:val="00601389"/>
    <w:rsid w:val="006030DE"/>
    <w:rsid w:val="00603D49"/>
    <w:rsid w:val="006048BA"/>
    <w:rsid w:val="00604E2D"/>
    <w:rsid w:val="00604E75"/>
    <w:rsid w:val="0060563D"/>
    <w:rsid w:val="00610DCB"/>
    <w:rsid w:val="00611811"/>
    <w:rsid w:val="00613328"/>
    <w:rsid w:val="00613656"/>
    <w:rsid w:val="0061447A"/>
    <w:rsid w:val="00617F29"/>
    <w:rsid w:val="00622A87"/>
    <w:rsid w:val="0062409E"/>
    <w:rsid w:val="0062420B"/>
    <w:rsid w:val="006262D5"/>
    <w:rsid w:val="006266E4"/>
    <w:rsid w:val="00627A35"/>
    <w:rsid w:val="006328CD"/>
    <w:rsid w:val="00641548"/>
    <w:rsid w:val="00643765"/>
    <w:rsid w:val="00645C6F"/>
    <w:rsid w:val="0064661D"/>
    <w:rsid w:val="00647429"/>
    <w:rsid w:val="00667409"/>
    <w:rsid w:val="00667968"/>
    <w:rsid w:val="00671141"/>
    <w:rsid w:val="0067497D"/>
    <w:rsid w:val="006777A0"/>
    <w:rsid w:val="00682F23"/>
    <w:rsid w:val="006831DC"/>
    <w:rsid w:val="006908E3"/>
    <w:rsid w:val="0069149F"/>
    <w:rsid w:val="0069349B"/>
    <w:rsid w:val="006A406C"/>
    <w:rsid w:val="006A679E"/>
    <w:rsid w:val="006B2A56"/>
    <w:rsid w:val="006B32B8"/>
    <w:rsid w:val="006B3E27"/>
    <w:rsid w:val="006B4B99"/>
    <w:rsid w:val="006B6513"/>
    <w:rsid w:val="006C105C"/>
    <w:rsid w:val="006C1ED5"/>
    <w:rsid w:val="006C660B"/>
    <w:rsid w:val="006C7B3D"/>
    <w:rsid w:val="006C7B71"/>
    <w:rsid w:val="006D0557"/>
    <w:rsid w:val="006D307C"/>
    <w:rsid w:val="006D3E4F"/>
    <w:rsid w:val="006D5D05"/>
    <w:rsid w:val="006D763D"/>
    <w:rsid w:val="006D7EAC"/>
    <w:rsid w:val="006E139A"/>
    <w:rsid w:val="006E1F1C"/>
    <w:rsid w:val="006E2990"/>
    <w:rsid w:val="006E606A"/>
    <w:rsid w:val="006E7883"/>
    <w:rsid w:val="006F41AD"/>
    <w:rsid w:val="006F49E0"/>
    <w:rsid w:val="006F5FD5"/>
    <w:rsid w:val="00700EA8"/>
    <w:rsid w:val="007043FA"/>
    <w:rsid w:val="00706088"/>
    <w:rsid w:val="00707373"/>
    <w:rsid w:val="007079D6"/>
    <w:rsid w:val="0071115F"/>
    <w:rsid w:val="007131A4"/>
    <w:rsid w:val="00713D76"/>
    <w:rsid w:val="007213D9"/>
    <w:rsid w:val="00730262"/>
    <w:rsid w:val="00730844"/>
    <w:rsid w:val="00730D9B"/>
    <w:rsid w:val="007315A7"/>
    <w:rsid w:val="00731F83"/>
    <w:rsid w:val="00733418"/>
    <w:rsid w:val="00734C22"/>
    <w:rsid w:val="00734E4E"/>
    <w:rsid w:val="007351C9"/>
    <w:rsid w:val="00736AA0"/>
    <w:rsid w:val="00741407"/>
    <w:rsid w:val="00744F03"/>
    <w:rsid w:val="00745185"/>
    <w:rsid w:val="00745AA8"/>
    <w:rsid w:val="00746498"/>
    <w:rsid w:val="00754E04"/>
    <w:rsid w:val="00755BCC"/>
    <w:rsid w:val="00756083"/>
    <w:rsid w:val="00757F72"/>
    <w:rsid w:val="00765914"/>
    <w:rsid w:val="00766DAE"/>
    <w:rsid w:val="007714E4"/>
    <w:rsid w:val="007724C1"/>
    <w:rsid w:val="007730B2"/>
    <w:rsid w:val="0077563C"/>
    <w:rsid w:val="00782950"/>
    <w:rsid w:val="00787B3C"/>
    <w:rsid w:val="0079497E"/>
    <w:rsid w:val="007A270A"/>
    <w:rsid w:val="007B20AD"/>
    <w:rsid w:val="007B21BE"/>
    <w:rsid w:val="007B7EED"/>
    <w:rsid w:val="007C1D32"/>
    <w:rsid w:val="007C4381"/>
    <w:rsid w:val="007C6178"/>
    <w:rsid w:val="007D0146"/>
    <w:rsid w:val="007D02FA"/>
    <w:rsid w:val="007D192D"/>
    <w:rsid w:val="007D250B"/>
    <w:rsid w:val="007D29FE"/>
    <w:rsid w:val="007E0325"/>
    <w:rsid w:val="007F1273"/>
    <w:rsid w:val="007F272A"/>
    <w:rsid w:val="007F6D69"/>
    <w:rsid w:val="007F7F9C"/>
    <w:rsid w:val="0080088D"/>
    <w:rsid w:val="00804B7A"/>
    <w:rsid w:val="008076A3"/>
    <w:rsid w:val="0081287E"/>
    <w:rsid w:val="00813153"/>
    <w:rsid w:val="008136D7"/>
    <w:rsid w:val="00814115"/>
    <w:rsid w:val="00816608"/>
    <w:rsid w:val="00836FF6"/>
    <w:rsid w:val="00840549"/>
    <w:rsid w:val="00844285"/>
    <w:rsid w:val="00844F6B"/>
    <w:rsid w:val="008465AE"/>
    <w:rsid w:val="0084684E"/>
    <w:rsid w:val="00851418"/>
    <w:rsid w:val="00852E9A"/>
    <w:rsid w:val="00853E35"/>
    <w:rsid w:val="00856175"/>
    <w:rsid w:val="008610C2"/>
    <w:rsid w:val="00862661"/>
    <w:rsid w:val="00865CFE"/>
    <w:rsid w:val="00867229"/>
    <w:rsid w:val="0087164E"/>
    <w:rsid w:val="0087366A"/>
    <w:rsid w:val="00874535"/>
    <w:rsid w:val="008769B1"/>
    <w:rsid w:val="008828A8"/>
    <w:rsid w:val="00883766"/>
    <w:rsid w:val="00886F7E"/>
    <w:rsid w:val="0089128D"/>
    <w:rsid w:val="00892FE1"/>
    <w:rsid w:val="00896D17"/>
    <w:rsid w:val="008A0444"/>
    <w:rsid w:val="008A0C4C"/>
    <w:rsid w:val="008A2B6B"/>
    <w:rsid w:val="008A5869"/>
    <w:rsid w:val="008A60C1"/>
    <w:rsid w:val="008A7956"/>
    <w:rsid w:val="008B035C"/>
    <w:rsid w:val="008B13C7"/>
    <w:rsid w:val="008B1729"/>
    <w:rsid w:val="008B1838"/>
    <w:rsid w:val="008B1907"/>
    <w:rsid w:val="008B4A84"/>
    <w:rsid w:val="008B746C"/>
    <w:rsid w:val="008C03DC"/>
    <w:rsid w:val="008C2685"/>
    <w:rsid w:val="008C307A"/>
    <w:rsid w:val="008C5BB3"/>
    <w:rsid w:val="008C710F"/>
    <w:rsid w:val="008C75C1"/>
    <w:rsid w:val="008D104D"/>
    <w:rsid w:val="008D2D17"/>
    <w:rsid w:val="008D30E9"/>
    <w:rsid w:val="008D3C27"/>
    <w:rsid w:val="008D4ADB"/>
    <w:rsid w:val="008D594D"/>
    <w:rsid w:val="008D67F1"/>
    <w:rsid w:val="008D7CDB"/>
    <w:rsid w:val="008D7EC3"/>
    <w:rsid w:val="008F0014"/>
    <w:rsid w:val="00903E64"/>
    <w:rsid w:val="009050B2"/>
    <w:rsid w:val="0090537B"/>
    <w:rsid w:val="0090694C"/>
    <w:rsid w:val="00911094"/>
    <w:rsid w:val="00912D6A"/>
    <w:rsid w:val="009143B0"/>
    <w:rsid w:val="00914B74"/>
    <w:rsid w:val="0091607E"/>
    <w:rsid w:val="009204FD"/>
    <w:rsid w:val="00920553"/>
    <w:rsid w:val="00922B95"/>
    <w:rsid w:val="00922F83"/>
    <w:rsid w:val="00925937"/>
    <w:rsid w:val="00926EC6"/>
    <w:rsid w:val="00927E04"/>
    <w:rsid w:val="0093777C"/>
    <w:rsid w:val="0094045D"/>
    <w:rsid w:val="00940A1C"/>
    <w:rsid w:val="00942B8E"/>
    <w:rsid w:val="00943F9A"/>
    <w:rsid w:val="00945632"/>
    <w:rsid w:val="009501CE"/>
    <w:rsid w:val="00953D4A"/>
    <w:rsid w:val="00955E6F"/>
    <w:rsid w:val="00967098"/>
    <w:rsid w:val="009674D6"/>
    <w:rsid w:val="00970D5F"/>
    <w:rsid w:val="00973DB1"/>
    <w:rsid w:val="0097732A"/>
    <w:rsid w:val="009812A8"/>
    <w:rsid w:val="00982F58"/>
    <w:rsid w:val="00991A8E"/>
    <w:rsid w:val="009A2DC2"/>
    <w:rsid w:val="009B3F05"/>
    <w:rsid w:val="009B4243"/>
    <w:rsid w:val="009B5567"/>
    <w:rsid w:val="009C1745"/>
    <w:rsid w:val="009C250A"/>
    <w:rsid w:val="009D1B3E"/>
    <w:rsid w:val="009D21E3"/>
    <w:rsid w:val="009D255B"/>
    <w:rsid w:val="009D5180"/>
    <w:rsid w:val="009D62EC"/>
    <w:rsid w:val="009E2696"/>
    <w:rsid w:val="00A03594"/>
    <w:rsid w:val="00A04387"/>
    <w:rsid w:val="00A04658"/>
    <w:rsid w:val="00A04EA1"/>
    <w:rsid w:val="00A0533A"/>
    <w:rsid w:val="00A066E4"/>
    <w:rsid w:val="00A15B50"/>
    <w:rsid w:val="00A16389"/>
    <w:rsid w:val="00A24056"/>
    <w:rsid w:val="00A33F0E"/>
    <w:rsid w:val="00A37D1C"/>
    <w:rsid w:val="00A4265D"/>
    <w:rsid w:val="00A42B68"/>
    <w:rsid w:val="00A43167"/>
    <w:rsid w:val="00A44764"/>
    <w:rsid w:val="00A44F1C"/>
    <w:rsid w:val="00A50502"/>
    <w:rsid w:val="00A50FF6"/>
    <w:rsid w:val="00A63E15"/>
    <w:rsid w:val="00A649BC"/>
    <w:rsid w:val="00A66ADF"/>
    <w:rsid w:val="00A66C51"/>
    <w:rsid w:val="00A67247"/>
    <w:rsid w:val="00A80F02"/>
    <w:rsid w:val="00A8355A"/>
    <w:rsid w:val="00A840D4"/>
    <w:rsid w:val="00A86769"/>
    <w:rsid w:val="00A87802"/>
    <w:rsid w:val="00A87A2A"/>
    <w:rsid w:val="00A87BFF"/>
    <w:rsid w:val="00A91B14"/>
    <w:rsid w:val="00AA2A19"/>
    <w:rsid w:val="00AA4649"/>
    <w:rsid w:val="00AA5187"/>
    <w:rsid w:val="00AA5E35"/>
    <w:rsid w:val="00AA651E"/>
    <w:rsid w:val="00AA7194"/>
    <w:rsid w:val="00AA7C26"/>
    <w:rsid w:val="00AB01F8"/>
    <w:rsid w:val="00AB1271"/>
    <w:rsid w:val="00AB1319"/>
    <w:rsid w:val="00AB4414"/>
    <w:rsid w:val="00AB46D6"/>
    <w:rsid w:val="00AB7DFC"/>
    <w:rsid w:val="00AC0BE4"/>
    <w:rsid w:val="00AC1FB7"/>
    <w:rsid w:val="00AC3FA9"/>
    <w:rsid w:val="00AC6E95"/>
    <w:rsid w:val="00AD0B0F"/>
    <w:rsid w:val="00AD28E4"/>
    <w:rsid w:val="00AD5FDB"/>
    <w:rsid w:val="00AD6C4C"/>
    <w:rsid w:val="00AD7027"/>
    <w:rsid w:val="00AD781B"/>
    <w:rsid w:val="00AE4EB1"/>
    <w:rsid w:val="00AE5F2D"/>
    <w:rsid w:val="00AF2E07"/>
    <w:rsid w:val="00AF32B1"/>
    <w:rsid w:val="00AF4389"/>
    <w:rsid w:val="00AF5886"/>
    <w:rsid w:val="00B017BA"/>
    <w:rsid w:val="00B02EBB"/>
    <w:rsid w:val="00B04CC7"/>
    <w:rsid w:val="00B10DB4"/>
    <w:rsid w:val="00B115B6"/>
    <w:rsid w:val="00B13859"/>
    <w:rsid w:val="00B1607B"/>
    <w:rsid w:val="00B20C90"/>
    <w:rsid w:val="00B213C0"/>
    <w:rsid w:val="00B21BD2"/>
    <w:rsid w:val="00B22368"/>
    <w:rsid w:val="00B23874"/>
    <w:rsid w:val="00B44EF5"/>
    <w:rsid w:val="00B5141D"/>
    <w:rsid w:val="00B52518"/>
    <w:rsid w:val="00B52738"/>
    <w:rsid w:val="00B54148"/>
    <w:rsid w:val="00B54413"/>
    <w:rsid w:val="00B554E0"/>
    <w:rsid w:val="00B60B2D"/>
    <w:rsid w:val="00B63226"/>
    <w:rsid w:val="00B64A8C"/>
    <w:rsid w:val="00B64CB6"/>
    <w:rsid w:val="00B651AC"/>
    <w:rsid w:val="00B65304"/>
    <w:rsid w:val="00B67733"/>
    <w:rsid w:val="00B716E5"/>
    <w:rsid w:val="00B73702"/>
    <w:rsid w:val="00B73BC2"/>
    <w:rsid w:val="00B74FFD"/>
    <w:rsid w:val="00B75DBA"/>
    <w:rsid w:val="00B77CFC"/>
    <w:rsid w:val="00B80165"/>
    <w:rsid w:val="00B813B8"/>
    <w:rsid w:val="00B90284"/>
    <w:rsid w:val="00B911D4"/>
    <w:rsid w:val="00B95475"/>
    <w:rsid w:val="00B95F1B"/>
    <w:rsid w:val="00B96314"/>
    <w:rsid w:val="00BA18DF"/>
    <w:rsid w:val="00BA238F"/>
    <w:rsid w:val="00BA637D"/>
    <w:rsid w:val="00BB0115"/>
    <w:rsid w:val="00BB2952"/>
    <w:rsid w:val="00BB5681"/>
    <w:rsid w:val="00BB592A"/>
    <w:rsid w:val="00BB6F5E"/>
    <w:rsid w:val="00BC2CF5"/>
    <w:rsid w:val="00BC4611"/>
    <w:rsid w:val="00BC663B"/>
    <w:rsid w:val="00BC7303"/>
    <w:rsid w:val="00BD6FFF"/>
    <w:rsid w:val="00BD79D3"/>
    <w:rsid w:val="00BD7A03"/>
    <w:rsid w:val="00BE189A"/>
    <w:rsid w:val="00BE1B3B"/>
    <w:rsid w:val="00BE21C9"/>
    <w:rsid w:val="00BE2C36"/>
    <w:rsid w:val="00BE696E"/>
    <w:rsid w:val="00BF221C"/>
    <w:rsid w:val="00BF472A"/>
    <w:rsid w:val="00BF4CCC"/>
    <w:rsid w:val="00C0328C"/>
    <w:rsid w:val="00C048BD"/>
    <w:rsid w:val="00C14378"/>
    <w:rsid w:val="00C14C14"/>
    <w:rsid w:val="00C17217"/>
    <w:rsid w:val="00C226C2"/>
    <w:rsid w:val="00C23055"/>
    <w:rsid w:val="00C2587D"/>
    <w:rsid w:val="00C2650B"/>
    <w:rsid w:val="00C27FC5"/>
    <w:rsid w:val="00C305EF"/>
    <w:rsid w:val="00C31873"/>
    <w:rsid w:val="00C36EAA"/>
    <w:rsid w:val="00C4018E"/>
    <w:rsid w:val="00C419A5"/>
    <w:rsid w:val="00C442AB"/>
    <w:rsid w:val="00C50547"/>
    <w:rsid w:val="00C510D8"/>
    <w:rsid w:val="00C51861"/>
    <w:rsid w:val="00C67D26"/>
    <w:rsid w:val="00C67DA6"/>
    <w:rsid w:val="00C70DD4"/>
    <w:rsid w:val="00C721DE"/>
    <w:rsid w:val="00C8159C"/>
    <w:rsid w:val="00C81C7C"/>
    <w:rsid w:val="00C83655"/>
    <w:rsid w:val="00C8481C"/>
    <w:rsid w:val="00C91494"/>
    <w:rsid w:val="00C92DC4"/>
    <w:rsid w:val="00C9335E"/>
    <w:rsid w:val="00C962A5"/>
    <w:rsid w:val="00C97743"/>
    <w:rsid w:val="00C97D79"/>
    <w:rsid w:val="00CA6F77"/>
    <w:rsid w:val="00CB6719"/>
    <w:rsid w:val="00CB7FEE"/>
    <w:rsid w:val="00CC0175"/>
    <w:rsid w:val="00CC0AB9"/>
    <w:rsid w:val="00CC0D30"/>
    <w:rsid w:val="00CC31A3"/>
    <w:rsid w:val="00CD0924"/>
    <w:rsid w:val="00CD1B93"/>
    <w:rsid w:val="00CD2CDE"/>
    <w:rsid w:val="00CD3286"/>
    <w:rsid w:val="00CD36D9"/>
    <w:rsid w:val="00CD4564"/>
    <w:rsid w:val="00CD6E13"/>
    <w:rsid w:val="00CD6F91"/>
    <w:rsid w:val="00CD742D"/>
    <w:rsid w:val="00CE03D9"/>
    <w:rsid w:val="00CE6798"/>
    <w:rsid w:val="00CE7DAB"/>
    <w:rsid w:val="00CF122D"/>
    <w:rsid w:val="00CF7BCB"/>
    <w:rsid w:val="00D01CD6"/>
    <w:rsid w:val="00D048ED"/>
    <w:rsid w:val="00D076D0"/>
    <w:rsid w:val="00D07907"/>
    <w:rsid w:val="00D10F67"/>
    <w:rsid w:val="00D1447E"/>
    <w:rsid w:val="00D16BB8"/>
    <w:rsid w:val="00D21296"/>
    <w:rsid w:val="00D2197D"/>
    <w:rsid w:val="00D23135"/>
    <w:rsid w:val="00D23B87"/>
    <w:rsid w:val="00D24A7F"/>
    <w:rsid w:val="00D268BA"/>
    <w:rsid w:val="00D34DE5"/>
    <w:rsid w:val="00D41FED"/>
    <w:rsid w:val="00D444D9"/>
    <w:rsid w:val="00D50A7A"/>
    <w:rsid w:val="00D50E54"/>
    <w:rsid w:val="00D601D3"/>
    <w:rsid w:val="00D60440"/>
    <w:rsid w:val="00D60F04"/>
    <w:rsid w:val="00D74F14"/>
    <w:rsid w:val="00D74F4F"/>
    <w:rsid w:val="00D7522B"/>
    <w:rsid w:val="00D778D9"/>
    <w:rsid w:val="00D81275"/>
    <w:rsid w:val="00D858DC"/>
    <w:rsid w:val="00D86BC4"/>
    <w:rsid w:val="00D87B12"/>
    <w:rsid w:val="00D914FB"/>
    <w:rsid w:val="00D92DD6"/>
    <w:rsid w:val="00D95695"/>
    <w:rsid w:val="00DA57D0"/>
    <w:rsid w:val="00DB0AFB"/>
    <w:rsid w:val="00DB10E9"/>
    <w:rsid w:val="00DB1E9B"/>
    <w:rsid w:val="00DB3F7E"/>
    <w:rsid w:val="00DB598B"/>
    <w:rsid w:val="00DB700E"/>
    <w:rsid w:val="00DC093A"/>
    <w:rsid w:val="00DC0C3D"/>
    <w:rsid w:val="00DC4B95"/>
    <w:rsid w:val="00DC6BC8"/>
    <w:rsid w:val="00DC7239"/>
    <w:rsid w:val="00DC7A4D"/>
    <w:rsid w:val="00DC7BEA"/>
    <w:rsid w:val="00DD16A6"/>
    <w:rsid w:val="00DD16FE"/>
    <w:rsid w:val="00DD5DA1"/>
    <w:rsid w:val="00DD7B56"/>
    <w:rsid w:val="00DE1514"/>
    <w:rsid w:val="00DE3280"/>
    <w:rsid w:val="00DE542A"/>
    <w:rsid w:val="00DE5BEA"/>
    <w:rsid w:val="00DF0E25"/>
    <w:rsid w:val="00DF353A"/>
    <w:rsid w:val="00DF408B"/>
    <w:rsid w:val="00DF434B"/>
    <w:rsid w:val="00DF60B7"/>
    <w:rsid w:val="00DF68A1"/>
    <w:rsid w:val="00DF709F"/>
    <w:rsid w:val="00E01336"/>
    <w:rsid w:val="00E03610"/>
    <w:rsid w:val="00E04856"/>
    <w:rsid w:val="00E05FCD"/>
    <w:rsid w:val="00E06046"/>
    <w:rsid w:val="00E06AE5"/>
    <w:rsid w:val="00E0745C"/>
    <w:rsid w:val="00E119CA"/>
    <w:rsid w:val="00E224D9"/>
    <w:rsid w:val="00E24B14"/>
    <w:rsid w:val="00E26030"/>
    <w:rsid w:val="00E36856"/>
    <w:rsid w:val="00E44171"/>
    <w:rsid w:val="00E44409"/>
    <w:rsid w:val="00E446E9"/>
    <w:rsid w:val="00E44873"/>
    <w:rsid w:val="00E476BF"/>
    <w:rsid w:val="00E5104C"/>
    <w:rsid w:val="00E518B9"/>
    <w:rsid w:val="00E52966"/>
    <w:rsid w:val="00E6071C"/>
    <w:rsid w:val="00E60DDF"/>
    <w:rsid w:val="00E61EE8"/>
    <w:rsid w:val="00E64AAC"/>
    <w:rsid w:val="00E65DB1"/>
    <w:rsid w:val="00E66F82"/>
    <w:rsid w:val="00E76942"/>
    <w:rsid w:val="00E779D4"/>
    <w:rsid w:val="00E81A50"/>
    <w:rsid w:val="00E82791"/>
    <w:rsid w:val="00E84F53"/>
    <w:rsid w:val="00E85D69"/>
    <w:rsid w:val="00E939AF"/>
    <w:rsid w:val="00E93A63"/>
    <w:rsid w:val="00E95EF4"/>
    <w:rsid w:val="00E97581"/>
    <w:rsid w:val="00EA0846"/>
    <w:rsid w:val="00EA0A13"/>
    <w:rsid w:val="00EA1129"/>
    <w:rsid w:val="00EA33D7"/>
    <w:rsid w:val="00EA3B8C"/>
    <w:rsid w:val="00EA630B"/>
    <w:rsid w:val="00EB1D81"/>
    <w:rsid w:val="00EB688B"/>
    <w:rsid w:val="00EC21F7"/>
    <w:rsid w:val="00EC29B8"/>
    <w:rsid w:val="00EC4790"/>
    <w:rsid w:val="00EC6F55"/>
    <w:rsid w:val="00ED10D4"/>
    <w:rsid w:val="00ED160E"/>
    <w:rsid w:val="00ED575B"/>
    <w:rsid w:val="00EE570C"/>
    <w:rsid w:val="00EF1F40"/>
    <w:rsid w:val="00EF3391"/>
    <w:rsid w:val="00EF4562"/>
    <w:rsid w:val="00EF47C8"/>
    <w:rsid w:val="00EF78B4"/>
    <w:rsid w:val="00F07CEB"/>
    <w:rsid w:val="00F1187B"/>
    <w:rsid w:val="00F140F1"/>
    <w:rsid w:val="00F16056"/>
    <w:rsid w:val="00F16233"/>
    <w:rsid w:val="00F2094B"/>
    <w:rsid w:val="00F21E88"/>
    <w:rsid w:val="00F22C56"/>
    <w:rsid w:val="00F23F58"/>
    <w:rsid w:val="00F27793"/>
    <w:rsid w:val="00F30D84"/>
    <w:rsid w:val="00F36873"/>
    <w:rsid w:val="00F41745"/>
    <w:rsid w:val="00F4291D"/>
    <w:rsid w:val="00F42D35"/>
    <w:rsid w:val="00F43DB5"/>
    <w:rsid w:val="00F44A70"/>
    <w:rsid w:val="00F469E6"/>
    <w:rsid w:val="00F46CC1"/>
    <w:rsid w:val="00F47030"/>
    <w:rsid w:val="00F47C99"/>
    <w:rsid w:val="00F53CBF"/>
    <w:rsid w:val="00F54A34"/>
    <w:rsid w:val="00F73C0B"/>
    <w:rsid w:val="00F7425D"/>
    <w:rsid w:val="00F743AB"/>
    <w:rsid w:val="00F750CF"/>
    <w:rsid w:val="00F76EC4"/>
    <w:rsid w:val="00F802D5"/>
    <w:rsid w:val="00F804DD"/>
    <w:rsid w:val="00F83E20"/>
    <w:rsid w:val="00F84723"/>
    <w:rsid w:val="00F84AB0"/>
    <w:rsid w:val="00F87F64"/>
    <w:rsid w:val="00F91C3A"/>
    <w:rsid w:val="00F96CEB"/>
    <w:rsid w:val="00FA3762"/>
    <w:rsid w:val="00FA5463"/>
    <w:rsid w:val="00FB07AD"/>
    <w:rsid w:val="00FB2D94"/>
    <w:rsid w:val="00FB4422"/>
    <w:rsid w:val="00FC6B57"/>
    <w:rsid w:val="00FC7C10"/>
    <w:rsid w:val="00FD06C9"/>
    <w:rsid w:val="00FD0E2D"/>
    <w:rsid w:val="00FD1B60"/>
    <w:rsid w:val="00FD4C40"/>
    <w:rsid w:val="00FD5E37"/>
    <w:rsid w:val="00FE1DCA"/>
    <w:rsid w:val="00FE2A84"/>
    <w:rsid w:val="00FE56E3"/>
    <w:rsid w:val="00FE77D1"/>
    <w:rsid w:val="00FF4078"/>
    <w:rsid w:val="00FF5B67"/>
    <w:rsid w:val="00FF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29924D-32AE-48EC-B731-FC7C99570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D8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653C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1F1F72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30F7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rsid w:val="001F1F72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28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828A8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0E7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5F0E74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F0E7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5F0E74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5653C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ntStyle13">
    <w:name w:val="Font Style13"/>
    <w:rsid w:val="00DB3F7E"/>
    <w:rPr>
      <w:rFonts w:ascii="Times New Roman" w:hAnsi="Times New Roman"/>
      <w:sz w:val="18"/>
    </w:rPr>
  </w:style>
  <w:style w:type="paragraph" w:customStyle="1" w:styleId="ConsPlusNormal">
    <w:name w:val="ConsPlusNormal"/>
    <w:rsid w:val="00AD28E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AD28E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9">
    <w:name w:val="annotation reference"/>
    <w:uiPriority w:val="99"/>
    <w:semiHidden/>
    <w:unhideWhenUsed/>
    <w:rsid w:val="00093E1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93E11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093E11"/>
    <w:rPr>
      <w:rFonts w:ascii="Times New Roman" w:eastAsia="Times New Roman" w:hAnsi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93E11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093E11"/>
    <w:rPr>
      <w:rFonts w:ascii="Times New Roman" w:eastAsia="Times New Roman" w:hAnsi="Times New Roman"/>
      <w:b/>
      <w:bCs/>
    </w:rPr>
  </w:style>
  <w:style w:type="paragraph" w:styleId="ae">
    <w:name w:val="footnote text"/>
    <w:basedOn w:val="a"/>
    <w:link w:val="af"/>
    <w:uiPriority w:val="99"/>
    <w:semiHidden/>
    <w:unhideWhenUsed/>
    <w:rsid w:val="002E1FF2"/>
    <w:rPr>
      <w:rFonts w:ascii="Calibri" w:eastAsia="Calibri" w:hAnsi="Calibri"/>
      <w:sz w:val="20"/>
      <w:szCs w:val="20"/>
      <w:lang w:val="x-none" w:eastAsia="en-US"/>
    </w:rPr>
  </w:style>
  <w:style w:type="character" w:customStyle="1" w:styleId="af">
    <w:name w:val="Текст сноски Знак"/>
    <w:link w:val="ae"/>
    <w:uiPriority w:val="99"/>
    <w:semiHidden/>
    <w:rsid w:val="002E1FF2"/>
    <w:rPr>
      <w:lang w:val="x-none" w:eastAsia="en-US"/>
    </w:rPr>
  </w:style>
  <w:style w:type="character" w:styleId="af0">
    <w:name w:val="footnote reference"/>
    <w:uiPriority w:val="99"/>
    <w:semiHidden/>
    <w:unhideWhenUsed/>
    <w:rsid w:val="002E1FF2"/>
    <w:rPr>
      <w:vertAlign w:val="superscript"/>
    </w:rPr>
  </w:style>
  <w:style w:type="character" w:styleId="af1">
    <w:name w:val="Hyperlink"/>
    <w:uiPriority w:val="99"/>
    <w:semiHidden/>
    <w:unhideWhenUsed/>
    <w:rsid w:val="002E6D19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1D07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60">
    <w:name w:val="Заголовок 6 Знак"/>
    <w:link w:val="6"/>
    <w:uiPriority w:val="9"/>
    <w:semiHidden/>
    <w:rsid w:val="00430F71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3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A7EDD-E52A-41D7-83E1-86794B2B1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15</Pages>
  <Words>3315</Words>
  <Characters>18897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Шальнов Сергей Михайлович</dc:creator>
  <cp:keywords/>
  <cp:lastModifiedBy>Наумова Татьяна Александровна</cp:lastModifiedBy>
  <cp:revision>54</cp:revision>
  <cp:lastPrinted>2018-10-19T06:12:00Z</cp:lastPrinted>
  <dcterms:created xsi:type="dcterms:W3CDTF">2019-05-07T09:23:00Z</dcterms:created>
  <dcterms:modified xsi:type="dcterms:W3CDTF">2019-05-31T05:07:00Z</dcterms:modified>
</cp:coreProperties>
</file>