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72" w:rsidRDefault="00484C3A" w:rsidP="00484C3A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 к п</w:t>
      </w:r>
      <w:r w:rsidR="00B2137A" w:rsidRPr="009D6A6C">
        <w:rPr>
          <w:sz w:val="26"/>
          <w:szCs w:val="26"/>
        </w:rPr>
        <w:t>роект</w:t>
      </w:r>
      <w:r>
        <w:rPr>
          <w:sz w:val="26"/>
          <w:szCs w:val="26"/>
        </w:rPr>
        <w:t>у</w:t>
      </w:r>
      <w:r w:rsidR="00B2137A" w:rsidRPr="009D6A6C">
        <w:rPr>
          <w:sz w:val="26"/>
          <w:szCs w:val="26"/>
        </w:rPr>
        <w:t xml:space="preserve"> постановления</w:t>
      </w:r>
      <w:r w:rsidR="00CC7F72">
        <w:rPr>
          <w:sz w:val="26"/>
          <w:szCs w:val="26"/>
        </w:rPr>
        <w:t xml:space="preserve"> </w:t>
      </w:r>
    </w:p>
    <w:p w:rsidR="00B2137A" w:rsidRPr="009D6A6C" w:rsidRDefault="00CC7F72" w:rsidP="00484C3A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Нефтеюганского района</w:t>
      </w:r>
    </w:p>
    <w:p w:rsidR="00B2137A" w:rsidRPr="009D6A6C" w:rsidRDefault="00B2137A" w:rsidP="00B2137A">
      <w:pPr>
        <w:ind w:right="-1"/>
        <w:jc w:val="center"/>
      </w:pPr>
    </w:p>
    <w:p w:rsidR="00B2137A" w:rsidRDefault="00035397" w:rsidP="000A5E8D">
      <w:pPr>
        <w:ind w:right="-6"/>
        <w:jc w:val="center"/>
        <w:rPr>
          <w:sz w:val="26"/>
          <w:szCs w:val="26"/>
        </w:rPr>
      </w:pPr>
      <w:r w:rsidRPr="00035397">
        <w:rPr>
          <w:spacing w:val="1"/>
          <w:sz w:val="26"/>
          <w:szCs w:val="26"/>
        </w:rPr>
        <w:t>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</w:t>
      </w:r>
    </w:p>
    <w:p w:rsidR="00484C3A" w:rsidRPr="009D6A6C" w:rsidRDefault="00484C3A" w:rsidP="000A5E8D">
      <w:pPr>
        <w:ind w:right="-6"/>
        <w:jc w:val="center"/>
        <w:rPr>
          <w:sz w:val="26"/>
          <w:szCs w:val="26"/>
        </w:rPr>
      </w:pPr>
    </w:p>
    <w:p w:rsidR="00CC7F72" w:rsidRDefault="00CC7F72" w:rsidP="00CC7F72">
      <w:pPr>
        <w:widowControl/>
        <w:autoSpaceDE/>
        <w:autoSpaceDN/>
        <w:adjustRightInd/>
        <w:ind w:firstLine="743"/>
        <w:jc w:val="both"/>
        <w:rPr>
          <w:sz w:val="26"/>
          <w:szCs w:val="26"/>
        </w:rPr>
      </w:pPr>
      <w:proofErr w:type="gramStart"/>
      <w:r w:rsidRPr="00CC7F72">
        <w:rPr>
          <w:kern w:val="28"/>
          <w:sz w:val="26"/>
          <w:szCs w:val="26"/>
        </w:rPr>
        <w:t>Проект постановления администрации Нефтеюганского района «</w:t>
      </w:r>
      <w:r w:rsidR="00035397" w:rsidRPr="00035397">
        <w:rPr>
          <w:spacing w:val="1"/>
          <w:sz w:val="26"/>
          <w:szCs w:val="26"/>
        </w:rPr>
        <w:t>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</w:t>
      </w:r>
      <w:r w:rsidRPr="00CC7F72">
        <w:rPr>
          <w:sz w:val="26"/>
          <w:szCs w:val="26"/>
        </w:rPr>
        <w:t xml:space="preserve">» </w:t>
      </w:r>
      <w:r w:rsidRPr="00CC7F72">
        <w:rPr>
          <w:kern w:val="28"/>
          <w:sz w:val="26"/>
          <w:szCs w:val="26"/>
        </w:rPr>
        <w:t xml:space="preserve"> (далее – проект постановления) разработан </w:t>
      </w:r>
      <w:r>
        <w:rPr>
          <w:kern w:val="28"/>
          <w:sz w:val="26"/>
          <w:szCs w:val="26"/>
        </w:rPr>
        <w:t>в</w:t>
      </w:r>
      <w:r w:rsidRPr="00CC7F72">
        <w:rPr>
          <w:sz w:val="26"/>
          <w:szCs w:val="26"/>
        </w:rPr>
        <w:t xml:space="preserve"> соответствии с </w:t>
      </w:r>
      <w:r w:rsidR="00035397" w:rsidRPr="00035397">
        <w:rPr>
          <w:sz w:val="26"/>
          <w:szCs w:val="26"/>
        </w:rPr>
        <w:t>Федеральными законами от 06.10.2003 № 131-ФЗ «Об общих принципах организации местного самоуправления в Российской Федерации»,                            от 10.12.1995 № 196-ФЗ «О безопасности дорожного движения», от 13.07.2015 № 220-ФЗ «Об организации регулярных перевозок пассажиров и багажа автомобильным</w:t>
      </w:r>
      <w:proofErr w:type="gramEnd"/>
      <w:r w:rsidR="00035397" w:rsidRPr="00035397">
        <w:rPr>
          <w:sz w:val="26"/>
          <w:szCs w:val="26"/>
        </w:rPr>
        <w:t xml:space="preserve"> </w:t>
      </w:r>
      <w:proofErr w:type="gramStart"/>
      <w:r w:rsidR="00035397" w:rsidRPr="00035397">
        <w:rPr>
          <w:sz w:val="26"/>
          <w:szCs w:val="26"/>
        </w:rPr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Постановлением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транспортом», Законом Ханты-Мансийского автономного округа - Югры от 16.06.2016 № 47-оз «Об отдельных вопросах организации транспортного обслуживания населения в Ханты-Мансийском автономном</w:t>
      </w:r>
      <w:r w:rsidR="00035397">
        <w:rPr>
          <w:sz w:val="26"/>
          <w:szCs w:val="26"/>
        </w:rPr>
        <w:t xml:space="preserve"> </w:t>
      </w:r>
      <w:r w:rsidR="00035397" w:rsidRPr="00035397">
        <w:rPr>
          <w:sz w:val="26"/>
          <w:szCs w:val="26"/>
        </w:rPr>
        <w:t>округе – Югре</w:t>
      </w:r>
      <w:proofErr w:type="gramEnd"/>
      <w:r w:rsidR="00035397" w:rsidRPr="00035397">
        <w:rPr>
          <w:sz w:val="26"/>
          <w:szCs w:val="26"/>
        </w:rPr>
        <w:t xml:space="preserve">», Уставом муниципального образования Нефтеюганский район, в целях создания условий для предоставления транспортных услуг населению и организации транспортного обслуживания населения, обеспечения безопасности дорожного движения </w:t>
      </w:r>
      <w:r w:rsidR="005C7135">
        <w:rPr>
          <w:sz w:val="26"/>
          <w:szCs w:val="26"/>
        </w:rPr>
        <w:t xml:space="preserve">на территории </w:t>
      </w:r>
      <w:r w:rsidR="00035397" w:rsidRPr="00035397">
        <w:rPr>
          <w:sz w:val="26"/>
          <w:szCs w:val="26"/>
        </w:rPr>
        <w:t>Нефтеюганского района</w:t>
      </w:r>
      <w:r w:rsidRPr="00CC7F72">
        <w:rPr>
          <w:sz w:val="26"/>
          <w:szCs w:val="26"/>
        </w:rPr>
        <w:t>.</w:t>
      </w:r>
    </w:p>
    <w:p w:rsidR="007318C6" w:rsidRPr="007318C6" w:rsidRDefault="007318C6" w:rsidP="007318C6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318C6">
        <w:rPr>
          <w:sz w:val="26"/>
          <w:szCs w:val="26"/>
        </w:rPr>
        <w:t>Предлагаются к утверждению:</w:t>
      </w:r>
    </w:p>
    <w:p w:rsidR="007318C6" w:rsidRPr="007318C6" w:rsidRDefault="007318C6" w:rsidP="007318C6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kern w:val="28"/>
          <w:sz w:val="26"/>
          <w:szCs w:val="26"/>
        </w:rPr>
      </w:pPr>
      <w:r w:rsidRPr="007318C6">
        <w:rPr>
          <w:rFonts w:ascii="Times New Roman" w:hAnsi="Times New Roman" w:cs="Times New Roman"/>
          <w:kern w:val="28"/>
          <w:sz w:val="26"/>
          <w:szCs w:val="26"/>
        </w:rPr>
        <w:t>Положение об организации регулярных перевозок пассажиров и багажа автомобильным транспортом по муниципальным маршрутам регулярных перевозок на территории Нефтеюганского района согласно приложению 1 к постановлению.</w:t>
      </w:r>
    </w:p>
    <w:p w:rsidR="007318C6" w:rsidRPr="007318C6" w:rsidRDefault="007318C6" w:rsidP="007318C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kern w:val="28"/>
          <w:sz w:val="26"/>
          <w:szCs w:val="26"/>
        </w:rPr>
      </w:pPr>
      <w:r w:rsidRPr="007318C6">
        <w:rPr>
          <w:rFonts w:ascii="Times New Roman" w:hAnsi="Times New Roman" w:cs="Times New Roman"/>
          <w:kern w:val="28"/>
          <w:sz w:val="26"/>
          <w:szCs w:val="26"/>
        </w:rPr>
        <w:t>Положение регулирует отношения, связанные с организацией транспортного обслуживания населения в границах Нефтеюганского района</w:t>
      </w:r>
      <w:proofErr w:type="gramStart"/>
      <w:r>
        <w:rPr>
          <w:rFonts w:ascii="Times New Roman" w:hAnsi="Times New Roman" w:cs="Times New Roman"/>
          <w:kern w:val="28"/>
          <w:sz w:val="26"/>
          <w:szCs w:val="26"/>
        </w:rPr>
        <w:t>.</w:t>
      </w:r>
      <w:proofErr w:type="gramEnd"/>
      <w:r w:rsidRPr="007318C6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8"/>
          <w:sz w:val="26"/>
          <w:szCs w:val="26"/>
        </w:rPr>
        <w:t>Положение я</w:t>
      </w:r>
      <w:r w:rsidRPr="007318C6">
        <w:rPr>
          <w:rFonts w:ascii="Times New Roman" w:hAnsi="Times New Roman" w:cs="Times New Roman"/>
          <w:kern w:val="28"/>
          <w:sz w:val="26"/>
          <w:szCs w:val="26"/>
        </w:rPr>
        <w:t>вляется обязательным для всех юридических лиц и индивидуальных предпринимателей, участников договора простого товарищества, осуществляющих перевозки пассажиров автомобильным транспортом по муниципальным маршрутам регулярных перевозок на территории Нефтеюганского района.</w:t>
      </w:r>
    </w:p>
    <w:p w:rsidR="007318C6" w:rsidRDefault="007318C6" w:rsidP="007318C6">
      <w:pPr>
        <w:widowControl/>
        <w:autoSpaceDE/>
        <w:autoSpaceDN/>
        <w:adjustRightInd/>
        <w:ind w:firstLine="743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2</w:t>
      </w:r>
      <w:r w:rsidRPr="007318C6">
        <w:rPr>
          <w:kern w:val="28"/>
          <w:sz w:val="26"/>
          <w:szCs w:val="26"/>
        </w:rPr>
        <w:t xml:space="preserve">. Порядок </w:t>
      </w:r>
      <w:proofErr w:type="gramStart"/>
      <w:r w:rsidRPr="007318C6">
        <w:rPr>
          <w:kern w:val="28"/>
          <w:sz w:val="26"/>
          <w:szCs w:val="26"/>
        </w:rPr>
        <w:t>подготовки документа планирования регулярных перевозок пассажиров</w:t>
      </w:r>
      <w:proofErr w:type="gramEnd"/>
      <w:r w:rsidRPr="007318C6">
        <w:rPr>
          <w:kern w:val="28"/>
          <w:sz w:val="26"/>
          <w:szCs w:val="26"/>
        </w:rPr>
        <w:t xml:space="preserve"> и багажа автомобильным транспортом по муниципальным маршрутам регулярных перевозок на территории Нефтеюганского района согласно приложению 2 к настоящему постановлению.</w:t>
      </w:r>
    </w:p>
    <w:p w:rsidR="007318C6" w:rsidRPr="007318C6" w:rsidRDefault="007318C6" w:rsidP="007318C6">
      <w:pPr>
        <w:widowControl/>
        <w:autoSpaceDE/>
        <w:autoSpaceDN/>
        <w:adjustRightInd/>
        <w:ind w:firstLine="743"/>
        <w:jc w:val="both"/>
        <w:rPr>
          <w:kern w:val="28"/>
          <w:sz w:val="26"/>
          <w:szCs w:val="26"/>
        </w:rPr>
      </w:pPr>
      <w:r w:rsidRPr="007318C6">
        <w:rPr>
          <w:kern w:val="28"/>
          <w:sz w:val="26"/>
          <w:szCs w:val="26"/>
        </w:rPr>
        <w:t xml:space="preserve">Сведения, содержащиеся в документе планирования, являются открытыми, общедоступными и размещаются на официальном сайте органа местного самоуправления Нефтеюганского района </w:t>
      </w:r>
      <w:hyperlink r:id="rId6" w:history="1">
        <w:r w:rsidRPr="00CB0BCD">
          <w:rPr>
            <w:rStyle w:val="a4"/>
            <w:kern w:val="28"/>
            <w:sz w:val="26"/>
            <w:szCs w:val="26"/>
          </w:rPr>
          <w:t>www.admoil.ru</w:t>
        </w:r>
      </w:hyperlink>
      <w:r>
        <w:rPr>
          <w:kern w:val="28"/>
          <w:sz w:val="26"/>
          <w:szCs w:val="26"/>
        </w:rPr>
        <w:t xml:space="preserve">. </w:t>
      </w:r>
    </w:p>
    <w:p w:rsidR="007318C6" w:rsidRPr="00CC7F72" w:rsidRDefault="007318C6" w:rsidP="007318C6">
      <w:pPr>
        <w:widowControl/>
        <w:autoSpaceDE/>
        <w:autoSpaceDN/>
        <w:adjustRightInd/>
        <w:ind w:firstLine="743"/>
        <w:jc w:val="both"/>
        <w:rPr>
          <w:kern w:val="28"/>
          <w:sz w:val="26"/>
          <w:szCs w:val="26"/>
        </w:rPr>
      </w:pPr>
      <w:r w:rsidRPr="007318C6">
        <w:rPr>
          <w:kern w:val="28"/>
          <w:sz w:val="26"/>
          <w:szCs w:val="26"/>
        </w:rPr>
        <w:t>3. Положение о порядке проведения открытого конкурса на право осуществления перевозок по муниципальному маршруту регулярных перевозок на территории Нефтеюганского района согласно приложению 3 к настоящему постановлению.</w:t>
      </w:r>
    </w:p>
    <w:p w:rsidR="00457CDC" w:rsidRDefault="007318C6" w:rsidP="007318C6">
      <w:pPr>
        <w:ind w:firstLine="709"/>
        <w:jc w:val="both"/>
        <w:rPr>
          <w:sz w:val="26"/>
          <w:szCs w:val="26"/>
          <w:lang w:eastAsia="en-US"/>
        </w:rPr>
      </w:pPr>
      <w:r w:rsidRPr="007318C6">
        <w:rPr>
          <w:sz w:val="26"/>
          <w:szCs w:val="26"/>
          <w:lang w:eastAsia="en-US"/>
        </w:rPr>
        <w:t xml:space="preserve">Положение определяет общий порядок, условия подготовки, организации, </w:t>
      </w:r>
      <w:r w:rsidRPr="007318C6">
        <w:rPr>
          <w:sz w:val="26"/>
          <w:szCs w:val="26"/>
          <w:lang w:eastAsia="en-US"/>
        </w:rPr>
        <w:lastRenderedPageBreak/>
        <w:t>проведения открытого конкурса на осуществление перевозок по муниципальному маршруту регулярных перевозок на территории Нефтеюганского района.</w:t>
      </w:r>
    </w:p>
    <w:p w:rsidR="00457CDC" w:rsidRDefault="00457CDC" w:rsidP="00457CDC">
      <w:pPr>
        <w:rPr>
          <w:sz w:val="26"/>
          <w:szCs w:val="26"/>
          <w:lang w:eastAsia="en-US"/>
        </w:rPr>
      </w:pPr>
    </w:p>
    <w:p w:rsidR="007318C6" w:rsidRDefault="007318C6" w:rsidP="00457CDC">
      <w:pPr>
        <w:rPr>
          <w:sz w:val="26"/>
          <w:szCs w:val="26"/>
          <w:lang w:eastAsia="en-US"/>
        </w:rPr>
      </w:pPr>
    </w:p>
    <w:p w:rsidR="007318C6" w:rsidRPr="00686638" w:rsidRDefault="007318C6" w:rsidP="00457CDC">
      <w:pPr>
        <w:rPr>
          <w:sz w:val="26"/>
          <w:szCs w:val="26"/>
          <w:lang w:eastAsia="en-US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proofErr w:type="spellStart"/>
      <w:r>
        <w:rPr>
          <w:sz w:val="26"/>
          <w:szCs w:val="26"/>
        </w:rPr>
        <w:t>ДСиЖКК</w:t>
      </w:r>
      <w:proofErr w:type="spellEnd"/>
      <w:r>
        <w:rPr>
          <w:sz w:val="26"/>
          <w:szCs w:val="26"/>
        </w:rPr>
        <w:t xml:space="preserve"> НР –</w:t>
      </w: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В.С.Кошаков</w:t>
      </w:r>
      <w:proofErr w:type="spellEnd"/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</w:p>
    <w:p w:rsidR="007318C6" w:rsidRDefault="007318C6" w:rsidP="00457CDC">
      <w:pPr>
        <w:tabs>
          <w:tab w:val="left" w:pos="0"/>
        </w:tabs>
        <w:rPr>
          <w:sz w:val="26"/>
          <w:szCs w:val="26"/>
        </w:rPr>
      </w:pPr>
      <w:bookmarkStart w:id="0" w:name="_GoBack"/>
      <w:bookmarkEnd w:id="0"/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Pr="00270B4D" w:rsidRDefault="00457CDC" w:rsidP="00457CDC">
      <w:pPr>
        <w:tabs>
          <w:tab w:val="left" w:pos="0"/>
        </w:tabs>
        <w:rPr>
          <w:sz w:val="24"/>
          <w:szCs w:val="24"/>
        </w:rPr>
      </w:pPr>
      <w:r w:rsidRPr="00270B4D">
        <w:rPr>
          <w:sz w:val="24"/>
          <w:szCs w:val="24"/>
        </w:rPr>
        <w:t>Айнитдинова Ленара Батхулловна</w:t>
      </w:r>
    </w:p>
    <w:p w:rsidR="00457CDC" w:rsidRDefault="00457CDC" w:rsidP="00457CDC">
      <w:r>
        <w:t>233-066</w:t>
      </w:r>
    </w:p>
    <w:p w:rsidR="00511B8F" w:rsidRDefault="00511B8F" w:rsidP="00457CDC">
      <w:pPr>
        <w:ind w:firstLine="709"/>
        <w:jc w:val="both"/>
      </w:pPr>
    </w:p>
    <w:sectPr w:rsidR="00511B8F" w:rsidSect="00E03F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323842AC"/>
    <w:multiLevelType w:val="multilevel"/>
    <w:tmpl w:val="B66618D2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58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4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6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4883"/>
    <w:rsid w:val="00035397"/>
    <w:rsid w:val="000504FD"/>
    <w:rsid w:val="00066E41"/>
    <w:rsid w:val="000A5E8D"/>
    <w:rsid w:val="00213408"/>
    <w:rsid w:val="00457CDC"/>
    <w:rsid w:val="00484C3A"/>
    <w:rsid w:val="00511B8F"/>
    <w:rsid w:val="005619FA"/>
    <w:rsid w:val="005C7135"/>
    <w:rsid w:val="006D6B5A"/>
    <w:rsid w:val="006F7726"/>
    <w:rsid w:val="007318C6"/>
    <w:rsid w:val="0073768A"/>
    <w:rsid w:val="00B2137A"/>
    <w:rsid w:val="00C540B8"/>
    <w:rsid w:val="00CB27F5"/>
    <w:rsid w:val="00CC7F72"/>
    <w:rsid w:val="00CD24B7"/>
    <w:rsid w:val="00D044D7"/>
    <w:rsid w:val="00D93D91"/>
    <w:rsid w:val="00DE5E8F"/>
    <w:rsid w:val="00E03FD3"/>
    <w:rsid w:val="00E8400B"/>
    <w:rsid w:val="00EB1CD7"/>
    <w:rsid w:val="00ED57E2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731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731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Галиуллина Гузель Ринатовна</cp:lastModifiedBy>
  <cp:revision>2</cp:revision>
  <dcterms:created xsi:type="dcterms:W3CDTF">2019-03-04T10:50:00Z</dcterms:created>
  <dcterms:modified xsi:type="dcterms:W3CDTF">2019-03-04T10:50:00Z</dcterms:modified>
</cp:coreProperties>
</file>