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3F" w:rsidRPr="0079573F" w:rsidRDefault="0079573F" w:rsidP="00EC6F02">
      <w:pPr>
        <w:pStyle w:val="2"/>
      </w:pPr>
      <w:bookmarkStart w:id="0" w:name="_GoBack"/>
      <w:bookmarkEnd w:id="0"/>
      <w:r w:rsidRPr="0079573F">
        <w:t xml:space="preserve">АДМИНИСТРАЦИЯ </w:t>
      </w:r>
    </w:p>
    <w:p w:rsidR="0079573F" w:rsidRPr="0079573F" w:rsidRDefault="0079573F" w:rsidP="00E23D45">
      <w:pPr>
        <w:pStyle w:val="2"/>
        <w:rPr>
          <w:szCs w:val="19"/>
        </w:rPr>
      </w:pPr>
      <w:r w:rsidRPr="0079573F">
        <w:t>НЕФТЕЮГАНСКОГО РАЙОНА</w:t>
      </w:r>
    </w:p>
    <w:p w:rsidR="0079573F" w:rsidRPr="0079573F" w:rsidRDefault="0079573F" w:rsidP="00E23D45">
      <w:pPr>
        <w:pStyle w:val="2"/>
        <w:rPr>
          <w:szCs w:val="32"/>
        </w:rPr>
      </w:pPr>
    </w:p>
    <w:p w:rsidR="0079573F" w:rsidRPr="0079573F" w:rsidRDefault="0079573F" w:rsidP="00E23D45">
      <w:pPr>
        <w:pStyle w:val="2"/>
        <w:rPr>
          <w:caps/>
          <w:szCs w:val="36"/>
        </w:rPr>
      </w:pPr>
      <w:r w:rsidRPr="0079573F">
        <w:rPr>
          <w:caps/>
          <w:szCs w:val="36"/>
        </w:rPr>
        <w:t>постановление</w:t>
      </w:r>
    </w:p>
    <w:p w:rsidR="0079573F" w:rsidRDefault="0079573F" w:rsidP="00E23D45">
      <w:pPr>
        <w:autoSpaceDE w:val="0"/>
        <w:autoSpaceDN w:val="0"/>
        <w:adjustRightInd w:val="0"/>
        <w:jc w:val="center"/>
        <w:rPr>
          <w:rFonts w:cs="Arial"/>
        </w:rPr>
      </w:pPr>
    </w:p>
    <w:p w:rsidR="0079573F" w:rsidRDefault="0079573F" w:rsidP="00E23D45">
      <w:pPr>
        <w:autoSpaceDE w:val="0"/>
        <w:autoSpaceDN w:val="0"/>
        <w:adjustRightInd w:val="0"/>
        <w:jc w:val="center"/>
        <w:rPr>
          <w:rFonts w:cs="Arial"/>
        </w:rPr>
      </w:pPr>
    </w:p>
    <w:p w:rsidR="004512FA" w:rsidRDefault="0079573F" w:rsidP="00E23D45">
      <w:pPr>
        <w:autoSpaceDE w:val="0"/>
        <w:autoSpaceDN w:val="0"/>
        <w:adjustRightInd w:val="0"/>
        <w:jc w:val="left"/>
        <w:rPr>
          <w:rFonts w:cs="Arial"/>
        </w:rPr>
      </w:pPr>
      <w:r>
        <w:rPr>
          <w:rFonts w:cs="Arial"/>
        </w:rPr>
        <w:t>10.05.2016</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606-па-нпа</w:t>
      </w:r>
    </w:p>
    <w:p w:rsidR="0079573F" w:rsidRDefault="0079573F" w:rsidP="00E23D45">
      <w:pPr>
        <w:autoSpaceDE w:val="0"/>
        <w:autoSpaceDN w:val="0"/>
        <w:adjustRightInd w:val="0"/>
        <w:jc w:val="left"/>
        <w:rPr>
          <w:rFonts w:cs="Arial"/>
        </w:rPr>
      </w:pPr>
      <w:r>
        <w:rPr>
          <w:rFonts w:cs="Arial"/>
        </w:rPr>
        <w:t>г.Нефтеюганск</w:t>
      </w:r>
    </w:p>
    <w:p w:rsidR="0079573F" w:rsidRDefault="0079573F" w:rsidP="00E23D45">
      <w:pPr>
        <w:autoSpaceDE w:val="0"/>
        <w:autoSpaceDN w:val="0"/>
        <w:adjustRightInd w:val="0"/>
        <w:jc w:val="center"/>
        <w:rPr>
          <w:rFonts w:cs="Arial"/>
        </w:rPr>
      </w:pPr>
    </w:p>
    <w:p w:rsidR="0079573F" w:rsidRPr="0079573F" w:rsidRDefault="0079573F" w:rsidP="00E23D45">
      <w:pPr>
        <w:autoSpaceDE w:val="0"/>
        <w:autoSpaceDN w:val="0"/>
        <w:adjustRightInd w:val="0"/>
        <w:jc w:val="center"/>
        <w:rPr>
          <w:rFonts w:cs="Arial"/>
        </w:rPr>
      </w:pPr>
    </w:p>
    <w:p w:rsidR="0079573F" w:rsidRPr="0079573F" w:rsidRDefault="00B22F28" w:rsidP="00E23D45">
      <w:pPr>
        <w:pStyle w:val="Title"/>
      </w:pPr>
      <w:r w:rsidRPr="00B22F28">
        <w:rPr>
          <w:rFonts w:eastAsia="Calibri"/>
          <w:szCs w:val="26"/>
        </w:rPr>
        <w:t>Об утверждении административного регламента по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E23D45" w:rsidRDefault="00B22F28" w:rsidP="00E23D45">
      <w:pPr>
        <w:autoSpaceDE w:val="0"/>
        <w:autoSpaceDN w:val="0"/>
        <w:adjustRightInd w:val="0"/>
        <w:jc w:val="center"/>
        <w:rPr>
          <w:rFonts w:cs="Arial"/>
          <w:szCs w:val="26"/>
        </w:rPr>
      </w:pPr>
      <w:r>
        <w:rPr>
          <w:rFonts w:cs="Arial"/>
          <w:szCs w:val="26"/>
        </w:rPr>
        <w:t xml:space="preserve">(Заголовок изложен в новой редакции постановлением Администрации </w:t>
      </w:r>
      <w:hyperlink r:id="rId9" w:tooltip="постановление от 11.07.2017 0:00:00 №1136-па-нпа Администрация Нефтеюганского района&#10;&#10;О внесении изменений в постановление администрации Нефтеюганского района от 10.05.2016 № 606-па-нпа " w:history="1">
        <w:r w:rsidRPr="00B22F28">
          <w:rPr>
            <w:rStyle w:val="a3"/>
            <w:rFonts w:cs="Arial"/>
            <w:szCs w:val="26"/>
          </w:rPr>
          <w:t>от 11.07.2017 № 1136-па-нпа</w:t>
        </w:r>
      </w:hyperlink>
      <w:r>
        <w:rPr>
          <w:rFonts w:cs="Arial"/>
          <w:szCs w:val="26"/>
        </w:rPr>
        <w:t>)</w:t>
      </w:r>
    </w:p>
    <w:p w:rsidR="00E23D45" w:rsidRDefault="00E23D45" w:rsidP="00E23D45">
      <w:pPr>
        <w:autoSpaceDE w:val="0"/>
        <w:autoSpaceDN w:val="0"/>
        <w:adjustRightInd w:val="0"/>
        <w:jc w:val="center"/>
        <w:rPr>
          <w:rFonts w:cs="Arial"/>
          <w:szCs w:val="26"/>
        </w:rPr>
      </w:pPr>
    </w:p>
    <w:p w:rsidR="0079573F" w:rsidRDefault="004B33B0" w:rsidP="00E23D45">
      <w:pPr>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10" w:tooltip="постановление от 26.08.2016 0:00:00 №1313-па-нпа Администрация Нефтеюганского района&#10;&#10;О внесении изменений в постановление администрации &#10;Нефтеюганского района от 10.05.2016 № 606-па-нпа&#10;" w:history="1">
        <w:r>
          <w:rPr>
            <w:rStyle w:val="a3"/>
            <w:rFonts w:cs="Arial"/>
            <w:szCs w:val="26"/>
          </w:rPr>
          <w:t>от 26.08.2016 № 1313-па-нпа</w:t>
        </w:r>
      </w:hyperlink>
      <w:r>
        <w:rPr>
          <w:rFonts w:cs="Arial"/>
          <w:szCs w:val="26"/>
        </w:rPr>
        <w:t>)</w:t>
      </w:r>
    </w:p>
    <w:p w:rsidR="004B33B0" w:rsidRDefault="00B22F28" w:rsidP="00E23D45">
      <w:pPr>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11" w:tooltip="постановление от 11.07.2017 0:00:00 №1136-па-нпа Администрация Нефтеюганского района&#10;&#10;О внесении изменений в постановление администрации Нефтеюганского района от 10.05.2016 № 606-па-нпа " w:history="1">
        <w:r>
          <w:rPr>
            <w:rStyle w:val="a3"/>
            <w:rFonts w:cs="Arial"/>
            <w:szCs w:val="26"/>
          </w:rPr>
          <w:t>от 11.07.2017 № 1136-па-нпа</w:t>
        </w:r>
      </w:hyperlink>
      <w:r>
        <w:rPr>
          <w:rFonts w:cs="Arial"/>
          <w:szCs w:val="26"/>
        </w:rPr>
        <w:t>)</w:t>
      </w:r>
    </w:p>
    <w:p w:rsidR="00EC6F02" w:rsidRDefault="00EC6F02" w:rsidP="00E23D45">
      <w:pPr>
        <w:autoSpaceDE w:val="0"/>
        <w:autoSpaceDN w:val="0"/>
        <w:adjustRightInd w:val="0"/>
        <w:jc w:val="center"/>
        <w:rPr>
          <w:rFonts w:eastAsia="Calibri" w:cs="Arial"/>
          <w:szCs w:val="26"/>
        </w:rPr>
      </w:pPr>
      <w:r>
        <w:rPr>
          <w:rFonts w:cs="Arial"/>
          <w:szCs w:val="26"/>
        </w:rPr>
        <w:t xml:space="preserve">(С изменениями внесенными </w:t>
      </w:r>
      <w:r>
        <w:rPr>
          <w:rFonts w:eastAsia="Calibri" w:cs="Arial"/>
          <w:szCs w:val="26"/>
        </w:rPr>
        <w:t xml:space="preserve">постановлением Администрации </w:t>
      </w:r>
      <w:hyperlink r:id="rId12" w:tooltip="постановление от 11.01.2018 0:00:00 №30-па-нпа Администрация Нефтеюганского района&#10;&#10;О внесении изменений в постановление администрации &#10;Нефтеюганского района от 10.05.2016 № 606-па-нпа " w:history="1">
        <w:r>
          <w:rPr>
            <w:rStyle w:val="a3"/>
            <w:rFonts w:eastAsia="Calibri" w:cs="Arial"/>
            <w:szCs w:val="26"/>
          </w:rPr>
          <w:t>от 11.01.2018 № 30-па-нпа</w:t>
        </w:r>
      </w:hyperlink>
      <w:r>
        <w:rPr>
          <w:rFonts w:eastAsia="Calibri" w:cs="Arial"/>
          <w:szCs w:val="26"/>
        </w:rPr>
        <w:t>)</w:t>
      </w:r>
    </w:p>
    <w:p w:rsidR="003E492B" w:rsidRDefault="003E492B" w:rsidP="00E23D45">
      <w:pPr>
        <w:autoSpaceDE w:val="0"/>
        <w:autoSpaceDN w:val="0"/>
        <w:adjustRightInd w:val="0"/>
        <w:jc w:val="center"/>
        <w:rPr>
          <w:rFonts w:cs="Arial"/>
          <w:szCs w:val="26"/>
        </w:rPr>
      </w:pPr>
      <w:r>
        <w:rPr>
          <w:rFonts w:eastAsia="Calibri" w:cs="Arial"/>
          <w:szCs w:val="26"/>
        </w:rPr>
        <w:t xml:space="preserve">(С изменениями внесенными </w:t>
      </w:r>
      <w:r>
        <w:rPr>
          <w:rFonts w:eastAsia="Calibri" w:cs="Arial"/>
          <w:color w:val="000000"/>
          <w:szCs w:val="26"/>
        </w:rPr>
        <w:t xml:space="preserve">постановлением Администрации </w:t>
      </w:r>
      <w:hyperlink r:id="rId13" w:tooltip="постановление от 13.07.2018 0:00:00 №1150-па-нпа Администрация Нефтеюганского района&#10;&#10;О внесении изменений в постановление администрации Нефтеюганского района от 10.05.2016 № 606-па-нпа " w:history="1">
        <w:r>
          <w:rPr>
            <w:rStyle w:val="a3"/>
            <w:rFonts w:eastAsia="Calibri" w:cs="Arial"/>
            <w:szCs w:val="26"/>
          </w:rPr>
          <w:t>от 13.07.2018 № 1150-па-нпа</w:t>
        </w:r>
      </w:hyperlink>
      <w:r>
        <w:rPr>
          <w:rFonts w:eastAsia="Calibri" w:cs="Arial"/>
          <w:color w:val="000000"/>
          <w:szCs w:val="26"/>
        </w:rPr>
        <w:t>)</w:t>
      </w:r>
    </w:p>
    <w:p w:rsidR="00B22F28" w:rsidRDefault="00B22F28" w:rsidP="00E23D45">
      <w:pPr>
        <w:autoSpaceDE w:val="0"/>
        <w:autoSpaceDN w:val="0"/>
        <w:adjustRightInd w:val="0"/>
        <w:jc w:val="center"/>
        <w:rPr>
          <w:rFonts w:cs="Arial"/>
          <w:szCs w:val="26"/>
        </w:rPr>
      </w:pPr>
    </w:p>
    <w:p w:rsidR="00B22F28" w:rsidRPr="0079573F" w:rsidRDefault="00B22F28" w:rsidP="00E23D45">
      <w:pPr>
        <w:autoSpaceDE w:val="0"/>
        <w:autoSpaceDN w:val="0"/>
        <w:adjustRightInd w:val="0"/>
        <w:jc w:val="center"/>
        <w:rPr>
          <w:rFonts w:cs="Arial"/>
          <w:szCs w:val="26"/>
        </w:rPr>
      </w:pPr>
    </w:p>
    <w:p w:rsidR="0079573F" w:rsidRPr="0079573F" w:rsidRDefault="0079573F" w:rsidP="00E23D45">
      <w:pPr>
        <w:autoSpaceDE w:val="0"/>
        <w:autoSpaceDN w:val="0"/>
        <w:adjustRightInd w:val="0"/>
        <w:rPr>
          <w:rFonts w:cs="Arial"/>
          <w:szCs w:val="26"/>
        </w:rPr>
      </w:pPr>
      <w:r w:rsidRPr="0079573F">
        <w:rPr>
          <w:rFonts w:cs="Arial"/>
          <w:szCs w:val="26"/>
        </w:rPr>
        <w:t>В соответствии с Федеральными законами от 06.10.2003</w:t>
      </w:r>
      <w:hyperlink r:id="rId14" w:history="1">
        <w:r w:rsidRPr="0079573F">
          <w:rPr>
            <w:rStyle w:val="a3"/>
            <w:rFonts w:cs="Arial"/>
            <w:szCs w:val="26"/>
          </w:rPr>
          <w:t xml:space="preserve"> № 131-ФЗ «Об общих</w:t>
        </w:r>
      </w:hyperlink>
      <w:r w:rsidRPr="0079573F">
        <w:rPr>
          <w:rFonts w:cs="Arial"/>
          <w:szCs w:val="26"/>
        </w:rPr>
        <w:t xml:space="preserve"> принципах организации местного самоуправления в Российской Федерации», от 26.12.2008 </w:t>
      </w:r>
      <w:hyperlink r:id="rId15"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79573F">
          <w:rPr>
            <w:rStyle w:val="a3"/>
            <w:rFonts w:cs="Arial"/>
            <w:szCs w:val="26"/>
          </w:rPr>
          <w:t xml:space="preserve"> №</w:t>
        </w:r>
      </w:hyperlink>
      <w:r w:rsidRPr="0079573F">
        <w:rPr>
          <w:rFonts w:cs="Arial"/>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w:t>
      </w:r>
      <w:hyperlink r:id="rId16" w:history="1">
        <w:r w:rsidRPr="0079573F">
          <w:rPr>
            <w:rStyle w:val="a3"/>
            <w:rFonts w:cs="Arial"/>
            <w:szCs w:val="26"/>
          </w:rPr>
          <w:t xml:space="preserve"> № 381-ФЗ «Об основах</w:t>
        </w:r>
      </w:hyperlink>
      <w:r w:rsidRPr="0079573F">
        <w:rPr>
          <w:rFonts w:cs="Arial"/>
          <w:szCs w:val="26"/>
        </w:rPr>
        <w:t xml:space="preserve"> государственного регулирования торговой деятельности в Российской Федерации», </w:t>
      </w:r>
      <w:hyperlink r:id="rId17" w:history="1">
        <w:r w:rsidRPr="0079573F">
          <w:rPr>
            <w:rFonts w:cs="Arial"/>
            <w:szCs w:val="26"/>
          </w:rPr>
          <w:t>постановлением</w:t>
        </w:r>
      </w:hyperlink>
      <w:r w:rsidRPr="0079573F">
        <w:rPr>
          <w:rFonts w:cs="Arial"/>
          <w:szCs w:val="26"/>
        </w:rPr>
        <w:t xml:space="preserve"> Правительства Ханты-Мансийского автономного округа - Югры от 02.03.2012 </w:t>
      </w:r>
      <w:hyperlink r:id="rId18" w:history="1">
        <w:r w:rsidRPr="0079573F">
          <w:rPr>
            <w:rStyle w:val="a3"/>
            <w:rFonts w:cs="Arial"/>
            <w:szCs w:val="26"/>
          </w:rPr>
          <w:t>№ 85-п «О разработке</w:t>
        </w:r>
      </w:hyperlink>
      <w:r w:rsidRPr="0079573F">
        <w:rPr>
          <w:rFonts w:cs="Arial"/>
          <w:szCs w:val="26"/>
        </w:rPr>
        <w:t xml:space="preserve"> и утверждении административных регламентов осуществления муниципального контроля» п о с т а н о в л я ю:</w:t>
      </w:r>
    </w:p>
    <w:p w:rsidR="0079573F" w:rsidRPr="0079573F" w:rsidRDefault="0079573F" w:rsidP="00E23D45">
      <w:pPr>
        <w:autoSpaceDE w:val="0"/>
        <w:autoSpaceDN w:val="0"/>
        <w:adjustRightInd w:val="0"/>
        <w:rPr>
          <w:rFonts w:cs="Arial"/>
          <w:szCs w:val="26"/>
        </w:rPr>
      </w:pPr>
    </w:p>
    <w:p w:rsidR="0079573F" w:rsidRDefault="00B22F28" w:rsidP="00E23D45">
      <w:pPr>
        <w:tabs>
          <w:tab w:val="left" w:pos="851"/>
          <w:tab w:val="left" w:pos="993"/>
        </w:tabs>
        <w:autoSpaceDE w:val="0"/>
        <w:autoSpaceDN w:val="0"/>
        <w:adjustRightInd w:val="0"/>
        <w:rPr>
          <w:rFonts w:eastAsia="Calibri" w:cs="Arial"/>
          <w:szCs w:val="26"/>
        </w:rPr>
      </w:pPr>
      <w:r>
        <w:rPr>
          <w:rFonts w:eastAsia="Calibri" w:cs="Arial"/>
          <w:szCs w:val="26"/>
        </w:rPr>
        <w:t>1. Утвердить административный регламент по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 (приложение).</w:t>
      </w:r>
    </w:p>
    <w:p w:rsidR="00B22F28" w:rsidRPr="0079573F" w:rsidRDefault="00B22F28" w:rsidP="00E23D45">
      <w:pPr>
        <w:tabs>
          <w:tab w:val="left" w:pos="851"/>
          <w:tab w:val="left" w:pos="993"/>
        </w:tabs>
        <w:autoSpaceDE w:val="0"/>
        <w:autoSpaceDN w:val="0"/>
        <w:adjustRightInd w:val="0"/>
        <w:rPr>
          <w:rFonts w:cs="Arial"/>
          <w:szCs w:val="26"/>
        </w:rPr>
      </w:pPr>
      <w:r>
        <w:rPr>
          <w:rFonts w:cs="Arial"/>
          <w:szCs w:val="26"/>
        </w:rPr>
        <w:t xml:space="preserve">(Пункт 1 изложен в новой редакции постановлением Администрации </w:t>
      </w:r>
      <w:hyperlink r:id="rId19" w:tooltip="постановление от 11.07.2017 0:00:00 №1136-па-нпа Администрация Нефтеюганского района&#10;&#10;О внесении изменений в постановление администрации Нефтеюганского района от 10.05.2016 № 606-па-нпа " w:history="1">
        <w:r>
          <w:rPr>
            <w:rStyle w:val="a3"/>
            <w:rFonts w:cs="Arial"/>
            <w:szCs w:val="26"/>
          </w:rPr>
          <w:t>от 11.07.2017 № 1136-па-нпа</w:t>
        </w:r>
      </w:hyperlink>
      <w:r>
        <w:rPr>
          <w:rFonts w:cs="Arial"/>
          <w:szCs w:val="26"/>
        </w:rPr>
        <w:t>)</w:t>
      </w:r>
    </w:p>
    <w:p w:rsidR="0079573F" w:rsidRPr="0079573F" w:rsidRDefault="0079573F" w:rsidP="00E23D45">
      <w:pPr>
        <w:tabs>
          <w:tab w:val="left" w:pos="993"/>
        </w:tabs>
        <w:autoSpaceDE w:val="0"/>
        <w:autoSpaceDN w:val="0"/>
        <w:adjustRightInd w:val="0"/>
        <w:rPr>
          <w:rFonts w:cs="Arial"/>
          <w:szCs w:val="26"/>
        </w:rPr>
      </w:pPr>
      <w:r w:rsidRPr="0079573F">
        <w:rPr>
          <w:rFonts w:cs="Arial"/>
          <w:szCs w:val="26"/>
        </w:rPr>
        <w:t>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79573F" w:rsidRPr="0079573F" w:rsidRDefault="0079573F" w:rsidP="00E23D45">
      <w:pPr>
        <w:autoSpaceDE w:val="0"/>
        <w:autoSpaceDN w:val="0"/>
        <w:adjustRightInd w:val="0"/>
        <w:rPr>
          <w:rFonts w:cs="Arial"/>
          <w:szCs w:val="26"/>
        </w:rPr>
      </w:pPr>
      <w:r w:rsidRPr="0079573F">
        <w:rPr>
          <w:rFonts w:cs="Arial"/>
          <w:szCs w:val="26"/>
        </w:rPr>
        <w:t>3. Настоящее постановление вступает в силу после официального опубликования.</w:t>
      </w:r>
    </w:p>
    <w:p w:rsidR="0079573F" w:rsidRPr="0079573F" w:rsidRDefault="0079573F" w:rsidP="00E23D45">
      <w:pPr>
        <w:autoSpaceDE w:val="0"/>
        <w:autoSpaceDN w:val="0"/>
        <w:adjustRightInd w:val="0"/>
        <w:rPr>
          <w:rFonts w:cs="Arial"/>
          <w:szCs w:val="26"/>
        </w:rPr>
      </w:pPr>
      <w:r w:rsidRPr="0079573F">
        <w:rPr>
          <w:rFonts w:cs="Arial"/>
          <w:szCs w:val="26"/>
        </w:rPr>
        <w:lastRenderedPageBreak/>
        <w:t>4. Контроль за выполнением постановления возложить на директора департамента финансов - заместителя главы администрации Нефтеюганского района М.Ф.Бузунову.</w:t>
      </w:r>
    </w:p>
    <w:p w:rsidR="0079573F" w:rsidRDefault="0079573F" w:rsidP="00E23D45">
      <w:pPr>
        <w:autoSpaceDE w:val="0"/>
        <w:autoSpaceDN w:val="0"/>
        <w:adjustRightInd w:val="0"/>
        <w:rPr>
          <w:rFonts w:cs="Arial"/>
          <w:szCs w:val="26"/>
        </w:rPr>
      </w:pPr>
    </w:p>
    <w:p w:rsidR="00E23D45" w:rsidRDefault="00E23D45" w:rsidP="00E23D45">
      <w:pPr>
        <w:autoSpaceDE w:val="0"/>
        <w:autoSpaceDN w:val="0"/>
        <w:adjustRightInd w:val="0"/>
        <w:rPr>
          <w:rFonts w:cs="Arial"/>
          <w:szCs w:val="26"/>
        </w:rPr>
      </w:pPr>
    </w:p>
    <w:p w:rsidR="00E23D45" w:rsidRDefault="00E23D45" w:rsidP="00E23D45">
      <w:pPr>
        <w:autoSpaceDE w:val="0"/>
        <w:autoSpaceDN w:val="0"/>
        <w:adjustRightInd w:val="0"/>
        <w:rPr>
          <w:rFonts w:cs="Arial"/>
          <w:szCs w:val="26"/>
        </w:rPr>
      </w:pPr>
    </w:p>
    <w:p w:rsidR="0079573F" w:rsidRPr="0079573F" w:rsidRDefault="0079573F" w:rsidP="00E23D45">
      <w:pPr>
        <w:autoSpaceDE w:val="0"/>
        <w:autoSpaceDN w:val="0"/>
        <w:adjustRightInd w:val="0"/>
        <w:rPr>
          <w:rFonts w:cs="Arial"/>
          <w:szCs w:val="26"/>
        </w:rPr>
      </w:pPr>
      <w:r w:rsidRPr="0079573F">
        <w:rPr>
          <w:rFonts w:cs="Arial"/>
          <w:szCs w:val="26"/>
        </w:rPr>
        <w:t xml:space="preserve">Глава администрации района </w:t>
      </w:r>
      <w:r>
        <w:rPr>
          <w:rFonts w:cs="Arial"/>
          <w:szCs w:val="26"/>
        </w:rPr>
        <w:tab/>
      </w:r>
      <w:r>
        <w:rPr>
          <w:rFonts w:cs="Arial"/>
          <w:szCs w:val="26"/>
        </w:rPr>
        <w:tab/>
      </w:r>
      <w:r>
        <w:rPr>
          <w:rFonts w:cs="Arial"/>
          <w:szCs w:val="26"/>
        </w:rPr>
        <w:tab/>
      </w:r>
      <w:r w:rsidR="00E23D45">
        <w:rPr>
          <w:rFonts w:cs="Arial"/>
          <w:szCs w:val="26"/>
        </w:rPr>
        <w:tab/>
      </w:r>
      <w:r>
        <w:rPr>
          <w:rFonts w:cs="Arial"/>
          <w:szCs w:val="26"/>
        </w:rPr>
        <w:tab/>
      </w:r>
      <w:r w:rsidRPr="0079573F">
        <w:rPr>
          <w:rFonts w:cs="Arial"/>
          <w:szCs w:val="26"/>
        </w:rPr>
        <w:t>Г.В.Лапковская</w:t>
      </w:r>
    </w:p>
    <w:p w:rsidR="00B22F28" w:rsidRPr="00B22F28" w:rsidRDefault="0079573F" w:rsidP="00B22F28">
      <w:pPr>
        <w:pStyle w:val="2"/>
        <w:jc w:val="both"/>
        <w:rPr>
          <w:b w:val="0"/>
          <w:sz w:val="24"/>
          <w:szCs w:val="24"/>
        </w:rPr>
      </w:pPr>
      <w:r>
        <w:br w:type="page"/>
      </w:r>
      <w:r w:rsidR="00B22F28" w:rsidRPr="00B22F28">
        <w:rPr>
          <w:b w:val="0"/>
          <w:sz w:val="24"/>
          <w:szCs w:val="24"/>
        </w:rPr>
        <w:lastRenderedPageBreak/>
        <w:t xml:space="preserve">(Приложение изложено в новой редакции постановлением Администрации </w:t>
      </w:r>
      <w:hyperlink r:id="rId20" w:tooltip="постановление от 11.07.2017 0:00:00 №1136-па-нпа Администрация Нефтеюганского района&#10;&#10;О внесении изменений в постановление администрации Нефтеюганского района от 10.05.2016 № 606-па-нпа " w:history="1">
        <w:r w:rsidR="00B22F28" w:rsidRPr="00B22F28">
          <w:rPr>
            <w:rStyle w:val="a3"/>
            <w:b w:val="0"/>
            <w:sz w:val="24"/>
            <w:szCs w:val="24"/>
          </w:rPr>
          <w:t>от 11.07.2017 № 1136-па-нпа</w:t>
        </w:r>
      </w:hyperlink>
      <w:r w:rsidR="00B22F28" w:rsidRPr="00B22F28">
        <w:rPr>
          <w:b w:val="0"/>
          <w:sz w:val="24"/>
          <w:szCs w:val="24"/>
        </w:rPr>
        <w:t>)</w:t>
      </w:r>
    </w:p>
    <w:p w:rsidR="00B22F28" w:rsidRDefault="00B22F28" w:rsidP="00E23D45">
      <w:pPr>
        <w:pStyle w:val="2"/>
        <w:jc w:val="right"/>
      </w:pPr>
    </w:p>
    <w:p w:rsidR="0079573F" w:rsidRPr="0079573F" w:rsidRDefault="0079573F" w:rsidP="00E23D45">
      <w:pPr>
        <w:pStyle w:val="2"/>
        <w:jc w:val="right"/>
      </w:pPr>
      <w:r w:rsidRPr="0079573F">
        <w:t>Приложение</w:t>
      </w:r>
    </w:p>
    <w:p w:rsidR="0079573F" w:rsidRPr="0079573F" w:rsidRDefault="0079573F" w:rsidP="00E23D45">
      <w:pPr>
        <w:pStyle w:val="2"/>
        <w:jc w:val="right"/>
      </w:pPr>
      <w:r w:rsidRPr="0079573F">
        <w:t>к постановлению администрации</w:t>
      </w:r>
    </w:p>
    <w:p w:rsidR="0079573F" w:rsidRPr="0079573F" w:rsidRDefault="0079573F" w:rsidP="00E23D45">
      <w:pPr>
        <w:pStyle w:val="2"/>
        <w:jc w:val="right"/>
      </w:pPr>
      <w:r w:rsidRPr="0079573F">
        <w:t>Нефтеюганского района</w:t>
      </w:r>
    </w:p>
    <w:p w:rsidR="0079573F" w:rsidRPr="0079573F" w:rsidRDefault="0079573F" w:rsidP="00E23D45">
      <w:pPr>
        <w:pStyle w:val="2"/>
        <w:jc w:val="right"/>
      </w:pPr>
      <w:r w:rsidRPr="0079573F">
        <w:t>от 10.05.2016 № 606-па-нпа</w:t>
      </w:r>
    </w:p>
    <w:p w:rsidR="0079573F" w:rsidRDefault="0079573F" w:rsidP="00E23D45">
      <w:pPr>
        <w:autoSpaceDE w:val="0"/>
        <w:autoSpaceDN w:val="0"/>
        <w:adjustRightInd w:val="0"/>
        <w:rPr>
          <w:rFonts w:cs="Arial"/>
          <w:szCs w:val="26"/>
        </w:rPr>
      </w:pPr>
    </w:p>
    <w:p w:rsidR="00B22F28" w:rsidRDefault="00B22F28" w:rsidP="00E23D45">
      <w:pPr>
        <w:autoSpaceDE w:val="0"/>
        <w:autoSpaceDN w:val="0"/>
        <w:adjustRightInd w:val="0"/>
        <w:rPr>
          <w:rFonts w:cs="Arial"/>
          <w:szCs w:val="26"/>
        </w:rPr>
      </w:pP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АДМИНИСТРАТИВНЫЙ РЕГЛАМЕНТ</w:t>
      </w: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по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B22F28" w:rsidRPr="00B22F28" w:rsidRDefault="00B22F28" w:rsidP="00B22F28">
      <w:pPr>
        <w:autoSpaceDE w:val="0"/>
        <w:autoSpaceDN w:val="0"/>
        <w:adjustRightInd w:val="0"/>
        <w:jc w:val="center"/>
        <w:rPr>
          <w:rFonts w:eastAsia="Calibri" w:cs="Arial"/>
          <w:szCs w:val="26"/>
        </w:rPr>
      </w:pP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1. Общие положения</w:t>
      </w:r>
    </w:p>
    <w:p w:rsidR="00B22F28" w:rsidRPr="00B22F28" w:rsidRDefault="00B22F28" w:rsidP="00B22F28">
      <w:pPr>
        <w:autoSpaceDE w:val="0"/>
        <w:autoSpaceDN w:val="0"/>
        <w:adjustRightInd w:val="0"/>
        <w:jc w:val="center"/>
        <w:rPr>
          <w:rFonts w:eastAsia="Calibri" w:cs="Arial"/>
          <w:szCs w:val="26"/>
        </w:rPr>
      </w:pP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t>1.1. Административный регламент по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 (далее-административный регламент) разработан в целях повышения качества и исполнения муниципальной функции по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 определяет сроки и последовательность административных действий (административных процедур) при осуществлении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t>1.2. Наименование муниципальной функции-осуществление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 (далее-муниципальный контроль).</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1.3. Наименование органа местного самоуправления, исполняющего муниципальную функцию-администрация Нефтеюганского района, в лице уполномоченного органа комитета по экономической политике и предпринимательству администрации Нефтеюганского района (далее-Комитет).</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t>При проведении плановых проверок Комитет взаимодействует с Нефтеюганской межрайонной прокуратурой, ОМВД России по Нефтеюганскому району, Управлением Росприроднадзора по Ханты-Мансийскому автономному округу - Югре, Нефтеюганским отделом Управления Росреестра, департаментом градостроительства и землепользования администрации Нефтеюганского района.</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t>1.4. Перечень нормативных правовых актов, регулирующих исполнение муниципальной функции:</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Федеральный закон от 06.10.2003</w:t>
      </w:r>
      <w:hyperlink r:id="rId21"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B22F28">
          <w:rPr>
            <w:rFonts w:eastAsia="Calibri"/>
            <w:color w:val="0000FF"/>
            <w:szCs w:val="26"/>
          </w:rPr>
          <w:t xml:space="preserve"> № 131-ФЗ «Об общих</w:t>
        </w:r>
      </w:hyperlink>
      <w:r w:rsidRPr="00B22F28">
        <w:rPr>
          <w:rFonts w:eastAsia="Calibri" w:cs="Arial"/>
          <w:szCs w:val="26"/>
        </w:rPr>
        <w:t xml:space="preserve"> принципах организации местного самоуправления в Российской Федерации» (далее-Закон 131-ФЗ) («Собрание законодательства Российской Федерации» от 06.10.2003, № 40, ст. 3822);</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lastRenderedPageBreak/>
        <w:sym w:font="Arial" w:char="F02D"/>
      </w:r>
      <w:r w:rsidRPr="00B22F28">
        <w:rPr>
          <w:rFonts w:eastAsia="Calibri" w:cs="Arial"/>
          <w:szCs w:val="26"/>
        </w:rPr>
        <w:t xml:space="preserve"> Федеральный закон от 28.12.2009</w:t>
      </w:r>
      <w:hyperlink r:id="rId22" w:history="1">
        <w:r w:rsidRPr="00B22F28">
          <w:rPr>
            <w:rFonts w:eastAsia="Calibri"/>
            <w:color w:val="0000FF"/>
            <w:szCs w:val="26"/>
          </w:rPr>
          <w:t xml:space="preserve"> № 381-ФЗ «Об основах</w:t>
        </w:r>
      </w:hyperlink>
      <w:r w:rsidRPr="00B22F28">
        <w:rPr>
          <w:rFonts w:eastAsia="Calibri" w:cs="Arial"/>
          <w:szCs w:val="26"/>
        </w:rPr>
        <w:t xml:space="preserve"> государственного регулирования торговой деятельности в Российской Федерации» (далее-Закон 381-ФЗ) («Российская газета» от 30.12.2009 № 253);</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Федеральный закон от 26.12.2008</w:t>
      </w:r>
      <w:hyperlink r:id="rId23"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B22F28">
          <w:rPr>
            <w:rFonts w:eastAsia="Calibri"/>
            <w:color w:val="0000FF"/>
            <w:szCs w:val="26"/>
          </w:rPr>
          <w:t xml:space="preserve"> № 294-ФЗ «О защите прав</w:t>
        </w:r>
      </w:hyperlink>
      <w:r w:rsidRPr="00B22F28">
        <w:rPr>
          <w:rFonts w:eastAsia="Calibri" w:cs="Arial"/>
          <w:szCs w:val="26"/>
        </w:rPr>
        <w:t xml:space="preserve"> юридических лиц и индивидуальных предпринимателей при осуществлении государственного контроля (надзора) и муниципального контроля» (далее-Закон № 294-ФЗ) («Российская газета» от 30.12.2008 № 266);</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Федеральный закон от 02.05.2006</w:t>
      </w:r>
      <w:hyperlink r:id="rId24" w:tooltip="ФЕДЕРАЛЬНЫЙ ЗАКОН от 02.05.2006 № 59-ФЗ ГОСУДАРСТВЕННАЯ ДУМА ФЕДЕРАЛЬНОГО СОБРАНИЯ РФ&#10;&#10;О порядке рассмотрения обращений граждан Российской Федерации" w:history="1">
        <w:r w:rsidRPr="00B22F28">
          <w:rPr>
            <w:rFonts w:eastAsia="Calibri"/>
            <w:color w:val="0000FF"/>
            <w:szCs w:val="26"/>
          </w:rPr>
          <w:t xml:space="preserve"> № 59-ФЗ «О порядке</w:t>
        </w:r>
      </w:hyperlink>
      <w:r w:rsidRPr="00B22F28">
        <w:rPr>
          <w:rFonts w:eastAsia="Calibri" w:cs="Arial"/>
          <w:szCs w:val="26"/>
        </w:rPr>
        <w:t xml:space="preserve"> рассмотрения обращений граждан Российской Федерации» («Российская газета» от 05.05.2006 № 95);</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w:t>
      </w:r>
      <w:hyperlink r:id="rId25" w:history="1">
        <w:r w:rsidRPr="00B22F28">
          <w:rPr>
            <w:rFonts w:eastAsia="Calibri"/>
            <w:color w:val="0000FF"/>
            <w:szCs w:val="26"/>
          </w:rPr>
          <w:t>Кодекс</w:t>
        </w:r>
      </w:hyperlink>
      <w:r w:rsidRPr="00B22F28">
        <w:rPr>
          <w:rFonts w:eastAsia="Calibri" w:cs="Arial"/>
          <w:szCs w:val="26"/>
        </w:rPr>
        <w:t xml:space="preserve"> Российской Федерации об административных правонарушениях от 30.12.2001 № 195-ФЗ («Российская газета» от 31.12.2001 № 256, «Парламентская газета» от 05.01.2002 № 2-5, «Собрание законодательства Российской Федерации» от 07.01.2002 № 1 (часть I), ст.1, «Ведомости Федерального Собрания Российской Федерации» от 11.02.2002 № 5) (далее-КоАП РФ);</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w:t>
      </w:r>
      <w:hyperlink r:id="rId26" w:history="1">
        <w:r w:rsidRPr="00B22F28">
          <w:rPr>
            <w:rFonts w:eastAsia="Calibri"/>
            <w:color w:val="0000FF"/>
            <w:szCs w:val="26"/>
          </w:rPr>
          <w:t>постановление</w:t>
        </w:r>
      </w:hyperlink>
      <w:r w:rsidRPr="00B22F28">
        <w:rPr>
          <w:rFonts w:eastAsia="Calibri" w:cs="Arial"/>
          <w:szCs w:val="26"/>
        </w:rPr>
        <w:t xml:space="preserve"> Правительства Российской Федерации от 29.09.2010</w:t>
      </w:r>
      <w:hyperlink r:id="rId27" w:history="1">
        <w:r w:rsidRPr="00B22F28">
          <w:rPr>
            <w:rFonts w:eastAsia="Calibri"/>
            <w:color w:val="0000FF"/>
            <w:szCs w:val="26"/>
          </w:rPr>
          <w:t xml:space="preserve"> № 772 «Об утверждении</w:t>
        </w:r>
      </w:hyperlink>
      <w:r w:rsidRPr="00B22F28">
        <w:rPr>
          <w:rFonts w:eastAsia="Calibri" w:cs="Arial"/>
          <w:szCs w:val="26"/>
        </w:rPr>
        <w:t xml:space="preserve">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(«Собрание законодательства Российской Федерации» от 04.10.2010 № 40 ст. 5097, «Российская газета» от 06.10.2010 № 225);</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постановление Правительства Российской Федерации от 30.06.2010</w:t>
      </w:r>
      <w:hyperlink r:id="rId28" w:history="1">
        <w:r w:rsidRPr="00B22F28">
          <w:rPr>
            <w:rFonts w:eastAsia="Calibri"/>
            <w:color w:val="0000FF"/>
            <w:szCs w:val="26"/>
          </w:rPr>
          <w:t xml:space="preserve"> № 489 «Об утверждении Правил подготовки</w:t>
        </w:r>
      </w:hyperlink>
      <w:r w:rsidRPr="00B22F28">
        <w:rPr>
          <w:rFonts w:eastAsia="Calibri" w:cs="Arial"/>
          <w:szCs w:val="26"/>
        </w:rPr>
        <w:t xml:space="preserve">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(далее-постановление Правительства РФ от 30.06.2010 № 489) («Собрание законодательства Российской Федерации» от 12.07.2010 № 28, статья 3706);</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приказ Министерства экономического развития Российской Федерации от 30.04.2009</w:t>
      </w:r>
      <w:hyperlink r:id="rId29" w:history="1">
        <w:r w:rsidRPr="00B22F28">
          <w:rPr>
            <w:rFonts w:eastAsia="Calibri"/>
            <w:color w:val="0000FF"/>
            <w:szCs w:val="26"/>
          </w:rPr>
          <w:t xml:space="preserve"> № 141 «О реализации</w:t>
        </w:r>
      </w:hyperlink>
      <w:r w:rsidRPr="00B22F28">
        <w:rPr>
          <w:rFonts w:eastAsia="Calibri" w:cs="Arial"/>
          <w:szCs w:val="26"/>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(далее-приказ Министерства экономического развития РФ от 30.04.2009 № 141) («Российская газета» от 14.05.2009 № 85);</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Закон Ханты-Мансийского автономного округа - Югры от 11.05.2010 </w:t>
      </w:r>
      <w:hyperlink r:id="rId30" w:history="1">
        <w:r w:rsidRPr="00B22F28">
          <w:rPr>
            <w:rFonts w:eastAsia="Calibri"/>
            <w:color w:val="0000FF"/>
            <w:szCs w:val="26"/>
          </w:rPr>
          <w:t>№ 85-оз «О государственно</w:t>
        </w:r>
      </w:hyperlink>
      <w:r w:rsidRPr="00B22F28">
        <w:rPr>
          <w:rFonts w:eastAsia="Calibri" w:cs="Arial"/>
          <w:szCs w:val="26"/>
        </w:rPr>
        <w:t>м регулировании торговой деятельности в Ханты-Мансийском автономном округе - Югре» («Собрание законодательства Ханты-Мансийского автономного округа - Югры» от 04.05.2010 - 17.05.2010, № (часть I), статья 393);</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w:t>
      </w:r>
      <w:hyperlink r:id="rId31" w:history="1">
        <w:r w:rsidRPr="00B22F28">
          <w:rPr>
            <w:rFonts w:eastAsia="Calibri"/>
            <w:color w:val="0000FF"/>
            <w:szCs w:val="26"/>
          </w:rPr>
          <w:t>Закон</w:t>
        </w:r>
      </w:hyperlink>
      <w:r w:rsidRPr="00B22F28">
        <w:rPr>
          <w:rFonts w:eastAsia="Calibri" w:cs="Arial"/>
          <w:szCs w:val="26"/>
        </w:rPr>
        <w:t xml:space="preserve"> Ханты-Мансийского автономного округа - Югры от 11.06.2010 </w:t>
      </w:r>
      <w:hyperlink r:id="rId32" w:tooltip="закон от 11.06.2010 № 102-оз Дума Ханты-Мансийского автономного округа-Югры&#10;&#10;ОБ АДМИНИСТРАТИВНЫХ ПРАВОНАРУШЕНИЯХ " w:history="1">
        <w:r w:rsidRPr="00B22F28">
          <w:rPr>
            <w:rFonts w:eastAsia="Calibri"/>
            <w:color w:val="0000FF"/>
            <w:szCs w:val="26"/>
          </w:rPr>
          <w:t>№ 102-оз «Об административных</w:t>
        </w:r>
      </w:hyperlink>
      <w:r w:rsidRPr="00B22F28">
        <w:rPr>
          <w:rFonts w:eastAsia="Calibri" w:cs="Arial"/>
          <w:szCs w:val="26"/>
        </w:rPr>
        <w:t xml:space="preserve"> правонарушениях» («Собрание законодательства Ханты-Мансийского автономного округа - Югры» от 01.06.2010-15.06.2010 № 6 (часть I) ст.461, «Новости Югры» от 13.07.2010 № 107);</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w:t>
      </w:r>
      <w:hyperlink r:id="rId33" w:history="1">
        <w:r w:rsidRPr="00B22F28">
          <w:rPr>
            <w:rFonts w:eastAsia="Calibri"/>
            <w:color w:val="0000FF"/>
            <w:szCs w:val="26"/>
          </w:rPr>
          <w:t>постановление</w:t>
        </w:r>
      </w:hyperlink>
      <w:r w:rsidRPr="00B22F28">
        <w:rPr>
          <w:rFonts w:eastAsia="Calibri" w:cs="Arial"/>
          <w:szCs w:val="26"/>
        </w:rPr>
        <w:t xml:space="preserve"> Правительства Ханты-Мансийского автономного округа - Югры от 02.03.2012 </w:t>
      </w:r>
      <w:hyperlink r:id="rId34" w:history="1">
        <w:r w:rsidRPr="00B22F28">
          <w:rPr>
            <w:rFonts w:eastAsia="Calibri"/>
            <w:color w:val="0000FF"/>
            <w:szCs w:val="26"/>
          </w:rPr>
          <w:t>№ 85-п «О разработке</w:t>
        </w:r>
      </w:hyperlink>
      <w:r w:rsidRPr="00B22F28">
        <w:rPr>
          <w:rFonts w:eastAsia="Calibri" w:cs="Arial"/>
          <w:szCs w:val="26"/>
        </w:rPr>
        <w:t xml:space="preserve">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от 15.03.2012 № 3 (часть I) ст.212, «Новости Югры» от 13.04.2012 № 39);</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приказ Департамента экономического развития Ханты-Мансийского автономного округа - Югры от 24.12.2010 </w:t>
      </w:r>
      <w:hyperlink r:id="rId35" w:history="1">
        <w:r w:rsidRPr="00B22F28">
          <w:rPr>
            <w:rFonts w:eastAsia="Calibri"/>
            <w:color w:val="0000FF"/>
            <w:szCs w:val="26"/>
          </w:rPr>
          <w:t>№ 1-нп «Об утверждении</w:t>
        </w:r>
      </w:hyperlink>
      <w:r w:rsidRPr="00B22F28">
        <w:rPr>
          <w:rFonts w:eastAsia="Calibri" w:cs="Arial"/>
          <w:szCs w:val="26"/>
        </w:rPr>
        <w:t xml:space="preserve">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(«Новости Югры» от 14.01.2011 № 3).</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lastRenderedPageBreak/>
        <w:t>1.5. Предметом муниципального контроля являются организация и проведение проверок соблюдения юридическими лицами, индивидуальными предпринимателями независимо от организационно-правовых форм и форм собственности обязательных требований, установленных федеральным законодательством и законодательством Ханты-Мансийского автономного округа - Югры в области торговой деятельности, а также муниципальными правовыми актами по соблюдению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 утвержденной схемой размещения нестационарных торговых объектов на межселенной территории Нефтеюганского района (далее-проверки).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1.6. Права и обязанности должностных лиц при осуществлении муниципального контроля:</w:t>
      </w:r>
    </w:p>
    <w:p w:rsidR="00B22F28" w:rsidRPr="00B22F28" w:rsidRDefault="00B22F28" w:rsidP="00B22F28">
      <w:pPr>
        <w:tabs>
          <w:tab w:val="left" w:pos="1134"/>
          <w:tab w:val="left" w:pos="1418"/>
          <w:tab w:val="left" w:pos="1560"/>
        </w:tabs>
        <w:autoSpaceDE w:val="0"/>
        <w:autoSpaceDN w:val="0"/>
        <w:adjustRightInd w:val="0"/>
        <w:ind w:firstLine="709"/>
        <w:rPr>
          <w:rFonts w:eastAsia="Calibri" w:cs="Arial"/>
          <w:szCs w:val="26"/>
        </w:rPr>
      </w:pPr>
      <w:r w:rsidRPr="00B22F28">
        <w:rPr>
          <w:rFonts w:eastAsia="Calibri" w:cs="Arial"/>
          <w:szCs w:val="26"/>
        </w:rPr>
        <w:t>1.6.1. Должностные лица, осуществляющие мероприятия по муниципальному контролю (далее-должностные лица Комитета) при проведении проверки имеют право:</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запрашивать и получать на основании мотивированных письменных запросов из органов местного самоуправления, от юридических лиц, индивидуальных предпринимателей, осуществляющих торговую деятельность, информацию и документы, необходимые для проведения проверки по соблюдению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 утвержденной схемой размещения нестационарных торговых объектов на межселенной территории Нефтеюганского района;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беспрепятственно по предъявлению служебного удостоверения и копии распоряжения администрации Нефтеюганского района о назначении проверки посещать объекты проверки и прилегающие к ним территории, проводить их обследования, проверять соответствие местонахождения нестационарных торговых объектов адресам, указанным в документах, подтверждающих фактическое местонахождение;</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осуществлять фото- и (или) видеосъемку во время проведения проверок;</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при выявлении нарушений, не связанных с осуществлением торговой деятельности, направлять информацию в соответствующие ведомства;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обращаться в Отдел министерства внутренних дел России по Нефтеюганскому району за содействием в предотвращении или пресечении действий, препятствующих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запрашивать и получать сведения из Единого государственного реестра юридических лиц в рамках межведомственного информационного взаимодействия в Федеральной налоговой службе России;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запрашивать и получать сведения из единого государственного реестра индивидуальных предпринимателей в рамках межведомственного информационного взаимодействия в Федеральной налоговой службе России.</w:t>
      </w:r>
    </w:p>
    <w:p w:rsidR="00B22F28" w:rsidRPr="00B22F28" w:rsidRDefault="00B22F28" w:rsidP="00B22F28">
      <w:pPr>
        <w:tabs>
          <w:tab w:val="left" w:pos="1134"/>
        </w:tabs>
        <w:autoSpaceDE w:val="0"/>
        <w:autoSpaceDN w:val="0"/>
        <w:adjustRightInd w:val="0"/>
        <w:ind w:left="1996" w:hanging="1287"/>
        <w:rPr>
          <w:rFonts w:eastAsia="Calibri" w:cs="Arial"/>
          <w:szCs w:val="26"/>
        </w:rPr>
      </w:pPr>
      <w:r w:rsidRPr="00B22F28">
        <w:rPr>
          <w:rFonts w:eastAsia="Calibri" w:cs="Arial"/>
          <w:szCs w:val="26"/>
        </w:rPr>
        <w:t>1.6.2. Должностные лица Комитета при проведении проверки обязаны:</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lastRenderedPageBreak/>
        <w:sym w:font="Arial" w:char="F02D"/>
      </w:r>
      <w:r w:rsidRPr="00B22F28">
        <w:rPr>
          <w:rFonts w:eastAsia="Calibri" w:cs="Arial"/>
          <w:szCs w:val="26"/>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проводить проверку на основании распоряжения администрации Нефтеюганского района о ее проведении в соответствии с ее назначением;</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Нефтеюганского района и в случае, предусмотренном частью 5 статьи 10 Закона № 294-ФЗ, копии документа о согласовании проведения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соблюдать сроки проведения проверки, установленные Законом № 294-ФЗ;</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lastRenderedPageBreak/>
        <w:t>1.7. Права и обязанности лиц, в отношении которых осуществляются мероприятия по муниципальному контролю:</w:t>
      </w:r>
    </w:p>
    <w:p w:rsidR="00B22F28" w:rsidRPr="00B22F28" w:rsidRDefault="00B22F28" w:rsidP="00B22F28">
      <w:pPr>
        <w:tabs>
          <w:tab w:val="left" w:pos="1134"/>
          <w:tab w:val="left" w:pos="1418"/>
        </w:tabs>
        <w:autoSpaceDE w:val="0"/>
        <w:autoSpaceDN w:val="0"/>
        <w:adjustRightInd w:val="0"/>
        <w:ind w:firstLine="709"/>
        <w:rPr>
          <w:rFonts w:eastAsia="Calibri" w:cs="Arial"/>
          <w:szCs w:val="26"/>
        </w:rPr>
      </w:pPr>
      <w:r w:rsidRPr="00B22F28">
        <w:rPr>
          <w:rFonts w:eastAsia="Calibri" w:cs="Arial"/>
          <w:szCs w:val="26"/>
        </w:rPr>
        <w:t>1.7.1. Юридические лица, индивидуальные предприниматели, в отношении которых осуществляется проверка имеют право:</w:t>
      </w:r>
    </w:p>
    <w:p w:rsidR="00B22F28" w:rsidRPr="00B22F28" w:rsidRDefault="00B22F28" w:rsidP="00B22F28">
      <w:pPr>
        <w:tabs>
          <w:tab w:val="left" w:pos="1418"/>
        </w:tabs>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непосредственно присутствовать при проведении проверки, давать объяснения по вопросам, относящимся к предмету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получать от должностных лиц Комитета информацию, которая относится к предмету проверки и предоставление которой предусмотрено Законом № 294-ФЗ;</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22F28" w:rsidRPr="00B22F28" w:rsidRDefault="00B22F28" w:rsidP="00B22F28">
      <w:pPr>
        <w:tabs>
          <w:tab w:val="left" w:pos="1418"/>
        </w:tabs>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22F28" w:rsidRPr="00B22F28" w:rsidRDefault="00B22F28" w:rsidP="00B22F28">
      <w:pPr>
        <w:tabs>
          <w:tab w:val="left" w:pos="1134"/>
        </w:tabs>
        <w:autoSpaceDE w:val="0"/>
        <w:autoSpaceDN w:val="0"/>
        <w:adjustRightInd w:val="0"/>
        <w:ind w:firstLine="698"/>
        <w:rPr>
          <w:rFonts w:eastAsia="Calibri" w:cs="Arial"/>
          <w:szCs w:val="26"/>
        </w:rPr>
      </w:pPr>
      <w:r w:rsidRPr="00B22F28">
        <w:rPr>
          <w:rFonts w:eastAsia="Calibri" w:cs="Arial"/>
          <w:szCs w:val="26"/>
        </w:rPr>
        <w:t>1.7.2. При проведении проверок юридические лица, индивидуальные предприниматели обязаны:</w:t>
      </w:r>
    </w:p>
    <w:p w:rsidR="00B22F28" w:rsidRPr="00B22F28" w:rsidRDefault="00B22F28" w:rsidP="00B22F28">
      <w:pPr>
        <w:autoSpaceDE w:val="0"/>
        <w:autoSpaceDN w:val="0"/>
        <w:adjustRightInd w:val="0"/>
        <w:ind w:firstLine="851"/>
        <w:rPr>
          <w:rFonts w:eastAsia="Calibri" w:cs="Arial"/>
          <w:szCs w:val="26"/>
        </w:rPr>
      </w:pPr>
      <w:r w:rsidRPr="00B22F28">
        <w:rPr>
          <w:rFonts w:eastAsia="Calibri" w:cs="Arial"/>
          <w:szCs w:val="26"/>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Нефтеюганского района;</w:t>
      </w:r>
    </w:p>
    <w:p w:rsidR="00B22F28" w:rsidRPr="00B22F28" w:rsidRDefault="00B22F28" w:rsidP="00B22F28">
      <w:pPr>
        <w:autoSpaceDE w:val="0"/>
        <w:autoSpaceDN w:val="0"/>
        <w:adjustRightInd w:val="0"/>
        <w:ind w:firstLine="851"/>
        <w:rPr>
          <w:rFonts w:eastAsia="Calibri" w:cs="Arial"/>
          <w:szCs w:val="26"/>
        </w:rPr>
      </w:pPr>
      <w:r w:rsidRPr="00B22F28">
        <w:rPr>
          <w:rFonts w:eastAsia="Calibri" w:cs="Arial"/>
          <w:szCs w:val="26"/>
        </w:rPr>
        <w:t>2)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22F28" w:rsidRPr="00B22F28" w:rsidRDefault="00B22F28" w:rsidP="00B22F28">
      <w:pPr>
        <w:autoSpaceDE w:val="0"/>
        <w:autoSpaceDN w:val="0"/>
        <w:adjustRightInd w:val="0"/>
        <w:ind w:firstLine="851"/>
        <w:rPr>
          <w:rFonts w:eastAsia="Calibri" w:cs="Arial"/>
          <w:szCs w:val="26"/>
        </w:rPr>
      </w:pPr>
      <w:r w:rsidRPr="00B22F28">
        <w:rPr>
          <w:rFonts w:eastAsia="Calibri" w:cs="Arial"/>
          <w:szCs w:val="26"/>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B22F28" w:rsidRPr="00B22F28" w:rsidRDefault="00B22F28" w:rsidP="00B22F28">
      <w:pPr>
        <w:autoSpaceDE w:val="0"/>
        <w:autoSpaceDN w:val="0"/>
        <w:adjustRightInd w:val="0"/>
        <w:ind w:firstLine="851"/>
        <w:rPr>
          <w:rFonts w:eastAsia="Calibri" w:cs="Arial"/>
          <w:szCs w:val="26"/>
        </w:rPr>
      </w:pPr>
      <w:r w:rsidRPr="00B22F28">
        <w:rPr>
          <w:rFonts w:eastAsia="Calibri" w:cs="Arial"/>
          <w:szCs w:val="26"/>
        </w:rPr>
        <w:t>4) представлять по мотивированному запросу органа муниципального контроля, необходимые для рассмотрения в ходе проведения документарной проверки, документы, указанные в запросе.</w:t>
      </w:r>
    </w:p>
    <w:p w:rsidR="00B22F28" w:rsidRPr="00B22F28" w:rsidRDefault="00B22F28" w:rsidP="00B22F28">
      <w:pPr>
        <w:tabs>
          <w:tab w:val="left" w:pos="1134"/>
        </w:tabs>
        <w:autoSpaceDE w:val="0"/>
        <w:autoSpaceDN w:val="0"/>
        <w:adjustRightInd w:val="0"/>
        <w:ind w:firstLine="638"/>
        <w:rPr>
          <w:rFonts w:eastAsia="Calibri" w:cs="Arial"/>
          <w:szCs w:val="26"/>
        </w:rPr>
      </w:pPr>
      <w:r w:rsidRPr="00B22F28">
        <w:rPr>
          <w:rFonts w:eastAsia="Calibri" w:cs="Arial"/>
          <w:szCs w:val="26"/>
        </w:rPr>
        <w:t>1.8. Результат исполнения муниципальной функции оформляется посредством составления акта проверки в форме, утвержденной приказом Министерства экономического развития Российской Федерации от 30.04.2009 № 141 (далее-акт проверки).</w:t>
      </w:r>
    </w:p>
    <w:p w:rsidR="00B22F28" w:rsidRPr="00B22F28" w:rsidRDefault="00B22F28" w:rsidP="00B22F28">
      <w:pPr>
        <w:tabs>
          <w:tab w:val="left" w:pos="1134"/>
        </w:tabs>
        <w:autoSpaceDE w:val="0"/>
        <w:autoSpaceDN w:val="0"/>
        <w:adjustRightInd w:val="0"/>
        <w:ind w:firstLine="638"/>
        <w:rPr>
          <w:rFonts w:eastAsia="Calibri" w:cs="Arial"/>
          <w:szCs w:val="26"/>
        </w:rPr>
      </w:pPr>
      <w:r w:rsidRPr="00B22F28">
        <w:rPr>
          <w:rFonts w:eastAsia="Calibri" w:cs="Arial"/>
          <w:szCs w:val="26"/>
        </w:rPr>
        <w:lastRenderedPageBreak/>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Комитета в пределах полномочий, предусмотренных законодательством Российской Федерации:</w:t>
      </w:r>
    </w:p>
    <w:p w:rsidR="00B22F28" w:rsidRPr="00B22F28" w:rsidRDefault="00B22F28" w:rsidP="00B22F28">
      <w:pPr>
        <w:tabs>
          <w:tab w:val="left" w:pos="1134"/>
        </w:tabs>
        <w:autoSpaceDE w:val="0"/>
        <w:autoSpaceDN w:val="0"/>
        <w:adjustRightInd w:val="0"/>
        <w:ind w:firstLine="638"/>
        <w:rPr>
          <w:rFonts w:eastAsia="Calibri" w:cs="Arial"/>
          <w:szCs w:val="26"/>
        </w:rPr>
      </w:pPr>
      <w:r w:rsidRPr="00B22F28">
        <w:rPr>
          <w:rFonts w:eastAsia="Calibri" w:cs="Arial"/>
          <w:szCs w:val="26"/>
        </w:rPr>
        <w:sym w:font="Arial" w:char="F02D"/>
      </w:r>
      <w:r w:rsidRPr="00B22F28">
        <w:rPr>
          <w:rFonts w:eastAsia="Calibri" w:cs="Arial"/>
          <w:szCs w:val="26"/>
        </w:rPr>
        <w:t xml:space="preserve"> выдают предписание юридическому лицу, индивидуальному предпринимателю об устранении выявленных нарушений с указанием сроков их устранения;</w:t>
      </w:r>
    </w:p>
    <w:p w:rsidR="00B22F28" w:rsidRPr="00B22F28" w:rsidRDefault="00B22F28" w:rsidP="00B22F28">
      <w:pPr>
        <w:tabs>
          <w:tab w:val="left" w:pos="1134"/>
        </w:tabs>
        <w:autoSpaceDE w:val="0"/>
        <w:autoSpaceDN w:val="0"/>
        <w:adjustRightInd w:val="0"/>
        <w:ind w:firstLine="638"/>
        <w:rPr>
          <w:rFonts w:eastAsia="Calibri" w:cs="Arial"/>
          <w:szCs w:val="26"/>
        </w:rPr>
      </w:pPr>
      <w:r w:rsidRPr="00B22F28">
        <w:rPr>
          <w:rFonts w:eastAsia="Calibri" w:cs="Arial"/>
          <w:szCs w:val="26"/>
        </w:rPr>
        <w:sym w:font="Arial" w:char="F02D"/>
      </w:r>
      <w:r w:rsidRPr="00B22F28">
        <w:rPr>
          <w:rFonts w:eastAsia="Calibri" w:cs="Arial"/>
          <w:szCs w:val="26"/>
        </w:rPr>
        <w:t xml:space="preserve"> 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административном правонарушении.</w:t>
      </w:r>
    </w:p>
    <w:p w:rsidR="00B22F28" w:rsidRPr="00B22F28" w:rsidRDefault="00B22F28" w:rsidP="00B22F28">
      <w:pPr>
        <w:autoSpaceDE w:val="0"/>
        <w:autoSpaceDN w:val="0"/>
        <w:adjustRightInd w:val="0"/>
        <w:rPr>
          <w:rFonts w:eastAsia="Calibri" w:cs="Arial"/>
          <w:szCs w:val="26"/>
        </w:rPr>
      </w:pP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2. Требования к порядку исполнения муниципальной функции</w:t>
      </w:r>
    </w:p>
    <w:p w:rsidR="00B22F28" w:rsidRPr="00B22F28" w:rsidRDefault="00B22F28" w:rsidP="00B22F28">
      <w:pPr>
        <w:autoSpaceDE w:val="0"/>
        <w:autoSpaceDN w:val="0"/>
        <w:adjustRightInd w:val="0"/>
        <w:jc w:val="center"/>
        <w:rPr>
          <w:rFonts w:eastAsia="Calibri" w:cs="Arial"/>
          <w:szCs w:val="26"/>
        </w:rPr>
      </w:pP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2.1. Порядок информирования об исполнении муниципальной функции: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2.1.1. Адрес (местонахождение) и график (режим) работы Комитета: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Местонахождение (почтовый адрес): 628309, Тюменская область, Ханты-Мансийский автономный округ - Югра, г.Нефтеюганск, микрорайон 3, дом 21.</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График (режим) работы:</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понедельник-четверг: с 08.30 до 17.30 часов;</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перерыв на обед: с 13.00 до 14.00 часов;</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пятница: с 08.30 до 12.30 часов;</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суббота, воскресенье-выходные дни.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Телефоны: 8 (3463) 250199, 290060, 250179.</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Адрес электронной почты: </w:t>
      </w:r>
      <w:hyperlink r:id="rId36" w:history="1">
        <w:r w:rsidRPr="00B22F28">
          <w:rPr>
            <w:rFonts w:eastAsia="Calibri"/>
            <w:color w:val="0000FF"/>
            <w:szCs w:val="26"/>
            <w:u w:val="single"/>
          </w:rPr>
          <w:t>eco № omica@admoil.ru</w:t>
        </w:r>
      </w:hyperlink>
      <w:r w:rsidRPr="00B22F28">
        <w:rPr>
          <w:rFonts w:eastAsia="Calibri" w:cs="Arial"/>
          <w:szCs w:val="26"/>
        </w:rPr>
        <w:t>.</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Официальный сайт органов местного самоуправления Нефтеюганского района </w:t>
      </w:r>
      <w:hyperlink r:id="rId37" w:history="1">
        <w:r w:rsidRPr="00B22F28">
          <w:rPr>
            <w:rFonts w:eastAsia="Calibri"/>
            <w:color w:val="0000FF"/>
            <w:szCs w:val="26"/>
            <w:u w:val="single"/>
          </w:rPr>
          <w:t>http://www.admoil.ru</w:t>
        </w:r>
      </w:hyperlink>
      <w:r w:rsidRPr="00B22F28">
        <w:rPr>
          <w:rFonts w:eastAsia="Calibri" w:cs="Arial"/>
          <w:szCs w:val="26"/>
        </w:rPr>
        <w:t>.</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2.1.2. В информационно-телекоммуникационной сети Интернет на официальном сайте органов местного самоуправления Нефтеюганского района по адресу </w:t>
      </w:r>
      <w:hyperlink r:id="rId38" w:history="1">
        <w:r w:rsidRPr="00B22F28">
          <w:rPr>
            <w:rFonts w:eastAsia="Calibri"/>
            <w:color w:val="0000FF"/>
            <w:szCs w:val="26"/>
            <w:u w:val="single"/>
          </w:rPr>
          <w:t>http://www.admoil.ru</w:t>
        </w:r>
      </w:hyperlink>
      <w:r w:rsidRPr="00B22F28">
        <w:rPr>
          <w:rFonts w:eastAsia="Calibri" w:cs="Arial"/>
          <w:szCs w:val="26"/>
        </w:rPr>
        <w:t xml:space="preserve"> размещается следующая информация об исполнении муниципальной функции:</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Административный регламент по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сведения о местонахождении Комитета, график (режим) его работы, контактные телефоны, адрес электронной почты;</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ежегодный план проведения плановых проверок юридических лиц и индивидуальных предпринимателей.</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При изменении информации по исполнению муниципальной функции осуществляется ее периодическое обновление. Информацию об исполнении муниципальной функции можно получить, в том числе, направив обращение на адрес электронной почты: eco № omica@admoil.ru.</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 xml:space="preserve">Указанная информация также размещается на информационных стендах, посредством использования федеральной государственной информационной системы «Единый портал государственных и муниципальных услуг (функций)» и </w:t>
      </w:r>
      <w:r w:rsidRPr="00B22F28">
        <w:rPr>
          <w:rFonts w:eastAsia="Calibri" w:cs="Arial"/>
          <w:szCs w:val="26"/>
        </w:rPr>
        <w:lastRenderedPageBreak/>
        <w:t>Портала государственных и муниципальных услуг (функций) Ханты-Мансийского автономного округа-Югры.</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2.1.3. Информация о порядке исполнения муниципальной функции предоставляется должностным лицом Комитета:</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по письменному обращению;</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по телефону;</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по электронной почте;</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при личном обращении,</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посредством размещения в информационно-телекоммуникационных сетях общего пользования (в том числе в сети «Интернет»), издания информационных материалов;</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посредством использования Портала государственных и муниципальных услуг (функций) Ханты-Мансийского автономного округа-Югры.</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2.1.4. При ответах на телефонные звонки и устные обращения должностное лицо Комитета, ответственное за исполнение муниципальной функции, должно предоставить полную и достоверную информацию по всем интересующим вопросам.</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2.1.5. В процессе исполнения муниципальной функции Комитетом предоставляются консультации по следующим вопросам:</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о нормативных актах, регламентирующих исполнение муниципальной функции;</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о сроках и порядке исполнения муниципальной функции;</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о ходе исполнения муниципальной функции;</w:t>
      </w:r>
    </w:p>
    <w:p w:rsidR="00B22F28" w:rsidRPr="00B22F28" w:rsidRDefault="00B22F28" w:rsidP="00B22F28">
      <w:pPr>
        <w:tabs>
          <w:tab w:val="left" w:pos="1204"/>
        </w:tabs>
        <w:autoSpaceDE w:val="0"/>
        <w:autoSpaceDN w:val="0"/>
        <w:adjustRightInd w:val="0"/>
        <w:spacing w:line="320" w:lineRule="exact"/>
        <w:ind w:firstLine="709"/>
        <w:rPr>
          <w:rFonts w:eastAsia="Calibri" w:cs="Arial"/>
          <w:szCs w:val="26"/>
        </w:rPr>
      </w:pPr>
      <w:r w:rsidRPr="00B22F28">
        <w:rPr>
          <w:rFonts w:eastAsia="Calibri" w:cs="Arial"/>
          <w:szCs w:val="26"/>
        </w:rPr>
        <w:t>о порядке обжалования действий (бездействия) должностного лица, принимаемого им решения при исполнении муниципальной функции.</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2.2. Срок исполнения муниципальной функции.</w:t>
      </w:r>
    </w:p>
    <w:p w:rsidR="00B22F28" w:rsidRPr="00B22F28" w:rsidRDefault="00B22F28" w:rsidP="00B22F28">
      <w:pPr>
        <w:autoSpaceDE w:val="0"/>
        <w:autoSpaceDN w:val="0"/>
        <w:adjustRightInd w:val="0"/>
        <w:spacing w:line="320" w:lineRule="exact"/>
        <w:ind w:firstLine="709"/>
        <w:rPr>
          <w:rFonts w:eastAsia="Calibri" w:cs="Arial"/>
          <w:szCs w:val="26"/>
        </w:rPr>
      </w:pPr>
      <w:r w:rsidRPr="00B22F28">
        <w:rPr>
          <w:rFonts w:eastAsia="Calibri" w:cs="Arial"/>
          <w:szCs w:val="26"/>
        </w:rPr>
        <w:t>2.2.1. Срок исполнения муниципальной функции состоит из сроков выполнения административных процедур, предусмотренных в разделе 3 настоящего административного регламента.</w:t>
      </w:r>
    </w:p>
    <w:p w:rsidR="00B22F28" w:rsidRPr="00B22F28" w:rsidRDefault="00B22F28" w:rsidP="00B22F28">
      <w:pPr>
        <w:autoSpaceDE w:val="0"/>
        <w:autoSpaceDN w:val="0"/>
        <w:adjustRightInd w:val="0"/>
        <w:ind w:firstLine="709"/>
        <w:rPr>
          <w:rFonts w:eastAsia="Calibri" w:cs="Arial"/>
          <w:szCs w:val="26"/>
        </w:rPr>
      </w:pP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22F28" w:rsidRPr="00B22F28" w:rsidRDefault="00B22F28" w:rsidP="00B22F28">
      <w:pPr>
        <w:autoSpaceDE w:val="0"/>
        <w:autoSpaceDN w:val="0"/>
        <w:adjustRightInd w:val="0"/>
        <w:jc w:val="center"/>
        <w:rPr>
          <w:rFonts w:eastAsia="Calibri" w:cs="Arial"/>
          <w:szCs w:val="26"/>
        </w:rPr>
      </w:pP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t>3.1. Муниципальная функция включает в себя следующие административные процедуры:</w:t>
      </w:r>
    </w:p>
    <w:p w:rsidR="00B22F28" w:rsidRPr="00B22F28" w:rsidRDefault="00B22F28" w:rsidP="00B22F28">
      <w:pPr>
        <w:tabs>
          <w:tab w:val="left" w:pos="1204"/>
        </w:tabs>
        <w:autoSpaceDE w:val="0"/>
        <w:autoSpaceDN w:val="0"/>
        <w:adjustRightInd w:val="0"/>
        <w:ind w:left="709"/>
        <w:rPr>
          <w:rFonts w:eastAsia="Calibri" w:cs="Arial"/>
          <w:szCs w:val="26"/>
        </w:rPr>
      </w:pPr>
      <w:r w:rsidRPr="00B22F28">
        <w:rPr>
          <w:rFonts w:eastAsia="Calibri" w:cs="Arial"/>
          <w:szCs w:val="26"/>
        </w:rPr>
        <w:t>планирование проверок;</w:t>
      </w:r>
    </w:p>
    <w:p w:rsidR="00B22F28" w:rsidRPr="00B22F28" w:rsidRDefault="00B22F28" w:rsidP="00B22F28">
      <w:pPr>
        <w:tabs>
          <w:tab w:val="left" w:pos="1204"/>
        </w:tabs>
        <w:autoSpaceDE w:val="0"/>
        <w:autoSpaceDN w:val="0"/>
        <w:adjustRightInd w:val="0"/>
        <w:ind w:left="709"/>
        <w:rPr>
          <w:rFonts w:eastAsia="Calibri" w:cs="Arial"/>
          <w:szCs w:val="26"/>
        </w:rPr>
      </w:pPr>
      <w:r w:rsidRPr="00B22F28">
        <w:rPr>
          <w:rFonts w:eastAsia="Calibri" w:cs="Arial"/>
          <w:szCs w:val="26"/>
        </w:rPr>
        <w:t xml:space="preserve">подготовка к проведению и проведение проверки (плановой, внеплановой); </w:t>
      </w:r>
    </w:p>
    <w:p w:rsidR="00B22F28" w:rsidRPr="00B22F28" w:rsidRDefault="00B22F28" w:rsidP="00B22F28">
      <w:pPr>
        <w:tabs>
          <w:tab w:val="left" w:pos="1204"/>
        </w:tabs>
        <w:autoSpaceDE w:val="0"/>
        <w:autoSpaceDN w:val="0"/>
        <w:adjustRightInd w:val="0"/>
        <w:ind w:left="709"/>
        <w:rPr>
          <w:rFonts w:eastAsia="Calibri" w:cs="Arial"/>
          <w:szCs w:val="26"/>
        </w:rPr>
      </w:pPr>
      <w:r w:rsidRPr="00B22F28">
        <w:rPr>
          <w:rFonts w:eastAsia="Calibri" w:cs="Arial"/>
          <w:szCs w:val="26"/>
        </w:rPr>
        <w:t>оформление результатов проверки;</w:t>
      </w:r>
    </w:p>
    <w:p w:rsidR="00B22F28" w:rsidRPr="00B22F28" w:rsidRDefault="00B22F28" w:rsidP="00B22F28">
      <w:pPr>
        <w:tabs>
          <w:tab w:val="left" w:pos="1204"/>
        </w:tabs>
        <w:autoSpaceDE w:val="0"/>
        <w:autoSpaceDN w:val="0"/>
        <w:adjustRightInd w:val="0"/>
        <w:ind w:left="709"/>
        <w:rPr>
          <w:rFonts w:eastAsia="Calibri" w:cs="Arial"/>
          <w:szCs w:val="26"/>
        </w:rPr>
      </w:pPr>
      <w:r w:rsidRPr="00B22F28">
        <w:rPr>
          <w:rFonts w:eastAsia="Calibri" w:cs="Arial"/>
          <w:szCs w:val="26"/>
        </w:rPr>
        <w:t>принятие мер по результатам проведенной проверки;</w:t>
      </w:r>
    </w:p>
    <w:p w:rsidR="00B22F28" w:rsidRPr="00B22F28" w:rsidRDefault="00B22F28" w:rsidP="00B22F28">
      <w:pPr>
        <w:tabs>
          <w:tab w:val="left" w:pos="1204"/>
        </w:tabs>
        <w:autoSpaceDE w:val="0"/>
        <w:autoSpaceDN w:val="0"/>
        <w:adjustRightInd w:val="0"/>
        <w:ind w:firstLine="709"/>
        <w:rPr>
          <w:rFonts w:eastAsia="Calibri" w:cs="Arial"/>
          <w:szCs w:val="26"/>
        </w:rPr>
      </w:pPr>
      <w:r w:rsidRPr="00B22F28">
        <w:rPr>
          <w:rFonts w:eastAsia="Calibri" w:cs="Arial"/>
          <w:szCs w:val="26"/>
        </w:rPr>
        <w:t>организация и проведение мероприятий, направленных на профилактику нарушений обязательных требований.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Исполнение муниципальной функции осуществляется в соответствии с блок-схемой (приложение № 1 к административному регламенту).</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lastRenderedPageBreak/>
        <w:t>3.2. Административная процедура-планирование проверок.</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3.2.1. Проверки могут быть плановыми и внеплановыми.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3.2.2. Основанием для начала выполнения административной процедуры по плановым проверкам является истечение трех лет со дня: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государственной регистрации юридического лица, индивидуального предпринимателя;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окончания проведения последней плановой проверки юридического лица, индивидуального предпринимателя;</w:t>
      </w:r>
    </w:p>
    <w:p w:rsidR="00B22F28" w:rsidRPr="00B22F28" w:rsidRDefault="00B22F28" w:rsidP="00B22F28">
      <w:pPr>
        <w:tabs>
          <w:tab w:val="left" w:pos="993"/>
        </w:tabs>
        <w:autoSpaceDE w:val="0"/>
        <w:autoSpaceDN w:val="0"/>
        <w:adjustRightInd w:val="0"/>
        <w:ind w:firstLine="709"/>
        <w:rPr>
          <w:rFonts w:eastAsia="Calibri" w:cs="Arial"/>
          <w:szCs w:val="26"/>
        </w:rPr>
      </w:pPr>
      <w:r w:rsidRPr="00B22F28">
        <w:rPr>
          <w:rFonts w:eastAsia="Calibri" w:cs="Arial"/>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2F28" w:rsidRPr="00B22F28" w:rsidRDefault="00B22F28" w:rsidP="00B22F28">
      <w:pPr>
        <w:tabs>
          <w:tab w:val="left" w:pos="993"/>
        </w:tabs>
        <w:autoSpaceDE w:val="0"/>
        <w:autoSpaceDN w:val="0"/>
        <w:adjustRightInd w:val="0"/>
        <w:ind w:firstLine="709"/>
        <w:rPr>
          <w:rFonts w:eastAsia="Calibri" w:cs="Arial"/>
          <w:szCs w:val="26"/>
        </w:rPr>
      </w:pPr>
      <w:r w:rsidRPr="00B22F28">
        <w:rPr>
          <w:rFonts w:eastAsia="Calibri" w:cs="Arial"/>
          <w:szCs w:val="26"/>
        </w:rPr>
        <w:t>3.2.3. Ответственным должностным лицом за включение юридического лица, индивидуального предпринимателя в ежегодный план проведения плановых проверок, является должностное лицо Комитета.</w:t>
      </w:r>
    </w:p>
    <w:p w:rsidR="00B22F28" w:rsidRPr="00B22F28" w:rsidRDefault="00B22F28" w:rsidP="00B22F28">
      <w:pPr>
        <w:tabs>
          <w:tab w:val="left" w:pos="993"/>
        </w:tabs>
        <w:autoSpaceDE w:val="0"/>
        <w:autoSpaceDN w:val="0"/>
        <w:adjustRightInd w:val="0"/>
        <w:ind w:firstLine="709"/>
        <w:rPr>
          <w:rFonts w:eastAsia="Calibri" w:cs="Arial"/>
          <w:szCs w:val="26"/>
        </w:rPr>
      </w:pPr>
      <w:r w:rsidRPr="00B22F28">
        <w:rPr>
          <w:rFonts w:eastAsia="Calibri" w:cs="Arial"/>
          <w:szCs w:val="26"/>
        </w:rPr>
        <w:t xml:space="preserve">Подготовку проекта Плана в части муниципального контроля в области торговой деятельности, в части соблюдения схемы размещения нестационарных торговых объектов, осуществляет должностное лицо Комитета. </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3.2.4. Планирование плановых проверок соблюдения законодательства в области торговой деятельности включает в себя подготовку, согласование и утверждение плана проведения плановых проверок юридических лиц и индивидуальных предпринимателей Нефтеюганского района (далее-План), которое осуществляется в порядке, предусмотренном статьей 9 Закона № 294-ФЗ.</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3.2.5. Плановые проверки проводятся не чаще, чем один раз в три года, если иное не предусмотрено частями 9 и 9.3 статьи 9 Закона № 294-ФЗ.</w:t>
      </w:r>
    </w:p>
    <w:p w:rsidR="00EC6F02" w:rsidRDefault="00EC6F02" w:rsidP="00EC6F02">
      <w:pPr>
        <w:widowControl w:val="0"/>
        <w:tabs>
          <w:tab w:val="left" w:pos="1560"/>
          <w:tab w:val="left" w:pos="1701"/>
        </w:tabs>
        <w:autoSpaceDE w:val="0"/>
        <w:autoSpaceDN w:val="0"/>
        <w:adjustRightInd w:val="0"/>
        <w:ind w:firstLine="709"/>
        <w:rPr>
          <w:rFonts w:eastAsia="Calibri" w:cs="Arial"/>
          <w:szCs w:val="26"/>
        </w:rPr>
      </w:pPr>
      <w:r>
        <w:rPr>
          <w:rFonts w:eastAsia="Calibri" w:cs="Arial"/>
          <w:szCs w:val="26"/>
        </w:rPr>
        <w:t>3.2.6. При планировании проверок осуществляются следующие административные действия:</w:t>
      </w:r>
    </w:p>
    <w:p w:rsidR="00EC6F02" w:rsidRDefault="00EC6F02" w:rsidP="00EC6F02">
      <w:pPr>
        <w:widowControl w:val="0"/>
        <w:autoSpaceDE w:val="0"/>
        <w:autoSpaceDN w:val="0"/>
        <w:adjustRightInd w:val="0"/>
        <w:ind w:firstLine="709"/>
        <w:rPr>
          <w:rFonts w:eastAsia="Calibri" w:cs="Arial"/>
          <w:szCs w:val="26"/>
        </w:rPr>
      </w:pPr>
      <w:r>
        <w:rPr>
          <w:rFonts w:eastAsia="Calibri" w:cs="Arial"/>
          <w:szCs w:val="26"/>
        </w:rPr>
        <w:t>а)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EC6F02" w:rsidRDefault="00EC6F02" w:rsidP="00EC6F02">
      <w:pPr>
        <w:widowControl w:val="0"/>
        <w:autoSpaceDE w:val="0"/>
        <w:autoSpaceDN w:val="0"/>
        <w:adjustRightInd w:val="0"/>
        <w:ind w:firstLine="709"/>
        <w:rPr>
          <w:rFonts w:eastAsia="Calibri" w:cs="Arial"/>
          <w:szCs w:val="26"/>
        </w:rPr>
      </w:pPr>
      <w:r>
        <w:rPr>
          <w:rFonts w:eastAsia="Calibri" w:cs="Arial"/>
          <w:szCs w:val="26"/>
        </w:rPr>
        <w:t>б)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EC6F02" w:rsidRDefault="00EC6F02" w:rsidP="00EC6F02">
      <w:pPr>
        <w:widowControl w:val="0"/>
        <w:autoSpaceDE w:val="0"/>
        <w:autoSpaceDN w:val="0"/>
        <w:adjustRightInd w:val="0"/>
        <w:ind w:firstLine="709"/>
        <w:rPr>
          <w:rFonts w:eastAsia="Calibri" w:cs="Arial"/>
          <w:szCs w:val="26"/>
        </w:rPr>
      </w:pPr>
      <w:r>
        <w:rPr>
          <w:rFonts w:eastAsia="Calibri" w:cs="Arial"/>
          <w:szCs w:val="26"/>
        </w:rPr>
        <w:t>в) в срок до 01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EC6F02" w:rsidRDefault="00EC6F02" w:rsidP="00EC6F02">
      <w:pPr>
        <w:widowControl w:val="0"/>
        <w:autoSpaceDE w:val="0"/>
        <w:autoSpaceDN w:val="0"/>
        <w:adjustRightInd w:val="0"/>
        <w:ind w:firstLine="709"/>
        <w:rPr>
          <w:rFonts w:eastAsia="Calibri" w:cs="Arial"/>
          <w:szCs w:val="26"/>
        </w:rPr>
      </w:pPr>
      <w:r>
        <w:rPr>
          <w:rFonts w:eastAsia="Calibri" w:cs="Arial"/>
          <w:szCs w:val="26"/>
        </w:rPr>
        <w:t>г) в случае поступления предложений, органы муниципального контроля рассматривают предложения органов прокуратуры и по итогам их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EC6F02" w:rsidRDefault="00EC6F02" w:rsidP="00EC6F02">
      <w:pPr>
        <w:autoSpaceDE w:val="0"/>
        <w:autoSpaceDN w:val="0"/>
        <w:adjustRightInd w:val="0"/>
        <w:ind w:firstLine="708"/>
        <w:rPr>
          <w:rFonts w:eastAsia="Calibri" w:cs="Arial"/>
          <w:szCs w:val="26"/>
        </w:rPr>
      </w:pPr>
      <w:r>
        <w:rPr>
          <w:rFonts w:eastAsia="Calibri" w:cs="Arial"/>
          <w:szCs w:val="26"/>
        </w:rPr>
        <w:t>Форма Плана и порядок его подготовки установлены Постановлением Правительства Российской Федерации от 30.06.2010 № 489.</w:t>
      </w:r>
    </w:p>
    <w:p w:rsidR="00EC6F02" w:rsidRDefault="00EC6F02" w:rsidP="00EC6F02">
      <w:pPr>
        <w:autoSpaceDE w:val="0"/>
        <w:autoSpaceDN w:val="0"/>
        <w:adjustRightInd w:val="0"/>
        <w:ind w:firstLine="708"/>
        <w:rPr>
          <w:rFonts w:eastAsia="Calibri" w:cs="Arial"/>
          <w:szCs w:val="26"/>
        </w:rPr>
      </w:pPr>
      <w:r>
        <w:rPr>
          <w:rFonts w:eastAsia="Calibri" w:cs="Arial"/>
          <w:szCs w:val="26"/>
        </w:rPr>
        <w:t xml:space="preserve">(Подпункт 3.2.6 пункта 3.2 изложен в новой редакции постановлением Администрации </w:t>
      </w:r>
      <w:hyperlink r:id="rId39" w:tooltip="постановление от 11.01.2018 0:00:00 №30-па-нпа Администрация Нефтеюганского района&#10;&#10;О внесении изменений в постановление администрации &#10;Нефтеюганского района от 10.05.2016 № 606-па-нпа " w:history="1">
        <w:r w:rsidRPr="00EC6F02">
          <w:rPr>
            <w:rStyle w:val="a3"/>
            <w:rFonts w:eastAsia="Calibri" w:cs="Arial"/>
            <w:szCs w:val="26"/>
          </w:rPr>
          <w:t>от 11.01.2018 № 30-па-нпа</w:t>
        </w:r>
      </w:hyperlink>
      <w:r>
        <w:rPr>
          <w:rFonts w:eastAsia="Calibri" w:cs="Arial"/>
          <w:szCs w:val="26"/>
        </w:rPr>
        <w:t>)</w:t>
      </w:r>
    </w:p>
    <w:p w:rsidR="00B22F28" w:rsidRPr="00B22F28" w:rsidRDefault="00B22F28" w:rsidP="00EC6F02">
      <w:pPr>
        <w:autoSpaceDE w:val="0"/>
        <w:autoSpaceDN w:val="0"/>
        <w:adjustRightInd w:val="0"/>
        <w:ind w:firstLine="708"/>
        <w:rPr>
          <w:rFonts w:eastAsia="Calibri" w:cs="Arial"/>
          <w:szCs w:val="26"/>
        </w:rPr>
      </w:pPr>
      <w:r w:rsidRPr="00B22F28">
        <w:rPr>
          <w:rFonts w:eastAsia="Calibri" w:cs="Arial"/>
          <w:szCs w:val="26"/>
        </w:rPr>
        <w:t>3.2.7. Срок исполнения административной процедуры</w:t>
      </w:r>
      <w:r w:rsidRPr="00B22F28">
        <w:rPr>
          <w:rFonts w:eastAsia="Calibri" w:cs="Arial"/>
          <w:szCs w:val="28"/>
        </w:rPr>
        <w:t>-</w:t>
      </w:r>
      <w:r w:rsidRPr="00B22F28">
        <w:rPr>
          <w:rFonts w:eastAsia="Calibri" w:cs="Arial"/>
          <w:szCs w:val="26"/>
        </w:rPr>
        <w:t xml:space="preserve">до 31 декабря года, предшествующего году проведения плановых проверок, утвержденный ежегодный план проведения плановых проверок доводится до сведения заинтересованных лиц </w:t>
      </w:r>
      <w:r w:rsidRPr="00B22F28">
        <w:rPr>
          <w:rFonts w:eastAsia="Calibri" w:cs="Arial"/>
          <w:szCs w:val="26"/>
        </w:rPr>
        <w:lastRenderedPageBreak/>
        <w:t>посредством его размещения на официальном сайте органов местного самоуправления Нефтеюганского района.</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3.2.8. Критерием принятия решения для включения плановой проверки юридического лица, индивидуального предпринимателя в ежегодный план проведения плановых проверок является наличие оснований, указанных в подпункте 3.2.2. пункта 3.2. раздела 3 настоящего административного регламента.</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3.2.9. Результатом административной процедуры является утверждение Главой Нефтеюганского района ежегодного плана проведения плановых проверок юридических лиц и индивидуальных предпринимателей.</w:t>
      </w:r>
    </w:p>
    <w:p w:rsidR="00B22F28" w:rsidRPr="00B22F28" w:rsidRDefault="00B22F28" w:rsidP="00B22F28">
      <w:pPr>
        <w:tabs>
          <w:tab w:val="left" w:pos="1418"/>
          <w:tab w:val="left" w:pos="1560"/>
        </w:tabs>
        <w:autoSpaceDE w:val="0"/>
        <w:autoSpaceDN w:val="0"/>
        <w:adjustRightInd w:val="0"/>
        <w:ind w:firstLine="708"/>
        <w:rPr>
          <w:rFonts w:eastAsia="Calibri" w:cs="Arial"/>
          <w:szCs w:val="26"/>
        </w:rPr>
      </w:pPr>
      <w:r w:rsidRPr="00B22F28">
        <w:rPr>
          <w:rFonts w:eastAsia="Calibri" w:cs="Arial"/>
          <w:szCs w:val="26"/>
        </w:rPr>
        <w:t>3.2.10. Способом фиксации результата выполнения административной процедуры является размещение утвержденного плана проверок на официальном сайте органов местного самоуправления Нефтеюганского района.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 Административная процедура-подготовка к проведению и проведение проверки (плановой, внеплановой).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3.3.1. Данная административная процедура включает в себя следующие административные действия: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подготовка к проверке;</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проведение проверки (плановой, внеплановой).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3.3.2. Административное действие-подготовка к проверке.</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3.3.2.1. Основанием для начала исполнения административной процедуры о организации плановой проверки является срок проведения проверки юридического лица индивидуального предпринимателя указанный в ежегодном плане проведения плановых проверок.</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3.3.2.2. Основанием для начала подготовки к проведению внеплановой проверки является: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Нефтеюганского района;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2) поступление в Комитет заявления от субъекта проверки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внеплановой документарной проверки субъекта проверки предусмотрено правилами предоставления правового статуса, специального разрешения (лицензии), выдачи разрешения (согласования);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 мотивированное представление должностного лица Комитета по результатам анализа результатов мероприятий по контролю без взаимодействия с субъектом проверки,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2F28" w:rsidRDefault="00B22F28" w:rsidP="00B22F28">
      <w:pPr>
        <w:autoSpaceDE w:val="0"/>
        <w:autoSpaceDN w:val="0"/>
        <w:adjustRightInd w:val="0"/>
        <w:ind w:firstLine="709"/>
        <w:rPr>
          <w:rFonts w:eastAsia="Calibri" w:cs="Arial"/>
          <w:szCs w:val="26"/>
        </w:rPr>
      </w:pPr>
      <w:r w:rsidRPr="00B22F28">
        <w:rPr>
          <w:rFonts w:eastAsia="Calibri" w:cs="Arial"/>
          <w:szCs w:val="26"/>
        </w:rPr>
        <w:lastRenderedPageBreak/>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E492B" w:rsidRDefault="003E492B" w:rsidP="00B22F28">
      <w:pPr>
        <w:autoSpaceDE w:val="0"/>
        <w:autoSpaceDN w:val="0"/>
        <w:adjustRightInd w:val="0"/>
        <w:ind w:firstLine="709"/>
        <w:rPr>
          <w:rFonts w:eastAsia="Calibri" w:cs="Arial"/>
          <w:color w:val="000000"/>
          <w:szCs w:val="26"/>
        </w:rPr>
      </w:pPr>
      <w:r>
        <w:rPr>
          <w:rFonts w:eastAsia="Calibri" w:cs="Arial"/>
          <w:szCs w:val="26"/>
        </w:rPr>
        <w:t xml:space="preserve">нарушение требований к маркировке </w:t>
      </w:r>
      <w:r>
        <w:rPr>
          <w:rFonts w:eastAsia="Calibri" w:cs="Arial"/>
          <w:color w:val="000000"/>
          <w:szCs w:val="26"/>
        </w:rPr>
        <w:t>товаров;</w:t>
      </w:r>
    </w:p>
    <w:p w:rsidR="003E492B" w:rsidRPr="00B22F28" w:rsidRDefault="003E492B" w:rsidP="00B22F28">
      <w:pPr>
        <w:autoSpaceDE w:val="0"/>
        <w:autoSpaceDN w:val="0"/>
        <w:adjustRightInd w:val="0"/>
        <w:ind w:firstLine="709"/>
        <w:rPr>
          <w:rFonts w:eastAsia="Calibri" w:cs="Arial"/>
          <w:szCs w:val="26"/>
        </w:rPr>
      </w:pPr>
      <w:r>
        <w:rPr>
          <w:rFonts w:eastAsia="Calibri" w:cs="Arial"/>
          <w:color w:val="000000"/>
          <w:szCs w:val="26"/>
        </w:rPr>
        <w:t xml:space="preserve">(Подпункт 3 пункта 3.3.2.2 дополнен абзацем постановлением Администрации </w:t>
      </w:r>
      <w:hyperlink r:id="rId40" w:tooltip="постановление от 13.07.2018 0:00:00 №1150-па-нпа Администрация Нефтеюганского района&#10;&#10;О внесении изменений в постановление администрации Нефтеюганского района от 10.05.2016 № 606-па-нпа " w:history="1">
        <w:r w:rsidRPr="003E492B">
          <w:rPr>
            <w:rStyle w:val="a3"/>
            <w:rFonts w:eastAsia="Calibri" w:cs="Arial"/>
            <w:szCs w:val="26"/>
          </w:rPr>
          <w:t>от 13.07.2018 № 1150-па-нпа</w:t>
        </w:r>
      </w:hyperlink>
      <w:r>
        <w:rPr>
          <w:rFonts w:eastAsia="Calibri" w:cs="Arial"/>
          <w:color w:val="000000"/>
          <w:szCs w:val="26"/>
        </w:rPr>
        <w:t>)</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документарной проверки в рамках надзора за исполнением законов по поступившим в органы прокуратуры материалам и обращениям.</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3.3.2.3. Обращения и заявления, не позволяющие установить лицо, обратившееся в Комитет, а также обращения и заявления, не содержащие сведений о фактах, указанных в пункте 3.3.2.2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3.3.2.4. Проект распоряжения администрации Нефтеюганского района о проведении проверки разрабатывается должностным лицом Комитета, ответственным за его подготовку. Распоряжение подписывается Главой Нефтеюганского района.</w:t>
      </w:r>
    </w:p>
    <w:p w:rsidR="00EC6F02" w:rsidRDefault="00EC6F02" w:rsidP="00EC6F02">
      <w:pPr>
        <w:autoSpaceDE w:val="0"/>
        <w:autoSpaceDN w:val="0"/>
        <w:adjustRightInd w:val="0"/>
        <w:ind w:firstLine="709"/>
        <w:rPr>
          <w:rFonts w:eastAsia="Calibri" w:cs="Arial"/>
          <w:szCs w:val="26"/>
        </w:rPr>
      </w:pPr>
      <w:r>
        <w:rPr>
          <w:rFonts w:eastAsia="Calibri" w:cs="Arial"/>
          <w:szCs w:val="26"/>
        </w:rPr>
        <w:t>3.3.2.5. В распоряжении администрации Нефтеюганского района о проведении проверки указываются:</w:t>
      </w:r>
    </w:p>
    <w:p w:rsidR="00EC6F02" w:rsidRDefault="00EC6F02" w:rsidP="00EC6F02">
      <w:pPr>
        <w:autoSpaceDE w:val="0"/>
        <w:autoSpaceDN w:val="0"/>
        <w:adjustRightInd w:val="0"/>
        <w:ind w:firstLine="709"/>
        <w:rPr>
          <w:rFonts w:eastAsia="Calibri" w:cs="Arial"/>
          <w:szCs w:val="26"/>
        </w:rPr>
      </w:pPr>
      <w:r>
        <w:rPr>
          <w:rFonts w:eastAsia="Calibri" w:cs="Arial"/>
          <w:szCs w:val="26"/>
        </w:rPr>
        <w:t>1) наименование органа муниципального контроля, а также вид муниципального контроля;</w:t>
      </w:r>
    </w:p>
    <w:p w:rsidR="00EC6F02" w:rsidRDefault="00EC6F02" w:rsidP="00EC6F02">
      <w:pPr>
        <w:autoSpaceDE w:val="0"/>
        <w:autoSpaceDN w:val="0"/>
        <w:adjustRightInd w:val="0"/>
        <w:ind w:firstLine="709"/>
        <w:rPr>
          <w:rFonts w:eastAsia="Calibri" w:cs="Arial"/>
          <w:szCs w:val="26"/>
        </w:rPr>
      </w:pPr>
      <w:r>
        <w:rPr>
          <w:rFonts w:eastAsia="Calibri" w:cs="Arial"/>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C6F02" w:rsidRDefault="00EC6F02" w:rsidP="00EC6F02">
      <w:pPr>
        <w:autoSpaceDE w:val="0"/>
        <w:autoSpaceDN w:val="0"/>
        <w:adjustRightInd w:val="0"/>
        <w:ind w:firstLine="709"/>
        <w:rPr>
          <w:rFonts w:eastAsia="Calibri" w:cs="Arial"/>
          <w:szCs w:val="26"/>
        </w:rPr>
      </w:pPr>
      <w:r>
        <w:rPr>
          <w:rFonts w:eastAsia="Calibri" w:cs="Arial"/>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C6F02" w:rsidRDefault="00EC6F02" w:rsidP="00EC6F02">
      <w:pPr>
        <w:autoSpaceDE w:val="0"/>
        <w:autoSpaceDN w:val="0"/>
        <w:adjustRightInd w:val="0"/>
        <w:ind w:firstLine="709"/>
        <w:rPr>
          <w:rFonts w:eastAsia="Calibri" w:cs="Arial"/>
          <w:szCs w:val="26"/>
        </w:rPr>
      </w:pPr>
      <w:r>
        <w:rPr>
          <w:rFonts w:eastAsia="Calibri" w:cs="Arial"/>
          <w:szCs w:val="26"/>
        </w:rPr>
        <w:t>4) цели, задачи, предмет проверки и срок ее проведения;</w:t>
      </w:r>
    </w:p>
    <w:p w:rsidR="00EC6F02" w:rsidRDefault="00EC6F02" w:rsidP="00EC6F02">
      <w:pPr>
        <w:autoSpaceDE w:val="0"/>
        <w:autoSpaceDN w:val="0"/>
        <w:adjustRightInd w:val="0"/>
        <w:ind w:firstLine="709"/>
        <w:rPr>
          <w:rFonts w:eastAsia="Calibri" w:cs="Arial"/>
          <w:szCs w:val="26"/>
        </w:rPr>
      </w:pPr>
      <w:r>
        <w:rPr>
          <w:rFonts w:eastAsia="Calibri" w:cs="Arial"/>
          <w:szCs w:val="26"/>
        </w:rPr>
        <w:t>5) правовые основания проведения проверки;</w:t>
      </w:r>
    </w:p>
    <w:p w:rsidR="00EC6F02" w:rsidRDefault="00EC6F02" w:rsidP="00EC6F02">
      <w:pPr>
        <w:autoSpaceDE w:val="0"/>
        <w:autoSpaceDN w:val="0"/>
        <w:adjustRightInd w:val="0"/>
        <w:ind w:firstLine="709"/>
        <w:rPr>
          <w:rFonts w:eastAsia="Calibri" w:cs="Arial"/>
          <w:szCs w:val="26"/>
        </w:rPr>
      </w:pPr>
      <w:r>
        <w:rPr>
          <w:rFonts w:eastAsia="Calibri" w:cs="Arial"/>
          <w:szCs w:val="26"/>
        </w:rPr>
        <w:lastRenderedPageBreak/>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6F02" w:rsidRDefault="00EC6F02" w:rsidP="00EC6F02">
      <w:pPr>
        <w:autoSpaceDE w:val="0"/>
        <w:autoSpaceDN w:val="0"/>
        <w:adjustRightInd w:val="0"/>
        <w:ind w:firstLine="709"/>
        <w:rPr>
          <w:rFonts w:eastAsia="Calibri" w:cs="Arial"/>
          <w:szCs w:val="26"/>
        </w:rPr>
      </w:pPr>
      <w:r>
        <w:rPr>
          <w:rFonts w:eastAsia="Calibri" w:cs="Arial"/>
          <w:szCs w:val="26"/>
        </w:rPr>
        <w:t>6) сроки проведения и перечень мероприятий по контролю, необходимых для достижения целей и задач проведения проверки;</w:t>
      </w:r>
    </w:p>
    <w:p w:rsidR="00EC6F02" w:rsidRDefault="00EC6F02" w:rsidP="00EC6F02">
      <w:pPr>
        <w:autoSpaceDE w:val="0"/>
        <w:autoSpaceDN w:val="0"/>
        <w:adjustRightInd w:val="0"/>
        <w:ind w:firstLine="709"/>
        <w:rPr>
          <w:rFonts w:eastAsia="Calibri" w:cs="Arial"/>
          <w:szCs w:val="26"/>
        </w:rPr>
      </w:pPr>
      <w:r>
        <w:rPr>
          <w:rFonts w:eastAsia="Calibri" w:cs="Arial"/>
          <w:szCs w:val="26"/>
        </w:rPr>
        <w:t>7) перечень административных регламентов по осуществлению муниципального контроля;</w:t>
      </w:r>
    </w:p>
    <w:p w:rsidR="00EC6F02" w:rsidRDefault="00EC6F02" w:rsidP="00EC6F02">
      <w:pPr>
        <w:autoSpaceDE w:val="0"/>
        <w:autoSpaceDN w:val="0"/>
        <w:adjustRightInd w:val="0"/>
        <w:ind w:firstLine="709"/>
        <w:rPr>
          <w:rFonts w:eastAsia="Calibri" w:cs="Arial"/>
          <w:szCs w:val="26"/>
        </w:rPr>
      </w:pPr>
      <w:r>
        <w:rPr>
          <w:rFonts w:eastAsia="Calibri" w:cs="Arial"/>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C6F02" w:rsidRDefault="00EC6F02" w:rsidP="00EC6F02">
      <w:pPr>
        <w:autoSpaceDE w:val="0"/>
        <w:autoSpaceDN w:val="0"/>
        <w:adjustRightInd w:val="0"/>
        <w:ind w:firstLine="709"/>
        <w:rPr>
          <w:rFonts w:eastAsia="Calibri" w:cs="Arial"/>
          <w:szCs w:val="26"/>
        </w:rPr>
      </w:pPr>
      <w:r>
        <w:rPr>
          <w:rFonts w:eastAsia="Calibri" w:cs="Arial"/>
          <w:szCs w:val="26"/>
        </w:rPr>
        <w:t>9) даты начала и окончания проведения проверки;</w:t>
      </w:r>
    </w:p>
    <w:p w:rsidR="00EC6F02" w:rsidRDefault="00EC6F02" w:rsidP="00EC6F02">
      <w:pPr>
        <w:tabs>
          <w:tab w:val="left" w:pos="1560"/>
        </w:tabs>
        <w:autoSpaceDE w:val="0"/>
        <w:autoSpaceDN w:val="0"/>
        <w:adjustRightInd w:val="0"/>
        <w:ind w:firstLine="708"/>
        <w:rPr>
          <w:rFonts w:eastAsia="Calibri" w:cs="Arial"/>
          <w:szCs w:val="26"/>
        </w:rPr>
      </w:pPr>
      <w:r>
        <w:rPr>
          <w:rFonts w:eastAsia="Calibri" w:cs="Arial"/>
          <w:szCs w:val="26"/>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C6F02" w:rsidRDefault="00EC6F02" w:rsidP="00EC6F02">
      <w:pPr>
        <w:tabs>
          <w:tab w:val="left" w:pos="1560"/>
        </w:tabs>
        <w:autoSpaceDE w:val="0"/>
        <w:autoSpaceDN w:val="0"/>
        <w:adjustRightInd w:val="0"/>
        <w:ind w:firstLine="708"/>
        <w:rPr>
          <w:rFonts w:eastAsia="Calibri" w:cs="Arial"/>
          <w:szCs w:val="26"/>
        </w:rPr>
      </w:pPr>
      <w:r>
        <w:rPr>
          <w:rFonts w:eastAsia="Calibri" w:cs="Arial"/>
          <w:szCs w:val="26"/>
        </w:rPr>
        <w:t xml:space="preserve">(Подпункт 3.3.2.5 пункта 3.3 изложен в новой реакции постановлением Администрации </w:t>
      </w:r>
      <w:hyperlink r:id="rId41" w:tooltip="постановление от 11.01.2018 0:00:00 №30-па-нпа Администрация Нефтеюганского района&#10;&#10;О внесении изменений в постановление администрации &#10;Нефтеюганского района от 10.05.2016 № 606-па-нпа " w:history="1">
        <w:r>
          <w:rPr>
            <w:rStyle w:val="a3"/>
            <w:rFonts w:eastAsia="Calibri" w:cs="Arial"/>
            <w:szCs w:val="26"/>
          </w:rPr>
          <w:t>от 11.01.2018 № 30-па-нпа</w:t>
        </w:r>
      </w:hyperlink>
      <w:r>
        <w:rPr>
          <w:rFonts w:eastAsia="Calibri" w:cs="Arial"/>
          <w:szCs w:val="26"/>
        </w:rPr>
        <w:t>)</w:t>
      </w:r>
    </w:p>
    <w:p w:rsidR="00B22F28" w:rsidRPr="00B22F28" w:rsidRDefault="00B22F28" w:rsidP="00B22F28">
      <w:pPr>
        <w:tabs>
          <w:tab w:val="left" w:pos="1560"/>
        </w:tabs>
        <w:autoSpaceDE w:val="0"/>
        <w:autoSpaceDN w:val="0"/>
        <w:adjustRightInd w:val="0"/>
        <w:ind w:firstLine="708"/>
        <w:rPr>
          <w:rFonts w:eastAsia="Calibri" w:cs="Arial"/>
          <w:szCs w:val="26"/>
        </w:rPr>
      </w:pPr>
      <w:r w:rsidRPr="00B22F28">
        <w:rPr>
          <w:rFonts w:eastAsia="Calibri" w:cs="Arial"/>
          <w:szCs w:val="26"/>
        </w:rPr>
        <w:t>3.3.2.6. О проведении плановой проверки проверяемое лицо уведомляется не позднее, чем за три рабочих дня до начала ее проведения посредством направления копии распоряжения администрации Нефтеюганского района о начале проведения плановой проверки заказным почтовым отправлением с уведомлением о вручении или иным доступным способом.</w:t>
      </w:r>
    </w:p>
    <w:p w:rsidR="00B22F28" w:rsidRPr="00B22F28" w:rsidRDefault="00B22F28" w:rsidP="00B22F28">
      <w:pPr>
        <w:tabs>
          <w:tab w:val="left" w:pos="851"/>
          <w:tab w:val="left" w:pos="1560"/>
        </w:tabs>
        <w:autoSpaceDE w:val="0"/>
        <w:autoSpaceDN w:val="0"/>
        <w:adjustRightInd w:val="0"/>
        <w:ind w:firstLine="708"/>
        <w:rPr>
          <w:rFonts w:eastAsia="Calibri" w:cs="Arial"/>
          <w:szCs w:val="26"/>
        </w:rPr>
      </w:pPr>
      <w:r w:rsidRPr="00B22F28">
        <w:rPr>
          <w:rFonts w:eastAsia="Calibri" w:cs="Arial"/>
          <w:szCs w:val="26"/>
        </w:rPr>
        <w:t>3.3.2.7. О проведении внеплановой выездной проверки, проверяемое лицо уведомляется не менее чем за двадцать четыре часа до начала ее проведения любым доступным способом.</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3.3.2.8.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2F28" w:rsidRDefault="003E492B" w:rsidP="00B22F28">
      <w:pPr>
        <w:autoSpaceDE w:val="0"/>
        <w:autoSpaceDN w:val="0"/>
        <w:adjustRightInd w:val="0"/>
        <w:ind w:firstLine="708"/>
        <w:rPr>
          <w:rFonts w:eastAsia="Calibri" w:cs="Arial"/>
          <w:color w:val="000000"/>
          <w:szCs w:val="26"/>
        </w:rPr>
      </w:pPr>
      <w:r>
        <w:rPr>
          <w:rFonts w:eastAsia="Calibri" w:cs="Arial"/>
          <w:szCs w:val="26"/>
        </w:rPr>
        <w:t>3.3.2.9. Внеплановая выездная проверка юридического лица, индивидуального предпринимателя может быть проведена по основаниям, указанн</w:t>
      </w:r>
      <w:r>
        <w:rPr>
          <w:rFonts w:eastAsia="Calibri" w:cs="Arial"/>
          <w:color w:val="000000"/>
          <w:szCs w:val="26"/>
        </w:rPr>
        <w:t>ым</w:t>
      </w:r>
      <w:r>
        <w:rPr>
          <w:rFonts w:eastAsia="Calibri" w:cs="Arial"/>
          <w:szCs w:val="26"/>
        </w:rPr>
        <w:t xml:space="preserve"> в подпун</w:t>
      </w:r>
      <w:r>
        <w:rPr>
          <w:rFonts w:eastAsia="Calibri" w:cs="Arial"/>
          <w:color w:val="000000"/>
          <w:szCs w:val="26"/>
        </w:rPr>
        <w:t>кте</w:t>
      </w:r>
      <w:r>
        <w:rPr>
          <w:rFonts w:eastAsia="Calibri" w:cs="Arial"/>
          <w:szCs w:val="26"/>
        </w:rPr>
        <w:t xml:space="preserve"> «3» пункта 3.3.2.2 административного регламента, после согласования ее проведения с Нефтеюганской межрайонной </w:t>
      </w:r>
      <w:r>
        <w:rPr>
          <w:rFonts w:eastAsia="Calibri" w:cs="Arial"/>
          <w:color w:val="000000"/>
          <w:szCs w:val="26"/>
        </w:rPr>
        <w:t>прокуратурой.</w:t>
      </w:r>
    </w:p>
    <w:p w:rsidR="003E492B" w:rsidRPr="00B22F28" w:rsidRDefault="003E492B" w:rsidP="00B22F28">
      <w:pPr>
        <w:autoSpaceDE w:val="0"/>
        <w:autoSpaceDN w:val="0"/>
        <w:adjustRightInd w:val="0"/>
        <w:ind w:firstLine="708"/>
        <w:rPr>
          <w:rFonts w:eastAsia="Calibri" w:cs="Arial"/>
          <w:szCs w:val="26"/>
        </w:rPr>
      </w:pPr>
      <w:r>
        <w:rPr>
          <w:rFonts w:eastAsia="Calibri" w:cs="Arial"/>
          <w:color w:val="000000"/>
          <w:szCs w:val="26"/>
        </w:rPr>
        <w:t xml:space="preserve">(Пункт 3.3.2.9 изложен в новой редакции постановлением Администрации </w:t>
      </w:r>
      <w:hyperlink r:id="rId42" w:tooltip="постановление от 13.07.2018 0:00:00 №1150-па-нпа Администрация Нефтеюганского района&#10;&#10;О внесении изменений в постановление администрации Нефтеюганского района от 10.05.2016 № 606-па-нпа " w:history="1">
        <w:r>
          <w:rPr>
            <w:rStyle w:val="a3"/>
            <w:rFonts w:eastAsia="Calibri" w:cs="Arial"/>
            <w:szCs w:val="26"/>
          </w:rPr>
          <w:t>от 13.07.2018 № 1150-па-нпа</w:t>
        </w:r>
      </w:hyperlink>
      <w:r>
        <w:rPr>
          <w:rFonts w:eastAsia="Calibri" w:cs="Arial"/>
          <w:color w:val="000000"/>
          <w:szCs w:val="26"/>
        </w:rPr>
        <w:t>)</w:t>
      </w:r>
    </w:p>
    <w:p w:rsidR="00B22F28" w:rsidRPr="00B22F28" w:rsidRDefault="00B22F28" w:rsidP="00B22F28">
      <w:pPr>
        <w:tabs>
          <w:tab w:val="left" w:pos="851"/>
          <w:tab w:val="left" w:pos="1560"/>
          <w:tab w:val="left" w:pos="1701"/>
        </w:tabs>
        <w:autoSpaceDE w:val="0"/>
        <w:autoSpaceDN w:val="0"/>
        <w:adjustRightInd w:val="0"/>
        <w:ind w:firstLine="708"/>
        <w:rPr>
          <w:rFonts w:eastAsia="Calibri" w:cs="Arial"/>
          <w:szCs w:val="26"/>
        </w:rPr>
      </w:pPr>
      <w:r w:rsidRPr="00B22F28">
        <w:rPr>
          <w:rFonts w:eastAsia="Calibri" w:cs="Arial"/>
          <w:szCs w:val="26"/>
        </w:rPr>
        <w:t xml:space="preserve">3.3.2.10. В день подписания распоряжения администрации Нефтеюганского района о проведении внеплановой выездной проверки юридического лица, индивидуального предпринимателя, в целях согласования ее проведения, Комитет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Нефтеюганскую межрайонную прокуратуру заявление о согласовании проведения внеплановой выездной </w:t>
      </w:r>
      <w:r w:rsidRPr="00B22F28">
        <w:rPr>
          <w:rFonts w:eastAsia="Calibri" w:cs="Arial"/>
          <w:szCs w:val="26"/>
        </w:rPr>
        <w:lastRenderedPageBreak/>
        <w:t>проверки. К этому заявлению прилагаются копия распоряжения администрации Нефтеюганского района о проведении внеплановой выездной проверки и документы, которые содержат сведения, послужившие основанием для ее проведения.</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3.3.2.11. Проведение внеплановой проверки осуществляется после получения из органов прокуратуры согласования ее проведения в письменной форме. В случае получения отказа органов прокуратуры в согласовании проведения внеплановой проверки, указанная проверка Комитетом не проводится, распоряжение администрации Нефтеюганского района о ее проведении отменяется.</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3.3.2.12. Лицом, ответственным за выполнение указанных административных действий, является должностное лицо Комитета.</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3.3.2.13. Критерием принятия решения по административному действию является наличие оснований для проведения проверки.</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3.3.2.14. Результатом административного действия является издание распоряжения администрации Нефтеюганского района о проведении проверки и уведомление проверяемых лиц о проведении проверки (за исключением случаев, указанных в пункте 3.3.2.8 административного регламента).</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3.3.2.15. Фиксацией результата выполнения административной процедуры является запись (отметка) проверяемого лица (его представителя) об ознакомлении с распоряжением администрации Нефтеюганского района о проведении проверки в копии распоряжения или почтовое уведомление с отметкой о получении им такого распоряжения.</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3.3.3. Административное действие-проведение проверки (плановой, внеплановой).</w:t>
      </w:r>
    </w:p>
    <w:p w:rsidR="00B22F28" w:rsidRPr="00B22F28" w:rsidRDefault="00B22F28" w:rsidP="00B22F28">
      <w:pPr>
        <w:tabs>
          <w:tab w:val="left" w:pos="1560"/>
        </w:tabs>
        <w:autoSpaceDE w:val="0"/>
        <w:autoSpaceDN w:val="0"/>
        <w:adjustRightInd w:val="0"/>
        <w:ind w:firstLine="709"/>
        <w:rPr>
          <w:rFonts w:eastAsia="Calibri" w:cs="Arial"/>
          <w:szCs w:val="26"/>
        </w:rPr>
      </w:pPr>
      <w:r w:rsidRPr="00B22F28">
        <w:rPr>
          <w:rFonts w:eastAsia="Calibri" w:cs="Arial"/>
          <w:szCs w:val="26"/>
        </w:rPr>
        <w:t>3.3.3.1. Основанием для начала административного действия является распоряжение администрации Нефтеюганского района о проведении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3.3.3.2. Проверка проводится должностным лицом Комитета, указанным в распоряжении администрации Нефтеюганского района о проведении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3.3.3.3. Проверки проводятся в форме документарной и (или) выездной проверки, в порядке, установленном Законом № 294-ФЗ, настоящим административным регламентом.</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3.3.3.4.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3.3.3.5. Документарная проверка проводится по месту нахождения Комитета.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3.3.3.6. В процессе проведения документарной проверки должностным лицом Комитета в первую очередь рассматриваются документы юридического лица, индивидуального предпринимателя, имеющиеся в распоряжении Комитета, в том числе уведомления о начале осуществления отдельных видов предпринимательской деятельности, представленные в порядке, установленном </w:t>
      </w:r>
      <w:hyperlink r:id="rId43" w:history="1">
        <w:r w:rsidRPr="00B22F28">
          <w:rPr>
            <w:rFonts w:eastAsia="Calibri"/>
            <w:color w:val="0000FF"/>
            <w:szCs w:val="26"/>
          </w:rPr>
          <w:t>статьей 8</w:t>
        </w:r>
      </w:hyperlink>
      <w:r w:rsidRPr="00B22F28">
        <w:rPr>
          <w:rFonts w:eastAsia="Calibri" w:cs="Arial"/>
          <w:szCs w:val="26"/>
        </w:rPr>
        <w:t xml:space="preserve">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3.3.3.7. 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w:t>
      </w:r>
      <w:r w:rsidRPr="00B22F28">
        <w:rPr>
          <w:rFonts w:eastAsia="Calibri" w:cs="Arial"/>
          <w:szCs w:val="26"/>
        </w:rPr>
        <w:lastRenderedPageBreak/>
        <w:t>муниципальными правовыми актами, должностным лицом Комитета направляется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Нефтеюганского района о проведении документарной проверки.</w:t>
      </w:r>
    </w:p>
    <w:p w:rsidR="00EC6F02" w:rsidRDefault="00EC6F02" w:rsidP="00EC6F02">
      <w:pPr>
        <w:widowControl w:val="0"/>
        <w:tabs>
          <w:tab w:val="left" w:pos="1560"/>
          <w:tab w:val="left" w:pos="1843"/>
        </w:tabs>
        <w:autoSpaceDE w:val="0"/>
        <w:autoSpaceDN w:val="0"/>
        <w:adjustRightInd w:val="0"/>
        <w:ind w:firstLine="709"/>
        <w:rPr>
          <w:rFonts w:eastAsia="Calibri" w:cs="Arial"/>
          <w:szCs w:val="26"/>
        </w:rPr>
      </w:pPr>
      <w:r>
        <w:rPr>
          <w:rFonts w:eastAsia="Calibri" w:cs="Arial"/>
          <w:szCs w:val="26"/>
        </w:rPr>
        <w:t xml:space="preserve">3.3.3.8. В течение десяти рабочих дней со дня получения мотивированного запроса юридическое лицо, индивидуальный предприниматель обязаны направить в Комитет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EC6F02" w:rsidRDefault="00EC6F02" w:rsidP="00EC6F02">
      <w:pPr>
        <w:autoSpaceDE w:val="0"/>
        <w:autoSpaceDN w:val="0"/>
        <w:adjustRightInd w:val="0"/>
        <w:ind w:firstLine="709"/>
        <w:rPr>
          <w:rFonts w:eastAsia="Calibri" w:cs="Arial"/>
          <w:szCs w:val="26"/>
        </w:rPr>
      </w:pPr>
      <w:r>
        <w:rPr>
          <w:rFonts w:eastAsia="Calibri" w:cs="Arial"/>
          <w:szCs w:val="26"/>
        </w:rPr>
        <w:t>Не 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rsidR="00B22F28" w:rsidRDefault="00B22F28" w:rsidP="00EC6F02">
      <w:pPr>
        <w:autoSpaceDE w:val="0"/>
        <w:autoSpaceDN w:val="0"/>
        <w:adjustRightInd w:val="0"/>
        <w:ind w:firstLine="709"/>
        <w:rPr>
          <w:rFonts w:eastAsia="Calibri" w:cs="Arial"/>
          <w:szCs w:val="26"/>
        </w:rPr>
      </w:pPr>
      <w:r w:rsidRPr="00B22F28">
        <w:rPr>
          <w:rFonts w:eastAsia="Calibri" w:cs="Arial"/>
          <w:szCs w:val="26"/>
        </w:rPr>
        <w:t>Представленные документы подлежат регистрации в соответствии с Инструкцией по делопроизводству в администрации Нефтеюганского района.</w:t>
      </w:r>
    </w:p>
    <w:p w:rsidR="00EC6F02" w:rsidRPr="00B22F28" w:rsidRDefault="00EC6F02" w:rsidP="00EC6F02">
      <w:pPr>
        <w:autoSpaceDE w:val="0"/>
        <w:autoSpaceDN w:val="0"/>
        <w:adjustRightInd w:val="0"/>
        <w:ind w:firstLine="709"/>
        <w:rPr>
          <w:rFonts w:eastAsia="Calibri" w:cs="Arial"/>
          <w:szCs w:val="26"/>
        </w:rPr>
      </w:pPr>
      <w:r>
        <w:rPr>
          <w:rFonts w:eastAsia="Calibri" w:cs="Arial"/>
          <w:szCs w:val="26"/>
        </w:rPr>
        <w:t xml:space="preserve">(Подпункт 3.3.3.8 пункта 3.3 изложен в новой редакции постановлением Администрации </w:t>
      </w:r>
      <w:hyperlink r:id="rId44" w:tooltip="постановление от 11.01.2018 0:00:00 №30-па-нпа Администрация Нефтеюганского района&#10;&#10;О внесении изменений в постановление администрации &#10;Нефтеюганского района от 10.05.2016 № 606-па-нпа " w:history="1">
        <w:r>
          <w:rPr>
            <w:rStyle w:val="a3"/>
            <w:rFonts w:eastAsia="Calibri" w:cs="Arial"/>
            <w:szCs w:val="26"/>
          </w:rPr>
          <w:t>от 11.01.2018 № 30-па-нпа</w:t>
        </w:r>
      </w:hyperlink>
      <w:r>
        <w:rPr>
          <w:rFonts w:eastAsia="Calibri" w:cs="Arial"/>
          <w:szCs w:val="26"/>
        </w:rPr>
        <w:t>)</w:t>
      </w:r>
    </w:p>
    <w:p w:rsidR="00B22F28" w:rsidRPr="00B22F28" w:rsidRDefault="00B22F28" w:rsidP="00B22F28">
      <w:pPr>
        <w:tabs>
          <w:tab w:val="left" w:pos="1560"/>
        </w:tabs>
        <w:autoSpaceDE w:val="0"/>
        <w:autoSpaceDN w:val="0"/>
        <w:adjustRightInd w:val="0"/>
        <w:ind w:firstLine="709"/>
        <w:rPr>
          <w:rFonts w:eastAsia="Calibri" w:cs="Arial"/>
          <w:szCs w:val="26"/>
        </w:rPr>
      </w:pPr>
      <w:r w:rsidRPr="00B22F28">
        <w:rPr>
          <w:rFonts w:eastAsia="Calibri" w:cs="Arial"/>
          <w:szCs w:val="26"/>
        </w:rPr>
        <w:t>3.3.3.9.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3.3.3.10. Юридическое лицо, индивидуальный предприниматель, представляющие в Комитет пояснения относительно выявленных ошибок и (или) противоречий в представленных документах либо относительно несоответствия указанных в подпункте 3.3.3.9 административного регламента сведений, вправе представить дополнительно в Комитет документы, подтверждающие достоверность ранее представленных документов.</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3.3.3.11. Должностное лицо Комитета, осуществляющее документарную проверку, обязано рассмотреть представленные юридическими лицами и индивидуальными предпринимателями пояснения и документы, подтверждающие достоверность ранее представленных документов.</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В случае, если после рассмотрения представленных пояснений и документов либо при отсутствии пояснений должностное лицо Комитета установит признаки нарушения обязательных требований, установленных законодательством Российской Федерации, законодательством Ханты-Мансийского автономного округа - Югры и требований, установленных муниципальными правовыми актами, он вправе провести выездную проверку.</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3.3.3.12. Выездная проверка проводится по месту нахождения, месту фактического осуществления деятельности юридического лица, индивидуального предпринимателя,</w:t>
      </w:r>
      <w:r w:rsidRPr="00B22F28">
        <w:rPr>
          <w:rFonts w:eastAsia="Calibri" w:cs="Arial"/>
          <w:szCs w:val="28"/>
        </w:rPr>
        <w:t xml:space="preserve"> </w:t>
      </w:r>
      <w:r w:rsidRPr="00B22F28">
        <w:rPr>
          <w:rFonts w:eastAsia="Calibri" w:cs="Arial"/>
          <w:szCs w:val="26"/>
        </w:rPr>
        <w:t>осуществляющего торговую деятельность в нестационарных торговых объектах в соответствии с утвержденной схемой размещения нестационарных торговых объектов.</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3.3.3.13. Предметом выездной проверки являются соблюдения юридическими лицами, индивидуальными предпринимателями независимо от организационно-</w:t>
      </w:r>
      <w:r w:rsidRPr="00B22F28">
        <w:rPr>
          <w:rFonts w:eastAsia="Calibri" w:cs="Arial"/>
          <w:szCs w:val="26"/>
        </w:rPr>
        <w:lastRenderedPageBreak/>
        <w:t>правовых форм и форм собственности обязательных требований, установленных федеральным законодательством и законодательством Ханты-Мансийского автономного округа - Югры в области торговой деятельности, а также муниципальными правовыми актами по соблюдению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 утвержденной схемой размещения нестационарных торговых объектов на межселенной территории Нефтеюганского района.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3.3.3.14. Выездная проверка проводится также в случае, если при документарной проверке не представляется возможным:</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Комитета документах юридического лица, индивидуального предпринимателя;</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3.3.3.15. Выездная проверка начинается с предъявления служебного удостоверения должностным лицом Комитета,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Нефтеюганского района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со сроками и с условиями ее проведения.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3.3.3.16. Юридическое лицо, индивидуальный предприниматель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3.3.3.17. В журнале учета проверок должностным лицом Комитета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должностных лиц, проводящих проверку, их подписи.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3.3.3.18. При отсутствии журнала учета проверок в акте проверки делается соответствующая запись.</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3.3.3.19. Лицом, ответственным за выполнение указанных административных действий, является должностное лицо Комитета.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3.3.3.20. Критерием принятия решения по административному действию является:</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а) полнота и достоверность сведений, предоставленных юридическим лицом, индивидуальным предпринимателем;</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б) проведение в полном объеме мероприятий по контролю, необходимых для достижения целей и задач проведения проверки.</w:t>
      </w:r>
    </w:p>
    <w:p w:rsidR="00B22F28" w:rsidRPr="00B22F28" w:rsidRDefault="00B22F28" w:rsidP="00B22F28">
      <w:pPr>
        <w:tabs>
          <w:tab w:val="left" w:pos="1560"/>
          <w:tab w:val="left" w:pos="1701"/>
        </w:tabs>
        <w:autoSpaceDE w:val="0"/>
        <w:autoSpaceDN w:val="0"/>
        <w:adjustRightInd w:val="0"/>
        <w:ind w:firstLine="709"/>
        <w:rPr>
          <w:rFonts w:eastAsia="Calibri" w:cs="Arial"/>
          <w:szCs w:val="26"/>
        </w:rPr>
      </w:pPr>
      <w:r w:rsidRPr="00B22F28">
        <w:rPr>
          <w:rFonts w:eastAsia="Calibri" w:cs="Arial"/>
          <w:szCs w:val="26"/>
        </w:rPr>
        <w:t>3.3.3.21. Результатом административной процедуры является подтверждение (неподтверждение) соблюдения (несоблюдение) юридическим лицом, индивидуальным предпринимателем требований,</w:t>
      </w:r>
      <w:r w:rsidRPr="00B22F28">
        <w:rPr>
          <w:rFonts w:eastAsia="Calibri" w:cs="Arial"/>
          <w:szCs w:val="28"/>
        </w:rPr>
        <w:t xml:space="preserve"> </w:t>
      </w:r>
      <w:r w:rsidRPr="00B22F28">
        <w:rPr>
          <w:rFonts w:eastAsia="Calibri" w:cs="Arial"/>
          <w:szCs w:val="26"/>
        </w:rPr>
        <w:t>установленных муниципальными правовыми актами.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3.3.3.22. Фиксацией результата выполнения административной процедуры является акт проверки. </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lastRenderedPageBreak/>
        <w:t>3.3.3.23. Срок выполнения административной процедуры не может превышать двадцати рабочих дней с начала проведения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3.3.3.24.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Комитета на территории, в зданиях, строениях, сооружениях, помещениях, на иных объектах субъекта малого предпринимательства.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3.4. Административная процедура-оформление результатов проверки.</w:t>
      </w:r>
    </w:p>
    <w:p w:rsidR="00B22F28" w:rsidRPr="00B22F28" w:rsidRDefault="00B22F28" w:rsidP="00B22F28">
      <w:pPr>
        <w:tabs>
          <w:tab w:val="left" w:pos="1134"/>
          <w:tab w:val="left" w:pos="1276"/>
          <w:tab w:val="left" w:pos="1560"/>
          <w:tab w:val="left" w:pos="1701"/>
        </w:tabs>
        <w:autoSpaceDE w:val="0"/>
        <w:autoSpaceDN w:val="0"/>
        <w:adjustRightInd w:val="0"/>
        <w:ind w:firstLine="708"/>
        <w:rPr>
          <w:rFonts w:eastAsia="Calibri" w:cs="Arial"/>
          <w:szCs w:val="26"/>
        </w:rPr>
      </w:pPr>
      <w:r w:rsidRPr="00B22F28">
        <w:rPr>
          <w:rFonts w:eastAsia="Calibri" w:cs="Arial"/>
          <w:szCs w:val="26"/>
        </w:rPr>
        <w:t>3.4.1. Основанием для оформления результатов проверки является ее завершение в установленный срок, а в случае проведения в ходе проверки исследований, специальных расследований, экспертиз-также получение заключений по их результатам.</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 xml:space="preserve">3.4.2. По результатам проверки юридического лица, индивидуального предпринимателя должностным лицом Комитета, проводящим проверку, составляется акт проверки по типовой форме, утвержденной приказом Министерства экономического развития РФ от 30.04.2009 № 141. </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 xml:space="preserve">3.4.3.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3.4.4.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
    <w:p w:rsidR="00B22F28" w:rsidRPr="00B22F28" w:rsidRDefault="00B22F28" w:rsidP="00B22F28">
      <w:pPr>
        <w:tabs>
          <w:tab w:val="left" w:pos="1134"/>
          <w:tab w:val="left" w:pos="1276"/>
          <w:tab w:val="left" w:pos="1560"/>
          <w:tab w:val="left" w:pos="1701"/>
        </w:tabs>
        <w:autoSpaceDE w:val="0"/>
        <w:autoSpaceDN w:val="0"/>
        <w:adjustRightInd w:val="0"/>
        <w:ind w:firstLine="708"/>
        <w:rPr>
          <w:rFonts w:eastAsia="Calibri" w:cs="Arial"/>
          <w:szCs w:val="26"/>
        </w:rPr>
      </w:pPr>
      <w:r w:rsidRPr="00B22F28">
        <w:rPr>
          <w:rFonts w:eastAsia="Calibri" w:cs="Arial"/>
          <w:szCs w:val="26"/>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sidRPr="00B22F28">
        <w:rPr>
          <w:rFonts w:eastAsia="Calibri" w:cs="Arial"/>
          <w:szCs w:val="26"/>
        </w:rPr>
        <w:lastRenderedPageBreak/>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2F28" w:rsidRPr="00B22F28" w:rsidRDefault="00B22F28" w:rsidP="00B22F28">
      <w:pPr>
        <w:tabs>
          <w:tab w:val="left" w:pos="1276"/>
          <w:tab w:val="left" w:pos="1418"/>
          <w:tab w:val="left" w:pos="1560"/>
          <w:tab w:val="left" w:pos="1701"/>
        </w:tabs>
        <w:autoSpaceDE w:val="0"/>
        <w:autoSpaceDN w:val="0"/>
        <w:adjustRightInd w:val="0"/>
        <w:ind w:firstLine="709"/>
        <w:rPr>
          <w:rFonts w:eastAsia="Calibri" w:cs="Arial"/>
          <w:szCs w:val="26"/>
        </w:rPr>
      </w:pPr>
      <w:r w:rsidRPr="00B22F28">
        <w:rPr>
          <w:rFonts w:eastAsia="Calibri" w:cs="Arial"/>
          <w:szCs w:val="26"/>
        </w:rPr>
        <w:t>3.4.5. В случае, если для составления акта проверки необходимо получить заключение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вышеуказанных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Комитета.</w:t>
      </w:r>
    </w:p>
    <w:p w:rsidR="00B22F28" w:rsidRPr="00B22F28" w:rsidRDefault="00B22F28" w:rsidP="00B22F28">
      <w:pPr>
        <w:tabs>
          <w:tab w:val="left" w:pos="1134"/>
          <w:tab w:val="left" w:pos="1276"/>
          <w:tab w:val="left" w:pos="1560"/>
          <w:tab w:val="left" w:pos="1701"/>
        </w:tabs>
        <w:autoSpaceDE w:val="0"/>
        <w:autoSpaceDN w:val="0"/>
        <w:adjustRightInd w:val="0"/>
        <w:ind w:firstLine="708"/>
        <w:rPr>
          <w:rFonts w:eastAsia="Calibri" w:cs="Arial"/>
          <w:szCs w:val="26"/>
        </w:rPr>
      </w:pPr>
      <w:r w:rsidRPr="00B22F28">
        <w:rPr>
          <w:rFonts w:eastAsia="Calibri" w:cs="Arial"/>
          <w:szCs w:val="26"/>
        </w:rPr>
        <w:t>3.4.6.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3.4.7.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Нефтеюганского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B22F28" w:rsidRPr="00B22F28" w:rsidRDefault="00B22F28" w:rsidP="00B22F28">
      <w:pPr>
        <w:tabs>
          <w:tab w:val="left" w:pos="1134"/>
          <w:tab w:val="left" w:pos="1276"/>
          <w:tab w:val="left" w:pos="1560"/>
          <w:tab w:val="left" w:pos="1701"/>
        </w:tabs>
        <w:autoSpaceDE w:val="0"/>
        <w:autoSpaceDN w:val="0"/>
        <w:adjustRightInd w:val="0"/>
        <w:ind w:firstLine="708"/>
        <w:rPr>
          <w:rFonts w:eastAsia="Calibri" w:cs="Arial"/>
          <w:szCs w:val="26"/>
        </w:rPr>
      </w:pPr>
      <w:r w:rsidRPr="00B22F28">
        <w:rPr>
          <w:rFonts w:eastAsia="Calibri" w:cs="Arial"/>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22F28" w:rsidRPr="00B22F28" w:rsidRDefault="00B22F28" w:rsidP="00B22F28">
      <w:pPr>
        <w:tabs>
          <w:tab w:val="left" w:pos="1134"/>
          <w:tab w:val="left" w:pos="1276"/>
          <w:tab w:val="left" w:pos="1560"/>
          <w:tab w:val="left" w:pos="1701"/>
        </w:tabs>
        <w:autoSpaceDE w:val="0"/>
        <w:autoSpaceDN w:val="0"/>
        <w:adjustRightInd w:val="0"/>
        <w:ind w:firstLine="708"/>
        <w:rPr>
          <w:rFonts w:eastAsia="Calibri" w:cs="Arial"/>
          <w:szCs w:val="26"/>
        </w:rPr>
      </w:pPr>
      <w:r w:rsidRPr="00B22F28">
        <w:rPr>
          <w:rFonts w:eastAsia="Calibri" w:cs="Arial"/>
          <w:szCs w:val="26"/>
        </w:rPr>
        <w:t>3.4.8. Лицом, ответственным за выполнение указанных административных действий, является должностное лицо Комитета.</w:t>
      </w:r>
    </w:p>
    <w:p w:rsidR="00B22F28" w:rsidRPr="00B22F28" w:rsidRDefault="00B22F28" w:rsidP="00B22F28">
      <w:pPr>
        <w:tabs>
          <w:tab w:val="left" w:pos="1134"/>
          <w:tab w:val="left" w:pos="1276"/>
          <w:tab w:val="left" w:pos="1560"/>
          <w:tab w:val="left" w:pos="1701"/>
        </w:tabs>
        <w:autoSpaceDE w:val="0"/>
        <w:autoSpaceDN w:val="0"/>
        <w:adjustRightInd w:val="0"/>
        <w:ind w:firstLine="709"/>
        <w:rPr>
          <w:rFonts w:eastAsia="Calibri" w:cs="Arial"/>
          <w:szCs w:val="26"/>
        </w:rPr>
      </w:pPr>
      <w:r w:rsidRPr="00B22F28">
        <w:rPr>
          <w:rFonts w:eastAsia="Calibri" w:cs="Arial"/>
          <w:szCs w:val="26"/>
        </w:rPr>
        <w:t>3.4.9. Срок административной процедуры по оформлению результатов проверки:</w:t>
      </w:r>
    </w:p>
    <w:p w:rsidR="00B22F28" w:rsidRPr="00B22F28" w:rsidRDefault="00B22F28" w:rsidP="00B22F28">
      <w:pPr>
        <w:tabs>
          <w:tab w:val="left" w:pos="1134"/>
          <w:tab w:val="left" w:pos="1276"/>
          <w:tab w:val="left" w:pos="1560"/>
          <w:tab w:val="left" w:pos="1701"/>
        </w:tabs>
        <w:autoSpaceDE w:val="0"/>
        <w:autoSpaceDN w:val="0"/>
        <w:adjustRightInd w:val="0"/>
        <w:ind w:firstLine="709"/>
        <w:rPr>
          <w:rFonts w:eastAsia="Calibri" w:cs="Arial"/>
          <w:szCs w:val="26"/>
        </w:rPr>
      </w:pPr>
      <w:r w:rsidRPr="00B22F28">
        <w:rPr>
          <w:rFonts w:eastAsia="Calibri" w:cs="Arial"/>
          <w:szCs w:val="26"/>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w:t>
      </w:r>
    </w:p>
    <w:p w:rsidR="00B22F28" w:rsidRPr="00B22F28" w:rsidRDefault="00B22F28" w:rsidP="00B22F28">
      <w:pPr>
        <w:tabs>
          <w:tab w:val="left" w:pos="1134"/>
          <w:tab w:val="left" w:pos="1276"/>
          <w:tab w:val="left" w:pos="1560"/>
          <w:tab w:val="left" w:pos="1701"/>
        </w:tabs>
        <w:autoSpaceDE w:val="0"/>
        <w:autoSpaceDN w:val="0"/>
        <w:adjustRightInd w:val="0"/>
        <w:ind w:firstLine="708"/>
        <w:rPr>
          <w:rFonts w:eastAsia="Calibri" w:cs="Arial"/>
          <w:szCs w:val="26"/>
        </w:rPr>
      </w:pPr>
      <w:r w:rsidRPr="00B22F28">
        <w:rPr>
          <w:rFonts w:eastAsia="Calibri" w:cs="Arial"/>
          <w:szCs w:val="26"/>
        </w:rPr>
        <w:t>3.4.10. Критерий принятия решения по административной процедуре: истечение срока проведения проверки, установленного распоряжением администрации Нефтеюганского района о проведении проверки.</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 xml:space="preserve">3.4.11. Результатом выполнения административной процедуры является оформление должностным лицом Комитета акта проверки в отношении проверяемого лица в двух экземплярах, в котором содержится запись об </w:t>
      </w:r>
      <w:r w:rsidRPr="00B22F28">
        <w:rPr>
          <w:rFonts w:eastAsia="Calibri" w:cs="Arial"/>
          <w:szCs w:val="26"/>
        </w:rPr>
        <w:lastRenderedPageBreak/>
        <w:t>ознакомлении с ним проверяемого лица или к которому прилагается почтовое уведомление с отметкой о вручении акта проверки проверяемому лицу.</w:t>
      </w: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3.4.12. Фиксацией результата выполнения административной процедуры является акт проверки, составленный по установленной форме.</w:t>
      </w:r>
    </w:p>
    <w:p w:rsidR="00B22F28" w:rsidRPr="00B22F28" w:rsidRDefault="00B22F28" w:rsidP="00B22F28">
      <w:pPr>
        <w:tabs>
          <w:tab w:val="left" w:pos="0"/>
          <w:tab w:val="left" w:pos="1276"/>
          <w:tab w:val="left" w:pos="1560"/>
          <w:tab w:val="left" w:pos="1701"/>
        </w:tabs>
        <w:autoSpaceDE w:val="0"/>
        <w:autoSpaceDN w:val="0"/>
        <w:adjustRightInd w:val="0"/>
        <w:ind w:firstLine="709"/>
        <w:rPr>
          <w:rFonts w:eastAsia="Calibri" w:cs="Arial"/>
          <w:szCs w:val="26"/>
        </w:rPr>
      </w:pPr>
      <w:r w:rsidRPr="00B22F28">
        <w:rPr>
          <w:rFonts w:eastAsia="Calibri" w:cs="Arial"/>
          <w:szCs w:val="26"/>
        </w:rPr>
        <w:t>3.5. Административная процедура-принятие мер по результатам проведенной проверки.</w:t>
      </w:r>
    </w:p>
    <w:p w:rsidR="00B22F28" w:rsidRPr="00B22F28" w:rsidRDefault="00B22F28" w:rsidP="00B22F28">
      <w:pPr>
        <w:tabs>
          <w:tab w:val="left" w:pos="0"/>
          <w:tab w:val="left" w:pos="1276"/>
          <w:tab w:val="left" w:pos="1560"/>
          <w:tab w:val="left" w:pos="1701"/>
        </w:tabs>
        <w:autoSpaceDE w:val="0"/>
        <w:autoSpaceDN w:val="0"/>
        <w:adjustRightInd w:val="0"/>
        <w:ind w:firstLine="709"/>
        <w:rPr>
          <w:rFonts w:eastAsia="Calibri" w:cs="Arial"/>
          <w:szCs w:val="26"/>
        </w:rPr>
      </w:pPr>
      <w:r w:rsidRPr="00B22F28">
        <w:rPr>
          <w:rFonts w:eastAsia="Calibri" w:cs="Arial"/>
          <w:szCs w:val="26"/>
        </w:rPr>
        <w:t>3.5.1. Основанием для начала административной процедуры является выявление при проведении муниципального контроля нарушений обязательных требований или требований установленных муниципальными правовыми актами.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3.5.2.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Комитета, проводившие проверку, в пределах полномочий, предусмотренных законодательством Российской Федерации:</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выдают предписание юридическому лицу, индивидуальному предпринимателю об устранении выявленных нарушений (приложение № 2 к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sym w:font="Arial" w:char="F02D"/>
      </w:r>
      <w:r w:rsidRPr="00B22F28">
        <w:rPr>
          <w:rFonts w:eastAsia="Calibri" w:cs="Arial"/>
          <w:szCs w:val="26"/>
        </w:rPr>
        <w:t xml:space="preserve">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22F28" w:rsidRPr="00B22F28" w:rsidRDefault="00B22F28" w:rsidP="00B22F28">
      <w:pPr>
        <w:autoSpaceDE w:val="0"/>
        <w:autoSpaceDN w:val="0"/>
        <w:adjustRightInd w:val="0"/>
        <w:ind w:firstLine="851"/>
        <w:rPr>
          <w:rFonts w:eastAsia="Calibri" w:cs="Arial"/>
          <w:szCs w:val="26"/>
        </w:rPr>
      </w:pPr>
      <w:r w:rsidRPr="00B22F28">
        <w:rPr>
          <w:rFonts w:eastAsia="Calibri" w:cs="Arial"/>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22F28">
        <w:rPr>
          <w:rFonts w:eastAsia="Calibri" w:cs="Arial"/>
          <w:szCs w:val="26"/>
        </w:rPr>
        <w:lastRenderedPageBreak/>
        <w:t>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22F28" w:rsidRPr="00B22F28" w:rsidRDefault="00B22F28" w:rsidP="00B22F28">
      <w:pPr>
        <w:autoSpaceDE w:val="0"/>
        <w:autoSpaceDN w:val="0"/>
        <w:adjustRightInd w:val="0"/>
        <w:ind w:firstLine="540"/>
        <w:rPr>
          <w:rFonts w:eastAsia="Calibri" w:cs="Arial"/>
          <w:szCs w:val="26"/>
        </w:rPr>
      </w:pPr>
      <w:r w:rsidRPr="00B22F28">
        <w:rPr>
          <w:rFonts w:eastAsia="Calibri" w:cs="Arial"/>
          <w:szCs w:val="26"/>
        </w:rPr>
        <w:t>3.5.3. Сроки административной процедуры по принятию мер по результатам проведенной проверки:</w:t>
      </w:r>
    </w:p>
    <w:p w:rsidR="00B22F28" w:rsidRPr="00B22F28" w:rsidRDefault="00B22F28" w:rsidP="00B22F28">
      <w:pPr>
        <w:tabs>
          <w:tab w:val="left" w:pos="1134"/>
        </w:tabs>
        <w:autoSpaceDE w:val="0"/>
        <w:autoSpaceDN w:val="0"/>
        <w:adjustRightInd w:val="0"/>
        <w:rPr>
          <w:rFonts w:eastAsia="Calibri" w:cs="Arial"/>
          <w:szCs w:val="26"/>
        </w:rPr>
      </w:pPr>
      <w:r w:rsidRPr="00B22F28">
        <w:rPr>
          <w:rFonts w:eastAsia="Calibri" w:cs="Arial"/>
          <w:szCs w:val="26"/>
        </w:rPr>
        <w:t>3.5.3.1. Должностным лицом Комитета в течение трех рабочих дней рассматривается поступившая от юридического лица, индивидуального предпринимателя информация, предоставленная во исполнение предписания об устранении нарушений.</w:t>
      </w:r>
    </w:p>
    <w:p w:rsidR="00B22F28" w:rsidRPr="00B22F28" w:rsidRDefault="00B22F28" w:rsidP="00B22F28">
      <w:pPr>
        <w:tabs>
          <w:tab w:val="left" w:pos="1134"/>
        </w:tabs>
        <w:autoSpaceDE w:val="0"/>
        <w:autoSpaceDN w:val="0"/>
        <w:adjustRightInd w:val="0"/>
        <w:rPr>
          <w:rFonts w:eastAsia="Calibri" w:cs="Arial"/>
          <w:szCs w:val="26"/>
        </w:rPr>
      </w:pPr>
      <w:r w:rsidRPr="00B22F28">
        <w:rPr>
          <w:rFonts w:eastAsia="Calibri" w:cs="Arial"/>
          <w:szCs w:val="26"/>
        </w:rPr>
        <w:t>3.5.3.2. По итогам проведения внеплановой проверки на предмет исполнения предписания должностным лицом Комитета составляется акт проверки по правилам, установленным пунктом 3.4 административного регламента.</w:t>
      </w:r>
    </w:p>
    <w:p w:rsidR="00B22F28" w:rsidRPr="00B22F28" w:rsidRDefault="00B22F28" w:rsidP="00B22F28">
      <w:pPr>
        <w:tabs>
          <w:tab w:val="left" w:pos="1134"/>
        </w:tabs>
        <w:autoSpaceDE w:val="0"/>
        <w:autoSpaceDN w:val="0"/>
        <w:adjustRightInd w:val="0"/>
        <w:rPr>
          <w:rFonts w:eastAsia="Calibri" w:cs="Arial"/>
          <w:szCs w:val="26"/>
        </w:rPr>
      </w:pPr>
      <w:r w:rsidRPr="00B22F28">
        <w:rPr>
          <w:rFonts w:eastAsia="Calibri" w:cs="Arial"/>
          <w:szCs w:val="26"/>
        </w:rPr>
        <w:t>3.5.3.3. При выявлении нарушений соблюдения законодательства в области торговой деятельности, за которые установлена административная ответственность, материалы проверок направляются должностным лицом Комитета в органы, уполномоченные рассматривать дела об административных правонарушениях, в течение трех рабочих дней, после составления акта проверки.</w:t>
      </w:r>
    </w:p>
    <w:p w:rsidR="00B22F28" w:rsidRPr="00B22F28" w:rsidRDefault="00B22F28" w:rsidP="00B22F28">
      <w:pPr>
        <w:autoSpaceDE w:val="0"/>
        <w:autoSpaceDN w:val="0"/>
        <w:adjustRightInd w:val="0"/>
        <w:ind w:firstLine="698"/>
        <w:rPr>
          <w:rFonts w:eastAsia="Calibri" w:cs="Arial"/>
          <w:szCs w:val="26"/>
        </w:rPr>
      </w:pPr>
      <w:r w:rsidRPr="00B22F28">
        <w:rPr>
          <w:rFonts w:eastAsia="Calibri" w:cs="Arial"/>
          <w:szCs w:val="26"/>
        </w:rPr>
        <w:t>3.5.4. Лицом, ответственным за выполнение указанных административных действий, является должностное лицо Комитета.</w:t>
      </w:r>
    </w:p>
    <w:p w:rsidR="00B22F28" w:rsidRPr="00B22F28" w:rsidRDefault="00B22F28" w:rsidP="00B22F28">
      <w:pPr>
        <w:tabs>
          <w:tab w:val="left" w:pos="1134"/>
        </w:tabs>
        <w:autoSpaceDE w:val="0"/>
        <w:autoSpaceDN w:val="0"/>
        <w:adjustRightInd w:val="0"/>
        <w:ind w:firstLine="709"/>
        <w:rPr>
          <w:rFonts w:eastAsia="Calibri" w:cs="Arial"/>
          <w:szCs w:val="26"/>
        </w:rPr>
      </w:pPr>
      <w:r w:rsidRPr="00B22F28">
        <w:rPr>
          <w:rFonts w:eastAsia="Calibri" w:cs="Arial"/>
          <w:szCs w:val="26"/>
        </w:rPr>
        <w:t>3.5.5. Критерии принятия решения по административной процедуре:</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выявление при проведении проверки нарушений проверяемым лицом обязательных требований, установленных законодательством Российской Федерации, законодательством Ханты-Мансийского автономного округа - Югры и требований, установленных муниципальными правовыми актами;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наличие выданного предписания юридическому лицу, индивидуальному предпринимателю об устранении нарушения обязательных требований, установленных законодательством Российской Федерации, законодательством Ханты-Мансийского автономного округа - Югры и требований, установленных муниципальными правовыми актами;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в) истечение срока, установленного предписанием для устранения нарушений в добровольном порядке;</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г) неисполнение предписания об устранении нарушений обязательных требований, установленных законодательством Российской Федерации, законодательством Ханты-Мансийского автономного округа - Югры и требований, установленных муниципальными правовыми актами.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3.5.6. Результатом выполнения административной процедуры является: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устранение (неустранение) проверяемым лицом нарушений обязательных требований, установленных законодательством Российской Федерации, законодательством Ханты-Мансийского автономного округа - Югры и требований, установленных муниципальными правовыми актами;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б) при невыполнении в срок законного предписания органа муниципального контроля составлять протоколы об административных правонарушениях, </w:t>
      </w:r>
      <w:r w:rsidRPr="00B22F28">
        <w:rPr>
          <w:rFonts w:eastAsia="Calibri" w:cs="Arial"/>
          <w:szCs w:val="26"/>
        </w:rPr>
        <w:lastRenderedPageBreak/>
        <w:t>предусмотренных частью 1 статьи 19.5 Кодекса Российской Федерации об административных правонарушениях;</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в) передача материалов проверки в уполномоченные органы для привлечения виновных к ответственности.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3.5.7. Фиксацией результата выполнения административной процедуры является: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составление акта проверки, подписанного руководителем юридического лица, иным должностным лицом, индивидуальным предпринимателем либо его уполномоченным представителем;</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выдача предписания об устранении выявленных нарушений в области торговой деятельности (приложение № 2 к административному регламенту).</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При выявлении нарушений соблюдения законодательства области торговой деятельности, за которые установлена административная ответственность, материалы проверок направляются должностным лицом Комитета в органы, уполномоченные рассматривать дела об административных правонарушениях, в течение трех рабочих дней, после составления акта проверки.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3.5.8. Административные процедуры (действия) в электронной форме не предоставляются.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 Административная процедура-организация и проведение мероприятий, направленных на профилактику нарушений обязательных требований: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3.6.1. Основанием для начала административной процедуры по организации и проведению мероприятий, направленных на профилактику нарушений обязательных требований, является утвержденная Главой Нефтеюганского района ежегодная программа профилактики нарушений.</w:t>
      </w:r>
      <w:r w:rsidRPr="00B22F28">
        <w:rPr>
          <w:rFonts w:eastAsia="Calibri" w:cs="Arial"/>
        </w:rPr>
        <w:t xml:space="preserve"> </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3.6.2. Должностным лицом, ответственным за выполнение административной процедуры, является должностное лицо Комитета;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3.6.3. В целях профилактики нарушений обязательных требований орган муниципального контроля: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обеспечивает размещение на официальном сайте органов местного самоуправления Нефтеюганского района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Нефтеюганского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lastRenderedPageBreak/>
        <w:t>- выдает предостережения о недопустимости нарушения обязательных требований в соответствии с частями 5 - 7 статьи 8.2. Закона № 294-ФЗ, если иной порядок не установлен федеральным законом.</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3.6.6.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3.6.7. Срок административной процедуры устанавливается в соответствии со сроками ежегодной программой профилактики нарушений, утвержденной Главой Нефтеюганского района.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3.6.8. Критерием принятия решения для административной процедуры по организации и проведению мероприятий, направленных на профилактику нарушений обязательных требований, является проведение мероприятий в соответствии с установленными сроками ежегодной программы профилактики нарушений.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3.6.9. Результатом выполнения административной процедуры является выдача предостережения о недопустимости нарушения обязательных требований.</w:t>
      </w:r>
    </w:p>
    <w:p w:rsidR="00B22F28" w:rsidRPr="00B22F28" w:rsidRDefault="00B22F28" w:rsidP="00B22F28">
      <w:pPr>
        <w:autoSpaceDE w:val="0"/>
        <w:autoSpaceDN w:val="0"/>
        <w:adjustRightInd w:val="0"/>
        <w:ind w:firstLine="709"/>
        <w:rPr>
          <w:rFonts w:eastAsia="Calibri" w:cs="Arial"/>
          <w:szCs w:val="26"/>
        </w:rPr>
      </w:pP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4. Порядок и формы контроля за исполнением муниципальной функции</w:t>
      </w:r>
    </w:p>
    <w:p w:rsidR="00B22F28" w:rsidRPr="00B22F28" w:rsidRDefault="00B22F28" w:rsidP="00B22F28">
      <w:pPr>
        <w:autoSpaceDE w:val="0"/>
        <w:autoSpaceDN w:val="0"/>
        <w:adjustRightInd w:val="0"/>
        <w:ind w:firstLine="709"/>
        <w:jc w:val="center"/>
        <w:rPr>
          <w:rFonts w:eastAsia="Calibri" w:cs="Arial"/>
          <w:szCs w:val="26"/>
        </w:rPr>
      </w:pP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4.1. Порядок осуществления текущего контроля соблюдения и исполнения должностными лицами органа местного самоуправления положений настоящего </w:t>
      </w:r>
      <w:r w:rsidRPr="00B22F28">
        <w:rPr>
          <w:rFonts w:eastAsia="Calibri" w:cs="Arial"/>
          <w:szCs w:val="26"/>
        </w:rPr>
        <w:lastRenderedPageBreak/>
        <w:t>регламента и иных нормативных правовых актов, устанавливающих требования к исполнению муниципальной функции, а также принятиями ими решений: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4.1.1.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 председатель Комитета.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4.1.2. Текущий контроль осуществляется путем проведения должностными лицами, ответственными за организацию работы по исполнению муниципальной функции, проверок соблюдения и исполнения специалистами Комитета положений административного регламента, иных нормативных правовых актов Российской Федерации.</w:t>
      </w:r>
    </w:p>
    <w:p w:rsidR="00B22F28" w:rsidRPr="00B22F28" w:rsidRDefault="00B22F28" w:rsidP="00B22F28">
      <w:pPr>
        <w:autoSpaceDE w:val="0"/>
        <w:autoSpaceDN w:val="0"/>
        <w:adjustRightInd w:val="0"/>
        <w:ind w:firstLine="709"/>
        <w:rPr>
          <w:rFonts w:eastAsia="Calibri" w:cs="Arial"/>
          <w:szCs w:val="28"/>
        </w:rPr>
      </w:pPr>
      <w:r w:rsidRPr="00B22F28">
        <w:rPr>
          <w:rFonts w:eastAsia="Calibri" w:cs="Arial"/>
          <w:szCs w:val="26"/>
        </w:rPr>
        <w:t>4.1.3. Для целей текущего контроля используются служебная документация, устная и письменная информация, обращения юридических лиц, индивидуальных предпринимателей, акты прокурорского реагирования, решения судов, вступившие в законную силу.</w:t>
      </w:r>
      <w:r w:rsidRPr="00B22F28">
        <w:rPr>
          <w:rFonts w:eastAsia="Calibri" w:cs="Arial"/>
          <w:szCs w:val="28"/>
        </w:rPr>
        <w:t xml:space="preserve"> </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4.1.4. При выявлении в ходе текущего контроля нарушений настоящего административного регламента или законодательства, устанавливающих требования к исполнению муниципальной функции, председатель Комитета принимает меры по устранению таких нарушений.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полноты и качества исполнения муниципальной функции.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4.2.1. Плановые проверки соблюдения полноты и качества исполнения муниципальной функции осуществляются не реже одного раза в год.</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4.2.2. Внеплановые проверки исполнения соблюдения полноты и качества исполнения муниципальной функции осуществляются на основании обращений физических и юридических лиц.</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4.2.3. Контроль за полнотой и качеством исполнения муниципальной функции включает в себя проведение проверок, выявление нарушений прав юридических лиц, индивидуальных предпринимателей, в области торговой деятельности, рассмотрение, принятие решений и подготовку ответов на обращения юридических лиц, индивидуальных предпринимателей, содержащих жалобы на действия (бездействие) должностных лиц.</w:t>
      </w:r>
    </w:p>
    <w:p w:rsidR="00B22F28" w:rsidRPr="00B22F28" w:rsidRDefault="00B22F28" w:rsidP="00B22F28">
      <w:pPr>
        <w:tabs>
          <w:tab w:val="left" w:pos="1276"/>
        </w:tabs>
        <w:autoSpaceDE w:val="0"/>
        <w:autoSpaceDN w:val="0"/>
        <w:adjustRightInd w:val="0"/>
        <w:ind w:firstLine="708"/>
        <w:rPr>
          <w:rFonts w:eastAsia="Calibri" w:cs="Arial"/>
          <w:szCs w:val="26"/>
        </w:rPr>
      </w:pPr>
      <w:r w:rsidRPr="00B22F28">
        <w:rPr>
          <w:rFonts w:eastAsia="Calibri" w:cs="Arial"/>
          <w:szCs w:val="26"/>
        </w:rPr>
        <w:t>4.3. Ответственность должностных лиц за решения и действия (бездействие), принимаемые (осуществляемые) ими в ходе исполнения функций по муниципальному контролю.</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4.3.1. Должностные лица, ответственные за осуществление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p w:rsidR="00B22F28" w:rsidRPr="00B22F28" w:rsidRDefault="00B22F28" w:rsidP="00B22F28">
      <w:pPr>
        <w:tabs>
          <w:tab w:val="left" w:pos="1418"/>
        </w:tabs>
        <w:autoSpaceDE w:val="0"/>
        <w:autoSpaceDN w:val="0"/>
        <w:adjustRightInd w:val="0"/>
        <w:ind w:firstLine="709"/>
        <w:rPr>
          <w:rFonts w:eastAsia="Calibri" w:cs="Arial"/>
          <w:szCs w:val="26"/>
        </w:rPr>
      </w:pPr>
      <w:r w:rsidRPr="00B22F28">
        <w:rPr>
          <w:rFonts w:eastAsia="Calibri" w:cs="Arial"/>
          <w:szCs w:val="26"/>
        </w:rPr>
        <w:t>4.3.2. Персональная ответственность должностных лиц Комитета, ответственных за осуществление муниципального контроля, закрепляется в должностной инструкции в соответствии с требованиями законодательства.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4.4. Контроль за предоставлением муниципальной функции со стороны граждан, их объединений и организаций осуществляется в форме письменных запросов, письменных и личных обращений к должностным лицам администрации Нефтеюганского района.</w:t>
      </w:r>
    </w:p>
    <w:p w:rsidR="00B22F28" w:rsidRPr="00B22F28" w:rsidRDefault="00B22F28" w:rsidP="00B22F28">
      <w:pPr>
        <w:autoSpaceDE w:val="0"/>
        <w:autoSpaceDN w:val="0"/>
        <w:adjustRightInd w:val="0"/>
        <w:ind w:firstLine="709"/>
        <w:jc w:val="center"/>
        <w:rPr>
          <w:rFonts w:eastAsia="Calibri" w:cs="Arial"/>
          <w:szCs w:val="26"/>
        </w:rPr>
      </w:pP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B22F28" w:rsidRPr="00B22F28" w:rsidRDefault="00B22F28" w:rsidP="00B22F28">
      <w:pPr>
        <w:autoSpaceDE w:val="0"/>
        <w:autoSpaceDN w:val="0"/>
        <w:adjustRightInd w:val="0"/>
        <w:ind w:firstLine="709"/>
        <w:jc w:val="center"/>
        <w:rPr>
          <w:rFonts w:eastAsia="Calibri" w:cs="Arial"/>
          <w:szCs w:val="26"/>
        </w:rPr>
      </w:pP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5.1.1. Заинтересованные лица имеют право на досудебное (внесудебное) обжалование решений и действий (бездействия) Комитета, осуществляющего муниципальный контроль в области торговой деятельности, а также его должностных лиц, принятых (осуществляемых) в ходе проведения муниципального контроля (далее-досудебное (внесудебное) обжалование).</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5.2. Предметом досудебного (внесудебного) обжалования заинтересованным лицом являются действия (бездействие) Комитета, осуществляющего муниципальный контроль в области торговой деятельности, а также ее должностных лиц, либо решения, принятые (осуществляемые) в ходе проведения муниципального контроля.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5.2.1. Заинтересованное лицо может обратиться с жалобой (претензией), в том числе в следующих случаях:</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нарушение прав и законных интересов юридических лиц, индивидуальных предпринимателей, граждан;</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неправомерные действия или бездействие должностных лиц Комитета;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в) нарушение положений настоящего административного регламента;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г) некорректное поведение или нарушение служебной этики должностными лицами Комитета;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д) несогласие с решениями органа муниципального контроля, а также должностных лиц Комитета, ответственных за выполнение административных процедур, принятыми в ходе исполнения муниципальной функции.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5.2.2. Приостановление рассмотрения жалобы не предусмотрено.</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5.2.3. Ответ по существу на жалобу не дается в следующих случаях:</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если в письменной жалобе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(обращение) подлежит направлению в государственный орган в соответствии с его компетенцией;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если подана жалоба, в которой обжалуется судебное решение (данная жалоба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в) если в письменной жалобе (обращении),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уполномоченного органа вправе оставить обращение без ответа по существу поставленных в нем вопросов и сообщить гражданину, направившему жалобу (обращение), о недопустимости злоупотребления правом;</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г) если текст письменной жалобы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д) если в письменном обращении гражданина содержится вопрос, на который ему неоднократно давались письменные ответы по существу в связи с ранее </w:t>
      </w:r>
      <w:r w:rsidRPr="00B22F28">
        <w:rPr>
          <w:rFonts w:eastAsia="Calibri" w:cs="Arial"/>
          <w:szCs w:val="26"/>
        </w:rPr>
        <w:lastRenderedPageBreak/>
        <w:t>направляемыми обращениями, и при этом в обращении не приводятся новые доводы или обстоятельства, Глава Нефтеюганского района,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5.2.4. Жалоба (претензия) подается в письменной форме на бумажном носителе, в электронной форме на имя главы Нефтеюганского района по адресу, указанному в </w:t>
      </w:r>
      <w:hyperlink r:id="rId45" w:history="1">
        <w:r w:rsidRPr="00B22F28">
          <w:rPr>
            <w:rFonts w:eastAsia="Calibri"/>
            <w:color w:val="0000FF"/>
            <w:szCs w:val="26"/>
          </w:rPr>
          <w:t>пункте 2.1.1</w:t>
        </w:r>
      </w:hyperlink>
      <w:r w:rsidRPr="00B22F28">
        <w:rPr>
          <w:rFonts w:eastAsia="Calibri" w:cs="Arial"/>
          <w:szCs w:val="26"/>
        </w:rPr>
        <w:t xml:space="preserve"> настоящего административного регламента.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5.2.5. В случае,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в течение 7 дней со дня регистрации жалобы (претензии) сообщается о невозможности дать ответ по существу поставленного в ней вопроса в связи с недопустимостью разглашения указанных сведений.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5.3. Основанием для начала процедуры досудебного (внесудебного) обжалования являются письменные жалобы (претензии), направленные по почте, с использованием информационно-телекоммуникационной сети «Интернет», официального сайта администрации Нефтеюганского района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 а также принятые при личном приеме заинтересованного лица.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5.3.1. Жалоба (претензия) подлежит обязательной регистрации в течение 3 дней с момента поступления в орган, осуществляющий муниципальный контроль.</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5.3.2. Заинтересованное лицо в своей жалобе (претензии) в обязательном порядке указывает:</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наименование органа, осуществляющего муниципальный контроль, фамилию, имя, отчество, должность лица, решения и действия (бездействие) которых обжалуются;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фамилию, имя, отчество (последнее-при наличии), сведения о месте жительства заинтересованного лица-физического лица либо наименование, сведения о месте нахождения заинтересованного лица-юридического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в) сведения об обжалуемых решениях и действиях (бездействии) органа либо его должностных лиц, осуществляющих муниципальный контроль;</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г) доводы, на основании которых заинтересованное лицо не согласно с решением и действием (бездействием) органа, осуществляющего муниципальный контроль, либо его должностных лиц. Заинтересованным лицом могут быть представлены документы (при наличии), подтверждающие его доводы, либо их копии.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5.4. Заинтересованное лицо имеет право на получение информации и документов, необходимых для обоснования и рассмотрения жалобы.</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5.4.1. Орган, осуществляющий муниципальный контроль, а также его должностные лица обязаны предоставить заинтересованному лицу возможность ознакомления с документами и материалами, непосредственно затрагивающими его </w:t>
      </w:r>
      <w:r w:rsidRPr="00B22F28">
        <w:rPr>
          <w:rFonts w:eastAsia="Calibri" w:cs="Arial"/>
          <w:szCs w:val="26"/>
        </w:rPr>
        <w:lastRenderedPageBreak/>
        <w:t>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5.5. Срок рассмотрения жалобы (претензии) составляет не более 30 дней со дня ее регистрации (в исключительных случаях, когда для проверки и решения поставленных в жалобе (претензии) вопросов требуется более длительный срок, допускается продление сроков ее рассмотрения, но не более чем на 30 дней, о чем сообщается заинтересованному лицу в письменной форме с указанием причин продления).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По результатам рассмотрения жалобы (претензии) орган, осуществляющий муниципальный контроль, принимает одно из следующих решений:</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удовлетворяет жалобу (претензии), в том числе в форме отмены принятого решения органом, осуществляющим муниципальный контроль, возврата заинтересованному лицу денежных средств, взимание которых не предусмотрено нормами действующего законодательства;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отказывает в удовлетворении жалобы (претензии).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 xml:space="preserve">5.6. Не позднее дня, следующего за днем принятия решения, указанного в </w:t>
      </w:r>
      <w:hyperlink r:id="rId46" w:history="1">
        <w:r w:rsidRPr="00B22F28">
          <w:rPr>
            <w:rFonts w:eastAsia="Calibri"/>
            <w:color w:val="0000FF"/>
            <w:szCs w:val="26"/>
          </w:rPr>
          <w:t>пункте 5.</w:t>
        </w:r>
      </w:hyperlink>
      <w:r w:rsidRPr="00B22F28">
        <w:rPr>
          <w:rFonts w:eastAsia="Calibri" w:cs="Arial"/>
          <w:szCs w:val="26"/>
        </w:rPr>
        <w:t>5 настоящего раздела,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 (претензии).</w:t>
      </w:r>
    </w:p>
    <w:p w:rsidR="00B22F28" w:rsidRPr="00B22F28" w:rsidRDefault="00B22F28" w:rsidP="00B22F28">
      <w:pPr>
        <w:tabs>
          <w:tab w:val="left" w:pos="1134"/>
          <w:tab w:val="left" w:pos="1276"/>
        </w:tabs>
        <w:autoSpaceDE w:val="0"/>
        <w:autoSpaceDN w:val="0"/>
        <w:adjustRightInd w:val="0"/>
        <w:ind w:firstLine="709"/>
        <w:rPr>
          <w:rFonts w:eastAsia="Calibri" w:cs="Arial"/>
          <w:szCs w:val="26"/>
        </w:rPr>
      </w:pPr>
      <w:r w:rsidRPr="00B22F28">
        <w:rPr>
          <w:rFonts w:eastAsia="Calibri" w:cs="Arial"/>
          <w:szCs w:val="26"/>
        </w:rPr>
        <w:t>5.7. Результатом досудебного (внесудебного) обжалования является объективное, всестороннее и своевременное рассмотрение жалобы (претензии) заинтересованного лица, достижение по взаимному согласию договоренности (в случае устного обращения) или подготовка мотивированного ответа (в случае письменного обращения и обращения, поступившего в форме электронного документа).</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5.8. Уполномоченный орган муниципального контроля отказывает в удовлетворении жалобы в следующих случаях:</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а) наличия вступившего в законную силу решения суда, арбитражного суда по жалобе о том же предмете и по тем же основаниям;</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б) подачи жалобы лицом, полномочия которого не подтверждены в порядке, установленном законодательством Российской Федерации;</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в) наличия решения по жалобе, принятого ранее в отношении того же заявителя и по тому же предмету жалобы;</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г) если доводы жалобы не нашли своего подтверждения.</w:t>
      </w:r>
    </w:p>
    <w:p w:rsidR="00B22F28" w:rsidRPr="00B22F28" w:rsidRDefault="00B22F28" w:rsidP="00B22F28">
      <w:pPr>
        <w:autoSpaceDE w:val="0"/>
        <w:autoSpaceDN w:val="0"/>
        <w:adjustRightInd w:val="0"/>
        <w:ind w:firstLine="709"/>
        <w:rPr>
          <w:rFonts w:eastAsia="Calibri" w:cs="Arial"/>
          <w:szCs w:val="26"/>
        </w:rPr>
      </w:pPr>
      <w:r w:rsidRPr="00B22F28">
        <w:rPr>
          <w:rFonts w:eastAsia="Calibri" w:cs="Arial"/>
          <w:szCs w:val="26"/>
        </w:rPr>
        <w:t>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и (или) по адресу электронной почты, указанному в жалобе.</w:t>
      </w:r>
    </w:p>
    <w:p w:rsidR="00B22F28" w:rsidRPr="00B22F28" w:rsidRDefault="00B22F28" w:rsidP="00B22F28">
      <w:pPr>
        <w:jc w:val="right"/>
        <w:outlineLvl w:val="1"/>
        <w:rPr>
          <w:rFonts w:eastAsia="Calibri" w:cs="Arial"/>
          <w:b/>
          <w:bCs/>
          <w:iCs/>
          <w:sz w:val="30"/>
          <w:szCs w:val="28"/>
        </w:rPr>
      </w:pPr>
      <w:r w:rsidRPr="00B22F28">
        <w:rPr>
          <w:rFonts w:eastAsia="Calibri" w:cs="Arial"/>
          <w:b/>
          <w:bCs/>
          <w:sz w:val="30"/>
          <w:szCs w:val="28"/>
        </w:rPr>
        <w:br w:type="page"/>
      </w:r>
      <w:r w:rsidRPr="00B22F28">
        <w:rPr>
          <w:rFonts w:eastAsia="Calibri" w:cs="Arial"/>
          <w:b/>
          <w:bCs/>
          <w:iCs/>
          <w:sz w:val="30"/>
          <w:szCs w:val="28"/>
        </w:rPr>
        <w:lastRenderedPageBreak/>
        <w:t>Приложение № 1</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к Административному регламенту по осуществлению</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муниципального контроля в области торговой</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деятельности</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на межселенной территории Нефтеюганского района, в</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части соблюдения схемы размещения нестационарных</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торговых объектов</w:t>
      </w:r>
    </w:p>
    <w:p w:rsidR="00B22F28" w:rsidRPr="00B22F28" w:rsidRDefault="00B22F28" w:rsidP="00B22F28">
      <w:pPr>
        <w:autoSpaceDE w:val="0"/>
        <w:autoSpaceDN w:val="0"/>
        <w:adjustRightInd w:val="0"/>
        <w:ind w:left="5387"/>
        <w:rPr>
          <w:rFonts w:eastAsia="Calibri" w:cs="Arial"/>
          <w:szCs w:val="16"/>
        </w:rPr>
      </w:pP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БЛОК-СХЕМА</w:t>
      </w: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ИСПОЛНЕНИЯ МУНИЦИПАЛЬНОЙ ФУНКЦИИ ПО ОСУЩЕСТВЛЕНИЮ МУНИЦИПАЛЬНОГО КОНТРОЛЯ В ОБЛАСТИ ТОРГОВОЙ ДЕЯТЕЛЬНОСТИ НА МЕЖСЕЛЕННОЙ ТЕРРИТОРИИ НЕФТЕЮГАНСКОГО РАЙОНА,В ЧАСТИ СОБЛЮДЕНИЯ СХЕМЫ РАЗМЕЩЕНИЯ НЕСТАЦИОНАРНЫХ ТОРГОВЫХ ОБЪЕКТОВ</w:t>
      </w:r>
    </w:p>
    <w:p w:rsidR="00B22F28" w:rsidRPr="00B22F28" w:rsidRDefault="002C4B12" w:rsidP="00B22F28">
      <w:pPr>
        <w:jc w:val="center"/>
        <w:outlineLvl w:val="1"/>
        <w:rPr>
          <w:rFonts w:eastAsia="Calibri" w:cs="Arial"/>
          <w:b/>
          <w:bCs/>
          <w:iCs/>
          <w:sz w:val="30"/>
          <w:szCs w:val="28"/>
        </w:rPr>
      </w:pPr>
      <w:r>
        <w:rPr>
          <w:rFonts w:cs="Arial"/>
          <w:b/>
          <w:noProof/>
          <w:sz w:val="30"/>
          <w:szCs w:val="28"/>
        </w:rPr>
        <w:lastRenderedPageBreak/>
        <w:drawing>
          <wp:inline distT="0" distB="0" distL="0" distR="0">
            <wp:extent cx="6012180" cy="6972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12180" cy="6972300"/>
                    </a:xfrm>
                    <a:prstGeom prst="rect">
                      <a:avLst/>
                    </a:prstGeom>
                    <a:noFill/>
                    <a:ln>
                      <a:noFill/>
                    </a:ln>
                  </pic:spPr>
                </pic:pic>
              </a:graphicData>
            </a:graphic>
          </wp:inline>
        </w:drawing>
      </w:r>
    </w:p>
    <w:p w:rsidR="00B22F28" w:rsidRPr="00B22F28" w:rsidRDefault="00B22F28" w:rsidP="00B22F28">
      <w:pPr>
        <w:jc w:val="right"/>
        <w:outlineLvl w:val="1"/>
        <w:rPr>
          <w:rFonts w:eastAsia="Calibri" w:cs="Arial"/>
          <w:b/>
          <w:bCs/>
          <w:iCs/>
          <w:sz w:val="30"/>
          <w:szCs w:val="28"/>
        </w:rPr>
      </w:pPr>
      <w:r w:rsidRPr="00B22F28">
        <w:rPr>
          <w:rFonts w:eastAsia="Calibri" w:cs="Arial"/>
          <w:b/>
          <w:bCs/>
          <w:sz w:val="30"/>
          <w:szCs w:val="28"/>
        </w:rPr>
        <w:br w:type="page"/>
      </w:r>
      <w:r w:rsidRPr="00B22F28">
        <w:rPr>
          <w:rFonts w:eastAsia="Calibri" w:cs="Arial"/>
          <w:b/>
          <w:bCs/>
          <w:iCs/>
          <w:sz w:val="30"/>
          <w:szCs w:val="28"/>
        </w:rPr>
        <w:lastRenderedPageBreak/>
        <w:t>Приложение № 2</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к Административному регламенту по осуществлению</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муниципального контроля в области торговой</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деятельности</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на межселенной территории Нефтеюганского района, в</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части соблюдения схемы размещения нестационарных</w:t>
      </w:r>
    </w:p>
    <w:p w:rsidR="00B22F28" w:rsidRPr="00B22F28" w:rsidRDefault="00B22F28" w:rsidP="00B22F28">
      <w:pPr>
        <w:jc w:val="right"/>
        <w:outlineLvl w:val="1"/>
        <w:rPr>
          <w:rFonts w:eastAsia="Calibri" w:cs="Arial"/>
          <w:b/>
          <w:bCs/>
          <w:iCs/>
          <w:sz w:val="30"/>
          <w:szCs w:val="28"/>
        </w:rPr>
      </w:pPr>
      <w:r w:rsidRPr="00B22F28">
        <w:rPr>
          <w:rFonts w:eastAsia="Calibri" w:cs="Arial"/>
          <w:b/>
          <w:bCs/>
          <w:iCs/>
          <w:sz w:val="30"/>
          <w:szCs w:val="28"/>
        </w:rPr>
        <w:t>торговых объектов</w:t>
      </w:r>
    </w:p>
    <w:p w:rsidR="00B22F28" w:rsidRPr="00B22F28" w:rsidRDefault="00B22F28" w:rsidP="00B22F28">
      <w:pPr>
        <w:autoSpaceDE w:val="0"/>
        <w:autoSpaceDN w:val="0"/>
        <w:adjustRightInd w:val="0"/>
        <w:ind w:left="5670"/>
        <w:rPr>
          <w:rFonts w:eastAsia="Calibri" w:cs="Arial"/>
        </w:rPr>
      </w:pPr>
    </w:p>
    <w:p w:rsidR="00B22F28" w:rsidRPr="00B22F28" w:rsidRDefault="00B22F28" w:rsidP="00B22F28">
      <w:pPr>
        <w:autoSpaceDE w:val="0"/>
        <w:autoSpaceDN w:val="0"/>
        <w:adjustRightInd w:val="0"/>
        <w:jc w:val="right"/>
        <w:rPr>
          <w:rFonts w:eastAsia="Calibri" w:cs="Arial"/>
          <w:szCs w:val="26"/>
        </w:rPr>
      </w:pPr>
      <w:r w:rsidRPr="00B22F28">
        <w:rPr>
          <w:rFonts w:eastAsia="Calibri" w:cs="Arial"/>
          <w:szCs w:val="26"/>
        </w:rPr>
        <w:t>__________________________________</w:t>
      </w:r>
    </w:p>
    <w:p w:rsidR="00B22F28" w:rsidRPr="00B22F28" w:rsidRDefault="00B22F28" w:rsidP="00B22F28">
      <w:pPr>
        <w:tabs>
          <w:tab w:val="center" w:pos="4678"/>
          <w:tab w:val="right" w:pos="10206"/>
        </w:tabs>
        <w:autoSpaceDE w:val="0"/>
        <w:autoSpaceDN w:val="0"/>
        <w:adjustRightInd w:val="0"/>
        <w:jc w:val="right"/>
        <w:rPr>
          <w:rFonts w:eastAsia="Calibri" w:cs="Arial"/>
          <w:szCs w:val="20"/>
        </w:rPr>
      </w:pPr>
      <w:r w:rsidRPr="00B22F28">
        <w:rPr>
          <w:rFonts w:eastAsia="Calibri" w:cs="Arial"/>
          <w:szCs w:val="20"/>
        </w:rPr>
        <w:t xml:space="preserve">(фамилия, имя, отчество (последнее-при наличии), </w:t>
      </w:r>
    </w:p>
    <w:p w:rsidR="00B22F28" w:rsidRPr="00B22F28" w:rsidRDefault="00B22F28" w:rsidP="00B22F28">
      <w:pPr>
        <w:tabs>
          <w:tab w:val="center" w:pos="4678"/>
          <w:tab w:val="right" w:pos="10206"/>
        </w:tabs>
        <w:autoSpaceDE w:val="0"/>
        <w:autoSpaceDN w:val="0"/>
        <w:adjustRightInd w:val="0"/>
        <w:jc w:val="right"/>
        <w:rPr>
          <w:rFonts w:eastAsia="Calibri" w:cs="Arial"/>
          <w:szCs w:val="20"/>
        </w:rPr>
      </w:pPr>
      <w:r w:rsidRPr="00B22F28">
        <w:rPr>
          <w:rFonts w:eastAsia="Calibri" w:cs="Arial"/>
          <w:szCs w:val="20"/>
        </w:rPr>
        <w:t xml:space="preserve">должность руководителя, полное наименование </w:t>
      </w:r>
    </w:p>
    <w:p w:rsidR="00B22F28" w:rsidRPr="00B22F28" w:rsidRDefault="00B22F28" w:rsidP="00B22F28">
      <w:pPr>
        <w:tabs>
          <w:tab w:val="center" w:pos="4678"/>
          <w:tab w:val="right" w:pos="10206"/>
        </w:tabs>
        <w:autoSpaceDE w:val="0"/>
        <w:autoSpaceDN w:val="0"/>
        <w:adjustRightInd w:val="0"/>
        <w:jc w:val="right"/>
        <w:rPr>
          <w:rFonts w:eastAsia="Calibri" w:cs="Arial"/>
          <w:szCs w:val="20"/>
        </w:rPr>
      </w:pPr>
      <w:r w:rsidRPr="00B22F28">
        <w:rPr>
          <w:rFonts w:eastAsia="Calibri" w:cs="Arial"/>
          <w:szCs w:val="20"/>
        </w:rPr>
        <w:t>юридического лица, организационно-правовая форма)</w:t>
      </w:r>
    </w:p>
    <w:p w:rsidR="00B22F28" w:rsidRPr="00B22F28" w:rsidRDefault="00B22F28" w:rsidP="00B22F28">
      <w:pPr>
        <w:tabs>
          <w:tab w:val="center" w:pos="4678"/>
          <w:tab w:val="right" w:pos="10206"/>
        </w:tabs>
        <w:autoSpaceDE w:val="0"/>
        <w:autoSpaceDN w:val="0"/>
        <w:adjustRightInd w:val="0"/>
        <w:jc w:val="right"/>
        <w:rPr>
          <w:rFonts w:eastAsia="Calibri" w:cs="Arial"/>
          <w:szCs w:val="26"/>
        </w:rPr>
      </w:pPr>
    </w:p>
    <w:p w:rsidR="00B22F28" w:rsidRPr="00B22F28" w:rsidRDefault="00B22F28" w:rsidP="00B22F28">
      <w:pPr>
        <w:tabs>
          <w:tab w:val="center" w:pos="4678"/>
          <w:tab w:val="right" w:pos="10206"/>
        </w:tabs>
        <w:autoSpaceDE w:val="0"/>
        <w:autoSpaceDN w:val="0"/>
        <w:adjustRightInd w:val="0"/>
        <w:jc w:val="right"/>
        <w:rPr>
          <w:rFonts w:eastAsia="Calibri" w:cs="Arial"/>
          <w:szCs w:val="26"/>
        </w:rPr>
      </w:pPr>
      <w:r w:rsidRPr="00B22F28">
        <w:rPr>
          <w:rFonts w:eastAsia="Calibri" w:cs="Arial"/>
          <w:szCs w:val="26"/>
        </w:rPr>
        <w:t>__________________________________</w:t>
      </w:r>
    </w:p>
    <w:p w:rsidR="00B22F28" w:rsidRPr="00B22F28" w:rsidRDefault="00B22F28" w:rsidP="00B22F28">
      <w:pPr>
        <w:tabs>
          <w:tab w:val="center" w:pos="4678"/>
          <w:tab w:val="right" w:pos="10206"/>
        </w:tabs>
        <w:autoSpaceDE w:val="0"/>
        <w:autoSpaceDN w:val="0"/>
        <w:adjustRightInd w:val="0"/>
        <w:jc w:val="right"/>
        <w:rPr>
          <w:rFonts w:eastAsia="Calibri" w:cs="Arial"/>
          <w:szCs w:val="20"/>
        </w:rPr>
      </w:pPr>
      <w:r w:rsidRPr="00B22F28">
        <w:rPr>
          <w:rFonts w:eastAsia="Calibri" w:cs="Arial"/>
          <w:szCs w:val="20"/>
        </w:rPr>
        <w:t xml:space="preserve">(фамилия, имя, отчество (последнее-при наличии) </w:t>
      </w:r>
    </w:p>
    <w:p w:rsidR="00B22F28" w:rsidRPr="00B22F28" w:rsidRDefault="00B22F28" w:rsidP="00B22F28">
      <w:pPr>
        <w:tabs>
          <w:tab w:val="center" w:pos="4678"/>
          <w:tab w:val="right" w:pos="10206"/>
        </w:tabs>
        <w:autoSpaceDE w:val="0"/>
        <w:autoSpaceDN w:val="0"/>
        <w:adjustRightInd w:val="0"/>
        <w:jc w:val="right"/>
        <w:rPr>
          <w:rFonts w:eastAsia="Calibri" w:cs="Arial"/>
          <w:szCs w:val="20"/>
        </w:rPr>
      </w:pPr>
      <w:r w:rsidRPr="00B22F28">
        <w:rPr>
          <w:rFonts w:eastAsia="Calibri" w:cs="Arial"/>
          <w:szCs w:val="20"/>
        </w:rPr>
        <w:t>индивидуального предпринимателя)</w:t>
      </w:r>
    </w:p>
    <w:p w:rsidR="00B22F28" w:rsidRPr="00B22F28" w:rsidRDefault="00B22F28" w:rsidP="00B22F28">
      <w:pPr>
        <w:autoSpaceDE w:val="0"/>
        <w:autoSpaceDN w:val="0"/>
        <w:adjustRightInd w:val="0"/>
        <w:rPr>
          <w:rFonts w:eastAsia="Calibri" w:cs="Arial"/>
          <w:szCs w:val="26"/>
        </w:rPr>
      </w:pP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ПРЕДПИСАНИЕ</w:t>
      </w:r>
    </w:p>
    <w:p w:rsidR="00B22F28" w:rsidRPr="00B22F28" w:rsidRDefault="00B22F28" w:rsidP="00B22F28">
      <w:pPr>
        <w:jc w:val="center"/>
        <w:outlineLvl w:val="1"/>
        <w:rPr>
          <w:rFonts w:eastAsia="Calibri" w:cs="Arial"/>
          <w:b/>
          <w:bCs/>
          <w:iCs/>
          <w:sz w:val="30"/>
          <w:szCs w:val="28"/>
        </w:rPr>
      </w:pPr>
      <w:r w:rsidRPr="00B22F28">
        <w:rPr>
          <w:rFonts w:eastAsia="Calibri" w:cs="Arial"/>
          <w:b/>
          <w:bCs/>
          <w:iCs/>
          <w:sz w:val="30"/>
          <w:szCs w:val="28"/>
        </w:rPr>
        <w:t>об устранении выявленных нарушений в области торговой деятельности</w:t>
      </w:r>
    </w:p>
    <w:p w:rsidR="00B22F28" w:rsidRPr="00B22F28" w:rsidRDefault="00B22F28" w:rsidP="00B22F28">
      <w:pPr>
        <w:autoSpaceDE w:val="0"/>
        <w:autoSpaceDN w:val="0"/>
        <w:adjustRightInd w:val="0"/>
        <w:rPr>
          <w:rFonts w:eastAsia="Calibri" w:cs="Arial"/>
          <w:b/>
          <w:bCs/>
          <w:szCs w:val="26"/>
        </w:rPr>
      </w:pP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по материалам проверки № ______ «____»___________ 20___г.</w:t>
      </w:r>
    </w:p>
    <w:p w:rsidR="00B22F28" w:rsidRPr="00B22F28" w:rsidRDefault="00B22F28" w:rsidP="00B22F28">
      <w:pPr>
        <w:autoSpaceDE w:val="0"/>
        <w:autoSpaceDN w:val="0"/>
        <w:adjustRightInd w:val="0"/>
        <w:rPr>
          <w:rFonts w:eastAsia="Calibri" w:cs="Arial"/>
          <w:szCs w:val="26"/>
        </w:rPr>
      </w:pPr>
    </w:p>
    <w:p w:rsidR="00B22F28" w:rsidRPr="00B22F28" w:rsidRDefault="00B22F28" w:rsidP="00B22F28">
      <w:pPr>
        <w:autoSpaceDE w:val="0"/>
        <w:autoSpaceDN w:val="0"/>
        <w:adjustRightInd w:val="0"/>
        <w:ind w:firstLine="708"/>
        <w:rPr>
          <w:rFonts w:eastAsia="Calibri" w:cs="Arial"/>
          <w:szCs w:val="26"/>
        </w:rPr>
      </w:pPr>
      <w:r w:rsidRPr="00B22F28">
        <w:rPr>
          <w:rFonts w:eastAsia="Calibri" w:cs="Arial"/>
          <w:szCs w:val="26"/>
        </w:rPr>
        <w:t>В порядке осуществления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 ____________________________________________________________________________________________________________________________________________________________________________________________________________________________</w:t>
      </w:r>
    </w:p>
    <w:p w:rsidR="00B22F28" w:rsidRPr="00B22F28" w:rsidRDefault="00B22F28" w:rsidP="00B22F28">
      <w:pPr>
        <w:autoSpaceDE w:val="0"/>
        <w:autoSpaceDN w:val="0"/>
        <w:adjustRightInd w:val="0"/>
        <w:jc w:val="center"/>
        <w:rPr>
          <w:rFonts w:eastAsia="Calibri" w:cs="Arial"/>
          <w:szCs w:val="20"/>
        </w:rPr>
      </w:pPr>
      <w:r w:rsidRPr="00B22F28">
        <w:rPr>
          <w:rFonts w:eastAsia="Calibri" w:cs="Arial"/>
          <w:szCs w:val="20"/>
        </w:rPr>
        <w:t>(фамилия, имя, отчество (последнее-при наличии), должность должностного лица (должностных лиц), проводившего(их) проверку)</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провел проверку соблюдения обязательных требований, установленных федеральным законодательством и законодательством Ханты-Мансийского автономного округа - Югры в области торговой деятельности, а также муниципальными правовыми актами Нефтеюганского района по соблюдению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 утвержденной схемой размещения нестационарных торговых объектов на межселенной территории Нефтеюганского района</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__________________________________________________________________________________________________________________________________________________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jc w:val="center"/>
        <w:rPr>
          <w:rFonts w:eastAsia="Calibri" w:cs="Arial"/>
          <w:szCs w:val="20"/>
        </w:rPr>
      </w:pPr>
      <w:r w:rsidRPr="00B22F28">
        <w:rPr>
          <w:rFonts w:eastAsia="Calibri" w:cs="Arial"/>
          <w:szCs w:val="20"/>
        </w:rPr>
        <w:t>(наименование юридического лица, фамилия, имя, отчество (последнее-при наличии) индивидуального предпринимателя, в отношении которого проводилась проверка)</w:t>
      </w:r>
    </w:p>
    <w:p w:rsidR="00B22F28" w:rsidRPr="00B22F28" w:rsidRDefault="00B22F28" w:rsidP="00B22F28">
      <w:pPr>
        <w:tabs>
          <w:tab w:val="center" w:pos="4678"/>
          <w:tab w:val="right" w:pos="10206"/>
        </w:tabs>
        <w:autoSpaceDE w:val="0"/>
        <w:autoSpaceDN w:val="0"/>
        <w:adjustRightInd w:val="0"/>
        <w:jc w:val="center"/>
        <w:rPr>
          <w:rFonts w:eastAsia="Calibri" w:cs="Arial"/>
          <w:szCs w:val="26"/>
        </w:rPr>
      </w:pPr>
    </w:p>
    <w:p w:rsidR="00B22F28" w:rsidRPr="00B22F28" w:rsidRDefault="00B22F28" w:rsidP="00B22F28">
      <w:pPr>
        <w:tabs>
          <w:tab w:val="center" w:pos="4678"/>
          <w:tab w:val="right" w:pos="10206"/>
        </w:tabs>
        <w:autoSpaceDE w:val="0"/>
        <w:autoSpaceDN w:val="0"/>
        <w:adjustRightInd w:val="0"/>
        <w:rPr>
          <w:rFonts w:eastAsia="Calibri" w:cs="Arial"/>
          <w:szCs w:val="26"/>
        </w:rPr>
      </w:pPr>
      <w:r w:rsidRPr="00B22F28">
        <w:rPr>
          <w:rFonts w:eastAsia="Calibri" w:cs="Arial"/>
          <w:szCs w:val="26"/>
        </w:rPr>
        <w:t>осуществляющего предпринимательскую деятельность по адресу: ________________________________________________________________________</w:t>
      </w:r>
      <w:r w:rsidRPr="00B22F28">
        <w:rPr>
          <w:rFonts w:eastAsia="Calibri" w:cs="Arial"/>
          <w:szCs w:val="26"/>
        </w:rPr>
        <w:lastRenderedPageBreak/>
        <w:t>_________________________________________________________________________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jc w:val="center"/>
        <w:rPr>
          <w:rFonts w:eastAsia="Calibri" w:cs="Arial"/>
          <w:szCs w:val="20"/>
        </w:rPr>
      </w:pPr>
      <w:r w:rsidRPr="00B22F28">
        <w:rPr>
          <w:rFonts w:eastAsia="Calibri" w:cs="Arial"/>
          <w:szCs w:val="20"/>
        </w:rPr>
        <w:t>(адрес места нахождения юридического лица (индивидуального предпринимателя), в отношении которого проводилась проверка)</w:t>
      </w:r>
    </w:p>
    <w:p w:rsidR="00B22F28" w:rsidRPr="00B22F28" w:rsidRDefault="00B22F28" w:rsidP="00B22F28">
      <w:pPr>
        <w:tabs>
          <w:tab w:val="center" w:pos="0"/>
        </w:tabs>
        <w:autoSpaceDE w:val="0"/>
        <w:autoSpaceDN w:val="0"/>
        <w:adjustRightInd w:val="0"/>
        <w:rPr>
          <w:rFonts w:eastAsia="Calibri" w:cs="Arial"/>
          <w:szCs w:val="26"/>
        </w:rPr>
      </w:pPr>
      <w:r w:rsidRPr="00B22F28">
        <w:rPr>
          <w:rFonts w:eastAsia="Calibri" w:cs="Arial"/>
          <w:szCs w:val="26"/>
        </w:rPr>
        <w:t xml:space="preserve">В результате проверки выявлено нарушение соблюдения обязательных требований, установленных федеральным законодательством и законодательством Ханты-Мансийского автономного округа - Югры в области торговой деятельности, а также муниципальными правовыми актами Нефтеюганского района по соблюдению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 утвержденной схемой размещения нестационарных торговых объектов на межселенной территории Нефтеюганского района, выразившееся в: </w:t>
      </w:r>
    </w:p>
    <w:p w:rsidR="00B22F28" w:rsidRPr="00B22F28" w:rsidRDefault="00B22F28" w:rsidP="00B22F28">
      <w:pPr>
        <w:tabs>
          <w:tab w:val="center" w:pos="4678"/>
          <w:tab w:val="right" w:pos="10206"/>
        </w:tabs>
        <w:autoSpaceDE w:val="0"/>
        <w:autoSpaceDN w:val="0"/>
        <w:adjustRightInd w:val="0"/>
        <w:rPr>
          <w:rFonts w:eastAsia="Calibri" w:cs="Arial"/>
          <w:szCs w:val="26"/>
        </w:rPr>
      </w:pPr>
      <w:r w:rsidRPr="00B22F28">
        <w:rPr>
          <w:rFonts w:eastAsia="Calibri" w:cs="Arial"/>
          <w:szCs w:val="26"/>
        </w:rPr>
        <w:t>__________________________________________________________________________________________________________________________________________________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rPr>
          <w:rFonts w:eastAsia="Calibri" w:cs="Arial"/>
          <w:szCs w:val="26"/>
        </w:rPr>
      </w:pPr>
      <w:r w:rsidRPr="00B22F28">
        <w:rPr>
          <w:rFonts w:eastAsia="Calibri" w:cs="Arial"/>
          <w:szCs w:val="26"/>
        </w:rPr>
        <w:t>________________________________________________________________________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jc w:val="center"/>
        <w:rPr>
          <w:rFonts w:eastAsia="Calibri" w:cs="Arial"/>
          <w:szCs w:val="20"/>
        </w:rPr>
      </w:pPr>
      <w:r w:rsidRPr="00B22F28">
        <w:rPr>
          <w:rFonts w:eastAsia="Calibri" w:cs="Arial"/>
          <w:szCs w:val="20"/>
        </w:rPr>
        <w:t>(описание нарушения)</w:t>
      </w:r>
    </w:p>
    <w:p w:rsidR="00B22F28" w:rsidRPr="00B22F28" w:rsidRDefault="00B22F28" w:rsidP="00B22F28">
      <w:pPr>
        <w:tabs>
          <w:tab w:val="center" w:pos="4678"/>
          <w:tab w:val="right" w:pos="10206"/>
        </w:tabs>
        <w:autoSpaceDE w:val="0"/>
        <w:autoSpaceDN w:val="0"/>
        <w:adjustRightInd w:val="0"/>
        <w:rPr>
          <w:rFonts w:eastAsia="Calibri" w:cs="Arial"/>
          <w:szCs w:val="26"/>
        </w:rPr>
      </w:pPr>
      <w:r w:rsidRPr="00B22F28">
        <w:rPr>
          <w:rFonts w:eastAsia="Calibri" w:cs="Arial"/>
          <w:szCs w:val="26"/>
        </w:rPr>
        <w:t>Указанное нарушение допущено __________________________________________________________________________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rPr>
          <w:rFonts w:eastAsia="Calibri" w:cs="Arial"/>
          <w:szCs w:val="26"/>
        </w:rPr>
      </w:pPr>
      <w:r w:rsidRPr="00B22F28">
        <w:rPr>
          <w:rFonts w:eastAsia="Calibri" w:cs="Arial"/>
          <w:szCs w:val="26"/>
        </w:rPr>
        <w:t>__________________________________________________________________________________________________________________________________________________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rPr>
          <w:rFonts w:eastAsia="Calibri" w:cs="Arial"/>
          <w:szCs w:val="26"/>
        </w:rPr>
      </w:pPr>
      <w:r w:rsidRPr="00B22F28">
        <w:rPr>
          <w:rFonts w:eastAsia="Calibri" w:cs="Arial"/>
          <w:szCs w:val="26"/>
        </w:rPr>
        <w:t>________________________________________________________________________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jc w:val="center"/>
        <w:rPr>
          <w:rFonts w:eastAsia="Calibri" w:cs="Arial"/>
          <w:szCs w:val="20"/>
        </w:rPr>
      </w:pPr>
      <w:r w:rsidRPr="00B22F28">
        <w:rPr>
          <w:rFonts w:eastAsia="Calibri" w:cs="Arial"/>
          <w:szCs w:val="20"/>
        </w:rPr>
        <w:t xml:space="preserve">(наименование юридического лица, 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w:t>
      </w:r>
    </w:p>
    <w:p w:rsidR="00B22F28" w:rsidRPr="00B22F28" w:rsidRDefault="00B22F28" w:rsidP="00B22F28">
      <w:pPr>
        <w:tabs>
          <w:tab w:val="center" w:pos="4678"/>
          <w:tab w:val="right" w:pos="10206"/>
        </w:tabs>
        <w:autoSpaceDE w:val="0"/>
        <w:autoSpaceDN w:val="0"/>
        <w:adjustRightInd w:val="0"/>
        <w:jc w:val="center"/>
        <w:rPr>
          <w:rFonts w:eastAsia="Calibri" w:cs="Arial"/>
          <w:szCs w:val="20"/>
        </w:rPr>
      </w:pPr>
      <w:r w:rsidRPr="00B22F28">
        <w:rPr>
          <w:rFonts w:eastAsia="Calibri" w:cs="Arial"/>
          <w:szCs w:val="20"/>
        </w:rPr>
        <w:t>индивидуального предпринимателя)</w:t>
      </w:r>
    </w:p>
    <w:p w:rsidR="00B22F28" w:rsidRPr="00B22F28" w:rsidRDefault="00B22F28" w:rsidP="00B22F28">
      <w:pPr>
        <w:tabs>
          <w:tab w:val="center" w:pos="4678"/>
          <w:tab w:val="right" w:pos="10206"/>
        </w:tabs>
        <w:autoSpaceDE w:val="0"/>
        <w:autoSpaceDN w:val="0"/>
        <w:adjustRightInd w:val="0"/>
        <w:rPr>
          <w:rFonts w:eastAsia="Calibri" w:cs="Arial"/>
          <w:szCs w:val="26"/>
        </w:rPr>
      </w:pPr>
      <w:r w:rsidRPr="00B22F28">
        <w:rPr>
          <w:rFonts w:eastAsia="Calibri" w:cs="Arial"/>
          <w:szCs w:val="26"/>
        </w:rPr>
        <w:t>Я, 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rPr>
          <w:rFonts w:eastAsia="Calibri" w:cs="Arial"/>
          <w:szCs w:val="26"/>
        </w:rPr>
      </w:pPr>
      <w:r w:rsidRPr="00B22F28">
        <w:rPr>
          <w:rFonts w:eastAsia="Calibri" w:cs="Arial"/>
          <w:szCs w:val="26"/>
        </w:rPr>
        <w:t>________________________________________________________________________</w:t>
      </w:r>
    </w:p>
    <w:p w:rsidR="00B22F28" w:rsidRPr="00B22F28" w:rsidRDefault="00B22F28" w:rsidP="00B22F28">
      <w:pPr>
        <w:autoSpaceDE w:val="0"/>
        <w:autoSpaceDN w:val="0"/>
        <w:adjustRightInd w:val="0"/>
        <w:jc w:val="center"/>
        <w:rPr>
          <w:rFonts w:eastAsia="Calibri" w:cs="Arial"/>
          <w:szCs w:val="20"/>
        </w:rPr>
      </w:pPr>
      <w:r w:rsidRPr="00B22F28">
        <w:rPr>
          <w:rFonts w:eastAsia="Calibri" w:cs="Arial"/>
          <w:szCs w:val="20"/>
        </w:rPr>
        <w:t>(фамилия, имя, отчество (последнее-при наличии), должность должностного лица (должностных лиц), проводившего(их) проверку)</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руководствуясь административным регламентом по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B22F28" w:rsidRPr="00B22F28" w:rsidRDefault="00B22F28" w:rsidP="00B22F28">
      <w:pPr>
        <w:autoSpaceDE w:val="0"/>
        <w:autoSpaceDN w:val="0"/>
        <w:adjustRightInd w:val="0"/>
        <w:rPr>
          <w:rFonts w:eastAsia="Calibri" w:cs="Arial"/>
          <w:szCs w:val="26"/>
        </w:rPr>
      </w:pP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ПРЕДПИСЫВАЮ:</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____________________________________________________________________________________________________________________________________________________</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__________________________________________________________________________</w:t>
      </w:r>
    </w:p>
    <w:p w:rsidR="00B22F28" w:rsidRPr="00B22F28" w:rsidRDefault="00B22F28" w:rsidP="00B22F28">
      <w:pPr>
        <w:tabs>
          <w:tab w:val="center" w:pos="4678"/>
          <w:tab w:val="right" w:pos="10206"/>
        </w:tabs>
        <w:autoSpaceDE w:val="0"/>
        <w:autoSpaceDN w:val="0"/>
        <w:adjustRightInd w:val="0"/>
        <w:jc w:val="center"/>
        <w:rPr>
          <w:rFonts w:eastAsia="Calibri" w:cs="Arial"/>
          <w:szCs w:val="20"/>
        </w:rPr>
      </w:pPr>
      <w:r w:rsidRPr="00B22F28">
        <w:rPr>
          <w:rFonts w:eastAsia="Calibri" w:cs="Arial"/>
          <w:szCs w:val="20"/>
        </w:rPr>
        <w:t xml:space="preserve">(наименование юридического лица, фамилия, имя, отчество (последнее-при наличии), должность руководителя, иного должностного лица (должностных лиц) или </w:t>
      </w:r>
      <w:r w:rsidRPr="00B22F28">
        <w:rPr>
          <w:rFonts w:eastAsia="Calibri" w:cs="Arial"/>
          <w:szCs w:val="20"/>
        </w:rPr>
        <w:lastRenderedPageBreak/>
        <w:t xml:space="preserve">уполномоченного представителя юридического лица, индивидуального предпринимателя или уполномоченного представителя </w:t>
      </w:r>
    </w:p>
    <w:p w:rsidR="00B22F28" w:rsidRPr="00B22F28" w:rsidRDefault="00B22F28" w:rsidP="00B22F28">
      <w:pPr>
        <w:tabs>
          <w:tab w:val="center" w:pos="4678"/>
          <w:tab w:val="right" w:pos="10206"/>
        </w:tabs>
        <w:autoSpaceDE w:val="0"/>
        <w:autoSpaceDN w:val="0"/>
        <w:adjustRightInd w:val="0"/>
        <w:jc w:val="center"/>
        <w:rPr>
          <w:rFonts w:eastAsia="Calibri" w:cs="Arial"/>
          <w:szCs w:val="20"/>
        </w:rPr>
      </w:pPr>
      <w:r w:rsidRPr="00B22F28">
        <w:rPr>
          <w:rFonts w:eastAsia="Calibri" w:cs="Arial"/>
          <w:szCs w:val="20"/>
        </w:rPr>
        <w:t>индивидуального предпринимателя)</w:t>
      </w:r>
    </w:p>
    <w:p w:rsidR="00B22F28" w:rsidRPr="00B22F28" w:rsidRDefault="00B22F28" w:rsidP="00B22F28">
      <w:pPr>
        <w:autoSpaceDE w:val="0"/>
        <w:autoSpaceDN w:val="0"/>
        <w:adjustRightInd w:val="0"/>
        <w:rPr>
          <w:rFonts w:eastAsia="Calibri" w:cs="Arial"/>
          <w:szCs w:val="26"/>
        </w:rPr>
      </w:pP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устранить допущенное нарушение в срок до «____» ____________ 20__г.</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Информацию об исполнении предписания с приложением документов, подтверждающих устранение правонарушения, или ходатайство о продлении срока исполнения предписания с указанием причин и принятых мер по устранению правонарушения, подтвержденных соответствующими документами и другими материалами, представить _________________________________________________</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_______________________________________________________________________</w:t>
      </w:r>
    </w:p>
    <w:p w:rsidR="00B22F28" w:rsidRPr="00B22F28" w:rsidRDefault="00B22F28" w:rsidP="00B22F28">
      <w:pPr>
        <w:autoSpaceDE w:val="0"/>
        <w:autoSpaceDN w:val="0"/>
        <w:adjustRightInd w:val="0"/>
        <w:jc w:val="center"/>
        <w:rPr>
          <w:rFonts w:eastAsia="Calibri" w:cs="Arial"/>
          <w:szCs w:val="20"/>
        </w:rPr>
      </w:pPr>
      <w:r w:rsidRPr="00B22F28">
        <w:rPr>
          <w:rFonts w:eastAsia="Calibri" w:cs="Arial"/>
          <w:szCs w:val="20"/>
        </w:rPr>
        <w:t>(фамилия, имя, отчество (последнее-при наличии), должность должностного лица (должностных лиц)</w:t>
      </w:r>
    </w:p>
    <w:p w:rsidR="00B22F28" w:rsidRPr="00B22F28" w:rsidRDefault="00B22F28" w:rsidP="00B22F28">
      <w:pPr>
        <w:autoSpaceDE w:val="0"/>
        <w:autoSpaceDN w:val="0"/>
        <w:adjustRightInd w:val="0"/>
        <w:rPr>
          <w:rFonts w:eastAsia="Calibri" w:cs="Arial"/>
          <w:szCs w:val="26"/>
        </w:rPr>
      </w:pP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по адресу: ________________________________________________________________</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_______________________________________________________________________</w:t>
      </w:r>
    </w:p>
    <w:p w:rsidR="00B22F28" w:rsidRPr="00B22F28" w:rsidRDefault="00B22F28" w:rsidP="00B22F28">
      <w:pPr>
        <w:autoSpaceDE w:val="0"/>
        <w:autoSpaceDN w:val="0"/>
        <w:adjustRightInd w:val="0"/>
        <w:jc w:val="center"/>
        <w:rPr>
          <w:rFonts w:eastAsia="Calibri" w:cs="Arial"/>
          <w:szCs w:val="20"/>
        </w:rPr>
      </w:pPr>
      <w:r w:rsidRPr="00B22F28">
        <w:rPr>
          <w:rFonts w:eastAsia="Calibri" w:cs="Arial"/>
          <w:szCs w:val="20"/>
        </w:rPr>
        <w:t>(адрес места нахождения органа муниципального контроля)</w:t>
      </w:r>
    </w:p>
    <w:p w:rsidR="00B22F28" w:rsidRPr="00B22F28" w:rsidRDefault="00B22F28" w:rsidP="00B22F28">
      <w:pPr>
        <w:autoSpaceDE w:val="0"/>
        <w:autoSpaceDN w:val="0"/>
        <w:adjustRightInd w:val="0"/>
        <w:rPr>
          <w:rFonts w:eastAsia="Calibri" w:cs="Arial"/>
          <w:szCs w:val="26"/>
        </w:rPr>
      </w:pP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В соответствии с ч.1. ст. 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лиц-от одной тысячи до двух тысяч рублей или дисквалификацию на срок до трех лет; на юридических лиц-от десяти тысяч до двадцати тысяч рублей.</w:t>
      </w: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_______________________________________________________________________</w:t>
      </w:r>
    </w:p>
    <w:p w:rsidR="00B22F28" w:rsidRPr="00B22F28" w:rsidRDefault="00B22F28" w:rsidP="00B22F28">
      <w:pPr>
        <w:autoSpaceDE w:val="0"/>
        <w:autoSpaceDN w:val="0"/>
        <w:adjustRightInd w:val="0"/>
        <w:rPr>
          <w:rFonts w:eastAsia="Calibri" w:cs="Arial"/>
          <w:szCs w:val="20"/>
        </w:rPr>
      </w:pPr>
      <w:r w:rsidRPr="00B22F28">
        <w:rPr>
          <w:rFonts w:eastAsia="Calibri" w:cs="Arial"/>
          <w:szCs w:val="20"/>
        </w:rPr>
        <w:t>(подпись уполномоченного представителя (расшифровка подписи)</w:t>
      </w:r>
    </w:p>
    <w:p w:rsidR="00B22F28" w:rsidRPr="00B22F28" w:rsidRDefault="00B22F28" w:rsidP="00B22F28">
      <w:pPr>
        <w:autoSpaceDE w:val="0"/>
        <w:autoSpaceDN w:val="0"/>
        <w:adjustRightInd w:val="0"/>
        <w:ind w:right="5810"/>
        <w:jc w:val="center"/>
        <w:rPr>
          <w:rFonts w:eastAsia="Calibri" w:cs="Arial"/>
          <w:szCs w:val="20"/>
        </w:rPr>
      </w:pPr>
      <w:r w:rsidRPr="00B22F28">
        <w:rPr>
          <w:rFonts w:eastAsia="Calibri" w:cs="Arial"/>
          <w:szCs w:val="20"/>
        </w:rPr>
        <w:t>юридического лица, индивидуального</w:t>
      </w:r>
    </w:p>
    <w:p w:rsidR="00B22F28" w:rsidRPr="00B22F28" w:rsidRDefault="00B22F28" w:rsidP="00B22F28">
      <w:pPr>
        <w:autoSpaceDE w:val="0"/>
        <w:autoSpaceDN w:val="0"/>
        <w:adjustRightInd w:val="0"/>
        <w:ind w:right="5810"/>
        <w:jc w:val="center"/>
        <w:rPr>
          <w:rFonts w:eastAsia="Calibri" w:cs="Arial"/>
          <w:szCs w:val="20"/>
        </w:rPr>
      </w:pPr>
      <w:r w:rsidRPr="00B22F28">
        <w:rPr>
          <w:rFonts w:eastAsia="Calibri" w:cs="Arial"/>
          <w:szCs w:val="20"/>
        </w:rPr>
        <w:t>предпринимателя, его уполномоченного</w:t>
      </w:r>
    </w:p>
    <w:p w:rsidR="00B22F28" w:rsidRPr="00B22F28" w:rsidRDefault="00B22F28" w:rsidP="00B22F28">
      <w:pPr>
        <w:autoSpaceDE w:val="0"/>
        <w:autoSpaceDN w:val="0"/>
        <w:adjustRightInd w:val="0"/>
        <w:ind w:right="5810"/>
        <w:jc w:val="center"/>
        <w:rPr>
          <w:rFonts w:eastAsia="Calibri" w:cs="Arial"/>
          <w:szCs w:val="20"/>
        </w:rPr>
      </w:pPr>
      <w:r w:rsidRPr="00B22F28">
        <w:rPr>
          <w:rFonts w:eastAsia="Calibri" w:cs="Arial"/>
          <w:szCs w:val="20"/>
        </w:rPr>
        <w:t>представителя)</w:t>
      </w:r>
    </w:p>
    <w:p w:rsidR="00B22F28" w:rsidRPr="00B22F28" w:rsidRDefault="00B22F28" w:rsidP="00B22F28">
      <w:pPr>
        <w:autoSpaceDE w:val="0"/>
        <w:autoSpaceDN w:val="0"/>
        <w:adjustRightInd w:val="0"/>
        <w:ind w:right="5810"/>
        <w:jc w:val="center"/>
        <w:rPr>
          <w:rFonts w:eastAsia="Calibri" w:cs="Arial"/>
          <w:szCs w:val="20"/>
        </w:rPr>
      </w:pPr>
    </w:p>
    <w:p w:rsidR="00B22F28" w:rsidRPr="00B22F28" w:rsidRDefault="00B22F28" w:rsidP="00B22F28">
      <w:pPr>
        <w:autoSpaceDE w:val="0"/>
        <w:autoSpaceDN w:val="0"/>
        <w:adjustRightInd w:val="0"/>
        <w:rPr>
          <w:rFonts w:eastAsia="Calibri" w:cs="Arial"/>
          <w:szCs w:val="26"/>
        </w:rPr>
      </w:pPr>
      <w:r w:rsidRPr="00B22F28">
        <w:rPr>
          <w:rFonts w:eastAsia="Calibri" w:cs="Arial"/>
          <w:szCs w:val="26"/>
        </w:rPr>
        <w:t>_______________________________________________________________________</w:t>
      </w:r>
    </w:p>
    <w:p w:rsidR="00B22F28" w:rsidRPr="00B22F28" w:rsidRDefault="00B22F28" w:rsidP="00B22F28">
      <w:pPr>
        <w:autoSpaceDE w:val="0"/>
        <w:autoSpaceDN w:val="0"/>
        <w:adjustRightInd w:val="0"/>
        <w:jc w:val="center"/>
        <w:rPr>
          <w:rFonts w:eastAsia="Calibri" w:cs="Arial"/>
          <w:szCs w:val="20"/>
        </w:rPr>
      </w:pPr>
      <w:r w:rsidRPr="00B22F28">
        <w:rPr>
          <w:rFonts w:eastAsia="Calibri" w:cs="Arial"/>
          <w:szCs w:val="20"/>
        </w:rPr>
        <w:t>(отметка о вручении предписания)</w:t>
      </w:r>
    </w:p>
    <w:p w:rsidR="00B22F28" w:rsidRPr="00B22F28" w:rsidRDefault="00B22F28" w:rsidP="00B22F28">
      <w:pPr>
        <w:autoSpaceDE w:val="0"/>
        <w:autoSpaceDN w:val="0"/>
        <w:adjustRightInd w:val="0"/>
        <w:jc w:val="center"/>
        <w:rPr>
          <w:rFonts w:eastAsia="Calibri" w:cs="Arial"/>
          <w:szCs w:val="20"/>
        </w:rPr>
      </w:pPr>
    </w:p>
    <w:p w:rsidR="00B22F28" w:rsidRPr="0079573F" w:rsidRDefault="00B22F28" w:rsidP="00E23D45">
      <w:pPr>
        <w:autoSpaceDE w:val="0"/>
        <w:autoSpaceDN w:val="0"/>
        <w:adjustRightInd w:val="0"/>
        <w:rPr>
          <w:rFonts w:cs="Arial"/>
          <w:szCs w:val="26"/>
        </w:rPr>
      </w:pPr>
    </w:p>
    <w:sectPr w:rsidR="00B22F28" w:rsidRPr="0079573F" w:rsidSect="007A4D29">
      <w:headerReference w:type="even" r:id="rId48"/>
      <w:headerReference w:type="default" r:id="rId49"/>
      <w:footerReference w:type="even" r:id="rId50"/>
      <w:footerReference w:type="default" r:id="rId51"/>
      <w:headerReference w:type="first" r:id="rId52"/>
      <w:footerReference w:type="first" r:id="rId5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E3" w:rsidRDefault="00BE5DE3" w:rsidP="009D280F">
      <w:r>
        <w:separator/>
      </w:r>
    </w:p>
  </w:endnote>
  <w:endnote w:type="continuationSeparator" w:id="0">
    <w:p w:rsidR="00BE5DE3" w:rsidRDefault="00BE5DE3" w:rsidP="009D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7D" w:rsidRDefault="00595D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7D" w:rsidRDefault="00595D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7D" w:rsidRDefault="00595D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E3" w:rsidRDefault="00BE5DE3" w:rsidP="009D280F">
      <w:r>
        <w:separator/>
      </w:r>
    </w:p>
  </w:footnote>
  <w:footnote w:type="continuationSeparator" w:id="0">
    <w:p w:rsidR="00BE5DE3" w:rsidRDefault="00BE5DE3" w:rsidP="009D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7D" w:rsidRDefault="00595D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CC" w:rsidRDefault="00AB45CC" w:rsidP="00AB45C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7D" w:rsidRDefault="00595D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1131"/>
    <w:multiLevelType w:val="multilevel"/>
    <w:tmpl w:val="6874BF4C"/>
    <w:lvl w:ilvl="0">
      <w:start w:val="3"/>
      <w:numFmt w:val="decimal"/>
      <w:lvlText w:val="%1"/>
      <w:lvlJc w:val="left"/>
      <w:pPr>
        <w:ind w:left="525" w:hanging="525"/>
      </w:pPr>
      <w:rPr>
        <w:rFonts w:hint="default"/>
      </w:rPr>
    </w:lvl>
    <w:lvl w:ilvl="1">
      <w:start w:val="3"/>
      <w:numFmt w:val="decimal"/>
      <w:lvlText w:val="%1.%2"/>
      <w:lvlJc w:val="left"/>
      <w:pPr>
        <w:ind w:left="1455" w:hanging="525"/>
      </w:pPr>
      <w:rPr>
        <w:rFonts w:hint="default"/>
      </w:rPr>
    </w:lvl>
    <w:lvl w:ilvl="2">
      <w:start w:val="3"/>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1">
    <w:nsid w:val="0FA610C9"/>
    <w:multiLevelType w:val="multilevel"/>
    <w:tmpl w:val="9EC8ED48"/>
    <w:lvl w:ilvl="0">
      <w:start w:val="3"/>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12D809B5"/>
    <w:multiLevelType w:val="multilevel"/>
    <w:tmpl w:val="A1AA957A"/>
    <w:lvl w:ilvl="0">
      <w:start w:val="3"/>
      <w:numFmt w:val="decimal"/>
      <w:lvlText w:val="%1."/>
      <w:lvlJc w:val="left"/>
      <w:pPr>
        <w:ind w:left="390" w:hanging="390"/>
      </w:pPr>
      <w:rPr>
        <w:rFonts w:hint="default"/>
      </w:rPr>
    </w:lvl>
    <w:lvl w:ilvl="1">
      <w:start w:val="1"/>
      <w:numFmt w:val="decimal"/>
      <w:lvlText w:val="%1.%2."/>
      <w:lvlJc w:val="left"/>
      <w:pPr>
        <w:ind w:left="2985" w:hanging="720"/>
      </w:pPr>
      <w:rPr>
        <w:rFonts w:hint="default"/>
      </w:rPr>
    </w:lvl>
    <w:lvl w:ilvl="2">
      <w:start w:val="1"/>
      <w:numFmt w:val="decimal"/>
      <w:lvlText w:val="%1.%2.%3."/>
      <w:lvlJc w:val="left"/>
      <w:pPr>
        <w:ind w:left="5250" w:hanging="720"/>
      </w:pPr>
      <w:rPr>
        <w:rFonts w:hint="default"/>
      </w:rPr>
    </w:lvl>
    <w:lvl w:ilvl="3">
      <w:start w:val="1"/>
      <w:numFmt w:val="decimal"/>
      <w:lvlText w:val="%1.%2.%3.%4."/>
      <w:lvlJc w:val="left"/>
      <w:pPr>
        <w:ind w:left="7875" w:hanging="1080"/>
      </w:pPr>
      <w:rPr>
        <w:rFonts w:hint="default"/>
      </w:rPr>
    </w:lvl>
    <w:lvl w:ilvl="4">
      <w:start w:val="1"/>
      <w:numFmt w:val="decimal"/>
      <w:lvlText w:val="%1.%2.%3.%4.%5."/>
      <w:lvlJc w:val="left"/>
      <w:pPr>
        <w:ind w:left="10140" w:hanging="1080"/>
      </w:pPr>
      <w:rPr>
        <w:rFonts w:hint="default"/>
      </w:rPr>
    </w:lvl>
    <w:lvl w:ilvl="5">
      <w:start w:val="1"/>
      <w:numFmt w:val="decimal"/>
      <w:lvlText w:val="%1.%2.%3.%4.%5.%6."/>
      <w:lvlJc w:val="left"/>
      <w:pPr>
        <w:ind w:left="12765" w:hanging="1440"/>
      </w:pPr>
      <w:rPr>
        <w:rFonts w:hint="default"/>
      </w:rPr>
    </w:lvl>
    <w:lvl w:ilvl="6">
      <w:start w:val="1"/>
      <w:numFmt w:val="decimal"/>
      <w:lvlText w:val="%1.%2.%3.%4.%5.%6.%7."/>
      <w:lvlJc w:val="left"/>
      <w:pPr>
        <w:ind w:left="15030" w:hanging="1440"/>
      </w:pPr>
      <w:rPr>
        <w:rFonts w:hint="default"/>
      </w:rPr>
    </w:lvl>
    <w:lvl w:ilvl="7">
      <w:start w:val="1"/>
      <w:numFmt w:val="decimal"/>
      <w:lvlText w:val="%1.%2.%3.%4.%5.%6.%7.%8."/>
      <w:lvlJc w:val="left"/>
      <w:pPr>
        <w:ind w:left="17655" w:hanging="1800"/>
      </w:pPr>
      <w:rPr>
        <w:rFonts w:hint="default"/>
      </w:rPr>
    </w:lvl>
    <w:lvl w:ilvl="8">
      <w:start w:val="1"/>
      <w:numFmt w:val="decimal"/>
      <w:lvlText w:val="%1.%2.%3.%4.%5.%6.%7.%8.%9."/>
      <w:lvlJc w:val="left"/>
      <w:pPr>
        <w:ind w:left="19920" w:hanging="1800"/>
      </w:pPr>
      <w:rPr>
        <w:rFonts w:hint="default"/>
      </w:rPr>
    </w:lvl>
  </w:abstractNum>
  <w:abstractNum w:abstractNumId="3">
    <w:nsid w:val="14FC3C99"/>
    <w:multiLevelType w:val="multilevel"/>
    <w:tmpl w:val="EC32C722"/>
    <w:lvl w:ilvl="0">
      <w:start w:val="3"/>
      <w:numFmt w:val="decimal"/>
      <w:lvlText w:val="%1."/>
      <w:lvlJc w:val="left"/>
      <w:pPr>
        <w:ind w:left="585" w:hanging="585"/>
      </w:pPr>
      <w:rPr>
        <w:rFonts w:hint="default"/>
      </w:rPr>
    </w:lvl>
    <w:lvl w:ilvl="1">
      <w:start w:val="4"/>
      <w:numFmt w:val="decimal"/>
      <w:lvlText w:val="%1.%2."/>
      <w:lvlJc w:val="left"/>
      <w:pPr>
        <w:ind w:left="1545" w:hanging="720"/>
      </w:pPr>
      <w:rPr>
        <w:rFonts w:hint="default"/>
      </w:rPr>
    </w:lvl>
    <w:lvl w:ilvl="2">
      <w:start w:val="3"/>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4">
    <w:nsid w:val="22B76DCB"/>
    <w:multiLevelType w:val="hybridMultilevel"/>
    <w:tmpl w:val="AC864472"/>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C718D1"/>
    <w:multiLevelType w:val="multilevel"/>
    <w:tmpl w:val="6874BF4C"/>
    <w:lvl w:ilvl="0">
      <w:start w:val="3"/>
      <w:numFmt w:val="decimal"/>
      <w:lvlText w:val="%1"/>
      <w:lvlJc w:val="left"/>
      <w:pPr>
        <w:ind w:left="525" w:hanging="525"/>
      </w:pPr>
      <w:rPr>
        <w:rFonts w:hint="default"/>
      </w:rPr>
    </w:lvl>
    <w:lvl w:ilvl="1">
      <w:start w:val="3"/>
      <w:numFmt w:val="decimal"/>
      <w:lvlText w:val="%1.%2"/>
      <w:lvlJc w:val="left"/>
      <w:pPr>
        <w:ind w:left="1455" w:hanging="525"/>
      </w:pPr>
      <w:rPr>
        <w:rFonts w:hint="default"/>
      </w:rPr>
    </w:lvl>
    <w:lvl w:ilvl="2">
      <w:start w:val="3"/>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6">
    <w:nsid w:val="291074E6"/>
    <w:multiLevelType w:val="multilevel"/>
    <w:tmpl w:val="FCF84DD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AE37193"/>
    <w:multiLevelType w:val="multilevel"/>
    <w:tmpl w:val="104EF5DA"/>
    <w:lvl w:ilvl="0">
      <w:start w:val="3"/>
      <w:numFmt w:val="decimal"/>
      <w:lvlText w:val="%1."/>
      <w:lvlJc w:val="left"/>
      <w:pPr>
        <w:ind w:left="780" w:hanging="780"/>
      </w:pPr>
      <w:rPr>
        <w:rFonts w:hint="default"/>
      </w:rPr>
    </w:lvl>
    <w:lvl w:ilvl="1">
      <w:start w:val="3"/>
      <w:numFmt w:val="decimal"/>
      <w:lvlText w:val="%1.%2."/>
      <w:lvlJc w:val="left"/>
      <w:pPr>
        <w:ind w:left="1016" w:hanging="780"/>
      </w:pPr>
      <w:rPr>
        <w:rFonts w:hint="default"/>
      </w:rPr>
    </w:lvl>
    <w:lvl w:ilvl="2">
      <w:start w:val="2"/>
      <w:numFmt w:val="decimal"/>
      <w:lvlText w:val="%1.%2.%3."/>
      <w:lvlJc w:val="left"/>
      <w:pPr>
        <w:ind w:left="1252" w:hanging="780"/>
      </w:pPr>
      <w:rPr>
        <w:rFonts w:hint="default"/>
      </w:rPr>
    </w:lvl>
    <w:lvl w:ilvl="3">
      <w:start w:val="6"/>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8">
    <w:nsid w:val="339F1AB0"/>
    <w:multiLevelType w:val="multilevel"/>
    <w:tmpl w:val="B1DCDD4C"/>
    <w:lvl w:ilvl="0">
      <w:start w:val="3"/>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numFmt w:val="decimal"/>
      <w:lvlText w:val="%1.%2.%3.%4."/>
      <w:lvlJc w:val="left"/>
      <w:pPr>
        <w:ind w:left="2073"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33C8451B"/>
    <w:multiLevelType w:val="hybridMultilevel"/>
    <w:tmpl w:val="C5A4B8CA"/>
    <w:lvl w:ilvl="0" w:tplc="9FBC77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424939"/>
    <w:multiLevelType w:val="multilevel"/>
    <w:tmpl w:val="A1AA957A"/>
    <w:lvl w:ilvl="0">
      <w:start w:val="3"/>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5250" w:hanging="720"/>
      </w:pPr>
      <w:rPr>
        <w:rFonts w:hint="default"/>
      </w:rPr>
    </w:lvl>
    <w:lvl w:ilvl="3">
      <w:start w:val="1"/>
      <w:numFmt w:val="decimal"/>
      <w:lvlText w:val="%1.%2.%3.%4."/>
      <w:lvlJc w:val="left"/>
      <w:pPr>
        <w:ind w:left="7875" w:hanging="1080"/>
      </w:pPr>
      <w:rPr>
        <w:rFonts w:hint="default"/>
      </w:rPr>
    </w:lvl>
    <w:lvl w:ilvl="4">
      <w:start w:val="1"/>
      <w:numFmt w:val="decimal"/>
      <w:lvlText w:val="%1.%2.%3.%4.%5."/>
      <w:lvlJc w:val="left"/>
      <w:pPr>
        <w:ind w:left="10140" w:hanging="1080"/>
      </w:pPr>
      <w:rPr>
        <w:rFonts w:hint="default"/>
      </w:rPr>
    </w:lvl>
    <w:lvl w:ilvl="5">
      <w:start w:val="1"/>
      <w:numFmt w:val="decimal"/>
      <w:lvlText w:val="%1.%2.%3.%4.%5.%6."/>
      <w:lvlJc w:val="left"/>
      <w:pPr>
        <w:ind w:left="12765" w:hanging="1440"/>
      </w:pPr>
      <w:rPr>
        <w:rFonts w:hint="default"/>
      </w:rPr>
    </w:lvl>
    <w:lvl w:ilvl="6">
      <w:start w:val="1"/>
      <w:numFmt w:val="decimal"/>
      <w:lvlText w:val="%1.%2.%3.%4.%5.%6.%7."/>
      <w:lvlJc w:val="left"/>
      <w:pPr>
        <w:ind w:left="15030" w:hanging="1440"/>
      </w:pPr>
      <w:rPr>
        <w:rFonts w:hint="default"/>
      </w:rPr>
    </w:lvl>
    <w:lvl w:ilvl="7">
      <w:start w:val="1"/>
      <w:numFmt w:val="decimal"/>
      <w:lvlText w:val="%1.%2.%3.%4.%5.%6.%7.%8."/>
      <w:lvlJc w:val="left"/>
      <w:pPr>
        <w:ind w:left="17655" w:hanging="1800"/>
      </w:pPr>
      <w:rPr>
        <w:rFonts w:hint="default"/>
      </w:rPr>
    </w:lvl>
    <w:lvl w:ilvl="8">
      <w:start w:val="1"/>
      <w:numFmt w:val="decimal"/>
      <w:lvlText w:val="%1.%2.%3.%4.%5.%6.%7.%8.%9."/>
      <w:lvlJc w:val="left"/>
      <w:pPr>
        <w:ind w:left="19920" w:hanging="1800"/>
      </w:pPr>
      <w:rPr>
        <w:rFonts w:hint="default"/>
      </w:rPr>
    </w:lvl>
  </w:abstractNum>
  <w:abstractNum w:abstractNumId="11">
    <w:nsid w:val="4BE31450"/>
    <w:multiLevelType w:val="multilevel"/>
    <w:tmpl w:val="9EC8ED48"/>
    <w:lvl w:ilvl="0">
      <w:start w:val="3"/>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52F5534E"/>
    <w:multiLevelType w:val="multilevel"/>
    <w:tmpl w:val="B1DCDD4C"/>
    <w:lvl w:ilvl="0">
      <w:start w:val="3"/>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numFmt w:val="decimal"/>
      <w:lvlText w:val="%1.%2.%3.%4."/>
      <w:lvlJc w:val="left"/>
      <w:pPr>
        <w:ind w:left="2073"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57D84842"/>
    <w:multiLevelType w:val="hybridMultilevel"/>
    <w:tmpl w:val="B040249A"/>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82672E"/>
    <w:multiLevelType w:val="hybridMultilevel"/>
    <w:tmpl w:val="44F4D1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651D607D"/>
    <w:multiLevelType w:val="multilevel"/>
    <w:tmpl w:val="9EC8ED48"/>
    <w:lvl w:ilvl="0">
      <w:start w:val="3"/>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67224FC9"/>
    <w:multiLevelType w:val="multilevel"/>
    <w:tmpl w:val="47807BEC"/>
    <w:lvl w:ilvl="0">
      <w:start w:val="3"/>
      <w:numFmt w:val="decimal"/>
      <w:lvlText w:val="%1."/>
      <w:lvlJc w:val="left"/>
      <w:pPr>
        <w:ind w:left="585" w:hanging="585"/>
      </w:pPr>
      <w:rPr>
        <w:rFonts w:hint="default"/>
      </w:rPr>
    </w:lvl>
    <w:lvl w:ilvl="1">
      <w:start w:val="3"/>
      <w:numFmt w:val="decimal"/>
      <w:lvlText w:val="%1.%2."/>
      <w:lvlJc w:val="left"/>
      <w:pPr>
        <w:ind w:left="1650" w:hanging="720"/>
      </w:pPr>
      <w:rPr>
        <w:rFonts w:hint="default"/>
      </w:rPr>
    </w:lvl>
    <w:lvl w:ilvl="2">
      <w:start w:val="7"/>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17">
    <w:nsid w:val="6ED104B1"/>
    <w:multiLevelType w:val="hybridMultilevel"/>
    <w:tmpl w:val="9B9AEDCE"/>
    <w:lvl w:ilvl="0" w:tplc="DE82E20C">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F3C2DDD"/>
    <w:multiLevelType w:val="multilevel"/>
    <w:tmpl w:val="45E6F204"/>
    <w:lvl w:ilvl="0">
      <w:start w:val="3"/>
      <w:numFmt w:val="decimal"/>
      <w:lvlText w:val="%1."/>
      <w:lvlJc w:val="left"/>
      <w:pPr>
        <w:ind w:left="780" w:hanging="780"/>
      </w:pPr>
      <w:rPr>
        <w:rFonts w:hint="default"/>
      </w:rPr>
    </w:lvl>
    <w:lvl w:ilvl="1">
      <w:start w:val="3"/>
      <w:numFmt w:val="decimal"/>
      <w:lvlText w:val="%1.%2."/>
      <w:lvlJc w:val="left"/>
      <w:pPr>
        <w:ind w:left="1016" w:hanging="780"/>
      </w:pPr>
      <w:rPr>
        <w:rFonts w:hint="default"/>
      </w:rPr>
    </w:lvl>
    <w:lvl w:ilvl="2">
      <w:start w:val="2"/>
      <w:numFmt w:val="decimal"/>
      <w:lvlText w:val="%1.%2.%3."/>
      <w:lvlJc w:val="left"/>
      <w:pPr>
        <w:ind w:left="1252" w:hanging="780"/>
      </w:pPr>
      <w:rPr>
        <w:rFonts w:hint="default"/>
      </w:rPr>
    </w:lvl>
    <w:lvl w:ilvl="3">
      <w:start w:val="6"/>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9">
    <w:nsid w:val="7AC5241B"/>
    <w:multiLevelType w:val="multilevel"/>
    <w:tmpl w:val="9EC8ED48"/>
    <w:lvl w:ilvl="0">
      <w:start w:val="3"/>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7C17632B"/>
    <w:multiLevelType w:val="multilevel"/>
    <w:tmpl w:val="5A1EC94E"/>
    <w:lvl w:ilvl="0">
      <w:start w:val="3"/>
      <w:numFmt w:val="decimal"/>
      <w:lvlText w:val="%1."/>
      <w:lvlJc w:val="left"/>
      <w:pPr>
        <w:ind w:left="585" w:hanging="585"/>
      </w:pPr>
      <w:rPr>
        <w:rFonts w:hint="default"/>
      </w:rPr>
    </w:lvl>
    <w:lvl w:ilvl="1">
      <w:start w:val="3"/>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21">
    <w:nsid w:val="7D947C1D"/>
    <w:multiLevelType w:val="hybridMultilevel"/>
    <w:tmpl w:val="7248AA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FD140DF"/>
    <w:multiLevelType w:val="multilevel"/>
    <w:tmpl w:val="D3C81752"/>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22"/>
  </w:num>
  <w:num w:numId="2">
    <w:abstractNumId w:val="21"/>
  </w:num>
  <w:num w:numId="3">
    <w:abstractNumId w:val="14"/>
  </w:num>
  <w:num w:numId="4">
    <w:abstractNumId w:val="10"/>
  </w:num>
  <w:num w:numId="5">
    <w:abstractNumId w:val="2"/>
  </w:num>
  <w:num w:numId="6">
    <w:abstractNumId w:val="20"/>
  </w:num>
  <w:num w:numId="7">
    <w:abstractNumId w:val="0"/>
  </w:num>
  <w:num w:numId="8">
    <w:abstractNumId w:val="5"/>
  </w:num>
  <w:num w:numId="9">
    <w:abstractNumId w:val="16"/>
  </w:num>
  <w:num w:numId="10">
    <w:abstractNumId w:val="6"/>
  </w:num>
  <w:num w:numId="11">
    <w:abstractNumId w:val="3"/>
  </w:num>
  <w:num w:numId="12">
    <w:abstractNumId w:val="17"/>
  </w:num>
  <w:num w:numId="13">
    <w:abstractNumId w:val="15"/>
  </w:num>
  <w:num w:numId="14">
    <w:abstractNumId w:val="7"/>
  </w:num>
  <w:num w:numId="15">
    <w:abstractNumId w:val="18"/>
  </w:num>
  <w:num w:numId="16">
    <w:abstractNumId w:val="19"/>
  </w:num>
  <w:num w:numId="17">
    <w:abstractNumId w:val="9"/>
  </w:num>
  <w:num w:numId="18">
    <w:abstractNumId w:val="13"/>
  </w:num>
  <w:num w:numId="19">
    <w:abstractNumId w:val="8"/>
  </w:num>
  <w:num w:numId="20">
    <w:abstractNumId w:val="12"/>
  </w:num>
  <w:num w:numId="21">
    <w:abstractNumId w:val="1"/>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9A"/>
    <w:rsid w:val="0000199B"/>
    <w:rsid w:val="000105D4"/>
    <w:rsid w:val="000132EC"/>
    <w:rsid w:val="00016B3E"/>
    <w:rsid w:val="000172A7"/>
    <w:rsid w:val="00033110"/>
    <w:rsid w:val="000366EA"/>
    <w:rsid w:val="000412DD"/>
    <w:rsid w:val="00045834"/>
    <w:rsid w:val="00052E89"/>
    <w:rsid w:val="0006757E"/>
    <w:rsid w:val="00073F52"/>
    <w:rsid w:val="00080040"/>
    <w:rsid w:val="000820DA"/>
    <w:rsid w:val="00096D78"/>
    <w:rsid w:val="000A2421"/>
    <w:rsid w:val="000A6733"/>
    <w:rsid w:val="000B5155"/>
    <w:rsid w:val="000B6F76"/>
    <w:rsid w:val="000D3565"/>
    <w:rsid w:val="000D5DB3"/>
    <w:rsid w:val="000D5E81"/>
    <w:rsid w:val="000E20D8"/>
    <w:rsid w:val="000F047E"/>
    <w:rsid w:val="00102DB1"/>
    <w:rsid w:val="00115A65"/>
    <w:rsid w:val="00116596"/>
    <w:rsid w:val="00136047"/>
    <w:rsid w:val="0013631F"/>
    <w:rsid w:val="00136CFB"/>
    <w:rsid w:val="00145EA3"/>
    <w:rsid w:val="0014664C"/>
    <w:rsid w:val="0015038A"/>
    <w:rsid w:val="0015299F"/>
    <w:rsid w:val="00167D98"/>
    <w:rsid w:val="00170417"/>
    <w:rsid w:val="00177B83"/>
    <w:rsid w:val="00177BEA"/>
    <w:rsid w:val="00182BA4"/>
    <w:rsid w:val="00190D3E"/>
    <w:rsid w:val="001A306F"/>
    <w:rsid w:val="001B5398"/>
    <w:rsid w:val="001C5186"/>
    <w:rsid w:val="001C6E19"/>
    <w:rsid w:val="001E0BDD"/>
    <w:rsid w:val="001E399A"/>
    <w:rsid w:val="001F07BF"/>
    <w:rsid w:val="001F4921"/>
    <w:rsid w:val="001F7D1E"/>
    <w:rsid w:val="002015F7"/>
    <w:rsid w:val="0020179E"/>
    <w:rsid w:val="002030B4"/>
    <w:rsid w:val="00203BA7"/>
    <w:rsid w:val="002045B7"/>
    <w:rsid w:val="0022014C"/>
    <w:rsid w:val="00224218"/>
    <w:rsid w:val="0022526C"/>
    <w:rsid w:val="00231299"/>
    <w:rsid w:val="00237631"/>
    <w:rsid w:val="00251100"/>
    <w:rsid w:val="00251206"/>
    <w:rsid w:val="00262171"/>
    <w:rsid w:val="00264F22"/>
    <w:rsid w:val="00266198"/>
    <w:rsid w:val="00266222"/>
    <w:rsid w:val="0027105F"/>
    <w:rsid w:val="002758A3"/>
    <w:rsid w:val="002A5649"/>
    <w:rsid w:val="002B1FD4"/>
    <w:rsid w:val="002B27AB"/>
    <w:rsid w:val="002B28F0"/>
    <w:rsid w:val="002B428A"/>
    <w:rsid w:val="002C4B12"/>
    <w:rsid w:val="002C500D"/>
    <w:rsid w:val="002D67B5"/>
    <w:rsid w:val="002E1CC6"/>
    <w:rsid w:val="002F0C02"/>
    <w:rsid w:val="00303154"/>
    <w:rsid w:val="00305272"/>
    <w:rsid w:val="00321788"/>
    <w:rsid w:val="0032476D"/>
    <w:rsid w:val="003266B8"/>
    <w:rsid w:val="003273BE"/>
    <w:rsid w:val="0033135E"/>
    <w:rsid w:val="0034577D"/>
    <w:rsid w:val="003530A8"/>
    <w:rsid w:val="00354820"/>
    <w:rsid w:val="0036434E"/>
    <w:rsid w:val="00377DAA"/>
    <w:rsid w:val="00383439"/>
    <w:rsid w:val="003A6DAC"/>
    <w:rsid w:val="003C5397"/>
    <w:rsid w:val="003C72BC"/>
    <w:rsid w:val="003C7F68"/>
    <w:rsid w:val="003D16A0"/>
    <w:rsid w:val="003D503A"/>
    <w:rsid w:val="003D7091"/>
    <w:rsid w:val="003E492B"/>
    <w:rsid w:val="004024C1"/>
    <w:rsid w:val="00413E0E"/>
    <w:rsid w:val="00434FCC"/>
    <w:rsid w:val="00435770"/>
    <w:rsid w:val="00441696"/>
    <w:rsid w:val="004503EA"/>
    <w:rsid w:val="004512FA"/>
    <w:rsid w:val="00455EC6"/>
    <w:rsid w:val="00461673"/>
    <w:rsid w:val="0046728A"/>
    <w:rsid w:val="00467E99"/>
    <w:rsid w:val="00474B7D"/>
    <w:rsid w:val="00477D9B"/>
    <w:rsid w:val="004915E4"/>
    <w:rsid w:val="004B33B0"/>
    <w:rsid w:val="004B3904"/>
    <w:rsid w:val="004B796A"/>
    <w:rsid w:val="004C213F"/>
    <w:rsid w:val="004C7A3D"/>
    <w:rsid w:val="004D4220"/>
    <w:rsid w:val="004D57E3"/>
    <w:rsid w:val="004E1062"/>
    <w:rsid w:val="004E1937"/>
    <w:rsid w:val="004F18C0"/>
    <w:rsid w:val="004F485F"/>
    <w:rsid w:val="004F6619"/>
    <w:rsid w:val="004F7A3C"/>
    <w:rsid w:val="0050176D"/>
    <w:rsid w:val="005066D6"/>
    <w:rsid w:val="00506D53"/>
    <w:rsid w:val="00506DAD"/>
    <w:rsid w:val="00510F80"/>
    <w:rsid w:val="00517C3A"/>
    <w:rsid w:val="00526151"/>
    <w:rsid w:val="00532183"/>
    <w:rsid w:val="005346EE"/>
    <w:rsid w:val="00535199"/>
    <w:rsid w:val="005368C0"/>
    <w:rsid w:val="005434CC"/>
    <w:rsid w:val="00555616"/>
    <w:rsid w:val="005728E3"/>
    <w:rsid w:val="00574D3A"/>
    <w:rsid w:val="005764B2"/>
    <w:rsid w:val="00581305"/>
    <w:rsid w:val="00592568"/>
    <w:rsid w:val="00593118"/>
    <w:rsid w:val="00595D7D"/>
    <w:rsid w:val="005A03F8"/>
    <w:rsid w:val="005D436C"/>
    <w:rsid w:val="005D54F5"/>
    <w:rsid w:val="005E1794"/>
    <w:rsid w:val="005E66AF"/>
    <w:rsid w:val="005F6E03"/>
    <w:rsid w:val="005F74FB"/>
    <w:rsid w:val="005F783E"/>
    <w:rsid w:val="00602780"/>
    <w:rsid w:val="0060699F"/>
    <w:rsid w:val="00625943"/>
    <w:rsid w:val="00625BE9"/>
    <w:rsid w:val="00646EEE"/>
    <w:rsid w:val="006648EA"/>
    <w:rsid w:val="00664FC0"/>
    <w:rsid w:val="006655AF"/>
    <w:rsid w:val="00681E95"/>
    <w:rsid w:val="0069356E"/>
    <w:rsid w:val="0069459F"/>
    <w:rsid w:val="006A4A09"/>
    <w:rsid w:val="006C5CE9"/>
    <w:rsid w:val="006D3D99"/>
    <w:rsid w:val="006E1535"/>
    <w:rsid w:val="006E4D15"/>
    <w:rsid w:val="006E5920"/>
    <w:rsid w:val="00703D39"/>
    <w:rsid w:val="00706A80"/>
    <w:rsid w:val="0072477E"/>
    <w:rsid w:val="00730487"/>
    <w:rsid w:val="0074532D"/>
    <w:rsid w:val="007532F1"/>
    <w:rsid w:val="00772EDB"/>
    <w:rsid w:val="007803F2"/>
    <w:rsid w:val="00783504"/>
    <w:rsid w:val="0079573F"/>
    <w:rsid w:val="00795931"/>
    <w:rsid w:val="00795D84"/>
    <w:rsid w:val="007A3863"/>
    <w:rsid w:val="007A4D29"/>
    <w:rsid w:val="007B16AC"/>
    <w:rsid w:val="007B1A8F"/>
    <w:rsid w:val="007B2DAB"/>
    <w:rsid w:val="007C5876"/>
    <w:rsid w:val="007C68C2"/>
    <w:rsid w:val="007D1F00"/>
    <w:rsid w:val="007D5E14"/>
    <w:rsid w:val="007D60E1"/>
    <w:rsid w:val="007E7097"/>
    <w:rsid w:val="007F0DAC"/>
    <w:rsid w:val="007F5398"/>
    <w:rsid w:val="00804404"/>
    <w:rsid w:val="0081633C"/>
    <w:rsid w:val="008321FD"/>
    <w:rsid w:val="008334B1"/>
    <w:rsid w:val="00834F48"/>
    <w:rsid w:val="00836AB4"/>
    <w:rsid w:val="00837E89"/>
    <w:rsid w:val="0084781B"/>
    <w:rsid w:val="0086788F"/>
    <w:rsid w:val="00886241"/>
    <w:rsid w:val="00886277"/>
    <w:rsid w:val="00886AD1"/>
    <w:rsid w:val="008928F1"/>
    <w:rsid w:val="008A19BE"/>
    <w:rsid w:val="008A2D62"/>
    <w:rsid w:val="008A4BC5"/>
    <w:rsid w:val="008A697F"/>
    <w:rsid w:val="008B2D48"/>
    <w:rsid w:val="008C4CEF"/>
    <w:rsid w:val="008D54FF"/>
    <w:rsid w:val="008D5806"/>
    <w:rsid w:val="008D60BE"/>
    <w:rsid w:val="008D7A0A"/>
    <w:rsid w:val="008E4EF3"/>
    <w:rsid w:val="008F1694"/>
    <w:rsid w:val="008F2FA8"/>
    <w:rsid w:val="008F713E"/>
    <w:rsid w:val="009003ED"/>
    <w:rsid w:val="0090242A"/>
    <w:rsid w:val="00903B50"/>
    <w:rsid w:val="00917DB4"/>
    <w:rsid w:val="0092598F"/>
    <w:rsid w:val="00935A56"/>
    <w:rsid w:val="009364D1"/>
    <w:rsid w:val="00940FC3"/>
    <w:rsid w:val="00951B47"/>
    <w:rsid w:val="0095288B"/>
    <w:rsid w:val="00956BD5"/>
    <w:rsid w:val="00967F1E"/>
    <w:rsid w:val="00994B17"/>
    <w:rsid w:val="009A0A62"/>
    <w:rsid w:val="009B144C"/>
    <w:rsid w:val="009B471A"/>
    <w:rsid w:val="009C2DB8"/>
    <w:rsid w:val="009C55E7"/>
    <w:rsid w:val="009D280F"/>
    <w:rsid w:val="009D5C39"/>
    <w:rsid w:val="009F27C4"/>
    <w:rsid w:val="009F3490"/>
    <w:rsid w:val="009F6AA2"/>
    <w:rsid w:val="00A06BD1"/>
    <w:rsid w:val="00A145C4"/>
    <w:rsid w:val="00A15AA7"/>
    <w:rsid w:val="00A23927"/>
    <w:rsid w:val="00A33146"/>
    <w:rsid w:val="00A3474B"/>
    <w:rsid w:val="00A431DB"/>
    <w:rsid w:val="00A53BF1"/>
    <w:rsid w:val="00A60329"/>
    <w:rsid w:val="00A87396"/>
    <w:rsid w:val="00A90CF1"/>
    <w:rsid w:val="00A96396"/>
    <w:rsid w:val="00A97F89"/>
    <w:rsid w:val="00AB0998"/>
    <w:rsid w:val="00AB3C82"/>
    <w:rsid w:val="00AB45CC"/>
    <w:rsid w:val="00AD5566"/>
    <w:rsid w:val="00AE2BE3"/>
    <w:rsid w:val="00B04E08"/>
    <w:rsid w:val="00B06EE2"/>
    <w:rsid w:val="00B07489"/>
    <w:rsid w:val="00B07B1E"/>
    <w:rsid w:val="00B12873"/>
    <w:rsid w:val="00B156AF"/>
    <w:rsid w:val="00B1599B"/>
    <w:rsid w:val="00B1649E"/>
    <w:rsid w:val="00B201FD"/>
    <w:rsid w:val="00B22F28"/>
    <w:rsid w:val="00B40657"/>
    <w:rsid w:val="00B51BD4"/>
    <w:rsid w:val="00B54550"/>
    <w:rsid w:val="00B71490"/>
    <w:rsid w:val="00B74713"/>
    <w:rsid w:val="00B82EDC"/>
    <w:rsid w:val="00B84934"/>
    <w:rsid w:val="00B97B5B"/>
    <w:rsid w:val="00BA0DA9"/>
    <w:rsid w:val="00BA1FCC"/>
    <w:rsid w:val="00BB00D9"/>
    <w:rsid w:val="00BB6BE8"/>
    <w:rsid w:val="00BC49E9"/>
    <w:rsid w:val="00BC56F7"/>
    <w:rsid w:val="00BC76D6"/>
    <w:rsid w:val="00BD2B08"/>
    <w:rsid w:val="00BD3DE9"/>
    <w:rsid w:val="00BE5DE3"/>
    <w:rsid w:val="00BE7C0A"/>
    <w:rsid w:val="00BF6F34"/>
    <w:rsid w:val="00BF7B25"/>
    <w:rsid w:val="00C17CCA"/>
    <w:rsid w:val="00C20B69"/>
    <w:rsid w:val="00C267A5"/>
    <w:rsid w:val="00C317AC"/>
    <w:rsid w:val="00C351A9"/>
    <w:rsid w:val="00C43828"/>
    <w:rsid w:val="00C475C8"/>
    <w:rsid w:val="00C54296"/>
    <w:rsid w:val="00C5657E"/>
    <w:rsid w:val="00C61439"/>
    <w:rsid w:val="00C642C8"/>
    <w:rsid w:val="00C6684D"/>
    <w:rsid w:val="00C8498D"/>
    <w:rsid w:val="00C955EB"/>
    <w:rsid w:val="00CA1E07"/>
    <w:rsid w:val="00CA27F6"/>
    <w:rsid w:val="00CA6FA5"/>
    <w:rsid w:val="00CC44E1"/>
    <w:rsid w:val="00CC4BB9"/>
    <w:rsid w:val="00CD4298"/>
    <w:rsid w:val="00CE6A80"/>
    <w:rsid w:val="00CF0490"/>
    <w:rsid w:val="00CF4CC7"/>
    <w:rsid w:val="00CF4E9B"/>
    <w:rsid w:val="00CF5BD6"/>
    <w:rsid w:val="00D1348E"/>
    <w:rsid w:val="00D2646D"/>
    <w:rsid w:val="00D26E6A"/>
    <w:rsid w:val="00D26F4F"/>
    <w:rsid w:val="00D35733"/>
    <w:rsid w:val="00D35A31"/>
    <w:rsid w:val="00D40BDE"/>
    <w:rsid w:val="00D500F2"/>
    <w:rsid w:val="00D50CFD"/>
    <w:rsid w:val="00D55E3D"/>
    <w:rsid w:val="00D56915"/>
    <w:rsid w:val="00D5767C"/>
    <w:rsid w:val="00D60B90"/>
    <w:rsid w:val="00D670E7"/>
    <w:rsid w:val="00D80B18"/>
    <w:rsid w:val="00D86B8C"/>
    <w:rsid w:val="00D9001C"/>
    <w:rsid w:val="00D96924"/>
    <w:rsid w:val="00D97301"/>
    <w:rsid w:val="00DA204B"/>
    <w:rsid w:val="00DB5C21"/>
    <w:rsid w:val="00DB5D92"/>
    <w:rsid w:val="00DC47F0"/>
    <w:rsid w:val="00DD3FD5"/>
    <w:rsid w:val="00DD61D4"/>
    <w:rsid w:val="00E164B7"/>
    <w:rsid w:val="00E16FD4"/>
    <w:rsid w:val="00E23D45"/>
    <w:rsid w:val="00E2590C"/>
    <w:rsid w:val="00E274C9"/>
    <w:rsid w:val="00E37C5E"/>
    <w:rsid w:val="00E47C3D"/>
    <w:rsid w:val="00E66769"/>
    <w:rsid w:val="00E711FE"/>
    <w:rsid w:val="00E74DA2"/>
    <w:rsid w:val="00E74F48"/>
    <w:rsid w:val="00E803C5"/>
    <w:rsid w:val="00E8181B"/>
    <w:rsid w:val="00E8217E"/>
    <w:rsid w:val="00E833ED"/>
    <w:rsid w:val="00E84EB5"/>
    <w:rsid w:val="00E973A9"/>
    <w:rsid w:val="00EA3843"/>
    <w:rsid w:val="00EC1FCE"/>
    <w:rsid w:val="00EC2B3E"/>
    <w:rsid w:val="00EC5B48"/>
    <w:rsid w:val="00EC6F02"/>
    <w:rsid w:val="00EC7AD5"/>
    <w:rsid w:val="00EE5A35"/>
    <w:rsid w:val="00EE650E"/>
    <w:rsid w:val="00F01487"/>
    <w:rsid w:val="00F120C4"/>
    <w:rsid w:val="00F1280B"/>
    <w:rsid w:val="00F1786E"/>
    <w:rsid w:val="00F24611"/>
    <w:rsid w:val="00F2470E"/>
    <w:rsid w:val="00F255B5"/>
    <w:rsid w:val="00F27B5F"/>
    <w:rsid w:val="00F55B58"/>
    <w:rsid w:val="00F55BC1"/>
    <w:rsid w:val="00F574D2"/>
    <w:rsid w:val="00F57E49"/>
    <w:rsid w:val="00F6131A"/>
    <w:rsid w:val="00F61948"/>
    <w:rsid w:val="00F72960"/>
    <w:rsid w:val="00F7735C"/>
    <w:rsid w:val="00F943AF"/>
    <w:rsid w:val="00FB01B2"/>
    <w:rsid w:val="00FB4099"/>
    <w:rsid w:val="00FE0E54"/>
    <w:rsid w:val="00FF2625"/>
    <w:rsid w:val="00FF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9573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9573F"/>
    <w:pPr>
      <w:jc w:val="center"/>
      <w:outlineLvl w:val="0"/>
    </w:pPr>
    <w:rPr>
      <w:rFonts w:cs="Arial"/>
      <w:b/>
      <w:bCs/>
      <w:kern w:val="32"/>
      <w:sz w:val="32"/>
      <w:szCs w:val="32"/>
    </w:rPr>
  </w:style>
  <w:style w:type="paragraph" w:styleId="2">
    <w:name w:val="heading 2"/>
    <w:aliases w:val="!Разделы документа"/>
    <w:basedOn w:val="a"/>
    <w:link w:val="20"/>
    <w:qFormat/>
    <w:rsid w:val="0079573F"/>
    <w:pPr>
      <w:jc w:val="center"/>
      <w:outlineLvl w:val="1"/>
    </w:pPr>
    <w:rPr>
      <w:rFonts w:cs="Arial"/>
      <w:b/>
      <w:bCs/>
      <w:iCs/>
      <w:sz w:val="30"/>
      <w:szCs w:val="28"/>
    </w:rPr>
  </w:style>
  <w:style w:type="paragraph" w:styleId="3">
    <w:name w:val="heading 3"/>
    <w:aliases w:val="!Главы документа"/>
    <w:basedOn w:val="a"/>
    <w:link w:val="30"/>
    <w:qFormat/>
    <w:rsid w:val="0079573F"/>
    <w:pPr>
      <w:outlineLvl w:val="2"/>
    </w:pPr>
    <w:rPr>
      <w:rFonts w:cs="Arial"/>
      <w:b/>
      <w:bCs/>
      <w:sz w:val="28"/>
      <w:szCs w:val="26"/>
    </w:rPr>
  </w:style>
  <w:style w:type="paragraph" w:styleId="4">
    <w:name w:val="heading 4"/>
    <w:aliases w:val="!Параграфы/Статьи документа"/>
    <w:basedOn w:val="a"/>
    <w:link w:val="40"/>
    <w:qFormat/>
    <w:rsid w:val="0079573F"/>
    <w:pPr>
      <w:outlineLvl w:val="3"/>
    </w:pPr>
    <w:rPr>
      <w:b/>
      <w:bCs/>
      <w:sz w:val="26"/>
      <w:szCs w:val="28"/>
    </w:rPr>
  </w:style>
  <w:style w:type="paragraph" w:styleId="6">
    <w:name w:val="heading 6"/>
    <w:basedOn w:val="a"/>
    <w:next w:val="a"/>
    <w:link w:val="60"/>
    <w:qFormat/>
    <w:rsid w:val="00B04E08"/>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99A"/>
    <w:pPr>
      <w:widowControl w:val="0"/>
      <w:autoSpaceDE w:val="0"/>
      <w:autoSpaceDN w:val="0"/>
    </w:pPr>
    <w:rPr>
      <w:rFonts w:eastAsia="Times New Roman" w:cs="Calibri"/>
      <w:sz w:val="22"/>
    </w:rPr>
  </w:style>
  <w:style w:type="paragraph" w:customStyle="1" w:styleId="ConsPlusNonformat">
    <w:name w:val="ConsPlusNonformat"/>
    <w:rsid w:val="001E399A"/>
    <w:pPr>
      <w:widowControl w:val="0"/>
      <w:autoSpaceDE w:val="0"/>
      <w:autoSpaceDN w:val="0"/>
    </w:pPr>
    <w:rPr>
      <w:rFonts w:ascii="Courier New" w:eastAsia="Times New Roman" w:hAnsi="Courier New" w:cs="Courier New"/>
    </w:rPr>
  </w:style>
  <w:style w:type="paragraph" w:customStyle="1" w:styleId="ConsPlusTitle">
    <w:name w:val="ConsPlusTitle"/>
    <w:rsid w:val="001E399A"/>
    <w:pPr>
      <w:widowControl w:val="0"/>
      <w:autoSpaceDE w:val="0"/>
      <w:autoSpaceDN w:val="0"/>
    </w:pPr>
    <w:rPr>
      <w:rFonts w:eastAsia="Times New Roman" w:cs="Calibri"/>
      <w:b/>
      <w:sz w:val="22"/>
    </w:rPr>
  </w:style>
  <w:style w:type="paragraph" w:customStyle="1" w:styleId="ConsPlusTitlePage">
    <w:name w:val="ConsPlusTitlePage"/>
    <w:rsid w:val="001E399A"/>
    <w:pPr>
      <w:widowControl w:val="0"/>
      <w:autoSpaceDE w:val="0"/>
      <w:autoSpaceDN w:val="0"/>
    </w:pPr>
    <w:rPr>
      <w:rFonts w:ascii="Tahoma" w:eastAsia="Times New Roman" w:hAnsi="Tahoma" w:cs="Tahoma"/>
    </w:rPr>
  </w:style>
  <w:style w:type="character" w:styleId="a3">
    <w:name w:val="Hyperlink"/>
    <w:rsid w:val="0079573F"/>
    <w:rPr>
      <w:color w:val="0000FF"/>
      <w:u w:val="none"/>
    </w:rPr>
  </w:style>
  <w:style w:type="paragraph" w:styleId="a4">
    <w:name w:val="header"/>
    <w:basedOn w:val="a"/>
    <w:link w:val="a5"/>
    <w:uiPriority w:val="99"/>
    <w:unhideWhenUsed/>
    <w:rsid w:val="009D280F"/>
    <w:pPr>
      <w:tabs>
        <w:tab w:val="center" w:pos="4677"/>
        <w:tab w:val="right" w:pos="9355"/>
      </w:tabs>
    </w:pPr>
  </w:style>
  <w:style w:type="character" w:customStyle="1" w:styleId="a5">
    <w:name w:val="Верхний колонтитул Знак"/>
    <w:link w:val="a4"/>
    <w:uiPriority w:val="99"/>
    <w:rsid w:val="009D280F"/>
    <w:rPr>
      <w:sz w:val="22"/>
      <w:szCs w:val="22"/>
      <w:lang w:eastAsia="en-US"/>
    </w:rPr>
  </w:style>
  <w:style w:type="paragraph" w:styleId="a6">
    <w:name w:val="footer"/>
    <w:basedOn w:val="a"/>
    <w:link w:val="a7"/>
    <w:uiPriority w:val="99"/>
    <w:unhideWhenUsed/>
    <w:rsid w:val="009D280F"/>
    <w:pPr>
      <w:tabs>
        <w:tab w:val="center" w:pos="4677"/>
        <w:tab w:val="right" w:pos="9355"/>
      </w:tabs>
    </w:pPr>
  </w:style>
  <w:style w:type="character" w:customStyle="1" w:styleId="a7">
    <w:name w:val="Нижний колонтитул Знак"/>
    <w:link w:val="a6"/>
    <w:uiPriority w:val="99"/>
    <w:rsid w:val="009D280F"/>
    <w:rPr>
      <w:sz w:val="22"/>
      <w:szCs w:val="22"/>
      <w:lang w:eastAsia="en-US"/>
    </w:rPr>
  </w:style>
  <w:style w:type="paragraph" w:styleId="a8">
    <w:name w:val="Balloon Text"/>
    <w:basedOn w:val="a"/>
    <w:link w:val="a9"/>
    <w:uiPriority w:val="99"/>
    <w:semiHidden/>
    <w:unhideWhenUsed/>
    <w:rsid w:val="009B471A"/>
    <w:rPr>
      <w:rFonts w:ascii="Tahoma" w:hAnsi="Tahoma" w:cs="Tahoma"/>
      <w:sz w:val="16"/>
      <w:szCs w:val="16"/>
    </w:rPr>
  </w:style>
  <w:style w:type="character" w:customStyle="1" w:styleId="a9">
    <w:name w:val="Текст выноски Знак"/>
    <w:link w:val="a8"/>
    <w:uiPriority w:val="99"/>
    <w:semiHidden/>
    <w:rsid w:val="009B471A"/>
    <w:rPr>
      <w:rFonts w:ascii="Tahoma" w:hAnsi="Tahoma" w:cs="Tahoma"/>
      <w:sz w:val="16"/>
      <w:szCs w:val="16"/>
      <w:lang w:eastAsia="en-US"/>
    </w:rPr>
  </w:style>
  <w:style w:type="character" w:customStyle="1" w:styleId="60">
    <w:name w:val="Заголовок 6 Знак"/>
    <w:link w:val="6"/>
    <w:rsid w:val="00B04E08"/>
    <w:rPr>
      <w:rFonts w:ascii="Times New Roman" w:eastAsia="Times New Roman" w:hAnsi="Times New Roman"/>
      <w:b/>
      <w:bCs/>
      <w:sz w:val="22"/>
      <w:szCs w:val="22"/>
    </w:rPr>
  </w:style>
  <w:style w:type="paragraph" w:customStyle="1" w:styleId="aa">
    <w:name w:val="Знак"/>
    <w:basedOn w:val="a"/>
    <w:rsid w:val="00B04E08"/>
    <w:pPr>
      <w:spacing w:before="100" w:beforeAutospacing="1" w:after="100" w:afterAutospacing="1"/>
    </w:pPr>
    <w:rPr>
      <w:rFonts w:ascii="Tahoma" w:hAnsi="Tahoma"/>
      <w:sz w:val="20"/>
      <w:szCs w:val="20"/>
      <w:lang w:val="en-US"/>
    </w:rPr>
  </w:style>
  <w:style w:type="character" w:customStyle="1" w:styleId="10">
    <w:name w:val="Заголовок 1 Знак"/>
    <w:aliases w:val="!Части документа Знак"/>
    <w:link w:val="1"/>
    <w:rsid w:val="0079573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957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957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9573F"/>
    <w:rPr>
      <w:rFonts w:ascii="Arial" w:eastAsia="Times New Roman" w:hAnsi="Arial"/>
      <w:b/>
      <w:bCs/>
      <w:sz w:val="26"/>
      <w:szCs w:val="28"/>
    </w:rPr>
  </w:style>
  <w:style w:type="character" w:styleId="HTML">
    <w:name w:val="HTML Variable"/>
    <w:aliases w:val="!Ссылки в документе"/>
    <w:rsid w:val="0079573F"/>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79573F"/>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79573F"/>
    <w:rPr>
      <w:rFonts w:ascii="Courier" w:eastAsia="Times New Roman" w:hAnsi="Courier"/>
      <w:sz w:val="22"/>
    </w:rPr>
  </w:style>
  <w:style w:type="paragraph" w:customStyle="1" w:styleId="Title">
    <w:name w:val="Title!Название НПА"/>
    <w:basedOn w:val="a"/>
    <w:rsid w:val="0079573F"/>
    <w:pPr>
      <w:spacing w:before="240" w:after="60"/>
      <w:jc w:val="center"/>
      <w:outlineLvl w:val="0"/>
    </w:pPr>
    <w:rPr>
      <w:rFonts w:cs="Arial"/>
      <w:b/>
      <w:bCs/>
      <w:kern w:val="28"/>
      <w:sz w:val="32"/>
      <w:szCs w:val="32"/>
    </w:rPr>
  </w:style>
  <w:style w:type="paragraph" w:customStyle="1" w:styleId="Application">
    <w:name w:val="Application!Приложение"/>
    <w:rsid w:val="0079573F"/>
    <w:pPr>
      <w:spacing w:before="120" w:after="120"/>
      <w:jc w:val="right"/>
    </w:pPr>
    <w:rPr>
      <w:rFonts w:ascii="Arial" w:eastAsia="Times New Roman" w:hAnsi="Arial" w:cs="Arial"/>
      <w:b/>
      <w:bCs/>
      <w:kern w:val="28"/>
      <w:sz w:val="32"/>
      <w:szCs w:val="32"/>
    </w:rPr>
  </w:style>
  <w:style w:type="paragraph" w:customStyle="1" w:styleId="Table">
    <w:name w:val="Table!Таблица"/>
    <w:rsid w:val="0079573F"/>
    <w:rPr>
      <w:rFonts w:ascii="Arial" w:eastAsia="Times New Roman" w:hAnsi="Arial" w:cs="Arial"/>
      <w:bCs/>
      <w:kern w:val="28"/>
      <w:sz w:val="24"/>
      <w:szCs w:val="32"/>
    </w:rPr>
  </w:style>
  <w:style w:type="paragraph" w:customStyle="1" w:styleId="Table0">
    <w:name w:val="Table!"/>
    <w:next w:val="Table"/>
    <w:rsid w:val="0079573F"/>
    <w:pPr>
      <w:jc w:val="center"/>
    </w:pPr>
    <w:rPr>
      <w:rFonts w:ascii="Arial" w:eastAsia="Times New Roman" w:hAnsi="Arial" w:cs="Arial"/>
      <w:b/>
      <w:bCs/>
      <w:kern w:val="28"/>
      <w:sz w:val="24"/>
      <w:szCs w:val="32"/>
    </w:rPr>
  </w:style>
  <w:style w:type="character" w:styleId="ad">
    <w:name w:val="FollowedHyperlink"/>
    <w:uiPriority w:val="99"/>
    <w:semiHidden/>
    <w:unhideWhenUsed/>
    <w:rsid w:val="0079573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9573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9573F"/>
    <w:pPr>
      <w:jc w:val="center"/>
      <w:outlineLvl w:val="0"/>
    </w:pPr>
    <w:rPr>
      <w:rFonts w:cs="Arial"/>
      <w:b/>
      <w:bCs/>
      <w:kern w:val="32"/>
      <w:sz w:val="32"/>
      <w:szCs w:val="32"/>
    </w:rPr>
  </w:style>
  <w:style w:type="paragraph" w:styleId="2">
    <w:name w:val="heading 2"/>
    <w:aliases w:val="!Разделы документа"/>
    <w:basedOn w:val="a"/>
    <w:link w:val="20"/>
    <w:qFormat/>
    <w:rsid w:val="0079573F"/>
    <w:pPr>
      <w:jc w:val="center"/>
      <w:outlineLvl w:val="1"/>
    </w:pPr>
    <w:rPr>
      <w:rFonts w:cs="Arial"/>
      <w:b/>
      <w:bCs/>
      <w:iCs/>
      <w:sz w:val="30"/>
      <w:szCs w:val="28"/>
    </w:rPr>
  </w:style>
  <w:style w:type="paragraph" w:styleId="3">
    <w:name w:val="heading 3"/>
    <w:aliases w:val="!Главы документа"/>
    <w:basedOn w:val="a"/>
    <w:link w:val="30"/>
    <w:qFormat/>
    <w:rsid w:val="0079573F"/>
    <w:pPr>
      <w:outlineLvl w:val="2"/>
    </w:pPr>
    <w:rPr>
      <w:rFonts w:cs="Arial"/>
      <w:b/>
      <w:bCs/>
      <w:sz w:val="28"/>
      <w:szCs w:val="26"/>
    </w:rPr>
  </w:style>
  <w:style w:type="paragraph" w:styleId="4">
    <w:name w:val="heading 4"/>
    <w:aliases w:val="!Параграфы/Статьи документа"/>
    <w:basedOn w:val="a"/>
    <w:link w:val="40"/>
    <w:qFormat/>
    <w:rsid w:val="0079573F"/>
    <w:pPr>
      <w:outlineLvl w:val="3"/>
    </w:pPr>
    <w:rPr>
      <w:b/>
      <w:bCs/>
      <w:sz w:val="26"/>
      <w:szCs w:val="28"/>
    </w:rPr>
  </w:style>
  <w:style w:type="paragraph" w:styleId="6">
    <w:name w:val="heading 6"/>
    <w:basedOn w:val="a"/>
    <w:next w:val="a"/>
    <w:link w:val="60"/>
    <w:qFormat/>
    <w:rsid w:val="00B04E08"/>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99A"/>
    <w:pPr>
      <w:widowControl w:val="0"/>
      <w:autoSpaceDE w:val="0"/>
      <w:autoSpaceDN w:val="0"/>
    </w:pPr>
    <w:rPr>
      <w:rFonts w:eastAsia="Times New Roman" w:cs="Calibri"/>
      <w:sz w:val="22"/>
    </w:rPr>
  </w:style>
  <w:style w:type="paragraph" w:customStyle="1" w:styleId="ConsPlusNonformat">
    <w:name w:val="ConsPlusNonformat"/>
    <w:rsid w:val="001E399A"/>
    <w:pPr>
      <w:widowControl w:val="0"/>
      <w:autoSpaceDE w:val="0"/>
      <w:autoSpaceDN w:val="0"/>
    </w:pPr>
    <w:rPr>
      <w:rFonts w:ascii="Courier New" w:eastAsia="Times New Roman" w:hAnsi="Courier New" w:cs="Courier New"/>
    </w:rPr>
  </w:style>
  <w:style w:type="paragraph" w:customStyle="1" w:styleId="ConsPlusTitle">
    <w:name w:val="ConsPlusTitle"/>
    <w:rsid w:val="001E399A"/>
    <w:pPr>
      <w:widowControl w:val="0"/>
      <w:autoSpaceDE w:val="0"/>
      <w:autoSpaceDN w:val="0"/>
    </w:pPr>
    <w:rPr>
      <w:rFonts w:eastAsia="Times New Roman" w:cs="Calibri"/>
      <w:b/>
      <w:sz w:val="22"/>
    </w:rPr>
  </w:style>
  <w:style w:type="paragraph" w:customStyle="1" w:styleId="ConsPlusTitlePage">
    <w:name w:val="ConsPlusTitlePage"/>
    <w:rsid w:val="001E399A"/>
    <w:pPr>
      <w:widowControl w:val="0"/>
      <w:autoSpaceDE w:val="0"/>
      <w:autoSpaceDN w:val="0"/>
    </w:pPr>
    <w:rPr>
      <w:rFonts w:ascii="Tahoma" w:eastAsia="Times New Roman" w:hAnsi="Tahoma" w:cs="Tahoma"/>
    </w:rPr>
  </w:style>
  <w:style w:type="character" w:styleId="a3">
    <w:name w:val="Hyperlink"/>
    <w:rsid w:val="0079573F"/>
    <w:rPr>
      <w:color w:val="0000FF"/>
      <w:u w:val="none"/>
    </w:rPr>
  </w:style>
  <w:style w:type="paragraph" w:styleId="a4">
    <w:name w:val="header"/>
    <w:basedOn w:val="a"/>
    <w:link w:val="a5"/>
    <w:uiPriority w:val="99"/>
    <w:unhideWhenUsed/>
    <w:rsid w:val="009D280F"/>
    <w:pPr>
      <w:tabs>
        <w:tab w:val="center" w:pos="4677"/>
        <w:tab w:val="right" w:pos="9355"/>
      </w:tabs>
    </w:pPr>
  </w:style>
  <w:style w:type="character" w:customStyle="1" w:styleId="a5">
    <w:name w:val="Верхний колонтитул Знак"/>
    <w:link w:val="a4"/>
    <w:uiPriority w:val="99"/>
    <w:rsid w:val="009D280F"/>
    <w:rPr>
      <w:sz w:val="22"/>
      <w:szCs w:val="22"/>
      <w:lang w:eastAsia="en-US"/>
    </w:rPr>
  </w:style>
  <w:style w:type="paragraph" w:styleId="a6">
    <w:name w:val="footer"/>
    <w:basedOn w:val="a"/>
    <w:link w:val="a7"/>
    <w:uiPriority w:val="99"/>
    <w:unhideWhenUsed/>
    <w:rsid w:val="009D280F"/>
    <w:pPr>
      <w:tabs>
        <w:tab w:val="center" w:pos="4677"/>
        <w:tab w:val="right" w:pos="9355"/>
      </w:tabs>
    </w:pPr>
  </w:style>
  <w:style w:type="character" w:customStyle="1" w:styleId="a7">
    <w:name w:val="Нижний колонтитул Знак"/>
    <w:link w:val="a6"/>
    <w:uiPriority w:val="99"/>
    <w:rsid w:val="009D280F"/>
    <w:rPr>
      <w:sz w:val="22"/>
      <w:szCs w:val="22"/>
      <w:lang w:eastAsia="en-US"/>
    </w:rPr>
  </w:style>
  <w:style w:type="paragraph" w:styleId="a8">
    <w:name w:val="Balloon Text"/>
    <w:basedOn w:val="a"/>
    <w:link w:val="a9"/>
    <w:uiPriority w:val="99"/>
    <w:semiHidden/>
    <w:unhideWhenUsed/>
    <w:rsid w:val="009B471A"/>
    <w:rPr>
      <w:rFonts w:ascii="Tahoma" w:hAnsi="Tahoma" w:cs="Tahoma"/>
      <w:sz w:val="16"/>
      <w:szCs w:val="16"/>
    </w:rPr>
  </w:style>
  <w:style w:type="character" w:customStyle="1" w:styleId="a9">
    <w:name w:val="Текст выноски Знак"/>
    <w:link w:val="a8"/>
    <w:uiPriority w:val="99"/>
    <w:semiHidden/>
    <w:rsid w:val="009B471A"/>
    <w:rPr>
      <w:rFonts w:ascii="Tahoma" w:hAnsi="Tahoma" w:cs="Tahoma"/>
      <w:sz w:val="16"/>
      <w:szCs w:val="16"/>
      <w:lang w:eastAsia="en-US"/>
    </w:rPr>
  </w:style>
  <w:style w:type="character" w:customStyle="1" w:styleId="60">
    <w:name w:val="Заголовок 6 Знак"/>
    <w:link w:val="6"/>
    <w:rsid w:val="00B04E08"/>
    <w:rPr>
      <w:rFonts w:ascii="Times New Roman" w:eastAsia="Times New Roman" w:hAnsi="Times New Roman"/>
      <w:b/>
      <w:bCs/>
      <w:sz w:val="22"/>
      <w:szCs w:val="22"/>
    </w:rPr>
  </w:style>
  <w:style w:type="paragraph" w:customStyle="1" w:styleId="aa">
    <w:name w:val="Знак"/>
    <w:basedOn w:val="a"/>
    <w:rsid w:val="00B04E08"/>
    <w:pPr>
      <w:spacing w:before="100" w:beforeAutospacing="1" w:after="100" w:afterAutospacing="1"/>
    </w:pPr>
    <w:rPr>
      <w:rFonts w:ascii="Tahoma" w:hAnsi="Tahoma"/>
      <w:sz w:val="20"/>
      <w:szCs w:val="20"/>
      <w:lang w:val="en-US"/>
    </w:rPr>
  </w:style>
  <w:style w:type="character" w:customStyle="1" w:styleId="10">
    <w:name w:val="Заголовок 1 Знак"/>
    <w:aliases w:val="!Части документа Знак"/>
    <w:link w:val="1"/>
    <w:rsid w:val="0079573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957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957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9573F"/>
    <w:rPr>
      <w:rFonts w:ascii="Arial" w:eastAsia="Times New Roman" w:hAnsi="Arial"/>
      <w:b/>
      <w:bCs/>
      <w:sz w:val="26"/>
      <w:szCs w:val="28"/>
    </w:rPr>
  </w:style>
  <w:style w:type="character" w:styleId="HTML">
    <w:name w:val="HTML Variable"/>
    <w:aliases w:val="!Ссылки в документе"/>
    <w:rsid w:val="0079573F"/>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79573F"/>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79573F"/>
    <w:rPr>
      <w:rFonts w:ascii="Courier" w:eastAsia="Times New Roman" w:hAnsi="Courier"/>
      <w:sz w:val="22"/>
    </w:rPr>
  </w:style>
  <w:style w:type="paragraph" w:customStyle="1" w:styleId="Title">
    <w:name w:val="Title!Название НПА"/>
    <w:basedOn w:val="a"/>
    <w:rsid w:val="0079573F"/>
    <w:pPr>
      <w:spacing w:before="240" w:after="60"/>
      <w:jc w:val="center"/>
      <w:outlineLvl w:val="0"/>
    </w:pPr>
    <w:rPr>
      <w:rFonts w:cs="Arial"/>
      <w:b/>
      <w:bCs/>
      <w:kern w:val="28"/>
      <w:sz w:val="32"/>
      <w:szCs w:val="32"/>
    </w:rPr>
  </w:style>
  <w:style w:type="paragraph" w:customStyle="1" w:styleId="Application">
    <w:name w:val="Application!Приложение"/>
    <w:rsid w:val="0079573F"/>
    <w:pPr>
      <w:spacing w:before="120" w:after="120"/>
      <w:jc w:val="right"/>
    </w:pPr>
    <w:rPr>
      <w:rFonts w:ascii="Arial" w:eastAsia="Times New Roman" w:hAnsi="Arial" w:cs="Arial"/>
      <w:b/>
      <w:bCs/>
      <w:kern w:val="28"/>
      <w:sz w:val="32"/>
      <w:szCs w:val="32"/>
    </w:rPr>
  </w:style>
  <w:style w:type="paragraph" w:customStyle="1" w:styleId="Table">
    <w:name w:val="Table!Таблица"/>
    <w:rsid w:val="0079573F"/>
    <w:rPr>
      <w:rFonts w:ascii="Arial" w:eastAsia="Times New Roman" w:hAnsi="Arial" w:cs="Arial"/>
      <w:bCs/>
      <w:kern w:val="28"/>
      <w:sz w:val="24"/>
      <w:szCs w:val="32"/>
    </w:rPr>
  </w:style>
  <w:style w:type="paragraph" w:customStyle="1" w:styleId="Table0">
    <w:name w:val="Table!"/>
    <w:next w:val="Table"/>
    <w:rsid w:val="0079573F"/>
    <w:pPr>
      <w:jc w:val="center"/>
    </w:pPr>
    <w:rPr>
      <w:rFonts w:ascii="Arial" w:eastAsia="Times New Roman" w:hAnsi="Arial" w:cs="Arial"/>
      <w:b/>
      <w:bCs/>
      <w:kern w:val="28"/>
      <w:sz w:val="24"/>
      <w:szCs w:val="32"/>
    </w:rPr>
  </w:style>
  <w:style w:type="character" w:styleId="ad">
    <w:name w:val="FollowedHyperlink"/>
    <w:uiPriority w:val="99"/>
    <w:semiHidden/>
    <w:unhideWhenUsed/>
    <w:rsid w:val="007957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5871">
      <w:bodyDiv w:val="1"/>
      <w:marLeft w:val="0"/>
      <w:marRight w:val="0"/>
      <w:marTop w:val="0"/>
      <w:marBottom w:val="0"/>
      <w:divBdr>
        <w:top w:val="none" w:sz="0" w:space="0" w:color="auto"/>
        <w:left w:val="none" w:sz="0" w:space="0" w:color="auto"/>
        <w:bottom w:val="none" w:sz="0" w:space="0" w:color="auto"/>
        <w:right w:val="none" w:sz="0" w:space="0" w:color="auto"/>
      </w:divBdr>
    </w:div>
    <w:div w:id="109594157">
      <w:bodyDiv w:val="1"/>
      <w:marLeft w:val="0"/>
      <w:marRight w:val="0"/>
      <w:marTop w:val="0"/>
      <w:marBottom w:val="0"/>
      <w:divBdr>
        <w:top w:val="none" w:sz="0" w:space="0" w:color="auto"/>
        <w:left w:val="none" w:sz="0" w:space="0" w:color="auto"/>
        <w:bottom w:val="none" w:sz="0" w:space="0" w:color="auto"/>
        <w:right w:val="none" w:sz="0" w:space="0" w:color="auto"/>
      </w:divBdr>
    </w:div>
    <w:div w:id="208878421">
      <w:bodyDiv w:val="1"/>
      <w:marLeft w:val="0"/>
      <w:marRight w:val="0"/>
      <w:marTop w:val="0"/>
      <w:marBottom w:val="0"/>
      <w:divBdr>
        <w:top w:val="none" w:sz="0" w:space="0" w:color="auto"/>
        <w:left w:val="none" w:sz="0" w:space="0" w:color="auto"/>
        <w:bottom w:val="none" w:sz="0" w:space="0" w:color="auto"/>
        <w:right w:val="none" w:sz="0" w:space="0" w:color="auto"/>
      </w:divBdr>
    </w:div>
    <w:div w:id="454906974">
      <w:bodyDiv w:val="1"/>
      <w:marLeft w:val="0"/>
      <w:marRight w:val="0"/>
      <w:marTop w:val="0"/>
      <w:marBottom w:val="0"/>
      <w:divBdr>
        <w:top w:val="none" w:sz="0" w:space="0" w:color="auto"/>
        <w:left w:val="none" w:sz="0" w:space="0" w:color="auto"/>
        <w:bottom w:val="none" w:sz="0" w:space="0" w:color="auto"/>
        <w:right w:val="none" w:sz="0" w:space="0" w:color="auto"/>
      </w:divBdr>
    </w:div>
    <w:div w:id="457531308">
      <w:bodyDiv w:val="1"/>
      <w:marLeft w:val="0"/>
      <w:marRight w:val="0"/>
      <w:marTop w:val="0"/>
      <w:marBottom w:val="0"/>
      <w:divBdr>
        <w:top w:val="none" w:sz="0" w:space="0" w:color="auto"/>
        <w:left w:val="none" w:sz="0" w:space="0" w:color="auto"/>
        <w:bottom w:val="none" w:sz="0" w:space="0" w:color="auto"/>
        <w:right w:val="none" w:sz="0" w:space="0" w:color="auto"/>
      </w:divBdr>
    </w:div>
    <w:div w:id="770245098">
      <w:bodyDiv w:val="1"/>
      <w:marLeft w:val="0"/>
      <w:marRight w:val="0"/>
      <w:marTop w:val="0"/>
      <w:marBottom w:val="0"/>
      <w:divBdr>
        <w:top w:val="none" w:sz="0" w:space="0" w:color="auto"/>
        <w:left w:val="none" w:sz="0" w:space="0" w:color="auto"/>
        <w:bottom w:val="none" w:sz="0" w:space="0" w:color="auto"/>
        <w:right w:val="none" w:sz="0" w:space="0" w:color="auto"/>
      </w:divBdr>
    </w:div>
    <w:div w:id="798717670">
      <w:bodyDiv w:val="1"/>
      <w:marLeft w:val="0"/>
      <w:marRight w:val="0"/>
      <w:marTop w:val="0"/>
      <w:marBottom w:val="0"/>
      <w:divBdr>
        <w:top w:val="none" w:sz="0" w:space="0" w:color="auto"/>
        <w:left w:val="none" w:sz="0" w:space="0" w:color="auto"/>
        <w:bottom w:val="none" w:sz="0" w:space="0" w:color="auto"/>
        <w:right w:val="none" w:sz="0" w:space="0" w:color="auto"/>
      </w:divBdr>
    </w:div>
    <w:div w:id="1723868654">
      <w:bodyDiv w:val="1"/>
      <w:marLeft w:val="0"/>
      <w:marRight w:val="0"/>
      <w:marTop w:val="0"/>
      <w:marBottom w:val="0"/>
      <w:divBdr>
        <w:top w:val="none" w:sz="0" w:space="0" w:color="auto"/>
        <w:left w:val="none" w:sz="0" w:space="0" w:color="auto"/>
        <w:bottom w:val="none" w:sz="0" w:space="0" w:color="auto"/>
        <w:right w:val="none" w:sz="0" w:space="0" w:color="auto"/>
      </w:divBdr>
    </w:div>
    <w:div w:id="18658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a2c933f0-9037-4d27-b580-9674067ac706.docx" TargetMode="External"/><Relationship Id="rId18" Type="http://schemas.openxmlformats.org/officeDocument/2006/relationships/hyperlink" Target="http://dostup.scli.ru:8111/content/act/5d39efe2-6510-49fc-8b92-7e6bd4d8e0db.html" TargetMode="External"/><Relationship Id="rId26" Type="http://schemas.openxmlformats.org/officeDocument/2006/relationships/hyperlink" Target="consultantplus://offline/ref=CBE102D6D5A7CE683AF1F2532F2FA1264E5824EB9BD1D8504C4F17DC5AT7T3H" TargetMode="External"/><Relationship Id="rId39" Type="http://schemas.openxmlformats.org/officeDocument/2006/relationships/hyperlink" Target="file:///C:\content\act\18976caf-5ab0-4420-98f7-d2293c5b8ef5.doc" TargetMode="External"/><Relationship Id="rId21" Type="http://schemas.openxmlformats.org/officeDocument/2006/relationships/hyperlink" Target="file:///C:\content\act\96e20c02-1b12-465a-b64c-24aa92270007.html" TargetMode="External"/><Relationship Id="rId34" Type="http://schemas.openxmlformats.org/officeDocument/2006/relationships/hyperlink" Target="http://dostup.scli.ru:8111/content/act/5d39efe2-6510-49fc-8b92-7e6bd4d8e0db.html" TargetMode="External"/><Relationship Id="rId42" Type="http://schemas.openxmlformats.org/officeDocument/2006/relationships/hyperlink" Target="file:///C:\content\act\a2c933f0-9037-4d27-b580-9674067ac706.docx" TargetMode="External"/><Relationship Id="rId47" Type="http://schemas.openxmlformats.org/officeDocument/2006/relationships/image" Target="media/image1.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content\act\18976caf-5ab0-4420-98f7-d2293c5b8ef5.doc" TargetMode="External"/><Relationship Id="rId17" Type="http://schemas.openxmlformats.org/officeDocument/2006/relationships/hyperlink" Target="consultantplus://offline/ref=011796D5A069048535F0B7E80CFC6DF1710DC1EA81C52CA6F5878FA68D578819221C94C103091EA224F1D2y5XCG" TargetMode="External"/><Relationship Id="rId25" Type="http://schemas.openxmlformats.org/officeDocument/2006/relationships/hyperlink" Target="consultantplus://offline/ref=CBE102D6D5A7CE683AF1F2532F2FA1264D5926EB96D1D8504C4F17DC5AT7T3H" TargetMode="External"/><Relationship Id="rId33" Type="http://schemas.openxmlformats.org/officeDocument/2006/relationships/hyperlink" Target="consultantplus://offline/ref=CBE102D6D5A7CE683AF1EC5E3943F62949537FE59AD6DA0E17104C810D7A775A5D6A1E58A56F15C2D8FE42TAT8H" TargetMode="External"/><Relationship Id="rId38" Type="http://schemas.openxmlformats.org/officeDocument/2006/relationships/hyperlink" Target="http://www.admoil.ru/" TargetMode="External"/><Relationship Id="rId46" Type="http://schemas.openxmlformats.org/officeDocument/2006/relationships/hyperlink" Target="file:///C:\Users\ponomarevagr\AppData\Local\Temp\Arm_Municipal\2.4.0.1\Documents\l%20Par31" TargetMode="External"/><Relationship Id="rId2" Type="http://schemas.openxmlformats.org/officeDocument/2006/relationships/numbering" Target="numbering.xml"/><Relationship Id="rId16" Type="http://schemas.openxmlformats.org/officeDocument/2006/relationships/hyperlink" Target="http://dostup.scli.ru:8111/content/act/aeb23ace-bba9-4b3e-bcf9-2c17a1cda1a0.html" TargetMode="External"/><Relationship Id="rId20" Type="http://schemas.openxmlformats.org/officeDocument/2006/relationships/hyperlink" Target="file:///C:\content\act\009be020-6c5b-41b8-9851-a05fed3ab644.doc" TargetMode="External"/><Relationship Id="rId29" Type="http://schemas.openxmlformats.org/officeDocument/2006/relationships/hyperlink" Target="http://dostup.scli.ru:8111/content/act/d5a342b6-53aa-4eaa-96a0-1d4fac145ff8.html" TargetMode="External"/><Relationship Id="rId41" Type="http://schemas.openxmlformats.org/officeDocument/2006/relationships/hyperlink" Target="file:///C:\content\act\18976caf-5ab0-4420-98f7-d2293c5b8ef5.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009be020-6c5b-41b8-9851-a05fed3ab644.doc" TargetMode="External"/><Relationship Id="rId24" Type="http://schemas.openxmlformats.org/officeDocument/2006/relationships/hyperlink" Target="file:///C:\content\act\4f48675c-2dc2-4b7b-8f43-c7d17ab9072f.html" TargetMode="External"/><Relationship Id="rId32" Type="http://schemas.openxmlformats.org/officeDocument/2006/relationships/hyperlink" Target="file:///C:\content\act\9e8a9094-7ca2-4741-8009-f7b13f1f5397.html" TargetMode="External"/><Relationship Id="rId37" Type="http://schemas.openxmlformats.org/officeDocument/2006/relationships/hyperlink" Target="http://www.admoil.ru/" TargetMode="External"/><Relationship Id="rId40" Type="http://schemas.openxmlformats.org/officeDocument/2006/relationships/hyperlink" Target="file:///C:\content\act\a2c933f0-9037-4d27-b580-9674067ac706.docx" TargetMode="External"/><Relationship Id="rId45" Type="http://schemas.openxmlformats.org/officeDocument/2006/relationships/hyperlink" Target="consultantplus://offline/ref=86212A6F380F5B6F6284E1B59598AD724A1E1C3BE9D11AE837F45496FDB8F37B5EB2F4D684DC528C856353C5T5L"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content\act\657e8284-bc2a-4a2a-b081-84e5e12b557e.html" TargetMode="External"/><Relationship Id="rId23" Type="http://schemas.openxmlformats.org/officeDocument/2006/relationships/hyperlink" Target="file:///C:\content\act\657e8284-bc2a-4a2a-b081-84e5e12b557e.html" TargetMode="External"/><Relationship Id="rId28" Type="http://schemas.openxmlformats.org/officeDocument/2006/relationships/hyperlink" Target="http://dostup.scli.ru:8111/content/act/2fa71e50-9abe-4ad9-8964-b1949c841c4e.html" TargetMode="External"/><Relationship Id="rId36" Type="http://schemas.openxmlformats.org/officeDocument/2006/relationships/hyperlink" Target="mailto:economica@admoil.ru" TargetMode="External"/><Relationship Id="rId49" Type="http://schemas.openxmlformats.org/officeDocument/2006/relationships/header" Target="header2.xml"/><Relationship Id="rId10" Type="http://schemas.openxmlformats.org/officeDocument/2006/relationships/hyperlink" Target="file:///C:\content\act\28dd0d8e-2758-4bff-aa5a-62eb10ae3e5e.doc" TargetMode="External"/><Relationship Id="rId19" Type="http://schemas.openxmlformats.org/officeDocument/2006/relationships/hyperlink" Target="file:///C:\content\act\009be020-6c5b-41b8-9851-a05fed3ab644.doc" TargetMode="External"/><Relationship Id="rId31" Type="http://schemas.openxmlformats.org/officeDocument/2006/relationships/hyperlink" Target="consultantplus://offline/ref=CBE102D6D5A7CE683AF1EC5E3943F62949537FE592D7DB0F1913118B05237B585AT6T5H" TargetMode="External"/><Relationship Id="rId44" Type="http://schemas.openxmlformats.org/officeDocument/2006/relationships/hyperlink" Target="file:///C:\content\act\18976caf-5ab0-4420-98f7-d2293c5b8ef5.doc"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file:///C:\content\act\009be020-6c5b-41b8-9851-a05fed3ab644.doc"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aeb23ace-bba9-4b3e-bcf9-2c17a1cda1a0.html" TargetMode="External"/><Relationship Id="rId27" Type="http://schemas.openxmlformats.org/officeDocument/2006/relationships/hyperlink" Target="http://dostup.scli.ru:8111/content/act/3f099f6d-24ed-41f5-ba65-37730bd11f08.html" TargetMode="External"/><Relationship Id="rId30" Type="http://schemas.openxmlformats.org/officeDocument/2006/relationships/hyperlink" Target="http://dostup.scli.ru:8111/content/act/1aa35e1c-1b8b-45e4-ac3e-516b60aed39c.html" TargetMode="External"/><Relationship Id="rId35" Type="http://schemas.openxmlformats.org/officeDocument/2006/relationships/hyperlink" Target="http://dostup.scli.ru:8111/content/act/ab5f96d6-58bb-453a-9af5-fc5c425b9eb5.html" TargetMode="External"/><Relationship Id="rId43" Type="http://schemas.openxmlformats.org/officeDocument/2006/relationships/hyperlink" Target="consultantplus://offline/ref=3B2447A09F367BF32BD96F17673872E2FBCE948CF9E1329E1175F9AD854F0B7F3284824CCB3404D4KFD0H"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8113-3D91-4DDA-9932-9C1B458F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31</Pages>
  <Words>13666</Words>
  <Characters>77897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91381</CharactersWithSpaces>
  <SharedDoc>false</SharedDoc>
  <HLinks>
    <vt:vector size="210" baseType="variant">
      <vt:variant>
        <vt:i4>7471214</vt:i4>
      </vt:variant>
      <vt:variant>
        <vt:i4>102</vt:i4>
      </vt:variant>
      <vt:variant>
        <vt:i4>0</vt:i4>
      </vt:variant>
      <vt:variant>
        <vt:i4>5</vt:i4>
      </vt:variant>
      <vt:variant>
        <vt:lpwstr>l Par31</vt:lpwstr>
      </vt:variant>
      <vt:variant>
        <vt:lpwstr/>
      </vt:variant>
      <vt:variant>
        <vt:i4>983132</vt:i4>
      </vt:variant>
      <vt:variant>
        <vt:i4>99</vt:i4>
      </vt:variant>
      <vt:variant>
        <vt:i4>0</vt:i4>
      </vt:variant>
      <vt:variant>
        <vt:i4>5</vt:i4>
      </vt:variant>
      <vt:variant>
        <vt:lpwstr>consultantplus://offline/ref=86212A6F380F5B6F6284E1B59598AD724A1E1C3BE9D11AE837F45496FDB8F37B5EB2F4D684DC528C856353C5T5L</vt:lpwstr>
      </vt:variant>
      <vt:variant>
        <vt:lpwstr/>
      </vt:variant>
      <vt:variant>
        <vt:i4>5046337</vt:i4>
      </vt:variant>
      <vt:variant>
        <vt:i4>96</vt:i4>
      </vt:variant>
      <vt:variant>
        <vt:i4>0</vt:i4>
      </vt:variant>
      <vt:variant>
        <vt:i4>5</vt:i4>
      </vt:variant>
      <vt:variant>
        <vt:lpwstr>../../../../../../../../content/act/18976caf-5ab0-4420-98f7-d2293c5b8ef5.doc</vt:lpwstr>
      </vt:variant>
      <vt:variant>
        <vt:lpwstr/>
      </vt:variant>
      <vt:variant>
        <vt:i4>3014754</vt:i4>
      </vt:variant>
      <vt:variant>
        <vt:i4>93</vt:i4>
      </vt:variant>
      <vt:variant>
        <vt:i4>0</vt:i4>
      </vt:variant>
      <vt:variant>
        <vt:i4>5</vt:i4>
      </vt:variant>
      <vt:variant>
        <vt:lpwstr>consultantplus://offline/ref=3B2447A09F367BF32BD96F17673872E2FBCE948CF9E1329E1175F9AD854F0B7F3284824CCB3404D4KFD0H</vt:lpwstr>
      </vt:variant>
      <vt:variant>
        <vt:lpwstr/>
      </vt:variant>
      <vt:variant>
        <vt:i4>5046337</vt:i4>
      </vt:variant>
      <vt:variant>
        <vt:i4>90</vt:i4>
      </vt:variant>
      <vt:variant>
        <vt:i4>0</vt:i4>
      </vt:variant>
      <vt:variant>
        <vt:i4>5</vt:i4>
      </vt:variant>
      <vt:variant>
        <vt:lpwstr>../../../../../../../../content/act/18976caf-5ab0-4420-98f7-d2293c5b8ef5.doc</vt:lpwstr>
      </vt:variant>
      <vt:variant>
        <vt:lpwstr/>
      </vt:variant>
      <vt:variant>
        <vt:i4>4259841</vt:i4>
      </vt:variant>
      <vt:variant>
        <vt:i4>87</vt:i4>
      </vt:variant>
      <vt:variant>
        <vt:i4>0</vt:i4>
      </vt:variant>
      <vt:variant>
        <vt:i4>5</vt:i4>
      </vt:variant>
      <vt:variant>
        <vt:lpwstr>/content/act/18976caf-5ab0-4420-98f7-d2293c5b8ef5.doc</vt:lpwstr>
      </vt:variant>
      <vt:variant>
        <vt:lpwstr/>
      </vt:variant>
      <vt:variant>
        <vt:i4>1376325</vt:i4>
      </vt:variant>
      <vt:variant>
        <vt:i4>84</vt:i4>
      </vt:variant>
      <vt:variant>
        <vt:i4>0</vt:i4>
      </vt:variant>
      <vt:variant>
        <vt:i4>5</vt:i4>
      </vt:variant>
      <vt:variant>
        <vt:lpwstr>http://www.admoil.ru/</vt:lpwstr>
      </vt:variant>
      <vt:variant>
        <vt:lpwstr/>
      </vt:variant>
      <vt:variant>
        <vt:i4>1376325</vt:i4>
      </vt:variant>
      <vt:variant>
        <vt:i4>81</vt:i4>
      </vt:variant>
      <vt:variant>
        <vt:i4>0</vt:i4>
      </vt:variant>
      <vt:variant>
        <vt:i4>5</vt:i4>
      </vt:variant>
      <vt:variant>
        <vt:lpwstr>http://www.admoil.ru/</vt:lpwstr>
      </vt:variant>
      <vt:variant>
        <vt:lpwstr/>
      </vt:variant>
      <vt:variant>
        <vt:i4>3211292</vt:i4>
      </vt:variant>
      <vt:variant>
        <vt:i4>78</vt:i4>
      </vt:variant>
      <vt:variant>
        <vt:i4>0</vt:i4>
      </vt:variant>
      <vt:variant>
        <vt:i4>5</vt:i4>
      </vt:variant>
      <vt:variant>
        <vt:lpwstr>mailto:economica@admoil.ru</vt:lpwstr>
      </vt:variant>
      <vt:variant>
        <vt:lpwstr/>
      </vt:variant>
      <vt:variant>
        <vt:i4>1245259</vt:i4>
      </vt:variant>
      <vt:variant>
        <vt:i4>75</vt:i4>
      </vt:variant>
      <vt:variant>
        <vt:i4>0</vt:i4>
      </vt:variant>
      <vt:variant>
        <vt:i4>5</vt:i4>
      </vt:variant>
      <vt:variant>
        <vt:lpwstr>http://dostup.scli.ru:8111/content/act/ab5f96d6-58bb-453a-9af5-fc5c425b9eb5.html</vt:lpwstr>
      </vt:variant>
      <vt:variant>
        <vt:lpwstr/>
      </vt:variant>
      <vt:variant>
        <vt:i4>1769503</vt:i4>
      </vt:variant>
      <vt:variant>
        <vt:i4>72</vt:i4>
      </vt:variant>
      <vt:variant>
        <vt:i4>0</vt:i4>
      </vt:variant>
      <vt:variant>
        <vt:i4>5</vt:i4>
      </vt:variant>
      <vt:variant>
        <vt:lpwstr>http://dostup.scli.ru:8111/content/act/5d39efe2-6510-49fc-8b92-7e6bd4d8e0db.html</vt:lpwstr>
      </vt:variant>
      <vt:variant>
        <vt:lpwstr/>
      </vt:variant>
      <vt:variant>
        <vt:i4>2031628</vt:i4>
      </vt:variant>
      <vt:variant>
        <vt:i4>69</vt:i4>
      </vt:variant>
      <vt:variant>
        <vt:i4>0</vt:i4>
      </vt:variant>
      <vt:variant>
        <vt:i4>5</vt:i4>
      </vt:variant>
      <vt:variant>
        <vt:lpwstr>consultantplus://offline/ref=CBE102D6D5A7CE683AF1EC5E3943F62949537FE59AD6DA0E17104C810D7A775A5D6A1E58A56F15C2D8FE42TAT8H</vt:lpwstr>
      </vt:variant>
      <vt:variant>
        <vt:lpwstr/>
      </vt:variant>
      <vt:variant>
        <vt:i4>4784128</vt:i4>
      </vt:variant>
      <vt:variant>
        <vt:i4>66</vt:i4>
      </vt:variant>
      <vt:variant>
        <vt:i4>0</vt:i4>
      </vt:variant>
      <vt:variant>
        <vt:i4>5</vt:i4>
      </vt:variant>
      <vt:variant>
        <vt:lpwstr>../../../../../../../../content/act/9e8a9094-7ca2-4741-8009-f7b13f1f5397.html</vt:lpwstr>
      </vt:variant>
      <vt:variant>
        <vt:lpwstr/>
      </vt:variant>
      <vt:variant>
        <vt:i4>1966085</vt:i4>
      </vt:variant>
      <vt:variant>
        <vt:i4>63</vt:i4>
      </vt:variant>
      <vt:variant>
        <vt:i4>0</vt:i4>
      </vt:variant>
      <vt:variant>
        <vt:i4>5</vt:i4>
      </vt:variant>
      <vt:variant>
        <vt:lpwstr>consultantplus://offline/ref=CBE102D6D5A7CE683AF1EC5E3943F62949537FE592D7DB0F1913118B05237B585AT6T5H</vt:lpwstr>
      </vt:variant>
      <vt:variant>
        <vt:lpwstr/>
      </vt:variant>
      <vt:variant>
        <vt:i4>1048651</vt:i4>
      </vt:variant>
      <vt:variant>
        <vt:i4>60</vt:i4>
      </vt:variant>
      <vt:variant>
        <vt:i4>0</vt:i4>
      </vt:variant>
      <vt:variant>
        <vt:i4>5</vt:i4>
      </vt:variant>
      <vt:variant>
        <vt:lpwstr>http://dostup.scli.ru:8111/content/act/1aa35e1c-1b8b-45e4-ac3e-516b60aed39c.html</vt:lpwstr>
      </vt:variant>
      <vt:variant>
        <vt:lpwstr/>
      </vt:variant>
      <vt:variant>
        <vt:i4>5111826</vt:i4>
      </vt:variant>
      <vt:variant>
        <vt:i4>57</vt:i4>
      </vt:variant>
      <vt:variant>
        <vt:i4>0</vt:i4>
      </vt:variant>
      <vt:variant>
        <vt:i4>5</vt:i4>
      </vt:variant>
      <vt:variant>
        <vt:lpwstr>http://dostup.scli.ru:8111/content/act/d5a342b6-53aa-4eaa-96a0-1d4fac145ff8.html</vt:lpwstr>
      </vt:variant>
      <vt:variant>
        <vt:lpwstr/>
      </vt:variant>
      <vt:variant>
        <vt:i4>4915278</vt:i4>
      </vt:variant>
      <vt:variant>
        <vt:i4>54</vt:i4>
      </vt:variant>
      <vt:variant>
        <vt:i4>0</vt:i4>
      </vt:variant>
      <vt:variant>
        <vt:i4>5</vt:i4>
      </vt:variant>
      <vt:variant>
        <vt:lpwstr>http://dostup.scli.ru:8111/content/act/2fa71e50-9abe-4ad9-8964-b1949c841c4e.html</vt:lpwstr>
      </vt:variant>
      <vt:variant>
        <vt:lpwstr/>
      </vt:variant>
      <vt:variant>
        <vt:i4>1114176</vt:i4>
      </vt:variant>
      <vt:variant>
        <vt:i4>51</vt:i4>
      </vt:variant>
      <vt:variant>
        <vt:i4>0</vt:i4>
      </vt:variant>
      <vt:variant>
        <vt:i4>5</vt:i4>
      </vt:variant>
      <vt:variant>
        <vt:lpwstr>http://dostup.scli.ru:8111/content/act/3f099f6d-24ed-41f5-ba65-37730bd11f08.html</vt:lpwstr>
      </vt:variant>
      <vt:variant>
        <vt:lpwstr/>
      </vt:variant>
      <vt:variant>
        <vt:i4>4259931</vt:i4>
      </vt:variant>
      <vt:variant>
        <vt:i4>48</vt:i4>
      </vt:variant>
      <vt:variant>
        <vt:i4>0</vt:i4>
      </vt:variant>
      <vt:variant>
        <vt:i4>5</vt:i4>
      </vt:variant>
      <vt:variant>
        <vt:lpwstr>consultantplus://offline/ref=CBE102D6D5A7CE683AF1F2532F2FA1264E5824EB9BD1D8504C4F17DC5AT7T3H</vt:lpwstr>
      </vt:variant>
      <vt:variant>
        <vt:lpwstr/>
      </vt:variant>
      <vt:variant>
        <vt:i4>4259853</vt:i4>
      </vt:variant>
      <vt:variant>
        <vt:i4>45</vt:i4>
      </vt:variant>
      <vt:variant>
        <vt:i4>0</vt:i4>
      </vt:variant>
      <vt:variant>
        <vt:i4>5</vt:i4>
      </vt:variant>
      <vt:variant>
        <vt:lpwstr>consultantplus://offline/ref=CBE102D6D5A7CE683AF1F2532F2FA1264D5926EB96D1D8504C4F17DC5AT7T3H</vt:lpwstr>
      </vt:variant>
      <vt:variant>
        <vt:lpwstr/>
      </vt:variant>
      <vt:variant>
        <vt:i4>4915200</vt:i4>
      </vt:variant>
      <vt:variant>
        <vt:i4>42</vt:i4>
      </vt:variant>
      <vt:variant>
        <vt:i4>0</vt:i4>
      </vt:variant>
      <vt:variant>
        <vt:i4>5</vt:i4>
      </vt:variant>
      <vt:variant>
        <vt:lpwstr>../../../../../../../../content/act/4f48675c-2dc2-4b7b-8f43-c7d17ab9072f.html</vt:lpwstr>
      </vt:variant>
      <vt:variant>
        <vt:lpwstr/>
      </vt:variant>
      <vt:variant>
        <vt:i4>5046367</vt:i4>
      </vt:variant>
      <vt:variant>
        <vt:i4>39</vt:i4>
      </vt:variant>
      <vt:variant>
        <vt:i4>0</vt:i4>
      </vt:variant>
      <vt:variant>
        <vt:i4>5</vt:i4>
      </vt:variant>
      <vt:variant>
        <vt:lpwstr>../../../../../../../../content/act/657e8284-bc2a-4a2a-b081-84e5e12b557e.html</vt:lpwstr>
      </vt:variant>
      <vt:variant>
        <vt:lpwstr/>
      </vt:variant>
      <vt:variant>
        <vt:i4>5111872</vt:i4>
      </vt:variant>
      <vt:variant>
        <vt:i4>36</vt:i4>
      </vt:variant>
      <vt:variant>
        <vt:i4>0</vt:i4>
      </vt:variant>
      <vt:variant>
        <vt:i4>5</vt:i4>
      </vt:variant>
      <vt:variant>
        <vt:lpwstr>http://dostup.scli.ru:8111/content/act/aeb23ace-bba9-4b3e-bcf9-2c17a1cda1a0.html</vt:lpwstr>
      </vt:variant>
      <vt:variant>
        <vt:lpwstr/>
      </vt:variant>
      <vt:variant>
        <vt:i4>1048659</vt:i4>
      </vt:variant>
      <vt:variant>
        <vt:i4>33</vt:i4>
      </vt:variant>
      <vt:variant>
        <vt:i4>0</vt:i4>
      </vt:variant>
      <vt:variant>
        <vt:i4>5</vt:i4>
      </vt:variant>
      <vt:variant>
        <vt:lpwstr>../../../../../../../../content/act/96e20c02-1b12-465a-b64c-24aa92270007.html</vt:lpwstr>
      </vt:variant>
      <vt:variant>
        <vt:lpwstr/>
      </vt:variant>
      <vt:variant>
        <vt:i4>1310748</vt:i4>
      </vt:variant>
      <vt:variant>
        <vt:i4>30</vt:i4>
      </vt:variant>
      <vt:variant>
        <vt:i4>0</vt:i4>
      </vt:variant>
      <vt:variant>
        <vt:i4>5</vt:i4>
      </vt:variant>
      <vt:variant>
        <vt:lpwstr>../../../../../../../../content/act/009be020-6c5b-41b8-9851-a05fed3ab644.doc</vt:lpwstr>
      </vt:variant>
      <vt:variant>
        <vt:lpwstr/>
      </vt:variant>
      <vt:variant>
        <vt:i4>1310748</vt:i4>
      </vt:variant>
      <vt:variant>
        <vt:i4>27</vt:i4>
      </vt:variant>
      <vt:variant>
        <vt:i4>0</vt:i4>
      </vt:variant>
      <vt:variant>
        <vt:i4>5</vt:i4>
      </vt:variant>
      <vt:variant>
        <vt:lpwstr>../../../../../../../../content/act/009be020-6c5b-41b8-9851-a05fed3ab644.doc</vt:lpwstr>
      </vt:variant>
      <vt:variant>
        <vt:lpwstr/>
      </vt:variant>
      <vt:variant>
        <vt:i4>1769503</vt:i4>
      </vt:variant>
      <vt:variant>
        <vt:i4>24</vt:i4>
      </vt:variant>
      <vt:variant>
        <vt:i4>0</vt:i4>
      </vt:variant>
      <vt:variant>
        <vt:i4>5</vt:i4>
      </vt:variant>
      <vt:variant>
        <vt:lpwstr>http://dostup.scli.ru:8111/content/act/5d39efe2-6510-49fc-8b92-7e6bd4d8e0db.html</vt:lpwstr>
      </vt:variant>
      <vt:variant>
        <vt:lpwstr/>
      </vt:variant>
      <vt:variant>
        <vt:i4>4587535</vt:i4>
      </vt:variant>
      <vt:variant>
        <vt:i4>21</vt:i4>
      </vt:variant>
      <vt:variant>
        <vt:i4>0</vt:i4>
      </vt:variant>
      <vt:variant>
        <vt:i4>5</vt:i4>
      </vt:variant>
      <vt:variant>
        <vt:lpwstr>consultantplus://offline/ref=011796D5A069048535F0B7E80CFC6DF1710DC1EA81C52CA6F5878FA68D578819221C94C103091EA224F1D2y5XCG</vt:lpwstr>
      </vt:variant>
      <vt:variant>
        <vt:lpwstr/>
      </vt:variant>
      <vt:variant>
        <vt:i4>5111872</vt:i4>
      </vt:variant>
      <vt:variant>
        <vt:i4>18</vt:i4>
      </vt:variant>
      <vt:variant>
        <vt:i4>0</vt:i4>
      </vt:variant>
      <vt:variant>
        <vt:i4>5</vt:i4>
      </vt:variant>
      <vt:variant>
        <vt:lpwstr>http://dostup.scli.ru:8111/content/act/aeb23ace-bba9-4b3e-bcf9-2c17a1cda1a0.html</vt:lpwstr>
      </vt:variant>
      <vt:variant>
        <vt:lpwstr/>
      </vt:variant>
      <vt:variant>
        <vt:i4>3342434</vt:i4>
      </vt:variant>
      <vt:variant>
        <vt:i4>15</vt:i4>
      </vt:variant>
      <vt:variant>
        <vt:i4>0</vt:i4>
      </vt:variant>
      <vt:variant>
        <vt:i4>5</vt:i4>
      </vt:variant>
      <vt:variant>
        <vt:lpwstr>/content/act/657e8284-bc2a-4a2a-b081-84e5e12b557e.html</vt:lpwstr>
      </vt:variant>
      <vt:variant>
        <vt:lpwstr/>
      </vt:variant>
      <vt:variant>
        <vt:i4>1703952</vt:i4>
      </vt:variant>
      <vt:variant>
        <vt:i4>12</vt:i4>
      </vt:variant>
      <vt:variant>
        <vt:i4>0</vt:i4>
      </vt:variant>
      <vt:variant>
        <vt:i4>5</vt:i4>
      </vt:variant>
      <vt:variant>
        <vt:lpwstr>http://dostup.scli.ru:8111/content/act/96e20c02-1b12-465a-b64c-24aa92270007.html</vt:lpwstr>
      </vt:variant>
      <vt:variant>
        <vt:lpwstr/>
      </vt:variant>
      <vt:variant>
        <vt:i4>5046337</vt:i4>
      </vt:variant>
      <vt:variant>
        <vt:i4>9</vt:i4>
      </vt:variant>
      <vt:variant>
        <vt:i4>0</vt:i4>
      </vt:variant>
      <vt:variant>
        <vt:i4>5</vt:i4>
      </vt:variant>
      <vt:variant>
        <vt:lpwstr>../../../../../../../../content/act/18976caf-5ab0-4420-98f7-d2293c5b8ef5.doc</vt:lpwstr>
      </vt:variant>
      <vt:variant>
        <vt:lpwstr/>
      </vt:variant>
      <vt:variant>
        <vt:i4>1310748</vt:i4>
      </vt:variant>
      <vt:variant>
        <vt:i4>6</vt:i4>
      </vt:variant>
      <vt:variant>
        <vt:i4>0</vt:i4>
      </vt:variant>
      <vt:variant>
        <vt:i4>5</vt:i4>
      </vt:variant>
      <vt:variant>
        <vt:lpwstr>../../../../../../../../content/act/009be020-6c5b-41b8-9851-a05fed3ab644.doc</vt:lpwstr>
      </vt:variant>
      <vt:variant>
        <vt:lpwstr/>
      </vt:variant>
      <vt:variant>
        <vt:i4>1966158</vt:i4>
      </vt:variant>
      <vt:variant>
        <vt:i4>3</vt:i4>
      </vt:variant>
      <vt:variant>
        <vt:i4>0</vt:i4>
      </vt:variant>
      <vt:variant>
        <vt:i4>5</vt:i4>
      </vt:variant>
      <vt:variant>
        <vt:lpwstr>../../../../../../../../content/act/28dd0d8e-2758-4bff-aa5a-62eb10ae3e5e.doc</vt:lpwstr>
      </vt:variant>
      <vt:variant>
        <vt:lpwstr/>
      </vt:variant>
      <vt:variant>
        <vt:i4>1835096</vt:i4>
      </vt:variant>
      <vt:variant>
        <vt:i4>0</vt:i4>
      </vt:variant>
      <vt:variant>
        <vt:i4>0</vt:i4>
      </vt:variant>
      <vt:variant>
        <vt:i4>5</vt:i4>
      </vt:variant>
      <vt:variant>
        <vt:lpwstr>/content/act/009be020-6c5b-41b8-9851-a05fed3ab644.doc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Кожина Анна Игоревна</dc:creator>
  <cp:lastModifiedBy>Шафигуллина Марина Владимировна</cp:lastModifiedBy>
  <cp:revision>2</cp:revision>
  <cp:lastPrinted>2016-02-05T07:32:00Z</cp:lastPrinted>
  <dcterms:created xsi:type="dcterms:W3CDTF">2018-10-23T06:25:00Z</dcterms:created>
  <dcterms:modified xsi:type="dcterms:W3CDTF">2018-10-23T06:25:00Z</dcterms:modified>
</cp:coreProperties>
</file>