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AC" w:rsidRDefault="003231AC" w:rsidP="003231AC">
      <w:pPr>
        <w:jc w:val="center"/>
        <w:rPr>
          <w:sz w:val="26"/>
          <w:szCs w:val="26"/>
        </w:rPr>
      </w:pPr>
      <w:r w:rsidRPr="00E80B8D">
        <w:rPr>
          <w:sz w:val="26"/>
          <w:szCs w:val="26"/>
        </w:rPr>
        <w:t>Пояснительная записка к проекту постановления администрации Нефтеюганского района</w:t>
      </w:r>
      <w:r>
        <w:rPr>
          <w:sz w:val="26"/>
          <w:szCs w:val="26"/>
        </w:rPr>
        <w:t xml:space="preserve"> </w:t>
      </w:r>
      <w:r w:rsidRPr="00E80B8D">
        <w:rPr>
          <w:sz w:val="26"/>
          <w:szCs w:val="26"/>
        </w:rPr>
        <w:t xml:space="preserve">«Об утверждении административного регламента осуществления муниципального земельного </w:t>
      </w:r>
      <w:proofErr w:type="gramStart"/>
      <w:r w:rsidRPr="00E80B8D">
        <w:rPr>
          <w:sz w:val="26"/>
          <w:szCs w:val="26"/>
        </w:rPr>
        <w:t>контроля за</w:t>
      </w:r>
      <w:proofErr w:type="gramEnd"/>
      <w:r w:rsidRPr="00E80B8D">
        <w:rPr>
          <w:sz w:val="26"/>
          <w:szCs w:val="26"/>
        </w:rPr>
        <w:t xml:space="preserve"> использованием земель»</w:t>
      </w:r>
    </w:p>
    <w:p w:rsidR="003231AC" w:rsidRDefault="003231AC" w:rsidP="003231AC">
      <w:pPr>
        <w:jc w:val="center"/>
        <w:rPr>
          <w:sz w:val="26"/>
          <w:szCs w:val="26"/>
        </w:rPr>
      </w:pPr>
    </w:p>
    <w:p w:rsidR="003231AC" w:rsidRDefault="003231AC" w:rsidP="003231AC">
      <w:pPr>
        <w:jc w:val="center"/>
        <w:rPr>
          <w:sz w:val="26"/>
          <w:szCs w:val="26"/>
        </w:rPr>
      </w:pPr>
    </w:p>
    <w:p w:rsidR="003231AC" w:rsidRPr="00B264CA" w:rsidRDefault="003231AC" w:rsidP="003231AC">
      <w:pPr>
        <w:pStyle w:val="20"/>
        <w:shd w:val="clear" w:color="auto" w:fill="auto"/>
        <w:spacing w:line="269" w:lineRule="exact"/>
        <w:ind w:firstLine="900"/>
        <w:rPr>
          <w:rFonts w:ascii="Times New Roman" w:hAnsi="Times New Roman" w:cs="Times New Roman"/>
          <w:sz w:val="26"/>
          <w:szCs w:val="26"/>
        </w:rPr>
      </w:pPr>
      <w:proofErr w:type="gramStart"/>
      <w:r w:rsidRPr="00B264CA"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постановления </w:t>
      </w:r>
      <w:r w:rsidRPr="00DF46CB">
        <w:rPr>
          <w:rFonts w:ascii="Times New Roman" w:hAnsi="Times New Roman"/>
          <w:b/>
          <w:sz w:val="26"/>
          <w:szCs w:val="26"/>
        </w:rPr>
        <w:t>«</w:t>
      </w:r>
      <w:r w:rsidRPr="00DF46CB">
        <w:rPr>
          <w:rFonts w:ascii="Times New Roman" w:hAnsi="Times New Roman"/>
          <w:sz w:val="26"/>
          <w:szCs w:val="26"/>
        </w:rPr>
        <w:t>Об утверждении административного регламента осуществления муниципального земельного контроля за использованием земель</w:t>
      </w:r>
      <w:r w:rsidRPr="00DF46CB">
        <w:rPr>
          <w:rFonts w:ascii="Times New Roman" w:hAnsi="Times New Roman"/>
          <w:b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264CA">
        <w:rPr>
          <w:rFonts w:ascii="Times New Roman" w:hAnsi="Times New Roman" w:cs="Times New Roman"/>
          <w:sz w:val="26"/>
          <w:szCs w:val="26"/>
        </w:rPr>
        <w:t>разработан в целях приведения нормативного правового акта органа местного самоуправления в соответствие с Федеральным законом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ХМАО-Югры от 02.03.2012 № 85-п «О разработке и утверждении административных регламентов</w:t>
      </w:r>
      <w:proofErr w:type="gramEnd"/>
      <w:r w:rsidRPr="00B264CA">
        <w:rPr>
          <w:rFonts w:ascii="Times New Roman" w:hAnsi="Times New Roman" w:cs="Times New Roman"/>
          <w:sz w:val="26"/>
          <w:szCs w:val="26"/>
        </w:rPr>
        <w:t xml:space="preserve"> осуществления муниципального контроля».</w:t>
      </w:r>
    </w:p>
    <w:p w:rsidR="003231AC" w:rsidRDefault="003231AC" w:rsidP="003231A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E80B8D">
        <w:rPr>
          <w:sz w:val="26"/>
          <w:szCs w:val="26"/>
        </w:rPr>
        <w:t>В соответствии с Земельным кодексом Российской Федерации, Федеральными законами 25.10.2001 № 137-ФЗ «О введение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Ханты-Мансийского автономного округа – Югры от 14.08.2015 № 257-п «О</w:t>
      </w:r>
      <w:proofErr w:type="gramEnd"/>
      <w:r w:rsidRPr="00E80B8D">
        <w:rPr>
          <w:sz w:val="26"/>
          <w:szCs w:val="26"/>
        </w:rPr>
        <w:t xml:space="preserve"> </w:t>
      </w:r>
      <w:proofErr w:type="gramStart"/>
      <w:r w:rsidRPr="00E80B8D">
        <w:rPr>
          <w:sz w:val="26"/>
          <w:szCs w:val="26"/>
        </w:rPr>
        <w:t>порядке</w:t>
      </w:r>
      <w:proofErr w:type="gramEnd"/>
      <w:r w:rsidRPr="00E80B8D">
        <w:rPr>
          <w:sz w:val="26"/>
          <w:szCs w:val="26"/>
        </w:rPr>
        <w:t xml:space="preserve"> осуществления муниципального земельного контроля», постановлением Правительства Ханты-Мансийского автономного округа - Югры от 02.03.2012 № 85-п «О разработке и утверждении административных регламентов осуществления муниципального контроля»</w:t>
      </w:r>
      <w:r>
        <w:rPr>
          <w:sz w:val="26"/>
          <w:szCs w:val="26"/>
        </w:rPr>
        <w:t>.</w:t>
      </w:r>
    </w:p>
    <w:p w:rsidR="003231AC" w:rsidRDefault="003231AC" w:rsidP="003231AC">
      <w:pPr>
        <w:jc w:val="both"/>
        <w:rPr>
          <w:sz w:val="26"/>
          <w:szCs w:val="26"/>
        </w:rPr>
      </w:pPr>
    </w:p>
    <w:p w:rsidR="003231AC" w:rsidRDefault="003231AC" w:rsidP="003231AC">
      <w:pPr>
        <w:jc w:val="both"/>
        <w:rPr>
          <w:sz w:val="26"/>
          <w:szCs w:val="26"/>
        </w:rPr>
      </w:pPr>
    </w:p>
    <w:p w:rsidR="003231AC" w:rsidRDefault="003231AC" w:rsidP="003231AC">
      <w:pPr>
        <w:jc w:val="both"/>
        <w:rPr>
          <w:sz w:val="26"/>
          <w:szCs w:val="26"/>
        </w:rPr>
      </w:pPr>
    </w:p>
    <w:p w:rsidR="003231AC" w:rsidRDefault="003231AC" w:rsidP="003231AC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</w:t>
      </w:r>
    </w:p>
    <w:p w:rsidR="003231AC" w:rsidRDefault="003231AC" w:rsidP="003231AC">
      <w:pPr>
        <w:rPr>
          <w:sz w:val="26"/>
          <w:szCs w:val="26"/>
        </w:rPr>
      </w:pPr>
      <w:r>
        <w:rPr>
          <w:sz w:val="26"/>
          <w:szCs w:val="26"/>
        </w:rPr>
        <w:t xml:space="preserve">по земельным ресурсам                                                                </w:t>
      </w:r>
      <w:proofErr w:type="spellStart"/>
      <w:r>
        <w:rPr>
          <w:sz w:val="26"/>
          <w:szCs w:val="26"/>
        </w:rPr>
        <w:t>А.В.Дода</w:t>
      </w:r>
      <w:proofErr w:type="spellEnd"/>
    </w:p>
    <w:p w:rsidR="003231AC" w:rsidRDefault="003231AC" w:rsidP="003231AC">
      <w:pPr>
        <w:rPr>
          <w:sz w:val="26"/>
          <w:szCs w:val="26"/>
        </w:rPr>
      </w:pPr>
    </w:p>
    <w:p w:rsidR="003231AC" w:rsidRDefault="003231AC" w:rsidP="003231AC">
      <w:pPr>
        <w:rPr>
          <w:sz w:val="26"/>
          <w:szCs w:val="26"/>
        </w:rPr>
      </w:pPr>
    </w:p>
    <w:p w:rsidR="003231AC" w:rsidRDefault="003231AC" w:rsidP="003231AC">
      <w:pPr>
        <w:rPr>
          <w:sz w:val="26"/>
          <w:szCs w:val="26"/>
        </w:rPr>
      </w:pPr>
    </w:p>
    <w:p w:rsidR="00362833" w:rsidRDefault="003231AC">
      <w:bookmarkStart w:id="0" w:name="_GoBack"/>
      <w:bookmarkEnd w:id="0"/>
    </w:p>
    <w:sectPr w:rsidR="0036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0"/>
    <w:rsid w:val="000A0610"/>
    <w:rsid w:val="002033C0"/>
    <w:rsid w:val="003231AC"/>
    <w:rsid w:val="009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231AC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1AC"/>
    <w:pPr>
      <w:widowControl w:val="0"/>
      <w:shd w:val="clear" w:color="auto" w:fill="FFFFFF"/>
      <w:spacing w:line="288" w:lineRule="exact"/>
      <w:jc w:val="both"/>
    </w:pPr>
    <w:rPr>
      <w:rFonts w:ascii="Sylfaen" w:eastAsia="Sylfaen" w:hAnsi="Sylfaen" w:cs="Sylfae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231AC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1AC"/>
    <w:pPr>
      <w:widowControl w:val="0"/>
      <w:shd w:val="clear" w:color="auto" w:fill="FFFFFF"/>
      <w:spacing w:line="288" w:lineRule="exact"/>
      <w:jc w:val="both"/>
    </w:pPr>
    <w:rPr>
      <w:rFonts w:ascii="Sylfaen" w:eastAsia="Sylfaen" w:hAnsi="Sylfaen" w:cs="Sylfae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Сталмацкая Лилия Васильевна</dc:creator>
  <cp:keywords/>
  <dc:description/>
  <cp:lastModifiedBy>Сталмацкая Лилия Васильевна</cp:lastModifiedBy>
  <cp:revision>2</cp:revision>
  <dcterms:created xsi:type="dcterms:W3CDTF">2018-06-06T03:41:00Z</dcterms:created>
  <dcterms:modified xsi:type="dcterms:W3CDTF">2018-06-06T03:42:00Z</dcterms:modified>
</cp:coreProperties>
</file>