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5E" w:rsidRPr="00E16B71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16B71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="00213567" w:rsidRPr="00E16B71">
        <w:rPr>
          <w:color w:val="000000"/>
          <w:sz w:val="26"/>
          <w:szCs w:val="26"/>
        </w:rPr>
        <w:t xml:space="preserve">при осуществлении муниципального контроля </w:t>
      </w:r>
      <w:r w:rsidR="00752583" w:rsidRPr="00E16B71">
        <w:rPr>
          <w:color w:val="000000"/>
          <w:sz w:val="26"/>
          <w:szCs w:val="26"/>
        </w:rPr>
        <w:t xml:space="preserve">в сфере </w:t>
      </w:r>
      <w:r w:rsidR="00047C17" w:rsidRPr="00E16B71">
        <w:rPr>
          <w:color w:val="000000"/>
          <w:sz w:val="26"/>
          <w:szCs w:val="26"/>
        </w:rPr>
        <w:t xml:space="preserve"> благоустройства </w:t>
      </w:r>
      <w:r w:rsidR="00752583" w:rsidRPr="00E16B71">
        <w:rPr>
          <w:color w:val="000000"/>
          <w:sz w:val="26"/>
          <w:szCs w:val="26"/>
        </w:rPr>
        <w:t xml:space="preserve">межселенной </w:t>
      </w:r>
      <w:r w:rsidR="00213567" w:rsidRPr="00E16B71">
        <w:rPr>
          <w:color w:val="000000"/>
          <w:sz w:val="26"/>
          <w:szCs w:val="26"/>
        </w:rPr>
        <w:t xml:space="preserve">территории Нефтеюганского </w:t>
      </w:r>
      <w:r w:rsidR="0054595F" w:rsidRPr="00E16B71">
        <w:rPr>
          <w:color w:val="000000"/>
          <w:sz w:val="26"/>
          <w:szCs w:val="26"/>
        </w:rPr>
        <w:t xml:space="preserve">муниципального </w:t>
      </w:r>
      <w:r w:rsidR="00213567" w:rsidRPr="00E16B71">
        <w:rPr>
          <w:color w:val="000000"/>
          <w:sz w:val="26"/>
          <w:szCs w:val="26"/>
        </w:rPr>
        <w:t>района</w:t>
      </w:r>
      <w:r w:rsidRPr="00E16B71">
        <w:rPr>
          <w:color w:val="000000"/>
          <w:sz w:val="26"/>
          <w:szCs w:val="26"/>
        </w:rPr>
        <w:t xml:space="preserve"> на 2022 год</w:t>
      </w:r>
    </w:p>
    <w:p w:rsidR="00B16D6E" w:rsidRPr="00E16B71" w:rsidRDefault="00B16D6E" w:rsidP="003C0B5E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213567" w:rsidRPr="00E16B71" w:rsidRDefault="00213567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A4182" w:rsidRPr="00E16B71" w:rsidRDefault="005A4182" w:rsidP="005A418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6B71">
        <w:rPr>
          <w:color w:val="000000"/>
          <w:sz w:val="26"/>
          <w:szCs w:val="26"/>
        </w:rPr>
        <w:tab/>
      </w:r>
      <w:proofErr w:type="gramStart"/>
      <w:r w:rsidRPr="00E16B71">
        <w:rPr>
          <w:color w:val="000000"/>
          <w:sz w:val="26"/>
          <w:szCs w:val="26"/>
        </w:rPr>
        <w:t>Настоящая программа профилактики рисков причинения вреда (ущерба) охраняемым законом ценностям</w:t>
      </w:r>
      <w:r w:rsidR="00B16D6E" w:rsidRPr="00E16B71">
        <w:rPr>
          <w:color w:val="000000"/>
          <w:sz w:val="26"/>
          <w:szCs w:val="26"/>
        </w:rPr>
        <w:t xml:space="preserve"> (далее – Программа)</w:t>
      </w:r>
      <w:r w:rsidRPr="00E16B71">
        <w:rPr>
          <w:b/>
          <w:color w:val="000000"/>
          <w:sz w:val="26"/>
          <w:szCs w:val="26"/>
        </w:rPr>
        <w:t xml:space="preserve"> </w:t>
      </w:r>
      <w:r w:rsidRPr="00E16B71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</w:t>
      </w:r>
      <w:proofErr w:type="gramEnd"/>
      <w:r w:rsidRPr="00E16B71">
        <w:rPr>
          <w:color w:val="000000"/>
          <w:sz w:val="26"/>
          <w:szCs w:val="26"/>
        </w:rPr>
        <w:t xml:space="preserve">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752583" w:rsidRPr="00E16B71">
        <w:rPr>
          <w:color w:val="000000"/>
          <w:sz w:val="26"/>
          <w:szCs w:val="26"/>
        </w:rPr>
        <w:t xml:space="preserve">в сфере </w:t>
      </w:r>
      <w:r w:rsidR="00047C17" w:rsidRPr="00E16B71">
        <w:rPr>
          <w:color w:val="000000"/>
          <w:sz w:val="26"/>
          <w:szCs w:val="26"/>
        </w:rPr>
        <w:t>благоустройства</w:t>
      </w:r>
      <w:r w:rsidRPr="00E16B71">
        <w:rPr>
          <w:color w:val="000000"/>
          <w:sz w:val="26"/>
          <w:szCs w:val="26"/>
        </w:rPr>
        <w:t xml:space="preserve"> </w:t>
      </w:r>
      <w:r w:rsidR="00752583" w:rsidRPr="00E16B71">
        <w:rPr>
          <w:color w:val="000000"/>
          <w:sz w:val="26"/>
          <w:szCs w:val="26"/>
        </w:rPr>
        <w:t xml:space="preserve">межселенной </w:t>
      </w:r>
      <w:r w:rsidRPr="00E16B71">
        <w:rPr>
          <w:color w:val="000000"/>
          <w:sz w:val="26"/>
          <w:szCs w:val="26"/>
        </w:rPr>
        <w:t xml:space="preserve">территории Нефтеюганского </w:t>
      </w:r>
      <w:r w:rsidR="0054595F" w:rsidRPr="00E16B71">
        <w:rPr>
          <w:color w:val="000000"/>
          <w:sz w:val="26"/>
          <w:szCs w:val="26"/>
        </w:rPr>
        <w:t xml:space="preserve">муниципального </w:t>
      </w:r>
      <w:r w:rsidRPr="00E16B71">
        <w:rPr>
          <w:color w:val="000000"/>
          <w:sz w:val="26"/>
          <w:szCs w:val="26"/>
        </w:rPr>
        <w:t>района на 2022 год.</w:t>
      </w:r>
    </w:p>
    <w:p w:rsidR="00213567" w:rsidRPr="00E16B71" w:rsidRDefault="00213567" w:rsidP="005A418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0B5E" w:rsidRPr="00E16B71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16B71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71297" w:rsidRPr="00E16B71" w:rsidRDefault="00371297" w:rsidP="001D34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463" w:rsidRPr="00E16B71" w:rsidRDefault="00967418" w:rsidP="00371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1D3463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:rsidR="0062586C" w:rsidRPr="00E16B71" w:rsidRDefault="0062586C" w:rsidP="006258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E16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униципальный контроль </w:t>
      </w:r>
      <w:r w:rsidR="00752583" w:rsidRPr="00E16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сфере </w:t>
      </w:r>
      <w:r w:rsidR="00047C17" w:rsidRPr="00E16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благоустройства</w:t>
      </w:r>
      <w:r w:rsidRPr="00E16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52583" w:rsidRPr="00E16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межселенной </w:t>
      </w:r>
      <w:r w:rsidRPr="00E16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территории Нефтеюганского района.</w:t>
      </w:r>
    </w:p>
    <w:p w:rsidR="00752583" w:rsidRPr="00E16B71" w:rsidRDefault="00752583" w:rsidP="00752583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16B71">
        <w:rPr>
          <w:rFonts w:ascii="Times New Roman" w:hAnsi="Times New Roman"/>
          <w:sz w:val="26"/>
          <w:szCs w:val="26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требований, установленных правилами благоустройства межселенной территории Нефтеюганского района, утвержденными решением Думы Нефтеюганского района от 20.03.2019 № 350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межселенной территории  Нефтеюганского района в соответствии с Правилами и исполнение решений</w:t>
      </w:r>
      <w:proofErr w:type="gramEnd"/>
      <w:r w:rsidRPr="00E16B71">
        <w:rPr>
          <w:rFonts w:ascii="Times New Roman" w:hAnsi="Times New Roman"/>
          <w:sz w:val="26"/>
          <w:szCs w:val="26"/>
        </w:rPr>
        <w:t>, принимаемых по результатам контрольных мероприятий.</w:t>
      </w:r>
    </w:p>
    <w:p w:rsidR="00752583" w:rsidRPr="00E16B71" w:rsidRDefault="00752583" w:rsidP="00752583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16B71">
        <w:rPr>
          <w:rFonts w:ascii="Times New Roman" w:hAnsi="Times New Roman"/>
          <w:sz w:val="26"/>
          <w:szCs w:val="26"/>
        </w:rPr>
        <w:t xml:space="preserve">В предмет муниципального контроля в сфере благоустройства не входят установленные Правилами обязательные требования, которые в соответствии </w:t>
      </w:r>
      <w:r w:rsidRPr="00E16B71">
        <w:rPr>
          <w:rFonts w:ascii="Times New Roman" w:hAnsi="Times New Roman"/>
          <w:sz w:val="26"/>
          <w:szCs w:val="26"/>
        </w:rPr>
        <w:br/>
        <w:t xml:space="preserve">с действующим законодательством входят в предмет иных видов государственного контроля (надзора), муниципального контроля. </w:t>
      </w:r>
    </w:p>
    <w:p w:rsidR="00752583" w:rsidRPr="00E16B71" w:rsidRDefault="00752583" w:rsidP="0075258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E16B71">
        <w:rPr>
          <w:rFonts w:ascii="Times New Roman" w:hAnsi="Times New Roman"/>
          <w:sz w:val="26"/>
          <w:szCs w:val="26"/>
        </w:rPr>
        <w:t>Объектами муниципального контроля в сфере благоустройства являются:</w:t>
      </w:r>
    </w:p>
    <w:p w:rsidR="00752583" w:rsidRPr="00E16B71" w:rsidRDefault="00752583" w:rsidP="00752583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16B71">
        <w:rPr>
          <w:rFonts w:ascii="Times New Roman" w:hAnsi="Times New Roman"/>
          <w:sz w:val="26"/>
          <w:szCs w:val="26"/>
        </w:rPr>
        <w:t xml:space="preserve">- деятельность, действия (бездействие) контролируемых лиц, связанные </w:t>
      </w:r>
      <w:r w:rsidRPr="00E16B71">
        <w:rPr>
          <w:rFonts w:ascii="Times New Roman" w:hAnsi="Times New Roman"/>
          <w:sz w:val="26"/>
          <w:szCs w:val="26"/>
        </w:rPr>
        <w:br/>
        <w:t>с соблюдением правил благоустройства межселенной территории Нефтеюганского района;</w:t>
      </w:r>
    </w:p>
    <w:p w:rsidR="00752583" w:rsidRPr="00E16B71" w:rsidRDefault="00752583" w:rsidP="00752583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16B71">
        <w:rPr>
          <w:rFonts w:ascii="Times New Roman" w:hAnsi="Times New Roman"/>
          <w:sz w:val="26"/>
          <w:szCs w:val="26"/>
        </w:rPr>
        <w:t xml:space="preserve">- результаты деятельности контролируемых лиц, в том числе работы </w:t>
      </w:r>
      <w:r w:rsidRPr="00E16B71">
        <w:rPr>
          <w:rFonts w:ascii="Times New Roman" w:hAnsi="Times New Roman"/>
          <w:sz w:val="26"/>
          <w:szCs w:val="26"/>
        </w:rPr>
        <w:br/>
        <w:t>и услуги, к которым предъявляются обязательные требования, предусмотренные Правилами;</w:t>
      </w:r>
    </w:p>
    <w:p w:rsidR="00A81ABF" w:rsidRPr="00E16B71" w:rsidRDefault="00752583" w:rsidP="007525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/>
          <w:sz w:val="26"/>
          <w:szCs w:val="26"/>
        </w:rPr>
        <w:tab/>
      </w:r>
      <w:proofErr w:type="gramStart"/>
      <w:r w:rsidRPr="00E16B71">
        <w:rPr>
          <w:rFonts w:ascii="Times New Roman" w:hAnsi="Times New Roman"/>
          <w:sz w:val="26"/>
          <w:szCs w:val="26"/>
        </w:rPr>
        <w:t xml:space="preserve">- территории различного функционального назначения, на которых </w:t>
      </w:r>
      <w:r w:rsidRPr="00E16B71">
        <w:rPr>
          <w:rFonts w:ascii="Times New Roman" w:hAnsi="Times New Roman"/>
          <w:sz w:val="26"/>
          <w:szCs w:val="26"/>
        </w:rPr>
        <w:lastRenderedPageBreak/>
        <w:t>осуществляется деятельность по благоустройству и другие объекты, которыми контролируемые лица пользуются и (или) владеют и к которым Правилами предъявляются обязательные требований</w:t>
      </w:r>
      <w:r w:rsidR="00A81ABF" w:rsidRPr="00E16B7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97C6B" w:rsidRPr="00E16B71" w:rsidRDefault="001D3463" w:rsidP="00A81ABF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6B71">
        <w:rPr>
          <w:rFonts w:ascii="Times New Roman" w:hAnsi="Times New Roman" w:cs="Times New Roman"/>
          <w:iCs/>
          <w:sz w:val="26"/>
          <w:szCs w:val="26"/>
        </w:rPr>
        <w:tab/>
        <w:t>Муниципальный контроль</w:t>
      </w:r>
      <w:r w:rsidR="001458A7">
        <w:rPr>
          <w:rFonts w:ascii="Times New Roman" w:hAnsi="Times New Roman" w:cs="Times New Roman"/>
          <w:iCs/>
          <w:sz w:val="26"/>
          <w:szCs w:val="26"/>
        </w:rPr>
        <w:t xml:space="preserve"> в сфере благоустройства</w:t>
      </w:r>
      <w:bookmarkStart w:id="0" w:name="_GoBack"/>
      <w:bookmarkEnd w:id="0"/>
      <w:r w:rsidR="00D97C6B" w:rsidRPr="00E16B71">
        <w:rPr>
          <w:rFonts w:ascii="Times New Roman" w:hAnsi="Times New Roman" w:cs="Times New Roman"/>
          <w:iCs/>
          <w:sz w:val="26"/>
          <w:szCs w:val="26"/>
        </w:rPr>
        <w:t xml:space="preserve"> осуществляется по средствам:</w:t>
      </w:r>
    </w:p>
    <w:p w:rsidR="00D97C6B" w:rsidRPr="00E16B71" w:rsidRDefault="00D97C6B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6B71">
        <w:rPr>
          <w:rFonts w:ascii="Times New Roman" w:hAnsi="Times New Roman" w:cs="Times New Roman"/>
          <w:iCs/>
          <w:sz w:val="26"/>
          <w:szCs w:val="26"/>
        </w:rPr>
        <w:tab/>
        <w:t xml:space="preserve">- организации и проведения контрольных мероприятий </w:t>
      </w:r>
      <w:r w:rsidR="00FA2E14" w:rsidRPr="00E16B71">
        <w:rPr>
          <w:rFonts w:ascii="Times New Roman" w:hAnsi="Times New Roman" w:cs="Times New Roman"/>
          <w:iCs/>
          <w:sz w:val="26"/>
          <w:szCs w:val="26"/>
        </w:rPr>
        <w:t xml:space="preserve">с целью оценки </w:t>
      </w:r>
      <w:r w:rsidRPr="00E16B71">
        <w:rPr>
          <w:rFonts w:ascii="Times New Roman" w:hAnsi="Times New Roman" w:cs="Times New Roman"/>
          <w:iCs/>
          <w:sz w:val="26"/>
          <w:szCs w:val="26"/>
        </w:rPr>
        <w:t>соблюдени</w:t>
      </w:r>
      <w:r w:rsidR="00FA2E14" w:rsidRPr="00E16B71">
        <w:rPr>
          <w:rFonts w:ascii="Times New Roman" w:hAnsi="Times New Roman" w:cs="Times New Roman"/>
          <w:iCs/>
          <w:sz w:val="26"/>
          <w:szCs w:val="26"/>
        </w:rPr>
        <w:t>я</w:t>
      </w:r>
      <w:r w:rsidRPr="00E16B7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81ABF" w:rsidRPr="00E16B71">
        <w:rPr>
          <w:rFonts w:ascii="Times New Roman" w:hAnsi="Times New Roman" w:cs="Times New Roman"/>
          <w:iCs/>
          <w:sz w:val="26"/>
          <w:szCs w:val="26"/>
        </w:rPr>
        <w:t>контролируемыми лицами</w:t>
      </w:r>
      <w:r w:rsidRPr="00E16B71">
        <w:rPr>
          <w:rFonts w:ascii="Times New Roman" w:hAnsi="Times New Roman" w:cs="Times New Roman"/>
          <w:iCs/>
          <w:sz w:val="26"/>
          <w:szCs w:val="26"/>
        </w:rPr>
        <w:t xml:space="preserve"> требований </w:t>
      </w:r>
      <w:r w:rsidR="00752583" w:rsidRPr="00E16B71">
        <w:rPr>
          <w:rFonts w:ascii="Times New Roman" w:hAnsi="Times New Roman" w:cs="Times New Roman"/>
          <w:iCs/>
          <w:sz w:val="26"/>
          <w:szCs w:val="26"/>
        </w:rPr>
        <w:t>установленных Правилами</w:t>
      </w:r>
      <w:r w:rsidRPr="00E16B71">
        <w:rPr>
          <w:rFonts w:ascii="Times New Roman" w:hAnsi="Times New Roman" w:cs="Times New Roman"/>
          <w:iCs/>
          <w:sz w:val="26"/>
          <w:szCs w:val="26"/>
        </w:rPr>
        <w:t>;</w:t>
      </w:r>
    </w:p>
    <w:p w:rsidR="00D97C6B" w:rsidRPr="00E16B71" w:rsidRDefault="00D97C6B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6B71">
        <w:rPr>
          <w:rFonts w:ascii="Times New Roman" w:hAnsi="Times New Roman" w:cs="Times New Roman"/>
          <w:iCs/>
          <w:sz w:val="26"/>
          <w:szCs w:val="26"/>
        </w:rPr>
        <w:tab/>
        <w:t>- принятия, предусмотренных законодательством Российской Федерации, мер по пресечению и (или) устранению выявленных нарушений;</w:t>
      </w:r>
    </w:p>
    <w:p w:rsidR="001D3463" w:rsidRPr="00E16B71" w:rsidRDefault="00FA2E14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6B71">
        <w:rPr>
          <w:rFonts w:ascii="Times New Roman" w:hAnsi="Times New Roman" w:cs="Times New Roman"/>
          <w:iCs/>
          <w:sz w:val="26"/>
          <w:szCs w:val="26"/>
        </w:rPr>
        <w:tab/>
      </w:r>
      <w:r w:rsidR="00D97C6B" w:rsidRPr="00E16B71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1D3463" w:rsidRPr="00E16B7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6B71">
        <w:rPr>
          <w:rFonts w:ascii="Times New Roman" w:hAnsi="Times New Roman" w:cs="Times New Roman"/>
          <w:iCs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752583" w:rsidRPr="00E16B71" w:rsidRDefault="001A346E" w:rsidP="0062586C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E16B71">
        <w:rPr>
          <w:rFonts w:ascii="Times New Roman" w:hAnsi="Times New Roman" w:cs="Times New Roman"/>
          <w:iCs/>
          <w:sz w:val="26"/>
          <w:szCs w:val="26"/>
        </w:rPr>
        <w:tab/>
      </w:r>
      <w:r w:rsidR="00A81ABF" w:rsidRPr="00E16B71">
        <w:rPr>
          <w:rFonts w:ascii="Times New Roman" w:hAnsi="Times New Roman" w:cs="Times New Roman"/>
          <w:iCs/>
          <w:sz w:val="26"/>
          <w:szCs w:val="26"/>
        </w:rPr>
        <w:t>Контролируемыми лицами</w:t>
      </w:r>
      <w:r w:rsidRPr="00E16B71">
        <w:rPr>
          <w:rFonts w:ascii="Times New Roman" w:hAnsi="Times New Roman" w:cs="Times New Roman"/>
          <w:sz w:val="26"/>
          <w:szCs w:val="26"/>
        </w:rPr>
        <w:t>, в отношении которых осуществляется муниципальный контроль</w:t>
      </w:r>
      <w:r w:rsidR="00EC098A" w:rsidRPr="00E16B71">
        <w:rPr>
          <w:rFonts w:ascii="Times New Roman" w:hAnsi="Times New Roman" w:cs="Times New Roman"/>
          <w:sz w:val="26"/>
          <w:szCs w:val="26"/>
        </w:rPr>
        <w:t>, являются</w:t>
      </w:r>
      <w:r w:rsidRPr="00E16B71">
        <w:rPr>
          <w:rFonts w:ascii="Times New Roman" w:hAnsi="Times New Roman" w:cs="Times New Roman"/>
          <w:sz w:val="26"/>
          <w:szCs w:val="26"/>
        </w:rPr>
        <w:t>:</w:t>
      </w:r>
      <w:r w:rsidR="00EC098A" w:rsidRPr="00E16B71">
        <w:rPr>
          <w:rFonts w:ascii="Times New Roman" w:hAnsi="Times New Roman" w:cs="Times New Roman"/>
          <w:sz w:val="26"/>
          <w:szCs w:val="26"/>
        </w:rPr>
        <w:t xml:space="preserve"> </w:t>
      </w:r>
      <w:r w:rsidR="00752583" w:rsidRPr="00E16B71">
        <w:rPr>
          <w:rFonts w:ascii="Times New Roman" w:hAnsi="Times New Roman"/>
          <w:sz w:val="26"/>
          <w:szCs w:val="26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967418" w:rsidRPr="00E16B71" w:rsidRDefault="00445F0C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6B71">
        <w:rPr>
          <w:rFonts w:ascii="Times New Roman" w:hAnsi="Times New Roman" w:cs="Times New Roman"/>
          <w:iCs/>
          <w:sz w:val="26"/>
          <w:szCs w:val="26"/>
        </w:rPr>
        <w:tab/>
      </w:r>
      <w:proofErr w:type="gramStart"/>
      <w:r w:rsidR="00967418" w:rsidRPr="00E16B71">
        <w:rPr>
          <w:rFonts w:ascii="Times New Roman" w:hAnsi="Times New Roman" w:cs="Times New Roman"/>
          <w:iCs/>
          <w:sz w:val="26"/>
          <w:szCs w:val="26"/>
        </w:rPr>
        <w:t xml:space="preserve">Перечень правовых актов и их отдельных частей (положений, содержащих обязательные требования, соблюдение которых оценивается  при проведении контрольным органом мероприятий по муниципальному </w:t>
      </w:r>
      <w:r w:rsidR="00752583" w:rsidRPr="00E16B71">
        <w:rPr>
          <w:rFonts w:ascii="Times New Roman" w:hAnsi="Times New Roman" w:cs="Times New Roman"/>
          <w:iCs/>
          <w:sz w:val="26"/>
          <w:szCs w:val="26"/>
        </w:rPr>
        <w:t>контролю в сфере благоустройства</w:t>
      </w:r>
      <w:r w:rsidR="00967418" w:rsidRPr="00E16B71">
        <w:rPr>
          <w:rFonts w:ascii="Times New Roman" w:hAnsi="Times New Roman" w:cs="Times New Roman"/>
          <w:iCs/>
          <w:sz w:val="26"/>
          <w:szCs w:val="26"/>
        </w:rPr>
        <w:t xml:space="preserve"> размещен на официальном сайте органов местного самоуправления Нефтеюганского района в сети «Интернет».</w:t>
      </w:r>
      <w:proofErr w:type="gramEnd"/>
    </w:p>
    <w:p w:rsidR="00301313" w:rsidRPr="00E16B71" w:rsidRDefault="00301313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67418" w:rsidRPr="00E16B71" w:rsidRDefault="00371297" w:rsidP="00FA773D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6B71">
        <w:rPr>
          <w:rFonts w:ascii="Times New Roman" w:hAnsi="Times New Roman" w:cs="Times New Roman"/>
          <w:iCs/>
          <w:sz w:val="26"/>
          <w:szCs w:val="26"/>
        </w:rPr>
        <w:tab/>
      </w:r>
      <w:r w:rsidR="00301313" w:rsidRPr="00E16B71">
        <w:rPr>
          <w:rFonts w:ascii="Times New Roman" w:hAnsi="Times New Roman" w:cs="Times New Roman"/>
          <w:iCs/>
          <w:sz w:val="26"/>
          <w:szCs w:val="26"/>
        </w:rPr>
        <w:t xml:space="preserve">1.2. </w:t>
      </w:r>
      <w:r w:rsidR="00301313" w:rsidRPr="00E16B71">
        <w:rPr>
          <w:rFonts w:ascii="Times New Roman" w:hAnsi="Times New Roman" w:cs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:rsidR="00FA773D" w:rsidRPr="00E16B71" w:rsidRDefault="00FA773D" w:rsidP="00FA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запретом на проведение контрольных мероприятий, установленным статьей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</w:t>
      </w:r>
      <w:r w:rsidR="001458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относящихся к малому и среднему бизнесу, в 2020 году не проводились. </w:t>
      </w:r>
      <w:proofErr w:type="gramEnd"/>
    </w:p>
    <w:p w:rsidR="00FA773D" w:rsidRPr="00E16B71" w:rsidRDefault="00FA773D" w:rsidP="00FA7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предупреждения нарушений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контрольным органом осуществлялись мероприятия</w:t>
      </w:r>
      <w:r w:rsidR="00537BD8" w:rsidRPr="00E16B71">
        <w:rPr>
          <w:rFonts w:ascii="Times New Roman" w:hAnsi="Times New Roman" w:cs="Times New Roman"/>
          <w:sz w:val="26"/>
          <w:szCs w:val="26"/>
        </w:rPr>
        <w:t>, предусмотренные П</w:t>
      </w:r>
      <w:r w:rsidR="00301313" w:rsidRPr="00E16B71">
        <w:rPr>
          <w:rFonts w:ascii="Times New Roman" w:hAnsi="Times New Roman" w:cs="Times New Roman"/>
          <w:sz w:val="26"/>
          <w:szCs w:val="26"/>
        </w:rPr>
        <w:t>рограмм</w:t>
      </w:r>
      <w:r w:rsidR="00537BD8" w:rsidRPr="00E16B71">
        <w:rPr>
          <w:rFonts w:ascii="Times New Roman" w:hAnsi="Times New Roman" w:cs="Times New Roman"/>
          <w:sz w:val="26"/>
          <w:szCs w:val="26"/>
        </w:rPr>
        <w:t>ой</w:t>
      </w:r>
      <w:r w:rsidR="00301313" w:rsidRPr="00E16B71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="00537BD8" w:rsidRPr="00E16B71">
        <w:rPr>
          <w:rFonts w:ascii="Times New Roman" w:hAnsi="Times New Roman" w:cs="Times New Roman"/>
          <w:sz w:val="26"/>
          <w:szCs w:val="26"/>
        </w:rPr>
        <w:t xml:space="preserve"> нарушений обязательных требований, требований установленных муниципальными правовыми актами при осуществлении муниципального контроля на территории муниципального образования </w:t>
      </w:r>
      <w:proofErr w:type="spellStart"/>
      <w:r w:rsidR="00537BD8" w:rsidRPr="00E16B71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="00537BD8" w:rsidRPr="00E16B71">
        <w:rPr>
          <w:rFonts w:ascii="Times New Roman" w:hAnsi="Times New Roman" w:cs="Times New Roman"/>
          <w:sz w:val="26"/>
          <w:szCs w:val="26"/>
        </w:rPr>
        <w:t xml:space="preserve"> район в 2020 году и на плановый период </w:t>
      </w:r>
      <w:r w:rsidR="00371297" w:rsidRPr="00E16B71">
        <w:rPr>
          <w:rFonts w:ascii="Times New Roman" w:hAnsi="Times New Roman" w:cs="Times New Roman"/>
          <w:sz w:val="26"/>
          <w:szCs w:val="26"/>
        </w:rPr>
        <w:t>20</w:t>
      </w:r>
      <w:r w:rsidR="00537BD8" w:rsidRPr="00E16B71">
        <w:rPr>
          <w:rFonts w:ascii="Times New Roman" w:hAnsi="Times New Roman" w:cs="Times New Roman"/>
          <w:sz w:val="26"/>
          <w:szCs w:val="26"/>
        </w:rPr>
        <w:t xml:space="preserve">21 года.            </w:t>
      </w:r>
      <w:proofErr w:type="gramEnd"/>
    </w:p>
    <w:p w:rsidR="00301313" w:rsidRPr="00E16B71" w:rsidRDefault="00FA773D" w:rsidP="00FA7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ab/>
      </w:r>
      <w:r w:rsidR="00537BD8" w:rsidRPr="00E16B71">
        <w:rPr>
          <w:rFonts w:ascii="Times New Roman" w:hAnsi="Times New Roman" w:cs="Times New Roman"/>
          <w:sz w:val="26"/>
          <w:szCs w:val="26"/>
        </w:rPr>
        <w:t xml:space="preserve">В 2021 году ведется работа в соответствии с указанной </w:t>
      </w:r>
      <w:r w:rsidR="00B16D6E" w:rsidRPr="00E16B71">
        <w:rPr>
          <w:rFonts w:ascii="Times New Roman" w:hAnsi="Times New Roman" w:cs="Times New Roman"/>
          <w:sz w:val="26"/>
          <w:szCs w:val="26"/>
        </w:rPr>
        <w:t>п</w:t>
      </w:r>
      <w:r w:rsidR="00537BD8" w:rsidRPr="00E16B71">
        <w:rPr>
          <w:rFonts w:ascii="Times New Roman" w:hAnsi="Times New Roman" w:cs="Times New Roman"/>
          <w:sz w:val="26"/>
          <w:szCs w:val="26"/>
        </w:rPr>
        <w:t xml:space="preserve">рограммой. </w:t>
      </w:r>
      <w:r w:rsidR="00301313" w:rsidRPr="00E16B7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01313" w:rsidRPr="00E16B71" w:rsidRDefault="00301313" w:rsidP="0030131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 xml:space="preserve">В рамках профилактики нарушений обязательных требований, в информационно-телекоммуникационной сети «Интернет» на официальном сайте органа местного самоуправления </w:t>
      </w:r>
      <w:proofErr w:type="spellStart"/>
      <w:r w:rsidRPr="00E16B71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E16B71">
        <w:rPr>
          <w:rFonts w:ascii="Times New Roman" w:hAnsi="Times New Roman" w:cs="Times New Roman"/>
          <w:sz w:val="26"/>
          <w:szCs w:val="26"/>
        </w:rPr>
        <w:t xml:space="preserve"> район: </w:t>
      </w:r>
    </w:p>
    <w:p w:rsidR="00301313" w:rsidRPr="00E16B71" w:rsidRDefault="00301313" w:rsidP="0030131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>созданы разделы, посвященные профилактике нарушений обязательных требований;</w:t>
      </w:r>
    </w:p>
    <w:p w:rsidR="00301313" w:rsidRPr="00E16B71" w:rsidRDefault="0078564F" w:rsidP="0030131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 xml:space="preserve">размещены </w:t>
      </w:r>
      <w:r w:rsidR="00301313" w:rsidRPr="00E16B71">
        <w:rPr>
          <w:rFonts w:ascii="Times New Roman" w:hAnsi="Times New Roman" w:cs="Times New Roman"/>
          <w:sz w:val="26"/>
          <w:szCs w:val="26"/>
        </w:rPr>
        <w:t>перечни обязательных требований и актов, в которых они содержатся;</w:t>
      </w:r>
    </w:p>
    <w:p w:rsidR="00301313" w:rsidRPr="00E16B71" w:rsidRDefault="00301313" w:rsidP="0030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>размещены для всеобщего пользования проверочные листы (контрольные вопросы) которые выполня</w:t>
      </w:r>
      <w:r w:rsidR="0078564F" w:rsidRPr="00E16B71">
        <w:rPr>
          <w:rFonts w:ascii="Times New Roman" w:hAnsi="Times New Roman" w:cs="Times New Roman"/>
          <w:sz w:val="26"/>
          <w:szCs w:val="26"/>
        </w:rPr>
        <w:t>ли</w:t>
      </w:r>
      <w:r w:rsidRPr="00E16B71">
        <w:rPr>
          <w:rFonts w:ascii="Times New Roman" w:hAnsi="Times New Roman" w:cs="Times New Roman"/>
          <w:sz w:val="26"/>
          <w:szCs w:val="26"/>
        </w:rPr>
        <w:t xml:space="preserve"> разъяснительную и предупредительную функцию для юридических лиц и индивидуальных предпринимателей при самостоятельной оценке их деятельности;</w:t>
      </w:r>
    </w:p>
    <w:p w:rsidR="00E40493" w:rsidRPr="00E16B71" w:rsidRDefault="00301313" w:rsidP="00E4049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lastRenderedPageBreak/>
        <w:t>ежеквартально размеща</w:t>
      </w:r>
      <w:r w:rsidR="0078564F" w:rsidRPr="00E16B71">
        <w:rPr>
          <w:rFonts w:ascii="Times New Roman" w:hAnsi="Times New Roman" w:cs="Times New Roman"/>
          <w:sz w:val="26"/>
          <w:szCs w:val="26"/>
        </w:rPr>
        <w:t xml:space="preserve">лась </w:t>
      </w:r>
      <w:r w:rsidRPr="00E16B71">
        <w:rPr>
          <w:rFonts w:ascii="Times New Roman" w:hAnsi="Times New Roman" w:cs="Times New Roman"/>
          <w:sz w:val="26"/>
          <w:szCs w:val="26"/>
        </w:rPr>
        <w:t xml:space="preserve">информация о результатах работы </w:t>
      </w:r>
      <w:r w:rsidR="00EC098A" w:rsidRPr="00E16B71">
        <w:rPr>
          <w:rFonts w:ascii="Times New Roman" w:hAnsi="Times New Roman" w:cs="Times New Roman"/>
          <w:sz w:val="26"/>
          <w:szCs w:val="26"/>
        </w:rPr>
        <w:t>контрольного органа</w:t>
      </w:r>
      <w:r w:rsidRPr="00E16B71">
        <w:rPr>
          <w:rFonts w:ascii="Times New Roman" w:hAnsi="Times New Roman" w:cs="Times New Roman"/>
          <w:sz w:val="26"/>
          <w:szCs w:val="26"/>
        </w:rPr>
        <w:t>, осуществля</w:t>
      </w:r>
      <w:r w:rsidR="0078564F" w:rsidRPr="00E16B71">
        <w:rPr>
          <w:rFonts w:ascii="Times New Roman" w:hAnsi="Times New Roman" w:cs="Times New Roman"/>
          <w:sz w:val="26"/>
          <w:szCs w:val="26"/>
        </w:rPr>
        <w:t>лся</w:t>
      </w:r>
      <w:r w:rsidRPr="00E16B71">
        <w:rPr>
          <w:rFonts w:ascii="Times New Roman" w:hAnsi="Times New Roman" w:cs="Times New Roman"/>
          <w:sz w:val="26"/>
          <w:szCs w:val="26"/>
        </w:rPr>
        <w:t xml:space="preserve"> анализ и обобщение практики осуществления муниципального контроля на межселенной территории Нефтеюганского района.</w:t>
      </w:r>
    </w:p>
    <w:p w:rsidR="00301313" w:rsidRPr="00E16B71" w:rsidRDefault="00301313" w:rsidP="00E4049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 xml:space="preserve">Специалистами </w:t>
      </w:r>
      <w:r w:rsidR="00EC098A" w:rsidRPr="00E16B71">
        <w:rPr>
          <w:rFonts w:ascii="Times New Roman" w:hAnsi="Times New Roman" w:cs="Times New Roman"/>
          <w:sz w:val="26"/>
          <w:szCs w:val="26"/>
        </w:rPr>
        <w:t>контрольного органа</w:t>
      </w:r>
      <w:r w:rsidRPr="00E16B71">
        <w:rPr>
          <w:rFonts w:ascii="Times New Roman" w:hAnsi="Times New Roman" w:cs="Times New Roman"/>
          <w:sz w:val="26"/>
          <w:szCs w:val="26"/>
        </w:rPr>
        <w:t xml:space="preserve"> на постоянной основе осуществлялось консультирование и информирование </w:t>
      </w:r>
      <w:r w:rsidR="0078564F" w:rsidRPr="00E16B71">
        <w:rPr>
          <w:rFonts w:ascii="Times New Roman" w:hAnsi="Times New Roman" w:cs="Times New Roman"/>
          <w:sz w:val="26"/>
          <w:szCs w:val="26"/>
        </w:rPr>
        <w:t>контролируемых лиц</w:t>
      </w:r>
      <w:r w:rsidRPr="00E16B71">
        <w:rPr>
          <w:rFonts w:ascii="Times New Roman" w:hAnsi="Times New Roman" w:cs="Times New Roman"/>
          <w:sz w:val="26"/>
          <w:szCs w:val="26"/>
        </w:rPr>
        <w:t xml:space="preserve"> по вопросам, связанным с исполнением обязательных требований и осуществлением муниципального контроля.</w:t>
      </w:r>
    </w:p>
    <w:p w:rsidR="00371297" w:rsidRPr="00E16B71" w:rsidRDefault="00371297" w:rsidP="00537BD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37BD8" w:rsidRPr="00E16B71" w:rsidRDefault="00537BD8" w:rsidP="0037129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>1.3. Х</w:t>
      </w:r>
      <w:r w:rsidRPr="00E16B71">
        <w:rPr>
          <w:rFonts w:ascii="Times New Roman" w:hAnsi="Times New Roman" w:cs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:rsidR="008764CD" w:rsidRPr="00E16B71" w:rsidRDefault="008764CD" w:rsidP="00FA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Мониторинг осуществляется путем сбора и анализа данных по итогам реализации профилактических мероприятий, полученных в результате работы </w:t>
      </w:r>
      <w:r w:rsidR="000C1ADC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контрольного органа</w:t>
      </w:r>
      <w:r w:rsidR="00A42853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773D" w:rsidRPr="00E16B71" w:rsidRDefault="00EC098A" w:rsidP="00FA773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16B71">
        <w:rPr>
          <w:sz w:val="26"/>
          <w:szCs w:val="26"/>
        </w:rPr>
        <w:tab/>
      </w:r>
      <w:r w:rsidR="00FA773D" w:rsidRPr="00E16B71">
        <w:rPr>
          <w:sz w:val="26"/>
          <w:szCs w:val="26"/>
        </w:rPr>
        <w:t xml:space="preserve">Мониторинг состояния контролируемых лиц в сфере соблюдения правил благоустройства выявил, что ключевыми и наиболее значимыми рисками являются нарушения, предусмотренные Правилами в части загрязнения территории, а именно мусор на прилегающих к хозяйствующим субъектам территориях и несвоевременная уборка территорий. </w:t>
      </w:r>
    </w:p>
    <w:p w:rsidR="00FA773D" w:rsidRPr="00E16B71" w:rsidRDefault="00FA773D" w:rsidP="00FA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следствии</w:t>
      </w:r>
      <w:proofErr w:type="gramEnd"/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1A346E" w:rsidRPr="00E16B71" w:rsidRDefault="00EC098A" w:rsidP="00FA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346E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профилактических мероприятий, направленных на соблюдение </w:t>
      </w:r>
      <w:r w:rsidR="003A66E6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="001A346E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обязательных требований</w:t>
      </w:r>
      <w:r w:rsidR="001458A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установленных Правилами</w:t>
      </w:r>
      <w:r w:rsidR="001A346E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побуждение </w:t>
      </w:r>
      <w:r w:rsidR="003A66E6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r w:rsidR="001A346E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добросовестности, будет способствовать улучшению в целом ситуации, повышению ответственности </w:t>
      </w:r>
      <w:r w:rsidR="003A66E6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r w:rsidR="001A346E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3C0B5E" w:rsidRPr="00E16B71" w:rsidRDefault="003C0B5E" w:rsidP="003C0B5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0B5E" w:rsidRPr="00E16B71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16B71">
        <w:rPr>
          <w:color w:val="000000"/>
          <w:sz w:val="26"/>
          <w:szCs w:val="26"/>
        </w:rPr>
        <w:t>Раздел 2. Цели и задачи реализации программы профилактики</w:t>
      </w:r>
      <w:r w:rsidR="00E40493" w:rsidRPr="00E16B71">
        <w:rPr>
          <w:color w:val="000000"/>
          <w:sz w:val="26"/>
          <w:szCs w:val="26"/>
        </w:rPr>
        <w:t xml:space="preserve"> </w:t>
      </w:r>
    </w:p>
    <w:p w:rsidR="00E40493" w:rsidRPr="00E16B71" w:rsidRDefault="00E40493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C0B5E" w:rsidRPr="00E16B71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16B71">
        <w:rPr>
          <w:color w:val="000000"/>
          <w:sz w:val="26"/>
          <w:szCs w:val="26"/>
        </w:rPr>
        <w:t>2.1.</w:t>
      </w:r>
      <w:r w:rsidR="003C0B5E" w:rsidRPr="00E16B71">
        <w:rPr>
          <w:color w:val="000000"/>
          <w:sz w:val="26"/>
          <w:szCs w:val="26"/>
        </w:rPr>
        <w:t>Основными целями Программы профилактики являются:</w:t>
      </w:r>
    </w:p>
    <w:p w:rsidR="003C0B5E" w:rsidRPr="00E16B71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16B71">
        <w:rPr>
          <w:color w:val="000000"/>
          <w:sz w:val="26"/>
          <w:szCs w:val="26"/>
        </w:rPr>
        <w:t>- с</w:t>
      </w:r>
      <w:r w:rsidR="003C0B5E" w:rsidRPr="00E16B71">
        <w:rPr>
          <w:color w:val="000000"/>
          <w:sz w:val="26"/>
          <w:szCs w:val="26"/>
        </w:rPr>
        <w:t>тимулирование добросовестного соблюдения обязательных требований всеми контролируемыми лицами;</w:t>
      </w:r>
    </w:p>
    <w:p w:rsidR="003C0B5E" w:rsidRPr="00E16B71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16B71">
        <w:rPr>
          <w:color w:val="000000"/>
          <w:sz w:val="26"/>
          <w:szCs w:val="26"/>
        </w:rPr>
        <w:t>- у</w:t>
      </w:r>
      <w:r w:rsidR="003C0B5E" w:rsidRPr="00E16B71">
        <w:rPr>
          <w:color w:val="000000"/>
          <w:sz w:val="26"/>
          <w:szCs w:val="26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0B5E" w:rsidRPr="00E16B71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16B71">
        <w:rPr>
          <w:color w:val="000000"/>
          <w:sz w:val="26"/>
          <w:szCs w:val="26"/>
        </w:rPr>
        <w:t>- с</w:t>
      </w:r>
      <w:r w:rsidR="003C0B5E" w:rsidRPr="00E16B71">
        <w:rPr>
          <w:color w:val="000000"/>
          <w:sz w:val="26"/>
          <w:szCs w:val="26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0B5E" w:rsidRPr="00E16B71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16B71">
        <w:rPr>
          <w:color w:val="000000"/>
          <w:sz w:val="26"/>
          <w:szCs w:val="26"/>
        </w:rPr>
        <w:t xml:space="preserve">2.2. </w:t>
      </w:r>
      <w:r w:rsidR="003C0B5E" w:rsidRPr="00E16B71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A4410C" w:rsidRPr="00E16B71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A4410C" w:rsidRPr="00E16B71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- установление зависимости видов, форм и интенсивности профилактических мероприятий от особенностей конкретных </w:t>
      </w:r>
      <w:r w:rsidR="003A66E6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проведение профилактических мероприятий с учетом данных факторов; </w:t>
      </w:r>
    </w:p>
    <w:p w:rsidR="00A4410C" w:rsidRPr="00E16B71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A4410C" w:rsidRPr="00E16B71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повышение прозрачности осуществляемой контрольным органом контрольной деятельности; </w:t>
      </w:r>
    </w:p>
    <w:p w:rsidR="00A4410C" w:rsidRPr="00E16B71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повышение уровня правовой грамотности </w:t>
      </w:r>
      <w:r w:rsidR="003A66E6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384E0C" w:rsidRPr="00E16B71" w:rsidRDefault="00384E0C" w:rsidP="00A441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16B71">
        <w:rPr>
          <w:rFonts w:ascii="Times New Roman" w:hAnsi="Times New Roman" w:cs="Times New Roman"/>
          <w:sz w:val="26"/>
          <w:szCs w:val="26"/>
        </w:rPr>
        <w:t xml:space="preserve">Ожидаемый результат </w:t>
      </w:r>
      <w:r w:rsidR="000C1ADC" w:rsidRPr="00E16B71">
        <w:rPr>
          <w:rFonts w:ascii="Times New Roman" w:hAnsi="Times New Roman" w:cs="Times New Roman"/>
          <w:sz w:val="26"/>
          <w:szCs w:val="26"/>
        </w:rPr>
        <w:t>п</w:t>
      </w:r>
      <w:r w:rsidRPr="00E16B71">
        <w:rPr>
          <w:rFonts w:ascii="Times New Roman" w:hAnsi="Times New Roman" w:cs="Times New Roman"/>
          <w:sz w:val="26"/>
          <w:szCs w:val="26"/>
        </w:rPr>
        <w:t>рограммы</w:t>
      </w:r>
      <w:r w:rsidR="000C1ADC" w:rsidRPr="00E16B71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Pr="00E16B71">
        <w:rPr>
          <w:rFonts w:ascii="Times New Roman" w:hAnsi="Times New Roman" w:cs="Times New Roman"/>
          <w:sz w:val="26"/>
          <w:szCs w:val="26"/>
        </w:rPr>
        <w:t>: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3A66E6" w:rsidRPr="00E16B71" w:rsidRDefault="003A66E6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B5E" w:rsidRPr="00E16B71" w:rsidRDefault="003C0B5E" w:rsidP="00A4410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E16B71">
        <w:rPr>
          <w:color w:val="000000"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C0B5E" w:rsidRPr="00E16B71" w:rsidRDefault="003C0B5E" w:rsidP="003C0B5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764CD" w:rsidRPr="00E16B71" w:rsidRDefault="008764CD" w:rsidP="0087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A54592" w:rsidRPr="00E16B71" w:rsidRDefault="00A54592" w:rsidP="00A545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 в рамках осуществления муниципального контроля </w:t>
      </w:r>
      <w:r w:rsidR="001458A7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E16B71">
        <w:rPr>
          <w:rFonts w:ascii="Times New Roman" w:hAnsi="Times New Roman" w:cs="Times New Roman"/>
          <w:sz w:val="26"/>
          <w:szCs w:val="26"/>
        </w:rPr>
        <w:t>осуществляются в соответствии перечнем видо</w:t>
      </w:r>
      <w:r w:rsidR="003A66E6" w:rsidRPr="00E16B71">
        <w:rPr>
          <w:rFonts w:ascii="Times New Roman" w:hAnsi="Times New Roman" w:cs="Times New Roman"/>
          <w:sz w:val="26"/>
          <w:szCs w:val="26"/>
        </w:rPr>
        <w:t>в</w:t>
      </w:r>
      <w:r w:rsidRPr="00E16B71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 указанных в </w:t>
      </w:r>
      <w:r w:rsidR="00FA773D" w:rsidRPr="00E16B71">
        <w:rPr>
          <w:rFonts w:ascii="Times New Roman" w:hAnsi="Times New Roman"/>
          <w:sz w:val="26"/>
          <w:szCs w:val="26"/>
        </w:rPr>
        <w:t>Положении о муниципальном контроле в сфере благоустройства межселенной территории Нефтеюганского муниципального района Ханты-Мансийского автономного округа – Югры</w:t>
      </w:r>
      <w:r w:rsidRPr="00E16B71">
        <w:rPr>
          <w:rFonts w:ascii="Times New Roman" w:hAnsi="Times New Roman"/>
          <w:sz w:val="26"/>
          <w:szCs w:val="26"/>
        </w:rPr>
        <w:t>, утвержденного решением Думы Нефтеюганского района от 16.08.2021 № 64</w:t>
      </w:r>
      <w:r w:rsidR="00FA773D" w:rsidRPr="00E16B71">
        <w:rPr>
          <w:rFonts w:ascii="Times New Roman" w:hAnsi="Times New Roman"/>
          <w:sz w:val="26"/>
          <w:szCs w:val="26"/>
        </w:rPr>
        <w:t>7</w:t>
      </w:r>
      <w:r w:rsidR="0025697E" w:rsidRPr="00E16B71">
        <w:rPr>
          <w:rFonts w:ascii="Times New Roman" w:hAnsi="Times New Roman"/>
          <w:sz w:val="26"/>
          <w:szCs w:val="26"/>
        </w:rPr>
        <w:t>.</w:t>
      </w:r>
      <w:r w:rsidRPr="00E16B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D6E" w:rsidRPr="00E16B71" w:rsidRDefault="00B16D6E" w:rsidP="00B16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:rsidR="00B16D6E" w:rsidRPr="00A54592" w:rsidRDefault="00B16D6E" w:rsidP="00A54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1560"/>
        <w:gridCol w:w="1842"/>
      </w:tblGrid>
      <w:tr w:rsidR="00216016" w:rsidTr="00216016">
        <w:tc>
          <w:tcPr>
            <w:tcW w:w="675" w:type="dxa"/>
            <w:vAlign w:val="center"/>
          </w:tcPr>
          <w:p w:rsidR="00980C13" w:rsidRPr="00216016" w:rsidRDefault="00980C13" w:rsidP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/п </w:t>
            </w:r>
          </w:p>
        </w:tc>
        <w:tc>
          <w:tcPr>
            <w:tcW w:w="2268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мероприятия </w:t>
            </w:r>
          </w:p>
        </w:tc>
        <w:tc>
          <w:tcPr>
            <w:tcW w:w="3402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мероприятии </w:t>
            </w:r>
          </w:p>
        </w:tc>
        <w:tc>
          <w:tcPr>
            <w:tcW w:w="1560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1842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</w:t>
            </w:r>
          </w:p>
        </w:tc>
      </w:tr>
      <w:tr w:rsidR="00216016" w:rsidTr="00216016">
        <w:trPr>
          <w:trHeight w:val="286"/>
        </w:trPr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Информирование</w:t>
            </w:r>
          </w:p>
        </w:tc>
        <w:tc>
          <w:tcPr>
            <w:tcW w:w="3402" w:type="dxa"/>
          </w:tcPr>
          <w:p w:rsidR="005B5FBB" w:rsidRDefault="00980C13" w:rsidP="005B5F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13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C13"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 на официальном сайте, в средствах массовой информации и в иных формах</w:t>
            </w:r>
            <w:r w:rsidR="00F5681A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сведения:</w:t>
            </w:r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НПА, </w:t>
            </w:r>
            <w:proofErr w:type="gramStart"/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регулирующих</w:t>
            </w:r>
            <w:proofErr w:type="gramEnd"/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муниципального контроля;</w:t>
            </w:r>
            <w:bookmarkStart w:id="1" w:name="dst100514"/>
            <w:bookmarkEnd w:id="1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сведения об изменениях, внесенных в НПА, регулирующие осуществление муниципального контроля, о сроках и порядке их вступления в силу;</w:t>
            </w:r>
            <w:bookmarkStart w:id="2" w:name="dst100515"/>
            <w:bookmarkEnd w:id="2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hyperlink r:id="rId6" w:history="1">
              <w:r w:rsidRPr="005B5FBB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перечень</w:t>
              </w:r>
            </w:hyperlink>
            <w:r w:rsidRPr="005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НПА с указанием структурных единиц этих актов, содержащих обязательные требования, оценка соблюдения которых является предметом контроля,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также информацию о мерах ответственности, применяемых при нарушении обязательных требований, с текстами в действующей редакции;</w:t>
            </w:r>
            <w:bookmarkStart w:id="3" w:name="dst100516"/>
            <w:bookmarkStart w:id="4" w:name="dst100517"/>
            <w:bookmarkEnd w:id="3"/>
            <w:bookmarkEnd w:id="4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руководства по соблюдению обязательных требований;</w:t>
            </w:r>
            <w:bookmarkStart w:id="5" w:name="dst101165"/>
            <w:bookmarkStart w:id="6" w:name="dst100518"/>
            <w:bookmarkEnd w:id="5"/>
            <w:bookmarkEnd w:id="6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перечень индикаторов риска нарушения обязательных требований;</w:t>
            </w:r>
            <w:bookmarkStart w:id="7" w:name="dst101166"/>
            <w:bookmarkStart w:id="8" w:name="dst100519"/>
            <w:bookmarkStart w:id="9" w:name="dst100520"/>
            <w:bookmarkEnd w:id="7"/>
            <w:bookmarkEnd w:id="8"/>
            <w:bookmarkEnd w:id="9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программу профилактики рисков причинения вреда;</w:t>
            </w:r>
            <w:bookmarkStart w:id="10" w:name="dst100521"/>
            <w:bookmarkEnd w:id="10"/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сведения о способах получения консультаций по вопросам соблюдения обязательных требований;</w:t>
            </w:r>
            <w:bookmarkStart w:id="11" w:name="dst100523"/>
            <w:bookmarkStart w:id="12" w:name="dst100526"/>
            <w:bookmarkEnd w:id="11"/>
            <w:bookmarkEnd w:id="12"/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доклады о муниципальном контроле;</w:t>
            </w:r>
            <w:bookmarkStart w:id="13" w:name="dst100527"/>
            <w:bookmarkStart w:id="14" w:name="dst100528"/>
            <w:bookmarkEnd w:id="13"/>
            <w:bookmarkEnd w:id="14"/>
          </w:p>
          <w:p w:rsidR="00980C13" w:rsidRDefault="005B5FBB" w:rsidP="005B5F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5B5FBB" w:rsidRPr="00980C13" w:rsidRDefault="005B5FBB" w:rsidP="005B5FB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216016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Объявление предостережения</w:t>
            </w:r>
          </w:p>
        </w:tc>
        <w:tc>
          <w:tcPr>
            <w:tcW w:w="3402" w:type="dxa"/>
          </w:tcPr>
          <w:p w:rsidR="00980C13" w:rsidRPr="00980C13" w:rsidRDefault="00216016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>
              <w:t xml:space="preserve"> </w:t>
            </w:r>
            <w:r>
              <w:lastRenderedPageBreak/>
              <w:t>обеспечению соблюдения обязательных требований.</w:t>
            </w:r>
          </w:p>
        </w:tc>
        <w:tc>
          <w:tcPr>
            <w:tcW w:w="1560" w:type="dxa"/>
          </w:tcPr>
          <w:p w:rsidR="00980C13" w:rsidRPr="00980C13" w:rsidRDefault="00980C13" w:rsidP="0021601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216016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lastRenderedPageBreak/>
              <w:t>3.</w:t>
            </w:r>
          </w:p>
        </w:tc>
        <w:tc>
          <w:tcPr>
            <w:tcW w:w="2268" w:type="dxa"/>
          </w:tcPr>
          <w:p w:rsidR="00980C13" w:rsidRPr="00216016" w:rsidRDefault="00980C13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016">
              <w:rPr>
                <w:color w:val="000000"/>
              </w:rPr>
              <w:t>Консультирование</w:t>
            </w:r>
          </w:p>
        </w:tc>
        <w:tc>
          <w:tcPr>
            <w:tcW w:w="3402" w:type="dxa"/>
          </w:tcPr>
          <w:p w:rsidR="00216016" w:rsidRPr="00216016" w:rsidRDefault="00216016" w:rsidP="0021601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онтрольным органом по вопросам, связанным с организацией и осуществлением муниципального контроля.</w:t>
            </w:r>
          </w:p>
          <w:p w:rsidR="00216016" w:rsidRPr="00216016" w:rsidRDefault="00216016" w:rsidP="002160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Консультирование может осуществляться по телефону, посредством видео-конференц-связи, на личном приёме, либо в ходе проведения профилактических мероприятий, контрольных мероприятий, в том числе в письменной форме.</w:t>
            </w:r>
          </w:p>
          <w:p w:rsidR="00980C13" w:rsidRPr="00216016" w:rsidRDefault="00216016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016">
              <w:t>Консультирование 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  <w:r w:rsidRPr="00216016">
              <w:tab/>
            </w: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5B5FBB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Профилактический визит</w:t>
            </w:r>
          </w:p>
        </w:tc>
        <w:tc>
          <w:tcPr>
            <w:tcW w:w="3402" w:type="dxa"/>
          </w:tcPr>
          <w:p w:rsidR="00216016" w:rsidRPr="00216016" w:rsidRDefault="00216016" w:rsidP="00A54592">
            <w:pPr>
              <w:widowControl w:val="0"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</w:t>
            </w:r>
            <w:r w:rsidR="00A545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216016" w:rsidRPr="00216016" w:rsidRDefault="00216016" w:rsidP="00A545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при проведении профилактического визита установлено, 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объекты контроля представляют явную непосредственную угрозу причинения вреда (ущерба) охраняемым законом 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ценностям или такой вред (ущерб) причинен,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отчёта о проведенном профилактическом визите.</w:t>
            </w:r>
          </w:p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</w:tbl>
    <w:p w:rsidR="003C0B5E" w:rsidRDefault="003C0B5E" w:rsidP="003C0B5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C0B5E" w:rsidRPr="00E16B71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16B71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A54592" w:rsidRPr="00E16B71" w:rsidRDefault="00A54592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84E0C" w:rsidRPr="00E16B71" w:rsidRDefault="00962B31" w:rsidP="0038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>Оценка результативности  эффективности программы профилактики  предназначена способствовать максимальному достижению общественно значимых результатов 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:rsidR="00962B31" w:rsidRPr="00E16B71" w:rsidRDefault="00962B31" w:rsidP="00962B31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962B31" w:rsidRPr="00E16B71" w:rsidRDefault="00962B31" w:rsidP="00962B31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2022 года методом сравнения показателей качества профилактической деятельности.</w:t>
      </w:r>
    </w:p>
    <w:p w:rsidR="00384E0C" w:rsidRPr="00E16B71" w:rsidRDefault="00962B31" w:rsidP="00962B31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ab/>
      </w:r>
      <w:r w:rsidR="00384E0C" w:rsidRPr="00E16B71">
        <w:rPr>
          <w:rFonts w:ascii="Times New Roman" w:hAnsi="Times New Roman" w:cs="Times New Roman"/>
          <w:sz w:val="26"/>
          <w:szCs w:val="26"/>
        </w:rPr>
        <w:t xml:space="preserve">Отчетными показателями качества профилактической деятельности за 2022 год являются: </w:t>
      </w:r>
    </w:p>
    <w:p w:rsidR="008764CD" w:rsidRPr="008764CD" w:rsidRDefault="008764CD" w:rsidP="00962B31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3C0B5E" w:rsidRPr="00980C13" w:rsidTr="00962B31">
        <w:tc>
          <w:tcPr>
            <w:tcW w:w="817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 xml:space="preserve">№ </w:t>
            </w:r>
            <w:proofErr w:type="gramStart"/>
            <w:r w:rsidRPr="00962B31">
              <w:rPr>
                <w:color w:val="000000"/>
              </w:rPr>
              <w:t>п</w:t>
            </w:r>
            <w:proofErr w:type="gramEnd"/>
            <w:r w:rsidRPr="00962B31">
              <w:rPr>
                <w:color w:val="000000"/>
              </w:rPr>
              <w:t>/п</w:t>
            </w:r>
          </w:p>
        </w:tc>
        <w:tc>
          <w:tcPr>
            <w:tcW w:w="5954" w:type="dxa"/>
          </w:tcPr>
          <w:p w:rsidR="003C0B5E" w:rsidRPr="00962B31" w:rsidRDefault="003C0B5E" w:rsidP="003C0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</w:tcPr>
          <w:p w:rsidR="003C0B5E" w:rsidRPr="00962B31" w:rsidRDefault="003C0B5E" w:rsidP="003C0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Величина</w:t>
            </w:r>
          </w:p>
          <w:p w:rsidR="003C0B5E" w:rsidRPr="00962B31" w:rsidRDefault="003C0B5E" w:rsidP="003C0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3C0B5E" w:rsidRPr="00980C13" w:rsidTr="00962B31">
        <w:tc>
          <w:tcPr>
            <w:tcW w:w="817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</w:t>
            </w:r>
            <w:r w:rsidR="00962B31">
              <w:rPr>
                <w:color w:val="000000"/>
              </w:rPr>
              <w:t>ьи 46 Федерального закона от 31.07.</w:t>
            </w:r>
            <w:r w:rsidRPr="00962B31">
              <w:rPr>
                <w:color w:val="000000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100 %</w:t>
            </w:r>
          </w:p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C0B5E" w:rsidRPr="00980C13" w:rsidTr="00962B31">
        <w:tc>
          <w:tcPr>
            <w:tcW w:w="817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 xml:space="preserve">100 % от числа </w:t>
            </w:r>
            <w:proofErr w:type="gramStart"/>
            <w:r w:rsidRPr="00962B31">
              <w:rPr>
                <w:color w:val="000000"/>
              </w:rPr>
              <w:t>обратившихся</w:t>
            </w:r>
            <w:proofErr w:type="gramEnd"/>
          </w:p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62B31" w:rsidRPr="00980C13" w:rsidTr="00962B31">
        <w:tc>
          <w:tcPr>
            <w:tcW w:w="817" w:type="dxa"/>
          </w:tcPr>
          <w:p w:rsidR="00962B31" w:rsidRPr="00962B31" w:rsidRDefault="00962B31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:rsidR="00962B31" w:rsidRPr="00E5149E" w:rsidRDefault="00962B31" w:rsidP="003A66E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="003A66E6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контрольным органом</w:t>
            </w: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62B31" w:rsidRPr="00E5149E" w:rsidRDefault="00962B31" w:rsidP="00315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B24B61" w:rsidRPr="00962B31" w:rsidTr="00962B31">
        <w:tc>
          <w:tcPr>
            <w:tcW w:w="817" w:type="dxa"/>
          </w:tcPr>
          <w:p w:rsidR="00B24B61" w:rsidRPr="00962B31" w:rsidRDefault="00B24B61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:rsidR="00B24B61" w:rsidRPr="00962B31" w:rsidRDefault="00B24B61" w:rsidP="0031536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</w:tcPr>
          <w:p w:rsidR="00B24B61" w:rsidRPr="00962B31" w:rsidRDefault="00B24B61" w:rsidP="0031536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 xml:space="preserve">не менее </w:t>
            </w:r>
            <w:r w:rsidR="000C1ADC">
              <w:rPr>
                <w:color w:val="000000"/>
              </w:rPr>
              <w:t>3</w:t>
            </w:r>
            <w:r w:rsidRPr="00962B31">
              <w:rPr>
                <w:color w:val="000000"/>
              </w:rPr>
              <w:t>0 мероприятий, проведенных контрольным органом</w:t>
            </w:r>
          </w:p>
          <w:p w:rsidR="00B24B61" w:rsidRPr="00962B31" w:rsidRDefault="00B24B61" w:rsidP="0031536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62B31" w:rsidRPr="00962B31" w:rsidTr="00962B31">
        <w:tc>
          <w:tcPr>
            <w:tcW w:w="817" w:type="dxa"/>
          </w:tcPr>
          <w:p w:rsidR="00962B31" w:rsidRPr="00962B31" w:rsidRDefault="00B24B61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62B31" w:rsidRPr="00962B31">
              <w:rPr>
                <w:color w:val="000000"/>
              </w:rPr>
              <w:t>.</w:t>
            </w:r>
          </w:p>
        </w:tc>
        <w:tc>
          <w:tcPr>
            <w:tcW w:w="5954" w:type="dxa"/>
          </w:tcPr>
          <w:p w:rsidR="00962B31" w:rsidRPr="00962B31" w:rsidRDefault="000C1ADC" w:rsidP="008764C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8764CD"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контрольных</w:t>
            </w:r>
            <w:r w:rsid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4CD"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при увеличении количества</w:t>
            </w:r>
            <w:r w:rsid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4CD"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профилактических мероприятий </w:t>
            </w:r>
          </w:p>
        </w:tc>
        <w:tc>
          <w:tcPr>
            <w:tcW w:w="2835" w:type="dxa"/>
          </w:tcPr>
          <w:p w:rsidR="008764CD" w:rsidRPr="008764CD" w:rsidRDefault="008764CD" w:rsidP="0087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% от</w:t>
            </w:r>
            <w:proofErr w:type="gramEnd"/>
          </w:p>
          <w:p w:rsidR="008764CD" w:rsidRPr="008764CD" w:rsidRDefault="008764CD" w:rsidP="0087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проведенных проверок)</w:t>
            </w:r>
            <w:r w:rsidR="000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962B31" w:rsidRPr="00962B31" w:rsidRDefault="00962B31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962B31" w:rsidRDefault="000C1ADC" w:rsidP="00384E0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0C1ADC"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Показатель рассчитывается как отношение количества проведенных контрольных мероприятий </w:t>
      </w:r>
      <w:r>
        <w:rPr>
          <w:rFonts w:ascii="Times New Roman" w:hAnsi="Times New Roman" w:cs="Times New Roman"/>
          <w:i/>
          <w:sz w:val="24"/>
          <w:szCs w:val="24"/>
        </w:rPr>
        <w:t xml:space="preserve">к количеству проведенных </w:t>
      </w:r>
      <w:r w:rsidRPr="000C1ADC">
        <w:rPr>
          <w:rFonts w:ascii="Times New Roman" w:hAnsi="Times New Roman" w:cs="Times New Roman"/>
          <w:i/>
          <w:sz w:val="24"/>
          <w:szCs w:val="24"/>
        </w:rPr>
        <w:t>профилактических мероприятий. Ожидается ежегодн</w:t>
      </w:r>
      <w:r>
        <w:rPr>
          <w:rFonts w:ascii="Times New Roman" w:hAnsi="Times New Roman" w:cs="Times New Roman"/>
          <w:i/>
          <w:sz w:val="24"/>
          <w:szCs w:val="24"/>
        </w:rPr>
        <w:t>ое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снижение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 указанного показателя.</w:t>
      </w:r>
    </w:p>
    <w:p w:rsidR="00CC0971" w:rsidRPr="00CC0971" w:rsidRDefault="00CC0971" w:rsidP="00384E0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12"/>
          <w:szCs w:val="12"/>
        </w:rPr>
      </w:pPr>
    </w:p>
    <w:p w:rsidR="00FA773D" w:rsidRDefault="00FA773D" w:rsidP="000C1ADC">
      <w:pPr>
        <w:pStyle w:val="Default"/>
        <w:jc w:val="both"/>
        <w:rPr>
          <w:i/>
          <w:iCs/>
          <w:sz w:val="28"/>
          <w:szCs w:val="28"/>
        </w:rPr>
      </w:pPr>
    </w:p>
    <w:p w:rsidR="00FA773D" w:rsidRDefault="00FA773D" w:rsidP="000C1ADC">
      <w:pPr>
        <w:pStyle w:val="Default"/>
        <w:jc w:val="both"/>
        <w:rPr>
          <w:i/>
          <w:iCs/>
          <w:sz w:val="28"/>
          <w:szCs w:val="28"/>
        </w:rPr>
      </w:pPr>
    </w:p>
    <w:p w:rsidR="000C1ADC" w:rsidRPr="00E16B71" w:rsidRDefault="000C1ADC" w:rsidP="000C1ADC">
      <w:pPr>
        <w:pStyle w:val="Default"/>
        <w:jc w:val="both"/>
        <w:rPr>
          <w:sz w:val="26"/>
          <w:szCs w:val="26"/>
        </w:rPr>
      </w:pPr>
      <w:r>
        <w:rPr>
          <w:i/>
          <w:iCs/>
          <w:sz w:val="28"/>
          <w:szCs w:val="28"/>
        </w:rPr>
        <w:tab/>
      </w:r>
      <w:r w:rsidRPr="00E16B71">
        <w:rPr>
          <w:iCs/>
          <w:sz w:val="26"/>
          <w:szCs w:val="26"/>
        </w:rPr>
        <w:t xml:space="preserve">Экономический эффект от реализованных мероприятий: </w:t>
      </w:r>
    </w:p>
    <w:p w:rsidR="000C1ADC" w:rsidRPr="00E16B71" w:rsidRDefault="000C1ADC" w:rsidP="000C1ADC">
      <w:pPr>
        <w:pStyle w:val="Default"/>
        <w:jc w:val="both"/>
        <w:rPr>
          <w:sz w:val="26"/>
          <w:szCs w:val="26"/>
        </w:rPr>
      </w:pPr>
      <w:r w:rsidRPr="00E16B71">
        <w:rPr>
          <w:sz w:val="26"/>
          <w:szCs w:val="26"/>
        </w:rPr>
        <w:tab/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CC0971" w:rsidRPr="00E16B71">
        <w:rPr>
          <w:sz w:val="26"/>
          <w:szCs w:val="26"/>
        </w:rPr>
        <w:t>контролируемым лицам</w:t>
      </w:r>
      <w:r w:rsidRPr="00E16B71">
        <w:rPr>
          <w:sz w:val="26"/>
          <w:szCs w:val="26"/>
        </w:rPr>
        <w:t xml:space="preserve"> предостережения о недопустимости нарушения обязательных требований, а не проведение внепланов</w:t>
      </w:r>
      <w:r w:rsidR="00CC0971" w:rsidRPr="00E16B71">
        <w:rPr>
          <w:sz w:val="26"/>
          <w:szCs w:val="26"/>
        </w:rPr>
        <w:t>ых</w:t>
      </w:r>
      <w:r w:rsidRPr="00E16B71">
        <w:rPr>
          <w:sz w:val="26"/>
          <w:szCs w:val="26"/>
        </w:rPr>
        <w:t xml:space="preserve"> </w:t>
      </w:r>
      <w:r w:rsidR="00CC0971" w:rsidRPr="00E16B71">
        <w:rPr>
          <w:sz w:val="26"/>
          <w:szCs w:val="26"/>
        </w:rPr>
        <w:t>контрольных мероприятий</w:t>
      </w:r>
      <w:r w:rsidRPr="00E16B71">
        <w:rPr>
          <w:sz w:val="26"/>
          <w:szCs w:val="26"/>
        </w:rPr>
        <w:t xml:space="preserve">; </w:t>
      </w:r>
    </w:p>
    <w:p w:rsidR="000C1ADC" w:rsidRPr="00E16B71" w:rsidRDefault="00CC0971" w:rsidP="000C1A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ab/>
      </w:r>
      <w:r w:rsidR="000C1ADC" w:rsidRPr="00E16B71">
        <w:rPr>
          <w:rFonts w:ascii="Times New Roman" w:hAnsi="Times New Roman" w:cs="Times New Roman"/>
          <w:sz w:val="26"/>
          <w:szCs w:val="26"/>
        </w:rPr>
        <w:t xml:space="preserve">- повышение уровня доверия </w:t>
      </w:r>
      <w:r w:rsidRPr="00E16B71"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0C1ADC" w:rsidRPr="00E16B71">
        <w:rPr>
          <w:rFonts w:ascii="Times New Roman" w:hAnsi="Times New Roman" w:cs="Times New Roman"/>
          <w:sz w:val="26"/>
          <w:szCs w:val="26"/>
        </w:rPr>
        <w:t xml:space="preserve"> к </w:t>
      </w:r>
      <w:r w:rsidRPr="00E16B71">
        <w:rPr>
          <w:rFonts w:ascii="Times New Roman" w:hAnsi="Times New Roman" w:cs="Times New Roman"/>
          <w:sz w:val="26"/>
          <w:szCs w:val="26"/>
        </w:rPr>
        <w:t>контрольному органу</w:t>
      </w:r>
      <w:r w:rsidR="000C1ADC" w:rsidRPr="00E16B71">
        <w:rPr>
          <w:rFonts w:ascii="Times New Roman" w:hAnsi="Times New Roman" w:cs="Times New Roman"/>
          <w:sz w:val="26"/>
          <w:szCs w:val="26"/>
        </w:rPr>
        <w:t>.</w:t>
      </w:r>
    </w:p>
    <w:p w:rsidR="00384E0C" w:rsidRPr="00E16B71" w:rsidRDefault="00384E0C" w:rsidP="00384E0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hAnsi="Times New Roman" w:cs="Times New Roman"/>
          <w:sz w:val="26"/>
          <w:szCs w:val="26"/>
        </w:rPr>
        <w:tab/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3A66E6" w:rsidRPr="00E16B71" w:rsidRDefault="003A66E6" w:rsidP="00962B3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CC0971" w:rsidRPr="00E16B71" w:rsidRDefault="00CC0971" w:rsidP="00CC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5. Механизм реализации программы профилактики</w:t>
      </w:r>
    </w:p>
    <w:p w:rsidR="00CC0971" w:rsidRPr="00E16B71" w:rsidRDefault="00CC0971" w:rsidP="00CC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971" w:rsidRPr="00E16B71" w:rsidRDefault="00CC0971" w:rsidP="00CC097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в разделе «Деятельность» - «Муниципальный контроль» - «Профилактика нарушений».</w:t>
      </w:r>
    </w:p>
    <w:sectPr w:rsidR="00CC0971" w:rsidRPr="00E16B71" w:rsidSect="000C1AD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43DCC"/>
    <w:multiLevelType w:val="hybridMultilevel"/>
    <w:tmpl w:val="1224609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12"/>
    <w:rsid w:val="00047C17"/>
    <w:rsid w:val="000C1ADC"/>
    <w:rsid w:val="001458A7"/>
    <w:rsid w:val="001A346E"/>
    <w:rsid w:val="001D3463"/>
    <w:rsid w:val="00213567"/>
    <w:rsid w:val="00216016"/>
    <w:rsid w:val="0025697E"/>
    <w:rsid w:val="00301313"/>
    <w:rsid w:val="00371297"/>
    <w:rsid w:val="003837F0"/>
    <w:rsid w:val="00384E0C"/>
    <w:rsid w:val="003A66E6"/>
    <w:rsid w:val="003C0B5E"/>
    <w:rsid w:val="00445F0C"/>
    <w:rsid w:val="004C42AE"/>
    <w:rsid w:val="00537BD8"/>
    <w:rsid w:val="0054595F"/>
    <w:rsid w:val="005A4182"/>
    <w:rsid w:val="005B5FBB"/>
    <w:rsid w:val="0062586C"/>
    <w:rsid w:val="006E4B12"/>
    <w:rsid w:val="00752583"/>
    <w:rsid w:val="0078564F"/>
    <w:rsid w:val="008764CD"/>
    <w:rsid w:val="008E47D1"/>
    <w:rsid w:val="0092568E"/>
    <w:rsid w:val="00962B31"/>
    <w:rsid w:val="00967418"/>
    <w:rsid w:val="00980C13"/>
    <w:rsid w:val="0099772B"/>
    <w:rsid w:val="00A42853"/>
    <w:rsid w:val="00A4410C"/>
    <w:rsid w:val="00A54592"/>
    <w:rsid w:val="00A81ABF"/>
    <w:rsid w:val="00B1163C"/>
    <w:rsid w:val="00B16D6E"/>
    <w:rsid w:val="00B24B61"/>
    <w:rsid w:val="00CC0971"/>
    <w:rsid w:val="00D97C6B"/>
    <w:rsid w:val="00E16B71"/>
    <w:rsid w:val="00E40493"/>
    <w:rsid w:val="00EC098A"/>
    <w:rsid w:val="00F5681A"/>
    <w:rsid w:val="00FA2E14"/>
    <w:rsid w:val="00FA7359"/>
    <w:rsid w:val="00F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58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625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2586C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80C13"/>
    <w:rPr>
      <w:color w:val="0000FF"/>
      <w:u w:val="single"/>
    </w:rPr>
  </w:style>
  <w:style w:type="paragraph" w:customStyle="1" w:styleId="Default">
    <w:name w:val="Default"/>
    <w:rsid w:val="000C1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75258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7525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7525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58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625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2586C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80C13"/>
    <w:rPr>
      <w:color w:val="0000FF"/>
      <w:u w:val="single"/>
    </w:rPr>
  </w:style>
  <w:style w:type="paragraph" w:customStyle="1" w:styleId="Default">
    <w:name w:val="Default"/>
    <w:rsid w:val="000C1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75258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7525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7525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131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 ЕД</dc:creator>
  <cp:lastModifiedBy>Шафигуллина Марина Владимировна</cp:lastModifiedBy>
  <cp:revision>7</cp:revision>
  <dcterms:created xsi:type="dcterms:W3CDTF">2021-09-28T05:04:00Z</dcterms:created>
  <dcterms:modified xsi:type="dcterms:W3CDTF">2021-09-28T06:18:00Z</dcterms:modified>
</cp:coreProperties>
</file>