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656A" w14:textId="52DEDA4A" w:rsidR="00C83E84" w:rsidRPr="00533E46" w:rsidRDefault="00C83E84" w:rsidP="00C83E84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33E46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533E46">
        <w:rPr>
          <w:rFonts w:ascii="Times New Roman" w:hAnsi="Times New Roman" w:cs="Times New Roman"/>
          <w:i/>
          <w:iCs/>
          <w:sz w:val="24"/>
          <w:szCs w:val="24"/>
        </w:rPr>
        <w:t xml:space="preserve"> письму</w:t>
      </w:r>
    </w:p>
    <w:p w14:paraId="63B896C8" w14:textId="77777777" w:rsidR="00C83E84" w:rsidRPr="00533E46" w:rsidRDefault="00C83E84" w:rsidP="00C83E84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33E4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33E4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33E4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33E4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33E4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33E4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33E4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33E46">
        <w:rPr>
          <w:rFonts w:ascii="Times New Roman" w:hAnsi="Times New Roman" w:cs="Times New Roman"/>
          <w:i/>
          <w:iCs/>
          <w:sz w:val="24"/>
          <w:szCs w:val="24"/>
        </w:rPr>
        <w:tab/>
        <w:t>«__» _______№_______</w:t>
      </w:r>
    </w:p>
    <w:p w14:paraId="6410C23A" w14:textId="77777777" w:rsidR="00C83E84" w:rsidRDefault="00C83E84" w:rsidP="00EC47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359EAE2" w14:textId="77777777" w:rsidR="00C83E84" w:rsidRDefault="00C83E84" w:rsidP="00EC47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66B84AB" w14:textId="77777777" w:rsidR="00C83E84" w:rsidRDefault="00C83E84" w:rsidP="00EC47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BD318C0" w14:textId="3B94CC39" w:rsidR="006D0110" w:rsidRPr="00EC4779" w:rsidRDefault="006D0110" w:rsidP="00EC47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4779">
        <w:rPr>
          <w:rFonts w:ascii="Times New Roman" w:hAnsi="Times New Roman" w:cs="Times New Roman"/>
          <w:sz w:val="24"/>
          <w:szCs w:val="24"/>
        </w:rPr>
        <w:t>ПРЕДОСТЕРЕЖЕНИЕ</w:t>
      </w:r>
      <w:r w:rsidR="00BE0981">
        <w:rPr>
          <w:rFonts w:ascii="Times New Roman" w:hAnsi="Times New Roman" w:cs="Times New Roman"/>
          <w:sz w:val="24"/>
          <w:szCs w:val="24"/>
        </w:rPr>
        <w:t xml:space="preserve"> </w:t>
      </w:r>
      <w:r w:rsidRPr="00EC4779">
        <w:rPr>
          <w:rFonts w:ascii="Times New Roman" w:hAnsi="Times New Roman" w:cs="Times New Roman"/>
          <w:sz w:val="24"/>
          <w:szCs w:val="24"/>
        </w:rPr>
        <w:t>О НЕДОПУСТИМОСТИ НАРУШЕНИЯ ОБЯЗАТЕЛЬНЫХ ТРЕБОВАНИЙ</w:t>
      </w:r>
    </w:p>
    <w:p w14:paraId="0C693E57" w14:textId="77777777" w:rsidR="006D0110" w:rsidRPr="00EC4779" w:rsidRDefault="006D0110" w:rsidP="00EC47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AA5741" w14:textId="77777777" w:rsidR="00E76676" w:rsidRPr="00C83E84" w:rsidRDefault="00E76676" w:rsidP="00C83E84">
      <w:pPr>
        <w:pStyle w:val="af5"/>
        <w:spacing w:before="0" w:beforeAutospacing="0" w:after="0" w:afterAutospacing="0" w:line="276" w:lineRule="auto"/>
        <w:ind w:firstLine="708"/>
        <w:jc w:val="both"/>
      </w:pPr>
      <w:r w:rsidRPr="00C83E84">
        <w:t>Одним из основных направлений профилактики нарушения обязательных требований является вынесение предостережения о недопустимости нарушения обязательных требований.</w:t>
      </w:r>
    </w:p>
    <w:p w14:paraId="6EE22A95" w14:textId="33868CB3" w:rsidR="00E76676" w:rsidRPr="00C83E84" w:rsidRDefault="00E76676" w:rsidP="00C83E84">
      <w:pPr>
        <w:pStyle w:val="af5"/>
        <w:spacing w:before="0" w:beforeAutospacing="0" w:after="0" w:afterAutospacing="0" w:line="276" w:lineRule="auto"/>
        <w:jc w:val="both"/>
      </w:pPr>
    </w:p>
    <w:p w14:paraId="6DAE8389" w14:textId="77777777" w:rsidR="00C83E84" w:rsidRDefault="00E76676" w:rsidP="00C83E8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E84">
        <w:rPr>
          <w:rFonts w:ascii="Times New Roman" w:hAnsi="Times New Roman" w:cs="Times New Roman"/>
          <w:sz w:val="24"/>
          <w:szCs w:val="24"/>
        </w:rPr>
        <w:t>Предостережение о недопустимости нарушения обязательных требований объявляется контролируемому лицу в случае</w:t>
      </w:r>
      <w:r w:rsidR="00C83E84">
        <w:rPr>
          <w:rFonts w:ascii="Times New Roman" w:hAnsi="Times New Roman" w:cs="Times New Roman"/>
          <w:sz w:val="24"/>
          <w:szCs w:val="24"/>
        </w:rPr>
        <w:t>:</w:t>
      </w:r>
    </w:p>
    <w:p w14:paraId="59945AC1" w14:textId="77777777" w:rsidR="00C83E84" w:rsidRDefault="00C83E84" w:rsidP="00C83E8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6676" w:rsidRPr="00C83E84">
        <w:rPr>
          <w:rFonts w:ascii="Times New Roman" w:hAnsi="Times New Roman" w:cs="Times New Roman"/>
          <w:sz w:val="24"/>
          <w:szCs w:val="24"/>
        </w:rPr>
        <w:t xml:space="preserve">наличия у </w:t>
      </w:r>
      <w:r w:rsidR="00E76676" w:rsidRPr="00C83E84">
        <w:rPr>
          <w:rFonts w:ascii="Times New Roman" w:hAnsi="Times New Roman" w:cs="Times New Roman"/>
          <w:sz w:val="24"/>
          <w:szCs w:val="24"/>
        </w:rPr>
        <w:t>инспектора</w:t>
      </w:r>
      <w:r w:rsidR="00E76676" w:rsidRPr="00C83E84">
        <w:rPr>
          <w:rFonts w:ascii="Times New Roman" w:hAnsi="Times New Roman" w:cs="Times New Roman"/>
          <w:sz w:val="24"/>
          <w:szCs w:val="24"/>
        </w:rPr>
        <w:t xml:space="preserve"> сведений о готовящихся нарушениях обязательных требований или признаках нарушений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CF58F7" w14:textId="215DDB2A" w:rsidR="00E76676" w:rsidRPr="00C83E84" w:rsidRDefault="00C83E84" w:rsidP="00C83E8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6676" w:rsidRPr="00C83E84">
        <w:rPr>
          <w:rFonts w:ascii="Times New Roman" w:hAnsi="Times New Roman" w:cs="Times New Roman"/>
          <w:sz w:val="24"/>
          <w:szCs w:val="24"/>
        </w:rPr>
        <w:t xml:space="preserve">при 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14:paraId="4BD0796E" w14:textId="77777777" w:rsidR="00E76676" w:rsidRPr="00C83E84" w:rsidRDefault="00E76676" w:rsidP="00C83E84">
      <w:pPr>
        <w:pStyle w:val="af5"/>
        <w:spacing w:before="0" w:beforeAutospacing="0" w:after="0" w:afterAutospacing="0" w:line="276" w:lineRule="auto"/>
        <w:jc w:val="both"/>
      </w:pPr>
    </w:p>
    <w:p w14:paraId="6354D285" w14:textId="47EACD98" w:rsidR="00E76676" w:rsidRPr="00C83E84" w:rsidRDefault="00E76676" w:rsidP="00C83E84">
      <w:pPr>
        <w:pStyle w:val="af5"/>
        <w:spacing w:before="0" w:beforeAutospacing="0" w:after="0" w:afterAutospacing="0" w:line="276" w:lineRule="auto"/>
        <w:ind w:firstLine="708"/>
        <w:jc w:val="both"/>
      </w:pPr>
      <w:r w:rsidRPr="00C83E84">
        <w:t>Так</w:t>
      </w:r>
      <w:r w:rsidRPr="00C83E84">
        <w:t>ие</w:t>
      </w:r>
      <w:r w:rsidRPr="00C83E84">
        <w:t xml:space="preserve"> </w:t>
      </w:r>
      <w:r w:rsidRPr="00C83E84">
        <w:t>сведения</w:t>
      </w:r>
      <w:r w:rsidRPr="00C83E84">
        <w:t xml:space="preserve"> мо</w:t>
      </w:r>
      <w:r w:rsidRPr="00C83E84">
        <w:t>гут</w:t>
      </w:r>
      <w:r w:rsidRPr="00C83E84">
        <w:t xml:space="preserve"> быть получен</w:t>
      </w:r>
      <w:r w:rsidRPr="00C83E84">
        <w:t>ы</w:t>
      </w:r>
      <w:r w:rsidRPr="00C83E84">
        <w:t xml:space="preserve"> инспектором в ходе выездного обследования, а также от органов государственной власти, органов местного самоуправления, из средств массовой информации либо содержаться в поступивших обращениях и заявлениях.</w:t>
      </w:r>
    </w:p>
    <w:p w14:paraId="481D1F6B" w14:textId="77777777" w:rsidR="00E76676" w:rsidRPr="00C83E84" w:rsidRDefault="00E76676" w:rsidP="00C83E84">
      <w:pPr>
        <w:pStyle w:val="af5"/>
        <w:spacing w:before="0" w:beforeAutospacing="0" w:after="0" w:afterAutospacing="0" w:line="276" w:lineRule="auto"/>
        <w:jc w:val="both"/>
      </w:pPr>
    </w:p>
    <w:p w14:paraId="204B2351" w14:textId="149F2037" w:rsidR="00E76676" w:rsidRPr="00C83E84" w:rsidRDefault="00E76676" w:rsidP="00C83E84">
      <w:pPr>
        <w:pStyle w:val="af5"/>
        <w:spacing w:before="0" w:beforeAutospacing="0" w:after="0" w:afterAutospacing="0" w:line="276" w:lineRule="auto"/>
        <w:ind w:firstLine="708"/>
        <w:jc w:val="both"/>
      </w:pPr>
      <w:r w:rsidRPr="00C83E84">
        <w:t xml:space="preserve">Целями предостережения являются: побуждение лица, которому оно выдано, в добровольном порядке прекратить осуществление действий (бездействия), содержащих признаки нарушения </w:t>
      </w:r>
      <w:r w:rsidRPr="00C83E84">
        <w:t>действующего</w:t>
      </w:r>
      <w:r w:rsidRPr="00C83E84">
        <w:t xml:space="preserve"> законодательства.</w:t>
      </w:r>
    </w:p>
    <w:p w14:paraId="37A38D90" w14:textId="187A8DE7" w:rsidR="00E76676" w:rsidRPr="00C83E84" w:rsidRDefault="00E76676" w:rsidP="00C83E84">
      <w:pPr>
        <w:pStyle w:val="af5"/>
        <w:spacing w:before="0" w:beforeAutospacing="0" w:after="0" w:afterAutospacing="0" w:line="276" w:lineRule="auto"/>
        <w:ind w:firstLine="708"/>
        <w:jc w:val="both"/>
      </w:pPr>
    </w:p>
    <w:p w14:paraId="30A2A06D" w14:textId="69D861E7" w:rsidR="00E76676" w:rsidRPr="00C83E84" w:rsidRDefault="00E76676" w:rsidP="00C83E84">
      <w:pPr>
        <w:pStyle w:val="af5"/>
        <w:spacing w:before="0" w:beforeAutospacing="0" w:after="0" w:afterAutospacing="0" w:line="276" w:lineRule="auto"/>
        <w:ind w:firstLine="708"/>
        <w:jc w:val="both"/>
      </w:pPr>
      <w:r w:rsidRPr="00C83E84">
        <w:t xml:space="preserve">Предостережение о недопустимости нарушения обязательных требований выносится </w:t>
      </w:r>
      <w:r w:rsidRPr="00C83E84">
        <w:t>в срок не позднее 10 календарных дней с дня получения указанных сведений</w:t>
      </w:r>
      <w:r w:rsidRPr="00C83E84">
        <w:t xml:space="preserve">. </w:t>
      </w:r>
      <w:r w:rsidRPr="00C83E84">
        <w:t>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Едином реестре контрольных (надзорных) мероприятий.</w:t>
      </w:r>
      <w:r w:rsidRPr="00C83E84">
        <w:t xml:space="preserve"> </w:t>
      </w:r>
      <w:r w:rsidRPr="00C83E84">
        <w:t>Объявленное предостережение</w:t>
      </w:r>
      <w:r w:rsidRPr="00C83E84">
        <w:t xml:space="preserve"> также </w:t>
      </w:r>
      <w:r w:rsidRPr="00C83E84">
        <w:t xml:space="preserve">направляется через личные кабинеты контролируемых лиц в государственных информационных системах (при их наличии), </w:t>
      </w:r>
      <w:r w:rsidRPr="00C83E84">
        <w:t>либо</w:t>
      </w:r>
      <w:r w:rsidRPr="00C83E84">
        <w:t xml:space="preserve"> на адрес электронной почты или почтовым отправлением (в случае направления на бумажном носителе), в течение 3 рабочих дней с момента объявления</w:t>
      </w:r>
      <w:r w:rsidRPr="00C83E84">
        <w:t>.</w:t>
      </w:r>
    </w:p>
    <w:p w14:paraId="7D968CED" w14:textId="77777777" w:rsidR="00E76676" w:rsidRPr="00C83E84" w:rsidRDefault="00E76676" w:rsidP="00C83E84">
      <w:pPr>
        <w:pStyle w:val="af5"/>
        <w:spacing w:before="0" w:beforeAutospacing="0" w:after="0" w:afterAutospacing="0" w:line="276" w:lineRule="auto"/>
        <w:jc w:val="both"/>
      </w:pPr>
    </w:p>
    <w:p w14:paraId="0DD9150F" w14:textId="77777777" w:rsidR="00C83E84" w:rsidRPr="00C83E84" w:rsidRDefault="00E76676" w:rsidP="00C83E84">
      <w:pPr>
        <w:pStyle w:val="af5"/>
        <w:spacing w:before="0" w:beforeAutospacing="0" w:after="0" w:afterAutospacing="0" w:line="276" w:lineRule="auto"/>
        <w:ind w:firstLine="708"/>
        <w:jc w:val="both"/>
      </w:pPr>
      <w:r w:rsidRPr="00C83E84">
        <w:t>В</w:t>
      </w:r>
      <w:r w:rsidRPr="00C83E84">
        <w:t>ынесенное</w:t>
      </w:r>
      <w:r w:rsidRPr="00C83E84">
        <w:t xml:space="preserve"> предостережение о недопустимости нарушения закона каких-либо юридических последствий не влечет. При получении такого предостережения </w:t>
      </w:r>
      <w:r w:rsidRPr="00C83E84">
        <w:t xml:space="preserve">контролируемым лицам </w:t>
      </w:r>
      <w:r w:rsidRPr="00C83E84">
        <w:t>рекомендуется добровольно его исполнить</w:t>
      </w:r>
      <w:r w:rsidRPr="00C83E84">
        <w:t>.</w:t>
      </w:r>
      <w:r w:rsidRPr="00C83E84">
        <w:t xml:space="preserve"> </w:t>
      </w:r>
    </w:p>
    <w:p w14:paraId="74FB8E19" w14:textId="77777777" w:rsidR="00C83E84" w:rsidRPr="00C83E84" w:rsidRDefault="00C83E84" w:rsidP="00C83E84">
      <w:pPr>
        <w:pStyle w:val="af5"/>
        <w:spacing w:before="0" w:beforeAutospacing="0" w:after="0" w:afterAutospacing="0" w:line="276" w:lineRule="auto"/>
        <w:ind w:firstLine="708"/>
        <w:jc w:val="both"/>
      </w:pPr>
    </w:p>
    <w:p w14:paraId="529C92AF" w14:textId="2957D5F3" w:rsidR="00C83E84" w:rsidRPr="00C83E84" w:rsidRDefault="00E76676" w:rsidP="00C83E84">
      <w:pPr>
        <w:widowControl w:val="0"/>
        <w:spacing w:after="0"/>
        <w:ind w:firstLine="720"/>
        <w:jc w:val="both"/>
        <w:rPr>
          <w:sz w:val="24"/>
          <w:szCs w:val="24"/>
        </w:rPr>
      </w:pPr>
      <w:r w:rsidRPr="00C83E84">
        <w:rPr>
          <w:sz w:val="24"/>
          <w:szCs w:val="24"/>
        </w:rPr>
        <w:t>В</w:t>
      </w:r>
      <w:r w:rsidRPr="00C83E84">
        <w:rPr>
          <w:rFonts w:ascii="Times New Roman" w:hAnsi="Times New Roman" w:cs="Times New Roman"/>
          <w:sz w:val="24"/>
          <w:szCs w:val="24"/>
        </w:rPr>
        <w:t xml:space="preserve"> случае несогласия, </w:t>
      </w:r>
      <w:r w:rsidR="00C83E84" w:rsidRPr="00C83E84">
        <w:rPr>
          <w:sz w:val="24"/>
          <w:szCs w:val="24"/>
        </w:rPr>
        <w:t>контролируемое лицо вправе подать возражение в отношении указанного предостережения.</w:t>
      </w:r>
      <w:r w:rsidR="00C83E84" w:rsidRPr="00C83E84">
        <w:rPr>
          <w:sz w:val="24"/>
          <w:szCs w:val="24"/>
        </w:rPr>
        <w:t xml:space="preserve"> </w:t>
      </w:r>
      <w:r w:rsidR="00C83E84" w:rsidRPr="00C83E84">
        <w:rPr>
          <w:sz w:val="24"/>
          <w:szCs w:val="24"/>
        </w:rPr>
        <w:t xml:space="preserve">Возражение направляется инспектору,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</w:t>
      </w:r>
      <w:r w:rsidR="00C83E84" w:rsidRPr="00C83E84">
        <w:rPr>
          <w:sz w:val="24"/>
          <w:szCs w:val="24"/>
        </w:rPr>
        <w:lastRenderedPageBreak/>
        <w:t>системах (при их наличии) или почтовым отправлением (в случае направления на бумажном носителе), либо в электронной форме на официальную электронную почту органа контроля.</w:t>
      </w:r>
    </w:p>
    <w:p w14:paraId="031B7A89" w14:textId="77777777" w:rsidR="00C83E84" w:rsidRPr="00C83E84" w:rsidRDefault="00C83E84" w:rsidP="00C83E84">
      <w:pPr>
        <w:widowControl w:val="0"/>
        <w:spacing w:after="0"/>
        <w:jc w:val="both"/>
        <w:rPr>
          <w:sz w:val="24"/>
          <w:szCs w:val="24"/>
        </w:rPr>
      </w:pPr>
      <w:r w:rsidRPr="00C83E84">
        <w:rPr>
          <w:sz w:val="24"/>
          <w:szCs w:val="24"/>
        </w:rPr>
        <w:t xml:space="preserve"> </w:t>
      </w:r>
      <w:r w:rsidRPr="00C83E84">
        <w:rPr>
          <w:sz w:val="24"/>
          <w:szCs w:val="24"/>
        </w:rPr>
        <w:tab/>
      </w:r>
    </w:p>
    <w:p w14:paraId="5BB437C9" w14:textId="29B796A8" w:rsidR="00C83E84" w:rsidRPr="00C83E84" w:rsidRDefault="00C83E84" w:rsidP="00C83E84">
      <w:pPr>
        <w:widowControl w:val="0"/>
        <w:spacing w:after="0"/>
        <w:ind w:firstLine="708"/>
        <w:jc w:val="both"/>
        <w:rPr>
          <w:sz w:val="24"/>
          <w:szCs w:val="24"/>
        </w:rPr>
      </w:pPr>
      <w:r w:rsidRPr="00C83E84">
        <w:rPr>
          <w:sz w:val="24"/>
          <w:szCs w:val="24"/>
        </w:rPr>
        <w:t xml:space="preserve">Возражения составляются контролируемым лицом в произвольной форме, при этом должны содержать: </w:t>
      </w:r>
    </w:p>
    <w:p w14:paraId="22F46E0E" w14:textId="77777777" w:rsidR="00C83E84" w:rsidRPr="00C83E84" w:rsidRDefault="00C83E84" w:rsidP="00C83E84">
      <w:pPr>
        <w:widowControl w:val="0"/>
        <w:spacing w:after="0"/>
        <w:jc w:val="both"/>
        <w:rPr>
          <w:sz w:val="24"/>
          <w:szCs w:val="24"/>
        </w:rPr>
      </w:pPr>
      <w:r w:rsidRPr="00C83E84">
        <w:rPr>
          <w:sz w:val="24"/>
          <w:szCs w:val="24"/>
        </w:rPr>
        <w:tab/>
        <w:t xml:space="preserve">- наименование контролируемого лица; </w:t>
      </w:r>
    </w:p>
    <w:p w14:paraId="194CA6CD" w14:textId="77777777" w:rsidR="00C83E84" w:rsidRPr="00C83E84" w:rsidRDefault="00C83E84" w:rsidP="00C83E84">
      <w:pPr>
        <w:widowControl w:val="0"/>
        <w:spacing w:after="0"/>
        <w:ind w:firstLine="708"/>
        <w:jc w:val="both"/>
        <w:rPr>
          <w:sz w:val="24"/>
          <w:szCs w:val="24"/>
        </w:rPr>
      </w:pPr>
      <w:r w:rsidRPr="00C83E84">
        <w:rPr>
          <w:sz w:val="24"/>
          <w:szCs w:val="24"/>
        </w:rPr>
        <w:t>-</w:t>
      </w:r>
      <w:r w:rsidRPr="00C83E84">
        <w:rPr>
          <w:sz w:val="24"/>
          <w:szCs w:val="24"/>
        </w:rPr>
        <w:t xml:space="preserve"> сведения об объекте контроля; </w:t>
      </w:r>
    </w:p>
    <w:p w14:paraId="52ADD360" w14:textId="77777777" w:rsidR="00C83E84" w:rsidRPr="00C83E84" w:rsidRDefault="00C83E84" w:rsidP="00C83E84">
      <w:pPr>
        <w:widowControl w:val="0"/>
        <w:spacing w:after="0"/>
        <w:ind w:firstLine="708"/>
        <w:jc w:val="both"/>
        <w:rPr>
          <w:sz w:val="24"/>
          <w:szCs w:val="24"/>
        </w:rPr>
      </w:pPr>
      <w:r w:rsidRPr="00C83E84">
        <w:rPr>
          <w:sz w:val="24"/>
          <w:szCs w:val="24"/>
        </w:rPr>
        <w:t xml:space="preserve">- </w:t>
      </w:r>
      <w:r w:rsidRPr="00C83E84">
        <w:rPr>
          <w:sz w:val="24"/>
          <w:szCs w:val="24"/>
        </w:rPr>
        <w:t>дату и номер предостережения, направленного в адрес контролируемого лица;  </w:t>
      </w:r>
    </w:p>
    <w:p w14:paraId="3CCCD0D4" w14:textId="77777777" w:rsidR="00C83E84" w:rsidRPr="00C83E84" w:rsidRDefault="00C83E84" w:rsidP="00C83E84">
      <w:pPr>
        <w:widowControl w:val="0"/>
        <w:spacing w:after="0"/>
        <w:ind w:firstLine="708"/>
        <w:jc w:val="both"/>
        <w:rPr>
          <w:sz w:val="24"/>
          <w:szCs w:val="24"/>
        </w:rPr>
      </w:pPr>
      <w:r w:rsidRPr="00C83E84">
        <w:rPr>
          <w:sz w:val="24"/>
          <w:szCs w:val="24"/>
        </w:rPr>
        <w:t xml:space="preserve">- </w:t>
      </w:r>
      <w:r w:rsidRPr="00C83E84">
        <w:rPr>
          <w:sz w:val="24"/>
          <w:szCs w:val="24"/>
        </w:rPr>
        <w:t>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  </w:t>
      </w:r>
    </w:p>
    <w:p w14:paraId="3C309A3A" w14:textId="77777777" w:rsidR="00C83E84" w:rsidRPr="00C83E84" w:rsidRDefault="00C83E84" w:rsidP="00C83E84">
      <w:pPr>
        <w:widowControl w:val="0"/>
        <w:spacing w:after="0"/>
        <w:ind w:firstLine="708"/>
        <w:jc w:val="both"/>
        <w:rPr>
          <w:sz w:val="24"/>
          <w:szCs w:val="24"/>
        </w:rPr>
      </w:pPr>
      <w:r w:rsidRPr="00C83E84">
        <w:rPr>
          <w:sz w:val="24"/>
          <w:szCs w:val="24"/>
        </w:rPr>
        <w:t xml:space="preserve">- </w:t>
      </w:r>
      <w:r w:rsidRPr="00C83E84">
        <w:rPr>
          <w:sz w:val="24"/>
          <w:szCs w:val="24"/>
        </w:rPr>
        <w:t xml:space="preserve">желаемый способ получения ответа по итогам рассмотрения возражения; фамилию, имя, отчество направившего возражение; </w:t>
      </w:r>
    </w:p>
    <w:p w14:paraId="2BCD0FA9" w14:textId="2FFD7570" w:rsidR="00C83E84" w:rsidRPr="00C83E84" w:rsidRDefault="00C83E84" w:rsidP="00C83E84">
      <w:pPr>
        <w:widowControl w:val="0"/>
        <w:spacing w:after="0"/>
        <w:ind w:firstLine="708"/>
        <w:jc w:val="both"/>
        <w:rPr>
          <w:sz w:val="24"/>
          <w:szCs w:val="24"/>
        </w:rPr>
      </w:pPr>
      <w:r w:rsidRPr="00C83E84">
        <w:rPr>
          <w:sz w:val="24"/>
          <w:szCs w:val="24"/>
        </w:rPr>
        <w:t xml:space="preserve">- </w:t>
      </w:r>
      <w:r w:rsidRPr="00C83E84">
        <w:rPr>
          <w:sz w:val="24"/>
          <w:szCs w:val="24"/>
        </w:rPr>
        <w:t xml:space="preserve">дату направления возражения. </w:t>
      </w:r>
    </w:p>
    <w:p w14:paraId="74DE809C" w14:textId="298F08DB" w:rsidR="00C83E84" w:rsidRPr="00C83E84" w:rsidRDefault="00C83E84" w:rsidP="00C83E84">
      <w:pPr>
        <w:widowControl w:val="0"/>
        <w:spacing w:after="0"/>
        <w:jc w:val="both"/>
        <w:rPr>
          <w:sz w:val="24"/>
          <w:szCs w:val="24"/>
        </w:rPr>
      </w:pPr>
      <w:r w:rsidRPr="00C83E84">
        <w:rPr>
          <w:sz w:val="24"/>
          <w:szCs w:val="24"/>
        </w:rPr>
        <w:tab/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6F5371C1" w14:textId="77777777" w:rsidR="00C83E84" w:rsidRPr="00C83E84" w:rsidRDefault="00C83E84" w:rsidP="00C83E84">
      <w:pPr>
        <w:widowControl w:val="0"/>
        <w:spacing w:after="0"/>
        <w:jc w:val="both"/>
        <w:rPr>
          <w:sz w:val="24"/>
          <w:szCs w:val="24"/>
        </w:rPr>
      </w:pPr>
    </w:p>
    <w:p w14:paraId="659E1A1F" w14:textId="4A33017F" w:rsidR="00C83E84" w:rsidRPr="00C83E84" w:rsidRDefault="00C83E84" w:rsidP="00C83E8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E84">
        <w:rPr>
          <w:sz w:val="24"/>
          <w:szCs w:val="24"/>
        </w:rPr>
        <w:t xml:space="preserve"> </w:t>
      </w:r>
      <w:r w:rsidRPr="00C83E84">
        <w:rPr>
          <w:sz w:val="24"/>
          <w:szCs w:val="24"/>
        </w:rPr>
        <w:tab/>
        <w:t>Возражение рассматривается инспектором, объявившим предостережение, не позднее 15 календарных дней с момента получения такого возражения.</w:t>
      </w:r>
      <w:r w:rsidRPr="00C83E84">
        <w:rPr>
          <w:sz w:val="24"/>
          <w:szCs w:val="24"/>
        </w:rPr>
        <w:t xml:space="preserve"> </w:t>
      </w:r>
      <w:bookmarkStart w:id="0" w:name="P184"/>
      <w:bookmarkEnd w:id="0"/>
      <w:r w:rsidRPr="00C83E84">
        <w:rPr>
          <w:rFonts w:ascii="Times New Roman" w:hAnsi="Times New Roman" w:cs="Times New Roman"/>
          <w:sz w:val="24"/>
          <w:szCs w:val="24"/>
        </w:rPr>
        <w:t>По результатам рассмотрения возражения орган контроля принимает одно из следующих решений:</w:t>
      </w:r>
    </w:p>
    <w:p w14:paraId="7D5D0733" w14:textId="77777777" w:rsidR="00C83E84" w:rsidRPr="00C83E84" w:rsidRDefault="00C83E84" w:rsidP="00C83E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E84">
        <w:rPr>
          <w:rFonts w:ascii="Times New Roman" w:hAnsi="Times New Roman" w:cs="Times New Roman"/>
          <w:sz w:val="24"/>
          <w:szCs w:val="24"/>
        </w:rPr>
        <w:tab/>
        <w:t>- удовлетворяет возражение в форме отмены объявленного предостережения;</w:t>
      </w:r>
    </w:p>
    <w:p w14:paraId="74EA3DF7" w14:textId="77777777" w:rsidR="00C83E84" w:rsidRPr="00C83E84" w:rsidRDefault="00C83E84" w:rsidP="00C83E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E84">
        <w:rPr>
          <w:rFonts w:ascii="Times New Roman" w:hAnsi="Times New Roman" w:cs="Times New Roman"/>
          <w:sz w:val="24"/>
          <w:szCs w:val="24"/>
        </w:rPr>
        <w:tab/>
        <w:t>- отказывает в удовлетворении возражения.</w:t>
      </w:r>
    </w:p>
    <w:p w14:paraId="5958121B" w14:textId="21CD3C21" w:rsidR="00C83E84" w:rsidRPr="00C83E84" w:rsidRDefault="00C83E84" w:rsidP="00C83E84">
      <w:pPr>
        <w:widowControl w:val="0"/>
        <w:spacing w:after="0"/>
        <w:jc w:val="both"/>
        <w:rPr>
          <w:sz w:val="24"/>
          <w:szCs w:val="24"/>
        </w:rPr>
      </w:pPr>
      <w:r w:rsidRPr="00C83E84">
        <w:rPr>
          <w:sz w:val="24"/>
          <w:szCs w:val="24"/>
        </w:rPr>
        <w:tab/>
        <w:t>Не позднее дня, следующего за днем принятия решения, контролируемому лицу, подавшему возражение, в письменной форме и по его желанию в электронной форме направляется мотивированный ответ о результатах рассмотрения возражения.</w:t>
      </w:r>
    </w:p>
    <w:p w14:paraId="472EDA6F" w14:textId="77777777" w:rsidR="00CC1847" w:rsidRDefault="00CC1847" w:rsidP="00EC47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7EB9B3" w14:textId="77777777" w:rsidR="00CC1847" w:rsidRPr="00BE0981" w:rsidRDefault="00CC1847" w:rsidP="00EC47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A6FF03" w14:textId="77777777" w:rsidR="006D0110" w:rsidRPr="00C83E84" w:rsidRDefault="00EC4779" w:rsidP="00CC1847">
      <w:pPr>
        <w:pStyle w:val="ConsPlusNormal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83E84">
        <w:rPr>
          <w:rFonts w:ascii="Times New Roman" w:hAnsi="Times New Roman" w:cs="Times New Roman"/>
          <w:i/>
          <w:iCs/>
          <w:sz w:val="24"/>
          <w:szCs w:val="24"/>
        </w:rPr>
        <w:t xml:space="preserve">Отдел муниципального контроля </w:t>
      </w:r>
    </w:p>
    <w:p w14:paraId="5C920103" w14:textId="77777777" w:rsidR="00EC4779" w:rsidRPr="00C83E84" w:rsidRDefault="00EC4779" w:rsidP="00CC1847">
      <w:pPr>
        <w:pStyle w:val="ConsPlusNormal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83E84">
        <w:rPr>
          <w:rFonts w:ascii="Times New Roman" w:hAnsi="Times New Roman" w:cs="Times New Roman"/>
          <w:i/>
          <w:iCs/>
          <w:sz w:val="24"/>
          <w:szCs w:val="24"/>
        </w:rPr>
        <w:t>администрации Нефтеюганского района</w:t>
      </w:r>
    </w:p>
    <w:p w14:paraId="683DB1B8" w14:textId="77777777" w:rsidR="006D0110" w:rsidRPr="00BE0981" w:rsidRDefault="006D0110" w:rsidP="00CC1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1D7D3AF" w14:textId="77777777" w:rsidR="00C769C0" w:rsidRPr="00BE0981" w:rsidRDefault="00C769C0" w:rsidP="00EC4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69C0" w:rsidRPr="00BE0981" w:rsidSect="00CC1847">
      <w:pgSz w:w="11906" w:h="16838"/>
      <w:pgMar w:top="1135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10"/>
    <w:rsid w:val="006D0110"/>
    <w:rsid w:val="00BD042C"/>
    <w:rsid w:val="00BE0981"/>
    <w:rsid w:val="00C769C0"/>
    <w:rsid w:val="00C83E84"/>
    <w:rsid w:val="00CC1847"/>
    <w:rsid w:val="00E76676"/>
    <w:rsid w:val="00EC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1257"/>
  <w15:docId w15:val="{293CA31C-FC38-49BC-9850-187953DB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779"/>
  </w:style>
  <w:style w:type="paragraph" w:styleId="1">
    <w:name w:val="heading 1"/>
    <w:basedOn w:val="a"/>
    <w:next w:val="a"/>
    <w:link w:val="10"/>
    <w:uiPriority w:val="9"/>
    <w:qFormat/>
    <w:rsid w:val="00EC477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77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77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77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77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77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77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77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77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D0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01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0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01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PersonalName">
    <w:name w:val="Personal Name"/>
    <w:basedOn w:val="a3"/>
    <w:rsid w:val="00EC477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C477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C4779"/>
    <w:rPr>
      <w:smallCaps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C477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C477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477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C477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C477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C477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C477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C477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4779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rsid w:val="00EC4779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EC4779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C4779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EC4779"/>
    <w:rPr>
      <w:b/>
      <w:bCs/>
    </w:rPr>
  </w:style>
  <w:style w:type="character" w:styleId="a9">
    <w:name w:val="Emphasis"/>
    <w:uiPriority w:val="20"/>
    <w:qFormat/>
    <w:rsid w:val="00EC4779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EC477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C4779"/>
  </w:style>
  <w:style w:type="paragraph" w:styleId="ac">
    <w:name w:val="List Paragraph"/>
    <w:basedOn w:val="a"/>
    <w:uiPriority w:val="34"/>
    <w:qFormat/>
    <w:rsid w:val="00EC47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477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C477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C477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EC4779"/>
    <w:rPr>
      <w:i/>
      <w:iCs/>
    </w:rPr>
  </w:style>
  <w:style w:type="character" w:styleId="af">
    <w:name w:val="Subtle Emphasis"/>
    <w:uiPriority w:val="19"/>
    <w:qFormat/>
    <w:rsid w:val="00EC4779"/>
    <w:rPr>
      <w:i/>
      <w:iCs/>
    </w:rPr>
  </w:style>
  <w:style w:type="character" w:styleId="af0">
    <w:name w:val="Intense Emphasis"/>
    <w:uiPriority w:val="21"/>
    <w:qFormat/>
    <w:rsid w:val="00EC4779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C4779"/>
    <w:rPr>
      <w:smallCaps/>
    </w:rPr>
  </w:style>
  <w:style w:type="character" w:styleId="af2">
    <w:name w:val="Intense Reference"/>
    <w:uiPriority w:val="32"/>
    <w:qFormat/>
    <w:rsid w:val="00EC4779"/>
    <w:rPr>
      <w:b/>
      <w:bCs/>
      <w:smallCaps/>
    </w:rPr>
  </w:style>
  <w:style w:type="character" w:styleId="af3">
    <w:name w:val="Book Title"/>
    <w:basedOn w:val="a0"/>
    <w:uiPriority w:val="33"/>
    <w:qFormat/>
    <w:rsid w:val="00EC4779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C4779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E7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rsid w:val="00E7667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rsid w:val="00E766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76676"/>
    <w:rPr>
      <w:rFonts w:ascii="Calibri" w:eastAsia="Times New Roman" w:hAnsi="Calibri" w:cs="Calibri"/>
      <w:szCs w:val="20"/>
      <w:lang w:eastAsia="ru-RU"/>
    </w:rPr>
  </w:style>
  <w:style w:type="character" w:customStyle="1" w:styleId="markedcontent">
    <w:name w:val="markedcontent"/>
    <w:rsid w:val="00E76676"/>
  </w:style>
  <w:style w:type="paragraph" w:styleId="af8">
    <w:basedOn w:val="a"/>
    <w:next w:val="af5"/>
    <w:uiPriority w:val="99"/>
    <w:unhideWhenUsed/>
    <w:rsid w:val="00E7667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Шафигуллина Марина Владимировна</dc:creator>
  <cp:keywords/>
  <dc:description/>
  <cp:lastModifiedBy>Шафигуллина Марина Владимировна</cp:lastModifiedBy>
  <cp:revision>2</cp:revision>
  <dcterms:created xsi:type="dcterms:W3CDTF">2023-08-18T09:47:00Z</dcterms:created>
  <dcterms:modified xsi:type="dcterms:W3CDTF">2023-08-18T09:47:00Z</dcterms:modified>
</cp:coreProperties>
</file>