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7C467" w14:textId="77777777" w:rsidR="003C715C" w:rsidRPr="005F40BA" w:rsidRDefault="003C715C" w:rsidP="003C715C">
      <w:pPr>
        <w:autoSpaceDE w:val="0"/>
        <w:autoSpaceDN w:val="0"/>
        <w:adjustRightInd w:val="0"/>
        <w:spacing w:after="0" w:line="240" w:lineRule="auto"/>
        <w:jc w:val="center"/>
        <w:rPr>
          <w:rFonts w:ascii="Times New Roman" w:eastAsia="Times New Roman" w:hAnsi="Times New Roman" w:cs="Times New Roman"/>
          <w:b/>
          <w:color w:val="FF0000"/>
          <w:sz w:val="26"/>
          <w:szCs w:val="26"/>
          <w:lang w:eastAsia="ru-RU"/>
        </w:rPr>
      </w:pPr>
      <w:r w:rsidRPr="005F40BA">
        <w:rPr>
          <w:rFonts w:ascii="Times New Roman" w:eastAsia="Times New Roman" w:hAnsi="Times New Roman" w:cs="Arial"/>
          <w:noProof/>
          <w:color w:val="FF0000"/>
          <w:sz w:val="20"/>
          <w:szCs w:val="20"/>
          <w:lang w:eastAsia="ru-RU"/>
        </w:rPr>
        <w:drawing>
          <wp:inline distT="0" distB="0" distL="0" distR="0" wp14:anchorId="12782788" wp14:editId="269158C3">
            <wp:extent cx="600075" cy="714375"/>
            <wp:effectExtent l="0" t="0" r="9525" b="9525"/>
            <wp:docPr id="1" name="Рисунок 1" descr="Описание: Герб_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_2004"/>
                    <pic:cNvPicPr>
                      <a:picLocks noChangeAspect="1" noChangeArrowheads="1"/>
                    </pic:cNvPicPr>
                  </pic:nvPicPr>
                  <pic:blipFill>
                    <a:blip r:embed="rId8" cstate="print">
                      <a:clrChange>
                        <a:clrFrom>
                          <a:srgbClr val="FFFFFF"/>
                        </a:clrFrom>
                        <a:clrTo>
                          <a:srgbClr val="FFFFFF">
                            <a:alpha val="0"/>
                          </a:srgbClr>
                        </a:clrTo>
                      </a:clrChange>
                      <a:lum bright="-12000" contrast="24000"/>
                      <a:grayscl/>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inline>
        </w:drawing>
      </w:r>
    </w:p>
    <w:p w14:paraId="16D67818" w14:textId="77777777" w:rsidR="003C715C" w:rsidRPr="005F40BA" w:rsidRDefault="003C715C" w:rsidP="003C715C">
      <w:pPr>
        <w:autoSpaceDE w:val="0"/>
        <w:autoSpaceDN w:val="0"/>
        <w:adjustRightInd w:val="0"/>
        <w:spacing w:after="0" w:line="240" w:lineRule="auto"/>
        <w:jc w:val="center"/>
        <w:rPr>
          <w:rFonts w:ascii="Times New Roman" w:eastAsia="Times New Roman" w:hAnsi="Times New Roman" w:cs="Times New Roman"/>
          <w:b/>
          <w:color w:val="FF0000"/>
          <w:sz w:val="26"/>
          <w:szCs w:val="26"/>
          <w:lang w:eastAsia="ru-RU"/>
        </w:rPr>
      </w:pPr>
    </w:p>
    <w:p w14:paraId="3CC9DE93" w14:textId="77777777" w:rsidR="003C715C" w:rsidRPr="005F40BA" w:rsidRDefault="003C715C" w:rsidP="003C715C">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5F40BA">
        <w:rPr>
          <w:rFonts w:ascii="Times New Roman" w:eastAsia="Times New Roman" w:hAnsi="Times New Roman" w:cs="Times New Roman"/>
          <w:b/>
          <w:sz w:val="26"/>
          <w:szCs w:val="26"/>
          <w:lang w:eastAsia="ru-RU"/>
        </w:rPr>
        <w:t>ХАНТЫ-МАНСИЙСКИЙ АВТОНОМНЫЙ ОКРУГ – ЮГРА</w:t>
      </w:r>
    </w:p>
    <w:p w14:paraId="276C8D8A" w14:textId="77777777" w:rsidR="003C715C" w:rsidRPr="005F40BA" w:rsidRDefault="003C715C" w:rsidP="003C715C">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5F40BA">
        <w:rPr>
          <w:rFonts w:ascii="Times New Roman" w:eastAsia="Times New Roman" w:hAnsi="Times New Roman" w:cs="Times New Roman"/>
          <w:b/>
          <w:sz w:val="26"/>
          <w:szCs w:val="26"/>
          <w:lang w:eastAsia="ru-RU"/>
        </w:rPr>
        <w:t>МУНИЦИПАЛЬНОЕ ОБРАЗОВАНИЕ НЕФТЕЮГАНСКИЙ РАЙОН</w:t>
      </w:r>
    </w:p>
    <w:p w14:paraId="0A7E9C56" w14:textId="77777777" w:rsidR="003C715C" w:rsidRPr="005F40BA" w:rsidRDefault="003C715C" w:rsidP="003C715C">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14:paraId="3640415F" w14:textId="77777777" w:rsidR="003C715C" w:rsidRPr="005F40BA" w:rsidRDefault="003C715C" w:rsidP="003C715C">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14:paraId="5A18A0D8" w14:textId="77777777" w:rsidR="003C715C" w:rsidRPr="005F40BA" w:rsidRDefault="003C715C" w:rsidP="003C715C">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14:paraId="7DDF554F" w14:textId="77777777" w:rsidR="003C715C" w:rsidRPr="005F40BA" w:rsidRDefault="003C715C" w:rsidP="003C715C">
      <w:pPr>
        <w:tabs>
          <w:tab w:val="left" w:pos="4065"/>
        </w:tabs>
        <w:autoSpaceDE w:val="0"/>
        <w:autoSpaceDN w:val="0"/>
        <w:adjustRightInd w:val="0"/>
        <w:spacing w:after="0" w:line="240" w:lineRule="auto"/>
        <w:rPr>
          <w:rFonts w:ascii="Times New Roman" w:eastAsia="Times New Roman" w:hAnsi="Times New Roman" w:cs="Times New Roman"/>
          <w:b/>
          <w:sz w:val="26"/>
          <w:szCs w:val="26"/>
          <w:lang w:eastAsia="ru-RU"/>
        </w:rPr>
      </w:pPr>
      <w:r w:rsidRPr="005F40BA">
        <w:rPr>
          <w:rFonts w:ascii="Times New Roman" w:eastAsia="Times New Roman" w:hAnsi="Times New Roman" w:cs="Times New Roman"/>
          <w:b/>
          <w:sz w:val="26"/>
          <w:szCs w:val="26"/>
          <w:lang w:eastAsia="ru-RU"/>
        </w:rPr>
        <w:tab/>
      </w:r>
    </w:p>
    <w:p w14:paraId="7BD8A58A" w14:textId="77777777" w:rsidR="003C715C" w:rsidRPr="005F40BA" w:rsidRDefault="003C715C" w:rsidP="003C715C">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14:paraId="4153AA6D" w14:textId="77777777" w:rsidR="003C715C" w:rsidRPr="005F40BA" w:rsidRDefault="003C715C" w:rsidP="003C715C">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14:paraId="41BDE4D9" w14:textId="77777777" w:rsidR="003C715C" w:rsidRPr="005F40BA" w:rsidRDefault="003C715C" w:rsidP="003C715C">
      <w:pPr>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14:paraId="2D013D16" w14:textId="77777777" w:rsidR="003C715C" w:rsidRPr="005F40BA" w:rsidRDefault="003C715C" w:rsidP="003C715C">
      <w:pPr>
        <w:autoSpaceDE w:val="0"/>
        <w:autoSpaceDN w:val="0"/>
        <w:adjustRightInd w:val="0"/>
        <w:spacing w:after="0" w:line="240" w:lineRule="auto"/>
        <w:jc w:val="center"/>
        <w:rPr>
          <w:rFonts w:ascii="Times New Roman" w:eastAsia="Times New Roman" w:hAnsi="Times New Roman" w:cs="Times New Roman"/>
          <w:b/>
          <w:sz w:val="36"/>
          <w:szCs w:val="36"/>
          <w:lang w:eastAsia="ru-RU"/>
        </w:rPr>
      </w:pPr>
      <w:r w:rsidRPr="005F40BA">
        <w:rPr>
          <w:rFonts w:ascii="Times New Roman" w:eastAsia="Times New Roman" w:hAnsi="Times New Roman" w:cs="Times New Roman"/>
          <w:b/>
          <w:sz w:val="36"/>
          <w:szCs w:val="36"/>
          <w:lang w:eastAsia="ru-RU"/>
        </w:rPr>
        <w:t xml:space="preserve">Доклад </w:t>
      </w:r>
    </w:p>
    <w:p w14:paraId="2391502F" w14:textId="1E41C64C" w:rsidR="003C715C" w:rsidRPr="005F40BA" w:rsidRDefault="003C715C" w:rsidP="00514F8B">
      <w:pPr>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5F40BA">
        <w:rPr>
          <w:rFonts w:ascii="Times New Roman" w:eastAsia="Times New Roman" w:hAnsi="Times New Roman" w:cs="Times New Roman"/>
          <w:b/>
          <w:sz w:val="32"/>
          <w:szCs w:val="32"/>
          <w:lang w:eastAsia="ru-RU"/>
        </w:rPr>
        <w:t xml:space="preserve">Главы Нефтеюганского района </w:t>
      </w:r>
      <w:r w:rsidR="00514F8B">
        <w:rPr>
          <w:rFonts w:ascii="Times New Roman" w:eastAsia="Times New Roman" w:hAnsi="Times New Roman" w:cs="Times New Roman"/>
          <w:b/>
          <w:sz w:val="32"/>
          <w:szCs w:val="32"/>
          <w:lang w:eastAsia="ru-RU"/>
        </w:rPr>
        <w:br/>
        <w:t xml:space="preserve"> </w:t>
      </w:r>
      <w:r w:rsidRPr="005F40BA">
        <w:rPr>
          <w:rFonts w:ascii="Times New Roman" w:eastAsia="Times New Roman" w:hAnsi="Times New Roman" w:cs="Times New Roman"/>
          <w:b/>
          <w:sz w:val="32"/>
          <w:szCs w:val="32"/>
          <w:lang w:eastAsia="ru-RU"/>
        </w:rPr>
        <w:t xml:space="preserve">«О достигнутых значениях показателей для оценки </w:t>
      </w:r>
      <w:r w:rsidR="00514F8B">
        <w:rPr>
          <w:rFonts w:ascii="Times New Roman" w:eastAsia="Times New Roman" w:hAnsi="Times New Roman" w:cs="Times New Roman"/>
          <w:b/>
          <w:sz w:val="32"/>
          <w:szCs w:val="32"/>
          <w:lang w:eastAsia="ru-RU"/>
        </w:rPr>
        <w:br/>
      </w:r>
      <w:r w:rsidRPr="005F40BA">
        <w:rPr>
          <w:rFonts w:ascii="Times New Roman" w:eastAsia="Times New Roman" w:hAnsi="Times New Roman" w:cs="Times New Roman"/>
          <w:b/>
          <w:sz w:val="32"/>
          <w:szCs w:val="32"/>
          <w:lang w:eastAsia="ru-RU"/>
        </w:rPr>
        <w:t xml:space="preserve">эффективности деятельности органов местного </w:t>
      </w:r>
      <w:r w:rsidR="00514F8B">
        <w:rPr>
          <w:rFonts w:ascii="Times New Roman" w:eastAsia="Times New Roman" w:hAnsi="Times New Roman" w:cs="Times New Roman"/>
          <w:b/>
          <w:sz w:val="32"/>
          <w:szCs w:val="32"/>
          <w:lang w:eastAsia="ru-RU"/>
        </w:rPr>
        <w:br/>
      </w:r>
      <w:r w:rsidRPr="005F40BA">
        <w:rPr>
          <w:rFonts w:ascii="Times New Roman" w:eastAsia="Times New Roman" w:hAnsi="Times New Roman" w:cs="Times New Roman"/>
          <w:b/>
          <w:sz w:val="32"/>
          <w:szCs w:val="32"/>
          <w:lang w:eastAsia="ru-RU"/>
        </w:rPr>
        <w:t xml:space="preserve">самоуправления муниципального района за отчетный </w:t>
      </w:r>
      <w:r w:rsidR="00BB0126">
        <w:rPr>
          <w:rFonts w:ascii="Times New Roman" w:eastAsia="Times New Roman" w:hAnsi="Times New Roman" w:cs="Times New Roman"/>
          <w:b/>
          <w:sz w:val="32"/>
          <w:szCs w:val="32"/>
          <w:lang w:eastAsia="ru-RU"/>
        </w:rPr>
        <w:t xml:space="preserve">2022 </w:t>
      </w:r>
      <w:r w:rsidRPr="005F40BA">
        <w:rPr>
          <w:rFonts w:ascii="Times New Roman" w:eastAsia="Times New Roman" w:hAnsi="Times New Roman" w:cs="Times New Roman"/>
          <w:b/>
          <w:sz w:val="32"/>
          <w:szCs w:val="32"/>
          <w:lang w:eastAsia="ru-RU"/>
        </w:rPr>
        <w:t xml:space="preserve">год </w:t>
      </w:r>
      <w:r w:rsidR="00514F8B">
        <w:rPr>
          <w:rFonts w:ascii="Times New Roman" w:eastAsia="Times New Roman" w:hAnsi="Times New Roman" w:cs="Times New Roman"/>
          <w:b/>
          <w:sz w:val="32"/>
          <w:szCs w:val="32"/>
          <w:lang w:eastAsia="ru-RU"/>
        </w:rPr>
        <w:br/>
      </w:r>
      <w:r w:rsidRPr="005F40BA">
        <w:rPr>
          <w:rFonts w:ascii="Times New Roman" w:eastAsia="Times New Roman" w:hAnsi="Times New Roman" w:cs="Times New Roman"/>
          <w:b/>
          <w:sz w:val="32"/>
          <w:szCs w:val="32"/>
          <w:lang w:eastAsia="ru-RU"/>
        </w:rPr>
        <w:t>и их планируемых значениях на 3-летний период»</w:t>
      </w:r>
    </w:p>
    <w:p w14:paraId="18BDD0BA" w14:textId="77777777" w:rsidR="003C715C" w:rsidRPr="005F40BA" w:rsidRDefault="003C715C" w:rsidP="003C715C">
      <w:pPr>
        <w:spacing w:after="0" w:line="240" w:lineRule="auto"/>
        <w:rPr>
          <w:rFonts w:ascii="Times New Roman" w:eastAsia="Times New Roman" w:hAnsi="Times New Roman" w:cs="Times New Roman"/>
          <w:sz w:val="32"/>
          <w:szCs w:val="32"/>
          <w:lang w:eastAsia="ru-RU"/>
        </w:rPr>
      </w:pPr>
    </w:p>
    <w:p w14:paraId="44FD2525" w14:textId="77777777" w:rsidR="003C715C" w:rsidRPr="005F40BA" w:rsidRDefault="003C715C" w:rsidP="003C715C">
      <w:pPr>
        <w:spacing w:after="0" w:line="240" w:lineRule="auto"/>
        <w:rPr>
          <w:rFonts w:ascii="Times New Roman" w:eastAsia="Times New Roman" w:hAnsi="Times New Roman" w:cs="Times New Roman"/>
          <w:sz w:val="32"/>
          <w:szCs w:val="32"/>
          <w:lang w:eastAsia="ru-RU"/>
        </w:rPr>
      </w:pPr>
    </w:p>
    <w:p w14:paraId="3E86D169" w14:textId="77777777" w:rsidR="003C715C" w:rsidRPr="005F40BA" w:rsidRDefault="003C715C" w:rsidP="003C715C">
      <w:pPr>
        <w:spacing w:after="0" w:line="240" w:lineRule="auto"/>
        <w:rPr>
          <w:rFonts w:ascii="Times New Roman" w:eastAsia="Times New Roman" w:hAnsi="Times New Roman" w:cs="Times New Roman"/>
          <w:sz w:val="32"/>
          <w:szCs w:val="32"/>
          <w:lang w:eastAsia="ru-RU"/>
        </w:rPr>
      </w:pPr>
    </w:p>
    <w:p w14:paraId="551C823C" w14:textId="77777777" w:rsidR="003C715C" w:rsidRPr="005F40BA" w:rsidRDefault="003C715C" w:rsidP="003C715C">
      <w:pPr>
        <w:spacing w:after="0" w:line="240" w:lineRule="auto"/>
        <w:rPr>
          <w:rFonts w:ascii="Times New Roman" w:eastAsia="Times New Roman" w:hAnsi="Times New Roman" w:cs="Times New Roman"/>
          <w:sz w:val="32"/>
          <w:szCs w:val="32"/>
          <w:lang w:eastAsia="ru-RU"/>
        </w:rPr>
      </w:pPr>
    </w:p>
    <w:p w14:paraId="41BD1083" w14:textId="77777777" w:rsidR="003C715C" w:rsidRPr="005F40BA" w:rsidRDefault="003C715C" w:rsidP="003C715C">
      <w:pPr>
        <w:spacing w:after="0" w:line="240" w:lineRule="auto"/>
        <w:jc w:val="right"/>
        <w:rPr>
          <w:rFonts w:ascii="Times New Roman" w:eastAsia="Times New Roman" w:hAnsi="Times New Roman" w:cs="Times New Roman"/>
          <w:sz w:val="32"/>
          <w:szCs w:val="32"/>
          <w:lang w:eastAsia="ru-RU"/>
        </w:rPr>
      </w:pPr>
      <w:r w:rsidRPr="005F40BA">
        <w:rPr>
          <w:rFonts w:ascii="Times New Roman" w:eastAsia="Times New Roman" w:hAnsi="Times New Roman" w:cs="Times New Roman"/>
          <w:sz w:val="32"/>
          <w:szCs w:val="32"/>
          <w:lang w:eastAsia="ru-RU"/>
        </w:rPr>
        <w:tab/>
      </w:r>
      <w:r w:rsidRPr="005F40BA">
        <w:rPr>
          <w:rFonts w:ascii="Times New Roman" w:eastAsia="Times New Roman" w:hAnsi="Times New Roman" w:cs="Times New Roman"/>
          <w:sz w:val="32"/>
          <w:szCs w:val="32"/>
          <w:lang w:eastAsia="ru-RU"/>
        </w:rPr>
        <w:tab/>
      </w:r>
      <w:r w:rsidRPr="005F40BA">
        <w:rPr>
          <w:rFonts w:ascii="Times New Roman" w:eastAsia="Times New Roman" w:hAnsi="Times New Roman" w:cs="Times New Roman"/>
          <w:sz w:val="32"/>
          <w:szCs w:val="32"/>
          <w:lang w:eastAsia="ru-RU"/>
        </w:rPr>
        <w:tab/>
      </w:r>
      <w:r w:rsidRPr="005F40BA">
        <w:rPr>
          <w:rFonts w:ascii="Times New Roman" w:eastAsia="Times New Roman" w:hAnsi="Times New Roman" w:cs="Times New Roman"/>
          <w:sz w:val="32"/>
          <w:szCs w:val="32"/>
          <w:lang w:eastAsia="ru-RU"/>
        </w:rPr>
        <w:tab/>
        <w:t>__________________/</w:t>
      </w:r>
      <w:proofErr w:type="spellStart"/>
      <w:r>
        <w:rPr>
          <w:rFonts w:ascii="Times New Roman" w:eastAsia="Times New Roman" w:hAnsi="Times New Roman" w:cs="Times New Roman"/>
          <w:sz w:val="32"/>
          <w:szCs w:val="32"/>
          <w:lang w:eastAsia="ru-RU"/>
        </w:rPr>
        <w:t>А.А.Бочко</w:t>
      </w:r>
      <w:proofErr w:type="spellEnd"/>
      <w:r w:rsidRPr="005F40BA">
        <w:rPr>
          <w:rFonts w:ascii="Times New Roman" w:eastAsia="Times New Roman" w:hAnsi="Times New Roman" w:cs="Times New Roman"/>
          <w:sz w:val="32"/>
          <w:szCs w:val="32"/>
          <w:lang w:eastAsia="ru-RU"/>
        </w:rPr>
        <w:t xml:space="preserve">/           </w:t>
      </w:r>
    </w:p>
    <w:p w14:paraId="0D2F4DD4" w14:textId="77777777" w:rsidR="003C715C" w:rsidRPr="005A4E06" w:rsidRDefault="003C715C" w:rsidP="003C715C">
      <w:pPr>
        <w:spacing w:after="0" w:line="240" w:lineRule="auto"/>
        <w:rPr>
          <w:rFonts w:ascii="Times New Roman" w:eastAsia="Times New Roman" w:hAnsi="Times New Roman" w:cs="Times New Roman"/>
          <w:color w:val="FFFFFF" w:themeColor="background1"/>
          <w:sz w:val="32"/>
          <w:szCs w:val="32"/>
          <w:lang w:eastAsia="ru-RU"/>
        </w:rPr>
      </w:pPr>
      <w:r w:rsidRPr="005A4E06">
        <w:rPr>
          <w:rFonts w:ascii="Times New Roman" w:eastAsia="Times New Roman" w:hAnsi="Times New Roman" w:cs="Times New Roman"/>
          <w:color w:val="FFFFFF" w:themeColor="background1"/>
          <w:sz w:val="32"/>
          <w:szCs w:val="32"/>
          <w:lang w:eastAsia="ru-RU"/>
        </w:rPr>
        <w:t>Согласовано:</w:t>
      </w:r>
    </w:p>
    <w:p w14:paraId="6AC9887E" w14:textId="77777777" w:rsidR="003C715C" w:rsidRPr="005A4E06" w:rsidRDefault="003C715C" w:rsidP="003C715C">
      <w:pPr>
        <w:spacing w:after="0" w:line="240" w:lineRule="auto"/>
        <w:rPr>
          <w:rFonts w:ascii="Times New Roman" w:eastAsia="Times New Roman" w:hAnsi="Times New Roman" w:cs="Times New Roman"/>
          <w:color w:val="FFFFFF" w:themeColor="background1"/>
          <w:sz w:val="32"/>
          <w:szCs w:val="32"/>
          <w:lang w:eastAsia="ru-RU"/>
        </w:rPr>
      </w:pPr>
      <w:r w:rsidRPr="005A4E06">
        <w:rPr>
          <w:rFonts w:ascii="Times New Roman" w:eastAsia="Times New Roman" w:hAnsi="Times New Roman" w:cs="Times New Roman"/>
          <w:color w:val="FFFFFF" w:themeColor="background1"/>
          <w:sz w:val="32"/>
          <w:szCs w:val="32"/>
          <w:lang w:eastAsia="ru-RU"/>
        </w:rPr>
        <w:t>С.А.____________</w:t>
      </w:r>
    </w:p>
    <w:p w14:paraId="508638BE" w14:textId="77777777" w:rsidR="003C715C" w:rsidRPr="005A4E06" w:rsidRDefault="003C715C" w:rsidP="003C715C">
      <w:pPr>
        <w:spacing w:after="0" w:line="240" w:lineRule="auto"/>
        <w:rPr>
          <w:rFonts w:ascii="Times New Roman" w:eastAsia="Times New Roman" w:hAnsi="Times New Roman" w:cs="Times New Roman"/>
          <w:color w:val="FFFFFF" w:themeColor="background1"/>
          <w:sz w:val="32"/>
          <w:szCs w:val="32"/>
          <w:lang w:eastAsia="ru-RU"/>
        </w:rPr>
      </w:pPr>
    </w:p>
    <w:p w14:paraId="483BAB50" w14:textId="77777777" w:rsidR="003C715C" w:rsidRPr="005A4E06" w:rsidRDefault="003C715C" w:rsidP="003C715C">
      <w:pPr>
        <w:spacing w:after="0" w:line="240" w:lineRule="auto"/>
        <w:rPr>
          <w:rFonts w:ascii="Times New Roman" w:eastAsia="Times New Roman" w:hAnsi="Times New Roman" w:cs="Times New Roman"/>
          <w:color w:val="FFFFFF" w:themeColor="background1"/>
          <w:sz w:val="32"/>
          <w:szCs w:val="32"/>
          <w:lang w:eastAsia="ru-RU"/>
        </w:rPr>
      </w:pPr>
      <w:r w:rsidRPr="005A4E06">
        <w:rPr>
          <w:rFonts w:ascii="Times New Roman" w:eastAsia="Times New Roman" w:hAnsi="Times New Roman" w:cs="Times New Roman"/>
          <w:color w:val="FFFFFF" w:themeColor="background1"/>
          <w:sz w:val="32"/>
          <w:szCs w:val="32"/>
          <w:lang w:eastAsia="ru-RU"/>
        </w:rPr>
        <w:t>М.Ф. ____________</w:t>
      </w:r>
    </w:p>
    <w:p w14:paraId="3427F12F" w14:textId="77777777" w:rsidR="003C715C" w:rsidRPr="005A4E06" w:rsidRDefault="003C715C" w:rsidP="003C715C">
      <w:pPr>
        <w:spacing w:after="0" w:line="240" w:lineRule="auto"/>
        <w:rPr>
          <w:rFonts w:ascii="Times New Roman" w:eastAsia="Times New Roman" w:hAnsi="Times New Roman" w:cs="Times New Roman"/>
          <w:color w:val="FFFFFF" w:themeColor="background1"/>
          <w:sz w:val="32"/>
          <w:szCs w:val="32"/>
          <w:lang w:eastAsia="ru-RU"/>
        </w:rPr>
      </w:pPr>
    </w:p>
    <w:p w14:paraId="7B5C58BC" w14:textId="77777777" w:rsidR="003C715C" w:rsidRPr="005A4E06" w:rsidRDefault="003C715C" w:rsidP="003C715C">
      <w:pPr>
        <w:spacing w:after="0" w:line="240" w:lineRule="auto"/>
        <w:rPr>
          <w:rFonts w:ascii="Times New Roman" w:eastAsia="Times New Roman" w:hAnsi="Times New Roman" w:cs="Times New Roman"/>
          <w:color w:val="FFFFFF" w:themeColor="background1"/>
          <w:sz w:val="32"/>
          <w:szCs w:val="32"/>
          <w:lang w:eastAsia="ru-RU"/>
        </w:rPr>
      </w:pPr>
      <w:r w:rsidRPr="005A4E06">
        <w:rPr>
          <w:rFonts w:ascii="Times New Roman" w:eastAsia="Times New Roman" w:hAnsi="Times New Roman" w:cs="Times New Roman"/>
          <w:color w:val="FFFFFF" w:themeColor="background1"/>
          <w:sz w:val="32"/>
          <w:szCs w:val="32"/>
          <w:lang w:eastAsia="ru-RU"/>
        </w:rPr>
        <w:t>Михалев В.Г. _____________</w:t>
      </w:r>
    </w:p>
    <w:p w14:paraId="20C51B23" w14:textId="77777777" w:rsidR="003C715C" w:rsidRPr="005A4E06" w:rsidRDefault="003C715C" w:rsidP="003C715C">
      <w:pPr>
        <w:spacing w:after="0" w:line="240" w:lineRule="auto"/>
        <w:rPr>
          <w:rFonts w:ascii="Times New Roman" w:eastAsia="Times New Roman" w:hAnsi="Times New Roman" w:cs="Times New Roman"/>
          <w:color w:val="FFFFFF" w:themeColor="background1"/>
          <w:sz w:val="32"/>
          <w:szCs w:val="32"/>
          <w:lang w:eastAsia="ru-RU"/>
        </w:rPr>
      </w:pPr>
    </w:p>
    <w:p w14:paraId="44AEC47D" w14:textId="77777777" w:rsidR="003C715C" w:rsidRPr="005A4E06" w:rsidRDefault="003C715C" w:rsidP="003C715C">
      <w:pPr>
        <w:spacing w:after="0" w:line="240" w:lineRule="auto"/>
        <w:rPr>
          <w:rFonts w:ascii="Times New Roman" w:eastAsia="Times New Roman" w:hAnsi="Times New Roman" w:cs="Times New Roman"/>
          <w:color w:val="FFFFFF" w:themeColor="background1"/>
          <w:sz w:val="32"/>
          <w:szCs w:val="32"/>
          <w:lang w:eastAsia="ru-RU"/>
        </w:rPr>
      </w:pPr>
      <w:r w:rsidRPr="005A4E06">
        <w:rPr>
          <w:rFonts w:ascii="Times New Roman" w:eastAsia="Times New Roman" w:hAnsi="Times New Roman" w:cs="Times New Roman"/>
          <w:color w:val="FFFFFF" w:themeColor="background1"/>
          <w:sz w:val="32"/>
          <w:szCs w:val="32"/>
          <w:lang w:eastAsia="ru-RU"/>
        </w:rPr>
        <w:t>Бородкина О.В. ___________</w:t>
      </w:r>
    </w:p>
    <w:p w14:paraId="7FB4C0C7" w14:textId="77777777" w:rsidR="003C715C" w:rsidRPr="005A4E06" w:rsidRDefault="003C715C" w:rsidP="003C715C">
      <w:pPr>
        <w:spacing w:after="0" w:line="240" w:lineRule="auto"/>
        <w:rPr>
          <w:rFonts w:ascii="Times New Roman" w:eastAsia="Times New Roman" w:hAnsi="Times New Roman" w:cs="Times New Roman"/>
          <w:color w:val="FFFFFF" w:themeColor="background1"/>
          <w:sz w:val="32"/>
          <w:szCs w:val="32"/>
          <w:lang w:eastAsia="ru-RU"/>
        </w:rPr>
      </w:pPr>
    </w:p>
    <w:p w14:paraId="54549C89" w14:textId="77777777" w:rsidR="003C715C" w:rsidRPr="005A4E06" w:rsidRDefault="003C715C" w:rsidP="003C715C">
      <w:pPr>
        <w:spacing w:after="0" w:line="240" w:lineRule="auto"/>
        <w:rPr>
          <w:rFonts w:ascii="Times New Roman" w:eastAsia="Times New Roman" w:hAnsi="Times New Roman" w:cs="Times New Roman"/>
          <w:color w:val="FFFFFF" w:themeColor="background1"/>
          <w:sz w:val="32"/>
          <w:szCs w:val="32"/>
          <w:lang w:eastAsia="ru-RU"/>
        </w:rPr>
      </w:pPr>
      <w:r w:rsidRPr="005A4E06">
        <w:rPr>
          <w:rFonts w:ascii="Times New Roman" w:eastAsia="Times New Roman" w:hAnsi="Times New Roman" w:cs="Times New Roman"/>
          <w:color w:val="FFFFFF" w:themeColor="background1"/>
          <w:sz w:val="32"/>
          <w:szCs w:val="32"/>
          <w:lang w:eastAsia="ru-RU"/>
        </w:rPr>
        <w:t>В.С. _____________</w:t>
      </w:r>
    </w:p>
    <w:p w14:paraId="4D06128E" w14:textId="77777777" w:rsidR="003C715C" w:rsidRPr="005A4E06" w:rsidRDefault="003C715C" w:rsidP="003C715C">
      <w:pPr>
        <w:spacing w:after="0" w:line="240" w:lineRule="auto"/>
        <w:rPr>
          <w:rFonts w:ascii="Times New Roman" w:eastAsia="Times New Roman" w:hAnsi="Times New Roman" w:cs="Times New Roman"/>
          <w:color w:val="FFFFFF" w:themeColor="background1"/>
          <w:sz w:val="32"/>
          <w:szCs w:val="32"/>
          <w:lang w:eastAsia="ru-RU"/>
        </w:rPr>
      </w:pPr>
    </w:p>
    <w:p w14:paraId="7D02A2CE" w14:textId="77777777" w:rsidR="003C715C" w:rsidRPr="005A4E06" w:rsidRDefault="003C715C" w:rsidP="003C715C">
      <w:pPr>
        <w:spacing w:after="0" w:line="240" w:lineRule="auto"/>
        <w:rPr>
          <w:rFonts w:ascii="Times New Roman" w:eastAsia="Times New Roman" w:hAnsi="Times New Roman" w:cs="Times New Roman"/>
          <w:color w:val="FFFFFF" w:themeColor="background1"/>
          <w:sz w:val="32"/>
          <w:szCs w:val="32"/>
          <w:lang w:eastAsia="ru-RU"/>
        </w:rPr>
      </w:pPr>
      <w:r w:rsidRPr="005A4E06">
        <w:rPr>
          <w:rFonts w:ascii="Times New Roman" w:eastAsia="Times New Roman" w:hAnsi="Times New Roman" w:cs="Times New Roman"/>
          <w:color w:val="FFFFFF" w:themeColor="background1"/>
          <w:sz w:val="32"/>
          <w:szCs w:val="32"/>
          <w:lang w:eastAsia="ru-RU"/>
        </w:rPr>
        <w:t>Еременко М.В. ____________</w:t>
      </w:r>
    </w:p>
    <w:p w14:paraId="692CB524" w14:textId="77777777" w:rsidR="003C715C" w:rsidRPr="005A4E06" w:rsidRDefault="003C715C" w:rsidP="003C715C">
      <w:pPr>
        <w:spacing w:after="0" w:line="240" w:lineRule="auto"/>
        <w:rPr>
          <w:rFonts w:ascii="Times New Roman" w:eastAsia="Times New Roman" w:hAnsi="Times New Roman" w:cs="Times New Roman"/>
          <w:color w:val="FFFFFF" w:themeColor="background1"/>
          <w:sz w:val="32"/>
          <w:szCs w:val="32"/>
          <w:lang w:eastAsia="ru-RU"/>
        </w:rPr>
      </w:pPr>
    </w:p>
    <w:p w14:paraId="732E0D1A" w14:textId="77777777" w:rsidR="00DB10B7" w:rsidRDefault="00DB10B7" w:rsidP="003C715C">
      <w:pPr>
        <w:spacing w:after="0" w:line="240" w:lineRule="auto"/>
        <w:jc w:val="center"/>
        <w:rPr>
          <w:rFonts w:ascii="Times New Roman" w:eastAsia="Times New Roman" w:hAnsi="Times New Roman" w:cs="Times New Roman"/>
          <w:sz w:val="26"/>
          <w:szCs w:val="26"/>
          <w:lang w:eastAsia="ru-RU"/>
        </w:rPr>
      </w:pPr>
    </w:p>
    <w:p w14:paraId="48B99548" w14:textId="77777777" w:rsidR="003C715C" w:rsidRPr="005F40BA" w:rsidRDefault="003C715C" w:rsidP="003C715C">
      <w:pPr>
        <w:spacing w:after="0" w:line="240" w:lineRule="auto"/>
        <w:jc w:val="center"/>
        <w:rPr>
          <w:rFonts w:ascii="Times New Roman" w:eastAsia="Times New Roman" w:hAnsi="Times New Roman" w:cs="Times New Roman"/>
          <w:sz w:val="26"/>
          <w:szCs w:val="26"/>
          <w:lang w:eastAsia="ru-RU"/>
        </w:rPr>
      </w:pPr>
      <w:proofErr w:type="spellStart"/>
      <w:r w:rsidRPr="005F40BA">
        <w:rPr>
          <w:rFonts w:ascii="Times New Roman" w:eastAsia="Times New Roman" w:hAnsi="Times New Roman" w:cs="Times New Roman"/>
          <w:sz w:val="26"/>
          <w:szCs w:val="26"/>
          <w:lang w:eastAsia="ru-RU"/>
        </w:rPr>
        <w:t>г.Нефтеюганск</w:t>
      </w:r>
      <w:proofErr w:type="spellEnd"/>
    </w:p>
    <w:p w14:paraId="12A0C84C" w14:textId="67748000" w:rsidR="003C715C" w:rsidRPr="005F40BA" w:rsidRDefault="003C715C" w:rsidP="003C715C">
      <w:pPr>
        <w:spacing w:after="0" w:line="240" w:lineRule="auto"/>
        <w:jc w:val="center"/>
        <w:rPr>
          <w:rFonts w:ascii="Times New Roman" w:eastAsia="Times New Roman" w:hAnsi="Times New Roman" w:cs="Times New Roman"/>
          <w:sz w:val="26"/>
          <w:szCs w:val="26"/>
          <w:lang w:eastAsia="ru-RU"/>
        </w:rPr>
      </w:pPr>
      <w:r w:rsidRPr="005F40BA">
        <w:rPr>
          <w:rFonts w:ascii="Times New Roman" w:eastAsia="Times New Roman" w:hAnsi="Times New Roman" w:cs="Times New Roman"/>
          <w:sz w:val="26"/>
          <w:szCs w:val="26"/>
          <w:lang w:eastAsia="ru-RU"/>
        </w:rPr>
        <w:t>202</w:t>
      </w:r>
      <w:r w:rsidR="005F2423">
        <w:rPr>
          <w:rFonts w:ascii="Times New Roman" w:eastAsia="Times New Roman" w:hAnsi="Times New Roman" w:cs="Times New Roman"/>
          <w:sz w:val="26"/>
          <w:szCs w:val="26"/>
          <w:lang w:eastAsia="ru-RU"/>
        </w:rPr>
        <w:t>3</w:t>
      </w:r>
      <w:r w:rsidRPr="005F40BA">
        <w:rPr>
          <w:rFonts w:ascii="Times New Roman" w:eastAsia="Times New Roman" w:hAnsi="Times New Roman" w:cs="Times New Roman"/>
          <w:sz w:val="26"/>
          <w:szCs w:val="26"/>
          <w:lang w:eastAsia="ru-RU"/>
        </w:rPr>
        <w:t xml:space="preserve"> г.</w:t>
      </w:r>
    </w:p>
    <w:p w14:paraId="3D30B69E" w14:textId="77777777" w:rsidR="00737A23" w:rsidRDefault="00737A23" w:rsidP="00600001">
      <w:pPr>
        <w:spacing w:after="0" w:line="240" w:lineRule="auto"/>
        <w:jc w:val="center"/>
        <w:rPr>
          <w:rFonts w:ascii="Times New Roman" w:eastAsia="Calibri" w:hAnsi="Times New Roman" w:cs="Times New Roman"/>
          <w:sz w:val="28"/>
          <w:szCs w:val="28"/>
        </w:rPr>
      </w:pPr>
    </w:p>
    <w:p w14:paraId="10DAAF48" w14:textId="77777777" w:rsidR="00737A23" w:rsidRDefault="00737A23" w:rsidP="00600001">
      <w:pPr>
        <w:spacing w:after="0" w:line="240" w:lineRule="auto"/>
        <w:jc w:val="center"/>
        <w:rPr>
          <w:rFonts w:ascii="Times New Roman" w:eastAsia="Calibri" w:hAnsi="Times New Roman" w:cs="Times New Roman"/>
          <w:sz w:val="28"/>
          <w:szCs w:val="28"/>
        </w:rPr>
      </w:pPr>
    </w:p>
    <w:p w14:paraId="30831581" w14:textId="77777777" w:rsidR="00600001" w:rsidRPr="00FA1659" w:rsidRDefault="00600001" w:rsidP="00600001">
      <w:pPr>
        <w:spacing w:after="0" w:line="240" w:lineRule="auto"/>
        <w:jc w:val="center"/>
        <w:rPr>
          <w:rFonts w:ascii="Times New Roman" w:eastAsia="Calibri" w:hAnsi="Times New Roman" w:cs="Times New Roman"/>
          <w:sz w:val="24"/>
          <w:szCs w:val="24"/>
        </w:rPr>
      </w:pPr>
      <w:r w:rsidRPr="00FA1659">
        <w:rPr>
          <w:rFonts w:ascii="Times New Roman" w:eastAsia="Calibri" w:hAnsi="Times New Roman" w:cs="Times New Roman"/>
          <w:sz w:val="28"/>
          <w:szCs w:val="28"/>
        </w:rPr>
        <w:lastRenderedPageBreak/>
        <w:t>Содержание</w:t>
      </w:r>
    </w:p>
    <w:p w14:paraId="2FDCC01E" w14:textId="77777777" w:rsidR="00600001" w:rsidRPr="00FA1659" w:rsidRDefault="00600001" w:rsidP="00600001">
      <w:pPr>
        <w:spacing w:after="0" w:line="240" w:lineRule="auto"/>
        <w:rPr>
          <w:rFonts w:ascii="Times New Roman" w:eastAsia="Calibri" w:hAnsi="Times New Roman" w:cs="Times New Roman"/>
          <w:sz w:val="24"/>
          <w:szCs w:val="24"/>
        </w:rPr>
      </w:pPr>
    </w:p>
    <w:tbl>
      <w:tblPr>
        <w:tblW w:w="10695" w:type="dxa"/>
        <w:tblInd w:w="-856" w:type="dxa"/>
        <w:tblLayout w:type="fixed"/>
        <w:tblLook w:val="04A0" w:firstRow="1" w:lastRow="0" w:firstColumn="1" w:lastColumn="0" w:noHBand="0" w:noVBand="1"/>
      </w:tblPr>
      <w:tblGrid>
        <w:gridCol w:w="10065"/>
        <w:gridCol w:w="630"/>
      </w:tblGrid>
      <w:tr w:rsidR="00600001" w:rsidRPr="00FA1659" w14:paraId="58FC4FE6" w14:textId="77777777" w:rsidTr="00A723CE">
        <w:tc>
          <w:tcPr>
            <w:tcW w:w="10065" w:type="dxa"/>
            <w:shd w:val="clear" w:color="auto" w:fill="auto"/>
          </w:tcPr>
          <w:p w14:paraId="3FF952DA" w14:textId="77777777" w:rsidR="00600001" w:rsidRDefault="00600001" w:rsidP="006524BF">
            <w:pPr>
              <w:spacing w:after="0" w:line="240" w:lineRule="auto"/>
              <w:ind w:firstLine="210"/>
              <w:rPr>
                <w:rFonts w:ascii="Times New Roman" w:eastAsia="Calibri" w:hAnsi="Times New Roman" w:cs="Times New Roman"/>
                <w:sz w:val="28"/>
                <w:szCs w:val="28"/>
              </w:rPr>
            </w:pPr>
            <w:r w:rsidRPr="00FA1659">
              <w:rPr>
                <w:rFonts w:ascii="Times New Roman" w:eastAsia="Calibri" w:hAnsi="Times New Roman" w:cs="Times New Roman"/>
                <w:sz w:val="28"/>
                <w:szCs w:val="28"/>
              </w:rPr>
              <w:t>Раздел 1. Основные итоги социальн</w:t>
            </w:r>
            <w:r w:rsidR="00737A23">
              <w:rPr>
                <w:rFonts w:ascii="Times New Roman" w:eastAsia="Calibri" w:hAnsi="Times New Roman" w:cs="Times New Roman"/>
                <w:sz w:val="28"/>
                <w:szCs w:val="28"/>
              </w:rPr>
              <w:t>о - экономического развития</w:t>
            </w:r>
          </w:p>
          <w:p w14:paraId="42C318F6" w14:textId="7817B14A" w:rsidR="00A723CE" w:rsidRPr="00FA1659" w:rsidRDefault="00A723CE" w:rsidP="006524BF">
            <w:pPr>
              <w:spacing w:after="0" w:line="240" w:lineRule="auto"/>
              <w:ind w:firstLine="210"/>
              <w:rPr>
                <w:rFonts w:ascii="Times New Roman" w:eastAsia="Calibri" w:hAnsi="Times New Roman" w:cs="Times New Roman"/>
                <w:sz w:val="28"/>
                <w:szCs w:val="28"/>
              </w:rPr>
            </w:pPr>
          </w:p>
        </w:tc>
        <w:tc>
          <w:tcPr>
            <w:tcW w:w="630" w:type="dxa"/>
            <w:shd w:val="clear" w:color="auto" w:fill="auto"/>
          </w:tcPr>
          <w:p w14:paraId="3B1CBFF1" w14:textId="3EF9AD68" w:rsidR="00600001" w:rsidRPr="00FA1659" w:rsidRDefault="00600001" w:rsidP="006524BF">
            <w:pPr>
              <w:spacing w:after="0" w:line="240" w:lineRule="auto"/>
              <w:rPr>
                <w:rFonts w:ascii="Times New Roman" w:eastAsia="Calibri" w:hAnsi="Times New Roman" w:cs="Times New Roman"/>
                <w:sz w:val="28"/>
                <w:szCs w:val="28"/>
              </w:rPr>
            </w:pPr>
            <w:r w:rsidRPr="00FA1659">
              <w:rPr>
                <w:rFonts w:ascii="Times New Roman" w:eastAsia="Calibri" w:hAnsi="Times New Roman" w:cs="Times New Roman"/>
                <w:sz w:val="28"/>
                <w:szCs w:val="28"/>
              </w:rPr>
              <w:t>4</w:t>
            </w:r>
          </w:p>
        </w:tc>
      </w:tr>
      <w:tr w:rsidR="00600001" w:rsidRPr="00FA1659" w14:paraId="0D428EAF" w14:textId="77777777" w:rsidTr="00A723CE">
        <w:tc>
          <w:tcPr>
            <w:tcW w:w="10065" w:type="dxa"/>
            <w:shd w:val="clear" w:color="auto" w:fill="auto"/>
          </w:tcPr>
          <w:p w14:paraId="27A3A3A1" w14:textId="77777777" w:rsidR="00600001" w:rsidRDefault="00600001" w:rsidP="006524BF">
            <w:pPr>
              <w:numPr>
                <w:ilvl w:val="1"/>
                <w:numId w:val="8"/>
              </w:numPr>
              <w:tabs>
                <w:tab w:val="left" w:pos="720"/>
                <w:tab w:val="left" w:pos="1061"/>
              </w:tabs>
              <w:autoSpaceDE w:val="0"/>
              <w:autoSpaceDN w:val="0"/>
              <w:adjustRightInd w:val="0"/>
              <w:spacing w:after="0" w:line="240" w:lineRule="auto"/>
              <w:ind w:left="0" w:firstLine="352"/>
              <w:contextualSpacing/>
              <w:jc w:val="both"/>
              <w:rPr>
                <w:rFonts w:ascii="Times New Roman" w:eastAsia="Times New Roman" w:hAnsi="Times New Roman" w:cs="Times New Roman"/>
                <w:sz w:val="28"/>
                <w:szCs w:val="28"/>
                <w:lang w:eastAsia="ru-RU"/>
              </w:rPr>
            </w:pPr>
            <w:r w:rsidRPr="00FA1659">
              <w:rPr>
                <w:rFonts w:ascii="Times New Roman" w:eastAsia="Times New Roman" w:hAnsi="Times New Roman" w:cs="Times New Roman"/>
                <w:sz w:val="28"/>
                <w:szCs w:val="28"/>
                <w:lang w:eastAsia="ru-RU"/>
              </w:rPr>
              <w:t>Демографическая ситуация</w:t>
            </w:r>
          </w:p>
          <w:p w14:paraId="6292121B" w14:textId="1C41E966" w:rsidR="00A723CE" w:rsidRPr="00FA1659" w:rsidRDefault="00A723CE" w:rsidP="00A723CE">
            <w:pPr>
              <w:tabs>
                <w:tab w:val="left" w:pos="720"/>
                <w:tab w:val="left" w:pos="1061"/>
              </w:tabs>
              <w:autoSpaceDE w:val="0"/>
              <w:autoSpaceDN w:val="0"/>
              <w:adjustRightInd w:val="0"/>
              <w:spacing w:after="0" w:line="240" w:lineRule="auto"/>
              <w:ind w:left="352"/>
              <w:contextualSpacing/>
              <w:jc w:val="both"/>
              <w:rPr>
                <w:rFonts w:ascii="Times New Roman" w:eastAsia="Times New Roman" w:hAnsi="Times New Roman" w:cs="Times New Roman"/>
                <w:sz w:val="28"/>
                <w:szCs w:val="28"/>
                <w:lang w:eastAsia="ru-RU"/>
              </w:rPr>
            </w:pPr>
          </w:p>
        </w:tc>
        <w:tc>
          <w:tcPr>
            <w:tcW w:w="630" w:type="dxa"/>
            <w:shd w:val="clear" w:color="auto" w:fill="auto"/>
          </w:tcPr>
          <w:p w14:paraId="1C69432B" w14:textId="62F5C613" w:rsidR="00600001" w:rsidRPr="00FA1659" w:rsidRDefault="00600001" w:rsidP="006524BF">
            <w:pPr>
              <w:spacing w:after="0" w:line="240" w:lineRule="auto"/>
              <w:rPr>
                <w:rFonts w:ascii="Times New Roman" w:eastAsia="Calibri" w:hAnsi="Times New Roman" w:cs="Times New Roman"/>
                <w:sz w:val="28"/>
                <w:szCs w:val="28"/>
              </w:rPr>
            </w:pPr>
            <w:r w:rsidRPr="00FA1659">
              <w:rPr>
                <w:rFonts w:ascii="Times New Roman" w:eastAsia="Calibri" w:hAnsi="Times New Roman" w:cs="Times New Roman"/>
                <w:sz w:val="28"/>
                <w:szCs w:val="28"/>
              </w:rPr>
              <w:t>4</w:t>
            </w:r>
          </w:p>
        </w:tc>
      </w:tr>
      <w:tr w:rsidR="00600001" w:rsidRPr="00FA1659" w14:paraId="06FA519F" w14:textId="77777777" w:rsidTr="00A723CE">
        <w:tc>
          <w:tcPr>
            <w:tcW w:w="10065" w:type="dxa"/>
            <w:shd w:val="clear" w:color="auto" w:fill="auto"/>
          </w:tcPr>
          <w:p w14:paraId="7FBB5D97" w14:textId="77777777" w:rsidR="00600001" w:rsidRDefault="00600001" w:rsidP="006524BF">
            <w:pPr>
              <w:numPr>
                <w:ilvl w:val="1"/>
                <w:numId w:val="8"/>
              </w:numPr>
              <w:tabs>
                <w:tab w:val="left" w:pos="720"/>
                <w:tab w:val="left" w:pos="1061"/>
              </w:tabs>
              <w:autoSpaceDE w:val="0"/>
              <w:autoSpaceDN w:val="0"/>
              <w:adjustRightInd w:val="0"/>
              <w:spacing w:after="0" w:line="240" w:lineRule="auto"/>
              <w:ind w:left="0" w:firstLine="352"/>
              <w:contextualSpacing/>
              <w:jc w:val="both"/>
              <w:rPr>
                <w:rFonts w:ascii="Times New Roman" w:eastAsia="Times New Roman" w:hAnsi="Times New Roman" w:cs="Times New Roman"/>
                <w:sz w:val="28"/>
                <w:szCs w:val="28"/>
                <w:lang w:eastAsia="ru-RU"/>
              </w:rPr>
            </w:pPr>
            <w:r w:rsidRPr="00FA1659">
              <w:rPr>
                <w:rFonts w:ascii="Times New Roman" w:eastAsia="Times New Roman" w:hAnsi="Times New Roman" w:cs="Times New Roman"/>
                <w:sz w:val="28"/>
                <w:szCs w:val="28"/>
                <w:lang w:eastAsia="ru-RU"/>
              </w:rPr>
              <w:t>Промышленность</w:t>
            </w:r>
          </w:p>
          <w:p w14:paraId="4D687CAE" w14:textId="4BC92C75" w:rsidR="00A723CE" w:rsidRPr="00FA1659" w:rsidRDefault="00A723CE" w:rsidP="00A723CE">
            <w:pPr>
              <w:tabs>
                <w:tab w:val="left" w:pos="720"/>
                <w:tab w:val="left" w:pos="1061"/>
              </w:tabs>
              <w:autoSpaceDE w:val="0"/>
              <w:autoSpaceDN w:val="0"/>
              <w:adjustRightInd w:val="0"/>
              <w:spacing w:after="0" w:line="240" w:lineRule="auto"/>
              <w:ind w:left="352"/>
              <w:contextualSpacing/>
              <w:jc w:val="both"/>
              <w:rPr>
                <w:rFonts w:ascii="Times New Roman" w:eastAsia="Times New Roman" w:hAnsi="Times New Roman" w:cs="Times New Roman"/>
                <w:sz w:val="28"/>
                <w:szCs w:val="28"/>
                <w:lang w:eastAsia="ru-RU"/>
              </w:rPr>
            </w:pPr>
          </w:p>
        </w:tc>
        <w:tc>
          <w:tcPr>
            <w:tcW w:w="630" w:type="dxa"/>
            <w:shd w:val="clear" w:color="auto" w:fill="auto"/>
          </w:tcPr>
          <w:p w14:paraId="2FF5E260" w14:textId="1D023887" w:rsidR="00600001" w:rsidRPr="00FA1659" w:rsidRDefault="00600001" w:rsidP="00C40549">
            <w:pPr>
              <w:spacing w:after="0" w:line="240" w:lineRule="auto"/>
              <w:rPr>
                <w:rFonts w:ascii="Times New Roman" w:eastAsia="Calibri" w:hAnsi="Times New Roman" w:cs="Times New Roman"/>
                <w:sz w:val="28"/>
                <w:szCs w:val="28"/>
              </w:rPr>
            </w:pPr>
            <w:r w:rsidRPr="00FA1659">
              <w:rPr>
                <w:rFonts w:ascii="Times New Roman" w:eastAsia="Calibri" w:hAnsi="Times New Roman" w:cs="Times New Roman"/>
                <w:sz w:val="28"/>
                <w:szCs w:val="28"/>
              </w:rPr>
              <w:t>4</w:t>
            </w:r>
          </w:p>
        </w:tc>
      </w:tr>
      <w:tr w:rsidR="00600001" w:rsidRPr="00FA1659" w14:paraId="233F8603" w14:textId="77777777" w:rsidTr="00A723CE">
        <w:tc>
          <w:tcPr>
            <w:tcW w:w="10065" w:type="dxa"/>
            <w:shd w:val="clear" w:color="auto" w:fill="auto"/>
          </w:tcPr>
          <w:p w14:paraId="41807510" w14:textId="77777777" w:rsidR="00600001" w:rsidRDefault="00600001" w:rsidP="006524BF">
            <w:pPr>
              <w:numPr>
                <w:ilvl w:val="1"/>
                <w:numId w:val="8"/>
              </w:numPr>
              <w:tabs>
                <w:tab w:val="left" w:pos="720"/>
                <w:tab w:val="left" w:pos="1061"/>
              </w:tabs>
              <w:autoSpaceDE w:val="0"/>
              <w:autoSpaceDN w:val="0"/>
              <w:adjustRightInd w:val="0"/>
              <w:spacing w:after="0" w:line="240" w:lineRule="auto"/>
              <w:ind w:left="0" w:firstLine="352"/>
              <w:contextualSpacing/>
              <w:jc w:val="both"/>
              <w:rPr>
                <w:rFonts w:ascii="Times New Roman" w:eastAsia="Times New Roman" w:hAnsi="Times New Roman" w:cs="Times New Roman"/>
                <w:sz w:val="28"/>
                <w:szCs w:val="28"/>
                <w:lang w:eastAsia="ru-RU"/>
              </w:rPr>
            </w:pPr>
            <w:r w:rsidRPr="00FA1659">
              <w:rPr>
                <w:rFonts w:ascii="Times New Roman" w:eastAsia="Times New Roman" w:hAnsi="Times New Roman" w:cs="Times New Roman"/>
                <w:sz w:val="28"/>
                <w:szCs w:val="28"/>
                <w:lang w:eastAsia="ru-RU"/>
              </w:rPr>
              <w:t>Инвестиции</w:t>
            </w:r>
          </w:p>
          <w:p w14:paraId="4C1A04F2" w14:textId="520268EF" w:rsidR="00A723CE" w:rsidRPr="00FA1659" w:rsidRDefault="00A723CE" w:rsidP="00A723CE">
            <w:pPr>
              <w:tabs>
                <w:tab w:val="left" w:pos="720"/>
                <w:tab w:val="left" w:pos="1061"/>
              </w:tabs>
              <w:autoSpaceDE w:val="0"/>
              <w:autoSpaceDN w:val="0"/>
              <w:adjustRightInd w:val="0"/>
              <w:spacing w:after="0" w:line="240" w:lineRule="auto"/>
              <w:ind w:left="352"/>
              <w:contextualSpacing/>
              <w:jc w:val="both"/>
              <w:rPr>
                <w:rFonts w:ascii="Times New Roman" w:eastAsia="Times New Roman" w:hAnsi="Times New Roman" w:cs="Times New Roman"/>
                <w:sz w:val="28"/>
                <w:szCs w:val="28"/>
                <w:lang w:eastAsia="ru-RU"/>
              </w:rPr>
            </w:pPr>
          </w:p>
        </w:tc>
        <w:tc>
          <w:tcPr>
            <w:tcW w:w="630" w:type="dxa"/>
            <w:shd w:val="clear" w:color="auto" w:fill="auto"/>
          </w:tcPr>
          <w:p w14:paraId="395F9763" w14:textId="66714B5F" w:rsidR="00600001" w:rsidRPr="00FA1659" w:rsidRDefault="00600001" w:rsidP="00C40549">
            <w:pPr>
              <w:spacing w:after="0" w:line="240" w:lineRule="auto"/>
              <w:rPr>
                <w:rFonts w:ascii="Times New Roman" w:eastAsia="Calibri" w:hAnsi="Times New Roman" w:cs="Times New Roman"/>
                <w:sz w:val="28"/>
                <w:szCs w:val="28"/>
              </w:rPr>
            </w:pPr>
            <w:r w:rsidRPr="00FA1659">
              <w:rPr>
                <w:rFonts w:ascii="Times New Roman" w:eastAsia="Calibri" w:hAnsi="Times New Roman" w:cs="Times New Roman"/>
                <w:sz w:val="28"/>
                <w:szCs w:val="28"/>
              </w:rPr>
              <w:t>5</w:t>
            </w:r>
          </w:p>
        </w:tc>
      </w:tr>
      <w:tr w:rsidR="00600001" w:rsidRPr="00FA1659" w14:paraId="6097AB43" w14:textId="77777777" w:rsidTr="00A723CE">
        <w:tc>
          <w:tcPr>
            <w:tcW w:w="10065" w:type="dxa"/>
            <w:shd w:val="clear" w:color="auto" w:fill="auto"/>
          </w:tcPr>
          <w:p w14:paraId="36B21D2B" w14:textId="77777777" w:rsidR="00600001" w:rsidRDefault="00600001" w:rsidP="006524BF">
            <w:pPr>
              <w:numPr>
                <w:ilvl w:val="1"/>
                <w:numId w:val="8"/>
              </w:numPr>
              <w:tabs>
                <w:tab w:val="left" w:pos="720"/>
                <w:tab w:val="left" w:pos="1061"/>
              </w:tabs>
              <w:autoSpaceDE w:val="0"/>
              <w:autoSpaceDN w:val="0"/>
              <w:adjustRightInd w:val="0"/>
              <w:spacing w:after="0" w:line="240" w:lineRule="auto"/>
              <w:ind w:left="0" w:firstLine="352"/>
              <w:contextualSpacing/>
              <w:jc w:val="both"/>
              <w:rPr>
                <w:rFonts w:ascii="Times New Roman" w:eastAsia="Times New Roman" w:hAnsi="Times New Roman" w:cs="Times New Roman"/>
                <w:sz w:val="28"/>
                <w:szCs w:val="28"/>
                <w:lang w:eastAsia="ru-RU"/>
              </w:rPr>
            </w:pPr>
            <w:r w:rsidRPr="00FA1659">
              <w:rPr>
                <w:rFonts w:ascii="Times New Roman" w:eastAsia="Times New Roman" w:hAnsi="Times New Roman" w:cs="Times New Roman"/>
                <w:sz w:val="28"/>
                <w:szCs w:val="28"/>
                <w:lang w:eastAsia="ru-RU"/>
              </w:rPr>
              <w:t>Занятость населения</w:t>
            </w:r>
          </w:p>
          <w:p w14:paraId="5704DAC9" w14:textId="5AEC4F7C" w:rsidR="00A723CE" w:rsidRPr="00FA1659" w:rsidRDefault="00A723CE" w:rsidP="00A723CE">
            <w:pPr>
              <w:tabs>
                <w:tab w:val="left" w:pos="720"/>
                <w:tab w:val="left" w:pos="1061"/>
              </w:tabs>
              <w:autoSpaceDE w:val="0"/>
              <w:autoSpaceDN w:val="0"/>
              <w:adjustRightInd w:val="0"/>
              <w:spacing w:after="0" w:line="240" w:lineRule="auto"/>
              <w:ind w:left="352"/>
              <w:contextualSpacing/>
              <w:jc w:val="both"/>
              <w:rPr>
                <w:rFonts w:ascii="Times New Roman" w:eastAsia="Times New Roman" w:hAnsi="Times New Roman" w:cs="Times New Roman"/>
                <w:sz w:val="28"/>
                <w:szCs w:val="28"/>
                <w:lang w:eastAsia="ru-RU"/>
              </w:rPr>
            </w:pPr>
          </w:p>
        </w:tc>
        <w:tc>
          <w:tcPr>
            <w:tcW w:w="630" w:type="dxa"/>
            <w:shd w:val="clear" w:color="auto" w:fill="auto"/>
          </w:tcPr>
          <w:p w14:paraId="6791D4A5" w14:textId="2BB6DE73" w:rsidR="00600001" w:rsidRPr="00FA1659" w:rsidRDefault="00983C1A" w:rsidP="00C40549">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6</w:t>
            </w:r>
          </w:p>
        </w:tc>
      </w:tr>
      <w:tr w:rsidR="00600001" w:rsidRPr="00FA1659" w14:paraId="52836CEB" w14:textId="77777777" w:rsidTr="00A723CE">
        <w:tc>
          <w:tcPr>
            <w:tcW w:w="10065" w:type="dxa"/>
            <w:shd w:val="clear" w:color="auto" w:fill="auto"/>
          </w:tcPr>
          <w:p w14:paraId="5EBEAFFE" w14:textId="77777777" w:rsidR="00600001" w:rsidRDefault="00600001" w:rsidP="006524BF">
            <w:pPr>
              <w:numPr>
                <w:ilvl w:val="1"/>
                <w:numId w:val="8"/>
              </w:numPr>
              <w:tabs>
                <w:tab w:val="left" w:pos="720"/>
                <w:tab w:val="left" w:pos="1061"/>
              </w:tabs>
              <w:autoSpaceDE w:val="0"/>
              <w:autoSpaceDN w:val="0"/>
              <w:adjustRightInd w:val="0"/>
              <w:spacing w:after="0" w:line="240" w:lineRule="auto"/>
              <w:ind w:left="0" w:firstLine="352"/>
              <w:contextualSpacing/>
              <w:jc w:val="both"/>
              <w:rPr>
                <w:rFonts w:ascii="Times New Roman" w:eastAsia="Times New Roman" w:hAnsi="Times New Roman" w:cs="Times New Roman"/>
                <w:sz w:val="28"/>
                <w:szCs w:val="28"/>
                <w:lang w:eastAsia="ru-RU"/>
              </w:rPr>
            </w:pPr>
            <w:r w:rsidRPr="00FA1659">
              <w:rPr>
                <w:rFonts w:ascii="Times New Roman" w:eastAsia="Times New Roman" w:hAnsi="Times New Roman" w:cs="Times New Roman"/>
                <w:sz w:val="28"/>
                <w:szCs w:val="28"/>
                <w:lang w:eastAsia="ru-RU"/>
              </w:rPr>
              <w:t>Денежные доходы и расходы населения</w:t>
            </w:r>
          </w:p>
          <w:p w14:paraId="359203B4" w14:textId="6A15BB48" w:rsidR="00A723CE" w:rsidRPr="00FA1659" w:rsidRDefault="00A723CE" w:rsidP="00A723CE">
            <w:pPr>
              <w:tabs>
                <w:tab w:val="left" w:pos="720"/>
                <w:tab w:val="left" w:pos="1061"/>
              </w:tabs>
              <w:autoSpaceDE w:val="0"/>
              <w:autoSpaceDN w:val="0"/>
              <w:adjustRightInd w:val="0"/>
              <w:spacing w:after="0" w:line="240" w:lineRule="auto"/>
              <w:ind w:left="352"/>
              <w:contextualSpacing/>
              <w:jc w:val="both"/>
              <w:rPr>
                <w:rFonts w:ascii="Times New Roman" w:eastAsia="Times New Roman" w:hAnsi="Times New Roman" w:cs="Times New Roman"/>
                <w:sz w:val="28"/>
                <w:szCs w:val="28"/>
                <w:lang w:eastAsia="ru-RU"/>
              </w:rPr>
            </w:pPr>
          </w:p>
        </w:tc>
        <w:tc>
          <w:tcPr>
            <w:tcW w:w="630" w:type="dxa"/>
            <w:shd w:val="clear" w:color="auto" w:fill="auto"/>
          </w:tcPr>
          <w:p w14:paraId="7B10E739" w14:textId="2180B5D9" w:rsidR="00600001" w:rsidRPr="00FA1659" w:rsidRDefault="00983C1A" w:rsidP="00C40549">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7</w:t>
            </w:r>
          </w:p>
        </w:tc>
      </w:tr>
      <w:tr w:rsidR="00600001" w:rsidRPr="00FA1659" w14:paraId="539FACD8" w14:textId="77777777" w:rsidTr="00A723CE">
        <w:tc>
          <w:tcPr>
            <w:tcW w:w="10065" w:type="dxa"/>
            <w:shd w:val="clear" w:color="auto" w:fill="auto"/>
          </w:tcPr>
          <w:p w14:paraId="47AF4DC6" w14:textId="77777777" w:rsidR="00600001" w:rsidRDefault="00600001" w:rsidP="006524BF">
            <w:pPr>
              <w:numPr>
                <w:ilvl w:val="1"/>
                <w:numId w:val="8"/>
              </w:numPr>
              <w:tabs>
                <w:tab w:val="left" w:pos="720"/>
                <w:tab w:val="left" w:pos="1061"/>
              </w:tabs>
              <w:autoSpaceDE w:val="0"/>
              <w:autoSpaceDN w:val="0"/>
              <w:adjustRightInd w:val="0"/>
              <w:spacing w:after="0" w:line="240" w:lineRule="auto"/>
              <w:ind w:left="0" w:firstLine="352"/>
              <w:contextualSpacing/>
              <w:jc w:val="both"/>
              <w:rPr>
                <w:rFonts w:ascii="Times New Roman" w:eastAsia="Times New Roman" w:hAnsi="Times New Roman" w:cs="Times New Roman"/>
                <w:sz w:val="28"/>
                <w:szCs w:val="28"/>
                <w:lang w:eastAsia="ru-RU"/>
              </w:rPr>
            </w:pPr>
            <w:r w:rsidRPr="00FA1659">
              <w:rPr>
                <w:rFonts w:ascii="Times New Roman" w:eastAsia="Times New Roman" w:hAnsi="Times New Roman" w:cs="Times New Roman"/>
                <w:sz w:val="28"/>
                <w:szCs w:val="28"/>
                <w:lang w:eastAsia="ru-RU"/>
              </w:rPr>
              <w:t>Потребительский рынок</w:t>
            </w:r>
          </w:p>
          <w:p w14:paraId="16F64CEA" w14:textId="54728042" w:rsidR="00A723CE" w:rsidRPr="00FA1659" w:rsidRDefault="00A723CE" w:rsidP="00A723CE">
            <w:pPr>
              <w:tabs>
                <w:tab w:val="left" w:pos="720"/>
                <w:tab w:val="left" w:pos="1061"/>
              </w:tabs>
              <w:autoSpaceDE w:val="0"/>
              <w:autoSpaceDN w:val="0"/>
              <w:adjustRightInd w:val="0"/>
              <w:spacing w:after="0" w:line="240" w:lineRule="auto"/>
              <w:ind w:left="352"/>
              <w:contextualSpacing/>
              <w:jc w:val="both"/>
              <w:rPr>
                <w:rFonts w:ascii="Times New Roman" w:eastAsia="Times New Roman" w:hAnsi="Times New Roman" w:cs="Times New Roman"/>
                <w:sz w:val="28"/>
                <w:szCs w:val="28"/>
                <w:lang w:eastAsia="ru-RU"/>
              </w:rPr>
            </w:pPr>
          </w:p>
        </w:tc>
        <w:tc>
          <w:tcPr>
            <w:tcW w:w="630" w:type="dxa"/>
            <w:shd w:val="clear" w:color="auto" w:fill="auto"/>
          </w:tcPr>
          <w:p w14:paraId="246862B6" w14:textId="5A494547" w:rsidR="00600001" w:rsidRPr="00FA1659" w:rsidRDefault="00983C1A" w:rsidP="00C40549">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7</w:t>
            </w:r>
          </w:p>
        </w:tc>
      </w:tr>
      <w:tr w:rsidR="006524BF" w:rsidRPr="00FA1659" w14:paraId="05DBE7AD" w14:textId="77777777" w:rsidTr="00A723CE">
        <w:tc>
          <w:tcPr>
            <w:tcW w:w="10065" w:type="dxa"/>
            <w:shd w:val="clear" w:color="auto" w:fill="auto"/>
          </w:tcPr>
          <w:p w14:paraId="73947DAE" w14:textId="77777777" w:rsidR="006524BF" w:rsidRPr="00A723CE" w:rsidRDefault="006524BF" w:rsidP="006524BF">
            <w:pPr>
              <w:numPr>
                <w:ilvl w:val="1"/>
                <w:numId w:val="8"/>
              </w:numPr>
              <w:tabs>
                <w:tab w:val="left" w:pos="720"/>
                <w:tab w:val="left" w:pos="1061"/>
              </w:tabs>
              <w:autoSpaceDE w:val="0"/>
              <w:autoSpaceDN w:val="0"/>
              <w:adjustRightInd w:val="0"/>
              <w:spacing w:after="0" w:line="240" w:lineRule="auto"/>
              <w:ind w:left="0" w:firstLine="352"/>
              <w:contextualSpacing/>
              <w:jc w:val="both"/>
              <w:rPr>
                <w:rFonts w:ascii="Times New Roman" w:eastAsia="Times New Roman" w:hAnsi="Times New Roman" w:cs="Times New Roman"/>
                <w:sz w:val="28"/>
                <w:szCs w:val="28"/>
                <w:lang w:eastAsia="ru-RU"/>
              </w:rPr>
            </w:pPr>
            <w:r w:rsidRPr="00FA1659">
              <w:rPr>
                <w:rFonts w:ascii="Times New Roman" w:eastAsia="Calibri" w:hAnsi="Times New Roman" w:cs="Times New Roman"/>
                <w:sz w:val="28"/>
                <w:szCs w:val="28"/>
              </w:rPr>
              <w:t>Криминогенная обстановка</w:t>
            </w:r>
          </w:p>
          <w:p w14:paraId="25E50411" w14:textId="2B47910E" w:rsidR="00A723CE" w:rsidRPr="00FA1659" w:rsidRDefault="00A723CE" w:rsidP="00A723CE">
            <w:pPr>
              <w:tabs>
                <w:tab w:val="left" w:pos="720"/>
                <w:tab w:val="left" w:pos="1061"/>
              </w:tabs>
              <w:autoSpaceDE w:val="0"/>
              <w:autoSpaceDN w:val="0"/>
              <w:adjustRightInd w:val="0"/>
              <w:spacing w:after="0" w:line="240" w:lineRule="auto"/>
              <w:ind w:left="352"/>
              <w:contextualSpacing/>
              <w:jc w:val="both"/>
              <w:rPr>
                <w:rFonts w:ascii="Times New Roman" w:eastAsia="Times New Roman" w:hAnsi="Times New Roman" w:cs="Times New Roman"/>
                <w:sz w:val="28"/>
                <w:szCs w:val="28"/>
                <w:lang w:eastAsia="ru-RU"/>
              </w:rPr>
            </w:pPr>
          </w:p>
        </w:tc>
        <w:tc>
          <w:tcPr>
            <w:tcW w:w="630" w:type="dxa"/>
            <w:shd w:val="clear" w:color="auto" w:fill="auto"/>
          </w:tcPr>
          <w:p w14:paraId="5DD9C15D" w14:textId="7095A7BF" w:rsidR="006524BF" w:rsidRDefault="00C06768" w:rsidP="00C40549">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9</w:t>
            </w:r>
          </w:p>
        </w:tc>
      </w:tr>
      <w:tr w:rsidR="006524BF" w:rsidRPr="00FA1659" w14:paraId="43893F9F" w14:textId="77777777" w:rsidTr="00A723CE">
        <w:tc>
          <w:tcPr>
            <w:tcW w:w="10065" w:type="dxa"/>
            <w:shd w:val="clear" w:color="auto" w:fill="auto"/>
          </w:tcPr>
          <w:p w14:paraId="66B80EFF" w14:textId="77777777" w:rsidR="006524BF" w:rsidRPr="00A723CE" w:rsidRDefault="006524BF" w:rsidP="006524BF">
            <w:pPr>
              <w:numPr>
                <w:ilvl w:val="1"/>
                <w:numId w:val="8"/>
              </w:numPr>
              <w:tabs>
                <w:tab w:val="left" w:pos="720"/>
                <w:tab w:val="left" w:pos="1061"/>
              </w:tabs>
              <w:autoSpaceDE w:val="0"/>
              <w:autoSpaceDN w:val="0"/>
              <w:adjustRightInd w:val="0"/>
              <w:spacing w:after="0" w:line="240" w:lineRule="auto"/>
              <w:ind w:left="0" w:firstLine="352"/>
              <w:contextualSpacing/>
              <w:jc w:val="both"/>
              <w:rPr>
                <w:rFonts w:ascii="Times New Roman" w:eastAsia="Times New Roman" w:hAnsi="Times New Roman" w:cs="Times New Roman"/>
                <w:sz w:val="28"/>
                <w:szCs w:val="28"/>
                <w:lang w:eastAsia="ru-RU"/>
              </w:rPr>
            </w:pPr>
            <w:r w:rsidRPr="00FA1659">
              <w:rPr>
                <w:rFonts w:ascii="Times New Roman" w:hAnsi="Times New Roman" w:cs="Times New Roman"/>
                <w:sz w:val="28"/>
                <w:szCs w:val="28"/>
              </w:rPr>
              <w:t xml:space="preserve">Состояние жилищного фонда, в том числе в соответствии с </w:t>
            </w:r>
            <w:hyperlink w:anchor="Par464" w:history="1">
              <w:r w:rsidRPr="00FA1659">
                <w:rPr>
                  <w:rFonts w:ascii="Times New Roman" w:hAnsi="Times New Roman" w:cs="Times New Roman"/>
                  <w:sz w:val="28"/>
                  <w:szCs w:val="28"/>
                </w:rPr>
                <w:t>таблицей</w:t>
              </w:r>
            </w:hyperlink>
            <w:r w:rsidRPr="00FA1659">
              <w:rPr>
                <w:rFonts w:ascii="Times New Roman" w:hAnsi="Times New Roman" w:cs="Times New Roman"/>
                <w:sz w:val="28"/>
                <w:szCs w:val="28"/>
              </w:rPr>
              <w:t xml:space="preserve"> 1</w:t>
            </w:r>
          </w:p>
          <w:p w14:paraId="4CCF59FB" w14:textId="22A673E0" w:rsidR="00A723CE" w:rsidRPr="00FA1659" w:rsidRDefault="00A723CE" w:rsidP="00A723CE">
            <w:pPr>
              <w:tabs>
                <w:tab w:val="left" w:pos="720"/>
                <w:tab w:val="left" w:pos="1061"/>
              </w:tabs>
              <w:autoSpaceDE w:val="0"/>
              <w:autoSpaceDN w:val="0"/>
              <w:adjustRightInd w:val="0"/>
              <w:spacing w:after="0" w:line="240" w:lineRule="auto"/>
              <w:ind w:left="352"/>
              <w:contextualSpacing/>
              <w:jc w:val="both"/>
              <w:rPr>
                <w:rFonts w:ascii="Times New Roman" w:eastAsia="Times New Roman" w:hAnsi="Times New Roman" w:cs="Times New Roman"/>
                <w:sz w:val="28"/>
                <w:szCs w:val="28"/>
                <w:lang w:eastAsia="ru-RU"/>
              </w:rPr>
            </w:pPr>
          </w:p>
        </w:tc>
        <w:tc>
          <w:tcPr>
            <w:tcW w:w="630" w:type="dxa"/>
            <w:shd w:val="clear" w:color="auto" w:fill="auto"/>
          </w:tcPr>
          <w:p w14:paraId="49BBC534" w14:textId="1CFB8A67" w:rsidR="006524BF" w:rsidRDefault="00C06768" w:rsidP="00C40549">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11</w:t>
            </w:r>
          </w:p>
        </w:tc>
      </w:tr>
      <w:tr w:rsidR="006524BF" w:rsidRPr="00FA1659" w14:paraId="68F00D75" w14:textId="77777777" w:rsidTr="00A723CE">
        <w:tc>
          <w:tcPr>
            <w:tcW w:w="10065" w:type="dxa"/>
            <w:shd w:val="clear" w:color="auto" w:fill="auto"/>
          </w:tcPr>
          <w:p w14:paraId="0E492C73" w14:textId="77777777" w:rsidR="006524BF" w:rsidRPr="00A723CE" w:rsidRDefault="006524BF" w:rsidP="006524BF">
            <w:pPr>
              <w:numPr>
                <w:ilvl w:val="1"/>
                <w:numId w:val="8"/>
              </w:numPr>
              <w:tabs>
                <w:tab w:val="left" w:pos="720"/>
                <w:tab w:val="left" w:pos="1061"/>
              </w:tabs>
              <w:autoSpaceDE w:val="0"/>
              <w:autoSpaceDN w:val="0"/>
              <w:adjustRightInd w:val="0"/>
              <w:spacing w:after="0" w:line="240" w:lineRule="auto"/>
              <w:ind w:left="0" w:firstLine="352"/>
              <w:contextualSpacing/>
              <w:jc w:val="both"/>
              <w:rPr>
                <w:rFonts w:ascii="Times New Roman" w:eastAsia="Times New Roman" w:hAnsi="Times New Roman" w:cs="Times New Roman"/>
                <w:sz w:val="28"/>
                <w:szCs w:val="28"/>
                <w:lang w:eastAsia="ru-RU"/>
              </w:rPr>
            </w:pPr>
            <w:r w:rsidRPr="00FA1659">
              <w:rPr>
                <w:rFonts w:ascii="Times New Roman" w:hAnsi="Times New Roman" w:cs="Times New Roman"/>
                <w:sz w:val="28"/>
                <w:szCs w:val="28"/>
              </w:rPr>
              <w:t xml:space="preserve">Охрана прав граждан и юридических лиц, в том числе, в соответствии с  </w:t>
            </w:r>
            <w:hyperlink w:anchor="Par464" w:history="1">
              <w:r w:rsidRPr="00FA1659">
                <w:rPr>
                  <w:rFonts w:ascii="Times New Roman" w:hAnsi="Times New Roman" w:cs="Times New Roman"/>
                  <w:sz w:val="28"/>
                  <w:szCs w:val="28"/>
                </w:rPr>
                <w:t>таблицей</w:t>
              </w:r>
            </w:hyperlink>
            <w:r w:rsidRPr="00FA1659">
              <w:rPr>
                <w:rFonts w:ascii="Times New Roman" w:hAnsi="Times New Roman" w:cs="Times New Roman"/>
                <w:sz w:val="28"/>
                <w:szCs w:val="28"/>
              </w:rPr>
              <w:t xml:space="preserve"> 2</w:t>
            </w:r>
          </w:p>
          <w:p w14:paraId="05629CD0" w14:textId="3E243670" w:rsidR="00A723CE" w:rsidRPr="00FA1659" w:rsidRDefault="00A723CE" w:rsidP="00A723CE">
            <w:pPr>
              <w:tabs>
                <w:tab w:val="left" w:pos="720"/>
                <w:tab w:val="left" w:pos="1061"/>
              </w:tabs>
              <w:autoSpaceDE w:val="0"/>
              <w:autoSpaceDN w:val="0"/>
              <w:adjustRightInd w:val="0"/>
              <w:spacing w:after="0" w:line="240" w:lineRule="auto"/>
              <w:ind w:left="352"/>
              <w:contextualSpacing/>
              <w:jc w:val="both"/>
              <w:rPr>
                <w:rFonts w:ascii="Times New Roman" w:eastAsia="Times New Roman" w:hAnsi="Times New Roman" w:cs="Times New Roman"/>
                <w:sz w:val="28"/>
                <w:szCs w:val="28"/>
                <w:lang w:eastAsia="ru-RU"/>
              </w:rPr>
            </w:pPr>
          </w:p>
        </w:tc>
        <w:tc>
          <w:tcPr>
            <w:tcW w:w="630" w:type="dxa"/>
            <w:shd w:val="clear" w:color="auto" w:fill="auto"/>
          </w:tcPr>
          <w:p w14:paraId="33268CB0" w14:textId="12C2BE18" w:rsidR="006524BF" w:rsidRDefault="00C06768" w:rsidP="00C40549">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13</w:t>
            </w:r>
          </w:p>
        </w:tc>
      </w:tr>
      <w:tr w:rsidR="006524BF" w:rsidRPr="00FA1659" w14:paraId="1DA5B6D1" w14:textId="77777777" w:rsidTr="00A723CE">
        <w:tc>
          <w:tcPr>
            <w:tcW w:w="10065" w:type="dxa"/>
            <w:shd w:val="clear" w:color="auto" w:fill="auto"/>
          </w:tcPr>
          <w:p w14:paraId="6EF613B3" w14:textId="77777777" w:rsidR="006524BF" w:rsidRPr="00A723CE" w:rsidRDefault="006524BF" w:rsidP="006524BF">
            <w:pPr>
              <w:numPr>
                <w:ilvl w:val="1"/>
                <w:numId w:val="8"/>
              </w:numPr>
              <w:tabs>
                <w:tab w:val="left" w:pos="720"/>
                <w:tab w:val="left" w:pos="1061"/>
              </w:tabs>
              <w:autoSpaceDE w:val="0"/>
              <w:autoSpaceDN w:val="0"/>
              <w:adjustRightInd w:val="0"/>
              <w:spacing w:after="0" w:line="240" w:lineRule="auto"/>
              <w:ind w:left="0" w:firstLine="352"/>
              <w:contextualSpacing/>
              <w:jc w:val="both"/>
              <w:rPr>
                <w:rFonts w:ascii="Times New Roman" w:eastAsia="Times New Roman" w:hAnsi="Times New Roman" w:cs="Times New Roman"/>
                <w:sz w:val="28"/>
                <w:szCs w:val="28"/>
                <w:lang w:eastAsia="ru-RU"/>
              </w:rPr>
            </w:pPr>
            <w:r w:rsidRPr="00FA1659">
              <w:rPr>
                <w:rFonts w:ascii="Times New Roman" w:eastAsia="Calibri" w:hAnsi="Times New Roman" w:cs="Times New Roman"/>
                <w:sz w:val="28"/>
                <w:szCs w:val="28"/>
              </w:rPr>
              <w:t xml:space="preserve">Состояние платежной дисциплины и инвестиционной политики </w:t>
            </w:r>
            <w:r w:rsidRPr="00FA1659">
              <w:rPr>
                <w:rFonts w:ascii="Times New Roman" w:eastAsia="Calibri" w:hAnsi="Times New Roman" w:cs="Times New Roman"/>
                <w:sz w:val="28"/>
                <w:szCs w:val="28"/>
              </w:rPr>
              <w:br/>
              <w:t xml:space="preserve">в жилищно-коммунальном комплексе, в том числе в соответствии </w:t>
            </w:r>
            <w:r w:rsidRPr="00FA1659">
              <w:rPr>
                <w:rFonts w:ascii="Times New Roman" w:eastAsia="Calibri" w:hAnsi="Times New Roman" w:cs="Times New Roman"/>
                <w:sz w:val="28"/>
                <w:szCs w:val="28"/>
              </w:rPr>
              <w:br/>
              <w:t>с таблицей 3</w:t>
            </w:r>
          </w:p>
          <w:p w14:paraId="03B21F91" w14:textId="5B769319" w:rsidR="00A723CE" w:rsidRPr="00FA1659" w:rsidRDefault="00A723CE" w:rsidP="00A723CE">
            <w:pPr>
              <w:tabs>
                <w:tab w:val="left" w:pos="720"/>
                <w:tab w:val="left" w:pos="1061"/>
              </w:tabs>
              <w:autoSpaceDE w:val="0"/>
              <w:autoSpaceDN w:val="0"/>
              <w:adjustRightInd w:val="0"/>
              <w:spacing w:after="0" w:line="240" w:lineRule="auto"/>
              <w:ind w:left="352"/>
              <w:contextualSpacing/>
              <w:jc w:val="both"/>
              <w:rPr>
                <w:rFonts w:ascii="Times New Roman" w:eastAsia="Times New Roman" w:hAnsi="Times New Roman" w:cs="Times New Roman"/>
                <w:sz w:val="28"/>
                <w:szCs w:val="28"/>
                <w:lang w:eastAsia="ru-RU"/>
              </w:rPr>
            </w:pPr>
          </w:p>
        </w:tc>
        <w:tc>
          <w:tcPr>
            <w:tcW w:w="630" w:type="dxa"/>
            <w:shd w:val="clear" w:color="auto" w:fill="auto"/>
          </w:tcPr>
          <w:p w14:paraId="6371BE7D" w14:textId="1D7DE4F6" w:rsidR="006524BF" w:rsidRDefault="00C06768" w:rsidP="00C40549">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15</w:t>
            </w:r>
          </w:p>
        </w:tc>
      </w:tr>
      <w:tr w:rsidR="006524BF" w:rsidRPr="00FA1659" w14:paraId="0B92BDE7" w14:textId="77777777" w:rsidTr="00A723CE">
        <w:tc>
          <w:tcPr>
            <w:tcW w:w="10065" w:type="dxa"/>
            <w:shd w:val="clear" w:color="auto" w:fill="auto"/>
          </w:tcPr>
          <w:p w14:paraId="589CEC74" w14:textId="77777777" w:rsidR="006524BF" w:rsidRDefault="006524BF" w:rsidP="006524BF">
            <w:pPr>
              <w:numPr>
                <w:ilvl w:val="1"/>
                <w:numId w:val="8"/>
              </w:numPr>
              <w:tabs>
                <w:tab w:val="left" w:pos="720"/>
                <w:tab w:val="left" w:pos="1061"/>
              </w:tabs>
              <w:autoSpaceDE w:val="0"/>
              <w:autoSpaceDN w:val="0"/>
              <w:adjustRightInd w:val="0"/>
              <w:spacing w:after="0" w:line="240" w:lineRule="auto"/>
              <w:ind w:left="0" w:firstLine="352"/>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Эффективность деятельности по организации мероприятий при осуществлении деятельности по обращению с животными без владельцев, в том числе в соответствии с таблицей 4</w:t>
            </w:r>
          </w:p>
          <w:p w14:paraId="274DD036" w14:textId="715EB043" w:rsidR="00A723CE" w:rsidRPr="00FA1659" w:rsidRDefault="00A723CE" w:rsidP="00A723CE">
            <w:pPr>
              <w:tabs>
                <w:tab w:val="left" w:pos="720"/>
                <w:tab w:val="left" w:pos="1061"/>
              </w:tabs>
              <w:autoSpaceDE w:val="0"/>
              <w:autoSpaceDN w:val="0"/>
              <w:adjustRightInd w:val="0"/>
              <w:spacing w:after="0" w:line="240" w:lineRule="auto"/>
              <w:ind w:left="352"/>
              <w:contextualSpacing/>
              <w:jc w:val="both"/>
              <w:rPr>
                <w:rFonts w:ascii="Times New Roman" w:eastAsia="Calibri" w:hAnsi="Times New Roman" w:cs="Times New Roman"/>
                <w:sz w:val="28"/>
                <w:szCs w:val="28"/>
              </w:rPr>
            </w:pPr>
          </w:p>
        </w:tc>
        <w:tc>
          <w:tcPr>
            <w:tcW w:w="630" w:type="dxa"/>
            <w:shd w:val="clear" w:color="auto" w:fill="auto"/>
          </w:tcPr>
          <w:p w14:paraId="6F397D8F" w14:textId="0E07F524" w:rsidR="006524BF" w:rsidRDefault="00C06768" w:rsidP="00C40549">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19</w:t>
            </w:r>
          </w:p>
        </w:tc>
      </w:tr>
      <w:tr w:rsidR="006524BF" w:rsidRPr="00FA1659" w14:paraId="10C3F771" w14:textId="77777777" w:rsidTr="00A723CE">
        <w:tc>
          <w:tcPr>
            <w:tcW w:w="10065" w:type="dxa"/>
            <w:shd w:val="clear" w:color="auto" w:fill="auto"/>
          </w:tcPr>
          <w:p w14:paraId="770FFF6F" w14:textId="77777777" w:rsidR="006524BF" w:rsidRDefault="006524BF" w:rsidP="006524BF">
            <w:pPr>
              <w:numPr>
                <w:ilvl w:val="1"/>
                <w:numId w:val="8"/>
              </w:numPr>
              <w:tabs>
                <w:tab w:val="left" w:pos="720"/>
                <w:tab w:val="left" w:pos="1061"/>
              </w:tabs>
              <w:autoSpaceDE w:val="0"/>
              <w:autoSpaceDN w:val="0"/>
              <w:adjustRightInd w:val="0"/>
              <w:spacing w:after="0" w:line="240" w:lineRule="auto"/>
              <w:ind w:left="0" w:firstLine="352"/>
              <w:contextualSpacing/>
              <w:jc w:val="both"/>
              <w:rPr>
                <w:rFonts w:ascii="Times New Roman" w:eastAsia="Calibri" w:hAnsi="Times New Roman" w:cs="Times New Roman"/>
                <w:sz w:val="28"/>
                <w:szCs w:val="28"/>
              </w:rPr>
            </w:pPr>
            <w:bookmarkStart w:id="0" w:name="_Hlk131406567"/>
            <w:r>
              <w:rPr>
                <w:rFonts w:ascii="Times New Roman" w:eastAsia="Calibri" w:hAnsi="Times New Roman" w:cs="Times New Roman"/>
                <w:sz w:val="28"/>
                <w:szCs w:val="28"/>
              </w:rPr>
              <w:t>Эффективность деятельности по обращению с отходами, в том числе в соответствии с таблицей 5</w:t>
            </w:r>
            <w:bookmarkEnd w:id="0"/>
          </w:p>
          <w:p w14:paraId="60A2678A" w14:textId="1728108F" w:rsidR="00A723CE" w:rsidRDefault="00A723CE" w:rsidP="00A723CE">
            <w:pPr>
              <w:tabs>
                <w:tab w:val="left" w:pos="720"/>
                <w:tab w:val="left" w:pos="1061"/>
              </w:tabs>
              <w:autoSpaceDE w:val="0"/>
              <w:autoSpaceDN w:val="0"/>
              <w:adjustRightInd w:val="0"/>
              <w:spacing w:after="0" w:line="240" w:lineRule="auto"/>
              <w:ind w:left="352"/>
              <w:contextualSpacing/>
              <w:jc w:val="both"/>
              <w:rPr>
                <w:rFonts w:ascii="Times New Roman" w:eastAsia="Calibri" w:hAnsi="Times New Roman" w:cs="Times New Roman"/>
                <w:sz w:val="28"/>
                <w:szCs w:val="28"/>
              </w:rPr>
            </w:pPr>
          </w:p>
        </w:tc>
        <w:tc>
          <w:tcPr>
            <w:tcW w:w="630" w:type="dxa"/>
            <w:shd w:val="clear" w:color="auto" w:fill="auto"/>
          </w:tcPr>
          <w:p w14:paraId="516AFEF6" w14:textId="526D6258" w:rsidR="006524BF" w:rsidRDefault="00C06768" w:rsidP="00C40549">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21</w:t>
            </w:r>
          </w:p>
        </w:tc>
      </w:tr>
      <w:tr w:rsidR="00C06768" w:rsidRPr="00C06768" w14:paraId="5F42C142" w14:textId="77777777" w:rsidTr="00A723CE">
        <w:tc>
          <w:tcPr>
            <w:tcW w:w="10065" w:type="dxa"/>
            <w:shd w:val="clear" w:color="auto" w:fill="auto"/>
          </w:tcPr>
          <w:p w14:paraId="6558EE15" w14:textId="77777777" w:rsidR="00306DF2" w:rsidRDefault="00600001" w:rsidP="00C06768">
            <w:pPr>
              <w:autoSpaceDE w:val="0"/>
              <w:autoSpaceDN w:val="0"/>
              <w:adjustRightInd w:val="0"/>
              <w:spacing w:after="0" w:line="240" w:lineRule="auto"/>
              <w:ind w:firstLine="210"/>
              <w:jc w:val="both"/>
              <w:outlineLvl w:val="1"/>
              <w:rPr>
                <w:rFonts w:ascii="Times New Roman" w:eastAsia="Calibri" w:hAnsi="Times New Roman" w:cs="Times New Roman"/>
                <w:color w:val="FF0000"/>
                <w:sz w:val="28"/>
                <w:szCs w:val="28"/>
              </w:rPr>
            </w:pPr>
            <w:r w:rsidRPr="00C06768">
              <w:rPr>
                <w:rFonts w:ascii="Times New Roman" w:eastAsia="Calibri" w:hAnsi="Times New Roman" w:cs="Times New Roman"/>
                <w:color w:val="FF0000"/>
                <w:sz w:val="28"/>
                <w:szCs w:val="28"/>
              </w:rPr>
              <w:t>Раздел 2. Показатели, характеризующие социально</w:t>
            </w:r>
            <w:r w:rsidR="00737A23" w:rsidRPr="00C06768">
              <w:rPr>
                <w:rFonts w:ascii="Times New Roman" w:eastAsia="Calibri" w:hAnsi="Times New Roman" w:cs="Times New Roman"/>
                <w:color w:val="FF0000"/>
                <w:sz w:val="28"/>
                <w:szCs w:val="28"/>
              </w:rPr>
              <w:t xml:space="preserve"> </w:t>
            </w:r>
            <w:r w:rsidRPr="00C06768">
              <w:rPr>
                <w:rFonts w:ascii="Times New Roman" w:eastAsia="Calibri" w:hAnsi="Times New Roman" w:cs="Times New Roman"/>
                <w:color w:val="FF0000"/>
                <w:sz w:val="28"/>
                <w:szCs w:val="28"/>
              </w:rPr>
              <w:t>-</w:t>
            </w:r>
            <w:r w:rsidR="00737A23" w:rsidRPr="00C06768">
              <w:rPr>
                <w:rFonts w:ascii="Times New Roman" w:eastAsia="Calibri" w:hAnsi="Times New Roman" w:cs="Times New Roman"/>
                <w:color w:val="FF0000"/>
                <w:sz w:val="28"/>
                <w:szCs w:val="28"/>
              </w:rPr>
              <w:t xml:space="preserve"> </w:t>
            </w:r>
            <w:r w:rsidRPr="00C06768">
              <w:rPr>
                <w:rFonts w:ascii="Times New Roman" w:eastAsia="Calibri" w:hAnsi="Times New Roman" w:cs="Times New Roman"/>
                <w:color w:val="FF0000"/>
                <w:sz w:val="28"/>
                <w:szCs w:val="28"/>
              </w:rPr>
              <w:t xml:space="preserve">экономическое </w:t>
            </w:r>
            <w:r w:rsidR="00737A23" w:rsidRPr="00C06768">
              <w:rPr>
                <w:rFonts w:ascii="Times New Roman" w:eastAsia="Calibri" w:hAnsi="Times New Roman" w:cs="Times New Roman"/>
                <w:color w:val="FF0000"/>
                <w:sz w:val="28"/>
                <w:szCs w:val="28"/>
              </w:rPr>
              <w:t xml:space="preserve">развитие </w:t>
            </w:r>
            <w:r w:rsidRPr="00C06768">
              <w:rPr>
                <w:rFonts w:ascii="Times New Roman" w:eastAsia="Calibri" w:hAnsi="Times New Roman" w:cs="Times New Roman"/>
                <w:color w:val="FF0000"/>
                <w:sz w:val="28"/>
                <w:szCs w:val="28"/>
              </w:rPr>
              <w:t>муниципального образования автономного округа, оценку эффективности деятельности органов местного самоуправления городских округов и муниципальных районов, за отчетный год и их планируемые значения на 3-летний период</w:t>
            </w:r>
          </w:p>
          <w:p w14:paraId="0DBEE0BE" w14:textId="3BC73C16" w:rsidR="00A723CE" w:rsidRPr="00C06768" w:rsidRDefault="00A723CE" w:rsidP="00C06768">
            <w:pPr>
              <w:autoSpaceDE w:val="0"/>
              <w:autoSpaceDN w:val="0"/>
              <w:adjustRightInd w:val="0"/>
              <w:spacing w:after="0" w:line="240" w:lineRule="auto"/>
              <w:ind w:firstLine="210"/>
              <w:jc w:val="both"/>
              <w:outlineLvl w:val="1"/>
              <w:rPr>
                <w:rFonts w:ascii="Times New Roman" w:eastAsia="Calibri" w:hAnsi="Times New Roman" w:cs="Times New Roman"/>
                <w:color w:val="FF0000"/>
                <w:sz w:val="28"/>
                <w:szCs w:val="28"/>
              </w:rPr>
            </w:pPr>
          </w:p>
        </w:tc>
        <w:tc>
          <w:tcPr>
            <w:tcW w:w="630" w:type="dxa"/>
            <w:shd w:val="clear" w:color="auto" w:fill="auto"/>
          </w:tcPr>
          <w:p w14:paraId="6EC0988F" w14:textId="77777777" w:rsidR="00600001" w:rsidRPr="00C06768" w:rsidRDefault="00600001" w:rsidP="00C61327">
            <w:pPr>
              <w:spacing w:after="0" w:line="240" w:lineRule="auto"/>
              <w:rPr>
                <w:rFonts w:ascii="Times New Roman" w:eastAsia="Calibri" w:hAnsi="Times New Roman" w:cs="Times New Roman"/>
                <w:color w:val="FF0000"/>
                <w:sz w:val="28"/>
                <w:szCs w:val="28"/>
              </w:rPr>
            </w:pPr>
          </w:p>
          <w:p w14:paraId="6DA9A759" w14:textId="77777777" w:rsidR="00600001" w:rsidRPr="00C06768" w:rsidRDefault="00600001" w:rsidP="00C61327">
            <w:pPr>
              <w:spacing w:after="0" w:line="240" w:lineRule="auto"/>
              <w:rPr>
                <w:rFonts w:ascii="Times New Roman" w:eastAsia="Calibri" w:hAnsi="Times New Roman" w:cs="Times New Roman"/>
                <w:color w:val="FF0000"/>
                <w:sz w:val="28"/>
                <w:szCs w:val="28"/>
              </w:rPr>
            </w:pPr>
          </w:p>
          <w:p w14:paraId="2085F5D9" w14:textId="77777777" w:rsidR="00600001" w:rsidRPr="00C06768" w:rsidRDefault="00600001" w:rsidP="00C61327">
            <w:pPr>
              <w:spacing w:after="0" w:line="240" w:lineRule="auto"/>
              <w:rPr>
                <w:rFonts w:ascii="Times New Roman" w:eastAsia="Calibri" w:hAnsi="Times New Roman" w:cs="Times New Roman"/>
                <w:color w:val="FF0000"/>
                <w:sz w:val="28"/>
                <w:szCs w:val="28"/>
              </w:rPr>
            </w:pPr>
          </w:p>
          <w:p w14:paraId="6D7F3F5D" w14:textId="77777777" w:rsidR="00306DF2" w:rsidRPr="00C06768" w:rsidRDefault="00306DF2" w:rsidP="00600001">
            <w:pPr>
              <w:spacing w:after="0" w:line="240" w:lineRule="auto"/>
              <w:rPr>
                <w:rFonts w:ascii="Times New Roman" w:eastAsia="Calibri" w:hAnsi="Times New Roman" w:cs="Times New Roman"/>
                <w:color w:val="FF0000"/>
                <w:sz w:val="28"/>
                <w:szCs w:val="28"/>
              </w:rPr>
            </w:pPr>
          </w:p>
          <w:p w14:paraId="45AED589" w14:textId="66C03E8D" w:rsidR="00600001" w:rsidRPr="00C06768" w:rsidRDefault="00600001" w:rsidP="00600001">
            <w:pPr>
              <w:spacing w:after="0" w:line="240" w:lineRule="auto"/>
              <w:rPr>
                <w:rFonts w:ascii="Times New Roman" w:eastAsia="Calibri" w:hAnsi="Times New Roman" w:cs="Times New Roman"/>
                <w:color w:val="FF0000"/>
                <w:sz w:val="28"/>
                <w:szCs w:val="28"/>
              </w:rPr>
            </w:pPr>
          </w:p>
        </w:tc>
      </w:tr>
      <w:tr w:rsidR="00600001" w:rsidRPr="00FA1659" w14:paraId="00EEA054" w14:textId="77777777" w:rsidTr="00A723CE">
        <w:tc>
          <w:tcPr>
            <w:tcW w:w="10065" w:type="dxa"/>
            <w:shd w:val="clear" w:color="auto" w:fill="auto"/>
          </w:tcPr>
          <w:p w14:paraId="205EFF95" w14:textId="77777777" w:rsidR="00306DF2" w:rsidRDefault="00600001" w:rsidP="006524BF">
            <w:pPr>
              <w:autoSpaceDE w:val="0"/>
              <w:autoSpaceDN w:val="0"/>
              <w:adjustRightInd w:val="0"/>
              <w:spacing w:after="0" w:line="240" w:lineRule="auto"/>
              <w:ind w:firstLine="210"/>
              <w:jc w:val="both"/>
              <w:outlineLvl w:val="1"/>
              <w:rPr>
                <w:rFonts w:ascii="Times New Roman" w:eastAsia="Calibri" w:hAnsi="Times New Roman" w:cs="Times New Roman"/>
                <w:sz w:val="28"/>
                <w:szCs w:val="28"/>
              </w:rPr>
            </w:pPr>
            <w:r w:rsidRPr="00FA1659">
              <w:rPr>
                <w:rFonts w:ascii="Times New Roman" w:eastAsia="Calibri" w:hAnsi="Times New Roman" w:cs="Times New Roman"/>
                <w:sz w:val="28"/>
                <w:szCs w:val="28"/>
              </w:rPr>
              <w:t xml:space="preserve">Раздел 3. Информация о внедрении информационных технологий и повышении информационной открытости, повышении качества предоставляемых муниципальных </w:t>
            </w:r>
            <w:r w:rsidR="0091660D">
              <w:rPr>
                <w:rFonts w:ascii="Times New Roman" w:eastAsia="Calibri" w:hAnsi="Times New Roman" w:cs="Times New Roman"/>
                <w:sz w:val="28"/>
                <w:szCs w:val="28"/>
              </w:rPr>
              <w:t>услуг</w:t>
            </w:r>
          </w:p>
          <w:p w14:paraId="685D1353" w14:textId="1FB29085" w:rsidR="00A723CE" w:rsidRPr="00FA1659" w:rsidRDefault="00A723CE" w:rsidP="006524BF">
            <w:pPr>
              <w:autoSpaceDE w:val="0"/>
              <w:autoSpaceDN w:val="0"/>
              <w:adjustRightInd w:val="0"/>
              <w:spacing w:after="0" w:line="240" w:lineRule="auto"/>
              <w:ind w:firstLine="210"/>
              <w:jc w:val="both"/>
              <w:outlineLvl w:val="1"/>
              <w:rPr>
                <w:rFonts w:ascii="Times New Roman" w:eastAsia="Calibri" w:hAnsi="Times New Roman" w:cs="Times New Roman"/>
                <w:sz w:val="28"/>
                <w:szCs w:val="28"/>
              </w:rPr>
            </w:pPr>
          </w:p>
        </w:tc>
        <w:tc>
          <w:tcPr>
            <w:tcW w:w="630" w:type="dxa"/>
            <w:shd w:val="clear" w:color="auto" w:fill="auto"/>
          </w:tcPr>
          <w:p w14:paraId="475E1F96" w14:textId="2C17CD2C" w:rsidR="00600001" w:rsidRPr="00FA1659" w:rsidRDefault="00C06768" w:rsidP="0074507C">
            <w:pPr>
              <w:spacing w:after="0" w:line="240" w:lineRule="auto"/>
              <w:rPr>
                <w:rFonts w:ascii="Times New Roman" w:eastAsia="Calibri" w:hAnsi="Times New Roman" w:cs="Times New Roman"/>
                <w:color w:val="FF0000"/>
                <w:sz w:val="28"/>
                <w:szCs w:val="28"/>
              </w:rPr>
            </w:pPr>
            <w:r>
              <w:rPr>
                <w:rFonts w:ascii="Times New Roman" w:eastAsia="Calibri" w:hAnsi="Times New Roman" w:cs="Times New Roman"/>
                <w:sz w:val="28"/>
                <w:szCs w:val="28"/>
              </w:rPr>
              <w:t>23</w:t>
            </w:r>
          </w:p>
        </w:tc>
      </w:tr>
      <w:tr w:rsidR="00187BE3" w:rsidRPr="00FA1659" w14:paraId="3A2E009D" w14:textId="77777777" w:rsidTr="00A723CE">
        <w:tc>
          <w:tcPr>
            <w:tcW w:w="10065" w:type="dxa"/>
            <w:shd w:val="clear" w:color="auto" w:fill="auto"/>
          </w:tcPr>
          <w:p w14:paraId="78F46024" w14:textId="77777777" w:rsidR="00187BE3" w:rsidRDefault="00187BE3" w:rsidP="00A723CE">
            <w:pPr>
              <w:autoSpaceDE w:val="0"/>
              <w:autoSpaceDN w:val="0"/>
              <w:adjustRightInd w:val="0"/>
              <w:spacing w:after="0" w:line="240" w:lineRule="auto"/>
              <w:ind w:firstLine="750"/>
              <w:jc w:val="both"/>
              <w:outlineLvl w:val="1"/>
              <w:rPr>
                <w:rFonts w:ascii="Times New Roman" w:eastAsia="Calibri" w:hAnsi="Times New Roman" w:cs="Times New Roman"/>
                <w:sz w:val="28"/>
                <w:szCs w:val="28"/>
              </w:rPr>
            </w:pPr>
            <w:r w:rsidRPr="00FA1659">
              <w:rPr>
                <w:rFonts w:ascii="Times New Roman" w:eastAsia="Calibri" w:hAnsi="Times New Roman" w:cs="Times New Roman"/>
                <w:sz w:val="28"/>
                <w:szCs w:val="28"/>
              </w:rPr>
              <w:lastRenderedPageBreak/>
              <w:t>3.1.  Утратил силу. - Распоряжение Правительства ХМАО - Югры от 16.12.2016 N 692-рп</w:t>
            </w:r>
          </w:p>
          <w:p w14:paraId="794FC27D" w14:textId="777FB29E" w:rsidR="00A723CE" w:rsidRPr="00FA1659" w:rsidRDefault="00A723CE" w:rsidP="00C06768">
            <w:pPr>
              <w:autoSpaceDE w:val="0"/>
              <w:autoSpaceDN w:val="0"/>
              <w:adjustRightInd w:val="0"/>
              <w:spacing w:after="0" w:line="240" w:lineRule="auto"/>
              <w:ind w:firstLine="210"/>
              <w:jc w:val="both"/>
              <w:outlineLvl w:val="1"/>
              <w:rPr>
                <w:rFonts w:ascii="Times New Roman" w:eastAsia="Calibri" w:hAnsi="Times New Roman" w:cs="Times New Roman"/>
                <w:sz w:val="28"/>
                <w:szCs w:val="28"/>
              </w:rPr>
            </w:pPr>
          </w:p>
        </w:tc>
        <w:tc>
          <w:tcPr>
            <w:tcW w:w="630" w:type="dxa"/>
            <w:shd w:val="clear" w:color="auto" w:fill="auto"/>
          </w:tcPr>
          <w:p w14:paraId="0C3DCEAA" w14:textId="21FF6044" w:rsidR="00187BE3" w:rsidRPr="00FA1659" w:rsidRDefault="00C06768" w:rsidP="00983C1A">
            <w:pPr>
              <w:spacing w:after="0" w:line="240" w:lineRule="auto"/>
              <w:rPr>
                <w:rFonts w:ascii="Times New Roman" w:eastAsia="Calibri" w:hAnsi="Times New Roman" w:cs="Times New Roman"/>
                <w:color w:val="FF0000"/>
                <w:sz w:val="28"/>
                <w:szCs w:val="28"/>
              </w:rPr>
            </w:pPr>
            <w:r>
              <w:rPr>
                <w:rFonts w:ascii="Times New Roman" w:eastAsia="Calibri" w:hAnsi="Times New Roman" w:cs="Times New Roman"/>
                <w:sz w:val="28"/>
                <w:szCs w:val="28"/>
              </w:rPr>
              <w:t>23</w:t>
            </w:r>
          </w:p>
        </w:tc>
      </w:tr>
      <w:tr w:rsidR="00600001" w:rsidRPr="00FA1659" w14:paraId="3B240B1D" w14:textId="77777777" w:rsidTr="00A723CE">
        <w:tc>
          <w:tcPr>
            <w:tcW w:w="10065" w:type="dxa"/>
            <w:shd w:val="clear" w:color="auto" w:fill="auto"/>
          </w:tcPr>
          <w:p w14:paraId="2B9E0E45" w14:textId="77777777" w:rsidR="00600001" w:rsidRDefault="00600001" w:rsidP="00A723CE">
            <w:pPr>
              <w:autoSpaceDE w:val="0"/>
              <w:autoSpaceDN w:val="0"/>
              <w:adjustRightInd w:val="0"/>
              <w:spacing w:after="0" w:line="240" w:lineRule="auto"/>
              <w:ind w:firstLine="750"/>
              <w:jc w:val="both"/>
              <w:rPr>
                <w:rFonts w:ascii="Times New Roman" w:eastAsia="Calibri" w:hAnsi="Times New Roman" w:cs="Times New Roman"/>
                <w:sz w:val="28"/>
                <w:szCs w:val="28"/>
              </w:rPr>
            </w:pPr>
            <w:r w:rsidRPr="00FA1659">
              <w:rPr>
                <w:rFonts w:ascii="Times New Roman" w:eastAsia="Calibri" w:hAnsi="Times New Roman" w:cs="Times New Roman"/>
                <w:sz w:val="28"/>
                <w:szCs w:val="28"/>
              </w:rPr>
              <w:t>3.</w:t>
            </w:r>
            <w:r w:rsidR="00187BE3" w:rsidRPr="00FA1659">
              <w:rPr>
                <w:rFonts w:ascii="Times New Roman" w:eastAsia="Calibri" w:hAnsi="Times New Roman" w:cs="Times New Roman"/>
                <w:sz w:val="28"/>
                <w:szCs w:val="28"/>
              </w:rPr>
              <w:t>2</w:t>
            </w:r>
            <w:r w:rsidRPr="00FA1659">
              <w:rPr>
                <w:rFonts w:ascii="Times New Roman" w:eastAsia="Calibri" w:hAnsi="Times New Roman" w:cs="Times New Roman"/>
                <w:sz w:val="28"/>
                <w:szCs w:val="28"/>
              </w:rPr>
              <w:t xml:space="preserve">. Внедрение информационных технологий при решении задач по обеспечению доступа населения к информации о деятельности органов местного самоуправления городских округов и муниципальных районов автономного округа </w:t>
            </w:r>
          </w:p>
          <w:p w14:paraId="7E7BE8CE" w14:textId="521931F3" w:rsidR="00A723CE" w:rsidRPr="00FA1659" w:rsidRDefault="00A723CE" w:rsidP="00C06768">
            <w:pPr>
              <w:autoSpaceDE w:val="0"/>
              <w:autoSpaceDN w:val="0"/>
              <w:adjustRightInd w:val="0"/>
              <w:spacing w:after="0" w:line="240" w:lineRule="auto"/>
              <w:ind w:firstLine="210"/>
              <w:jc w:val="both"/>
              <w:rPr>
                <w:rFonts w:ascii="Times New Roman" w:eastAsia="Calibri" w:hAnsi="Times New Roman" w:cs="Times New Roman"/>
                <w:sz w:val="28"/>
                <w:szCs w:val="28"/>
              </w:rPr>
            </w:pPr>
          </w:p>
        </w:tc>
        <w:tc>
          <w:tcPr>
            <w:tcW w:w="630" w:type="dxa"/>
            <w:shd w:val="clear" w:color="auto" w:fill="auto"/>
          </w:tcPr>
          <w:p w14:paraId="55911D76" w14:textId="117D4072" w:rsidR="00600001" w:rsidRPr="00983C1A" w:rsidRDefault="00C06768" w:rsidP="00983C1A">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23</w:t>
            </w:r>
          </w:p>
        </w:tc>
      </w:tr>
      <w:tr w:rsidR="00600001" w:rsidRPr="00FA1659" w14:paraId="0A0EE3F5" w14:textId="77777777" w:rsidTr="00A723CE">
        <w:tc>
          <w:tcPr>
            <w:tcW w:w="10065" w:type="dxa"/>
            <w:shd w:val="clear" w:color="auto" w:fill="auto"/>
          </w:tcPr>
          <w:p w14:paraId="44816B95" w14:textId="77777777" w:rsidR="00306DF2" w:rsidRDefault="00600001" w:rsidP="00737A23">
            <w:pPr>
              <w:autoSpaceDE w:val="0"/>
              <w:autoSpaceDN w:val="0"/>
              <w:adjustRightInd w:val="0"/>
              <w:spacing w:after="0" w:line="240" w:lineRule="auto"/>
              <w:ind w:left="34" w:firstLine="675"/>
              <w:jc w:val="both"/>
              <w:rPr>
                <w:rFonts w:ascii="Times New Roman" w:eastAsia="Calibri" w:hAnsi="Times New Roman" w:cs="Times New Roman"/>
                <w:sz w:val="28"/>
                <w:szCs w:val="28"/>
              </w:rPr>
            </w:pPr>
            <w:r w:rsidRPr="00FA1659">
              <w:rPr>
                <w:rFonts w:ascii="Times New Roman" w:eastAsia="Calibri" w:hAnsi="Times New Roman" w:cs="Times New Roman"/>
                <w:sz w:val="28"/>
                <w:szCs w:val="28"/>
              </w:rPr>
              <w:t>3.</w:t>
            </w:r>
            <w:r w:rsidR="00187BE3" w:rsidRPr="00FA1659">
              <w:rPr>
                <w:rFonts w:ascii="Times New Roman" w:eastAsia="Calibri" w:hAnsi="Times New Roman" w:cs="Times New Roman"/>
                <w:sz w:val="28"/>
                <w:szCs w:val="28"/>
              </w:rPr>
              <w:t>3</w:t>
            </w:r>
            <w:r w:rsidRPr="00FA1659">
              <w:rPr>
                <w:rFonts w:ascii="Times New Roman" w:eastAsia="Calibri" w:hAnsi="Times New Roman" w:cs="Times New Roman"/>
                <w:sz w:val="28"/>
                <w:szCs w:val="28"/>
              </w:rPr>
              <w:t>. Повышение информационной открытости органов местного самоуправления городских округов и муниципальных районов автономного округа, включая информацию о качестве окружающей среды, публичная и медийная (публикации и выступления в СМИ) активность глав городских округов и муниципальных районов автономного округа, работа с населением</w:t>
            </w:r>
          </w:p>
          <w:p w14:paraId="70CB29CE" w14:textId="6996427C" w:rsidR="00A723CE" w:rsidRPr="00FA1659" w:rsidRDefault="00A723CE" w:rsidP="00737A23">
            <w:pPr>
              <w:autoSpaceDE w:val="0"/>
              <w:autoSpaceDN w:val="0"/>
              <w:adjustRightInd w:val="0"/>
              <w:spacing w:after="0" w:line="240" w:lineRule="auto"/>
              <w:ind w:left="34" w:firstLine="675"/>
              <w:jc w:val="both"/>
              <w:rPr>
                <w:rFonts w:ascii="Times New Roman" w:eastAsia="Calibri" w:hAnsi="Times New Roman" w:cs="Times New Roman"/>
                <w:sz w:val="28"/>
                <w:szCs w:val="28"/>
              </w:rPr>
            </w:pPr>
          </w:p>
        </w:tc>
        <w:tc>
          <w:tcPr>
            <w:tcW w:w="630" w:type="dxa"/>
            <w:shd w:val="clear" w:color="auto" w:fill="auto"/>
          </w:tcPr>
          <w:p w14:paraId="6619E263" w14:textId="1C5C2985" w:rsidR="00600001" w:rsidRPr="00FA1659" w:rsidRDefault="00C06768" w:rsidP="00983C1A">
            <w:pPr>
              <w:spacing w:after="0" w:line="240" w:lineRule="auto"/>
              <w:rPr>
                <w:rFonts w:ascii="Times New Roman" w:eastAsia="Calibri" w:hAnsi="Times New Roman" w:cs="Times New Roman"/>
                <w:color w:val="FF0000"/>
                <w:sz w:val="28"/>
                <w:szCs w:val="28"/>
              </w:rPr>
            </w:pPr>
            <w:r>
              <w:rPr>
                <w:rFonts w:ascii="Times New Roman" w:eastAsia="Calibri" w:hAnsi="Times New Roman" w:cs="Times New Roman"/>
                <w:sz w:val="28"/>
                <w:szCs w:val="28"/>
              </w:rPr>
              <w:t>26</w:t>
            </w:r>
          </w:p>
        </w:tc>
      </w:tr>
      <w:tr w:rsidR="00600001" w:rsidRPr="00FA1659" w14:paraId="3D9584A3" w14:textId="77777777" w:rsidTr="00A723CE">
        <w:tc>
          <w:tcPr>
            <w:tcW w:w="10065" w:type="dxa"/>
            <w:shd w:val="clear" w:color="auto" w:fill="auto"/>
          </w:tcPr>
          <w:p w14:paraId="11F3738B" w14:textId="406ADE8D" w:rsidR="00306DF2" w:rsidRPr="00FA1659" w:rsidRDefault="00600001" w:rsidP="00C06768">
            <w:pPr>
              <w:autoSpaceDE w:val="0"/>
              <w:autoSpaceDN w:val="0"/>
              <w:adjustRightInd w:val="0"/>
              <w:spacing w:after="0" w:line="240" w:lineRule="auto"/>
              <w:ind w:left="34" w:firstLine="675"/>
              <w:jc w:val="both"/>
              <w:rPr>
                <w:rFonts w:ascii="Times New Roman" w:eastAsia="Calibri" w:hAnsi="Times New Roman" w:cs="Times New Roman"/>
                <w:sz w:val="28"/>
                <w:szCs w:val="28"/>
              </w:rPr>
            </w:pPr>
            <w:r w:rsidRPr="00FA1659">
              <w:rPr>
                <w:rFonts w:ascii="Times New Roman" w:eastAsia="Calibri" w:hAnsi="Times New Roman" w:cs="Times New Roman"/>
                <w:sz w:val="28"/>
                <w:szCs w:val="28"/>
              </w:rPr>
              <w:t>3.</w:t>
            </w:r>
            <w:r w:rsidR="00187BE3" w:rsidRPr="00FA1659">
              <w:rPr>
                <w:rFonts w:ascii="Times New Roman" w:eastAsia="Calibri" w:hAnsi="Times New Roman" w:cs="Times New Roman"/>
                <w:sz w:val="28"/>
                <w:szCs w:val="28"/>
              </w:rPr>
              <w:t>4</w:t>
            </w:r>
            <w:r w:rsidRPr="00FA1659">
              <w:rPr>
                <w:rFonts w:ascii="Times New Roman" w:eastAsia="Calibri" w:hAnsi="Times New Roman" w:cs="Times New Roman"/>
                <w:sz w:val="28"/>
                <w:szCs w:val="28"/>
              </w:rPr>
              <w:t xml:space="preserve">. Меры, принимаемые для повышения качества предоставляемых населению муниципальных услуг, с указанием мер, принимаемых для повышения их доступности лицам с ограниченными возможностями </w:t>
            </w:r>
            <w:r w:rsidR="00737A23" w:rsidRPr="00FA1659">
              <w:rPr>
                <w:rFonts w:ascii="Times New Roman" w:eastAsia="Calibri" w:hAnsi="Times New Roman" w:cs="Times New Roman"/>
                <w:sz w:val="28"/>
                <w:szCs w:val="28"/>
              </w:rPr>
              <w:t>здоровья</w:t>
            </w:r>
            <w:r w:rsidR="008056CF">
              <w:rPr>
                <w:rFonts w:ascii="Times New Roman" w:eastAsia="Calibri" w:hAnsi="Times New Roman" w:cs="Times New Roman"/>
                <w:sz w:val="28"/>
                <w:szCs w:val="28"/>
              </w:rPr>
              <w:t xml:space="preserve"> </w:t>
            </w:r>
            <w:r w:rsidR="008056CF">
              <w:rPr>
                <w:rFonts w:ascii="Times New Roman" w:eastAsia="Calibri" w:hAnsi="Times New Roman" w:cs="Times New Roman"/>
                <w:sz w:val="28"/>
                <w:szCs w:val="28"/>
              </w:rPr>
              <w:br/>
            </w:r>
            <w:r w:rsidR="00737A23" w:rsidRPr="00FA1659">
              <w:rPr>
                <w:rFonts w:ascii="Times New Roman" w:eastAsia="Calibri" w:hAnsi="Times New Roman" w:cs="Times New Roman"/>
                <w:sz w:val="28"/>
                <w:szCs w:val="28"/>
              </w:rPr>
              <w:t>(</w:t>
            </w:r>
            <w:r w:rsidRPr="00FA1659">
              <w:rPr>
                <w:rFonts w:ascii="Times New Roman" w:eastAsia="Calibri" w:hAnsi="Times New Roman" w:cs="Times New Roman"/>
                <w:sz w:val="28"/>
                <w:szCs w:val="28"/>
              </w:rPr>
              <w:t>в том числе в сфере физической культуры и спорта) и использования в этой сфере информационных технологий, а также учет общественного мнения</w:t>
            </w:r>
            <w:r w:rsidR="008056CF">
              <w:rPr>
                <w:rFonts w:ascii="Times New Roman" w:eastAsia="Calibri" w:hAnsi="Times New Roman" w:cs="Times New Roman"/>
                <w:sz w:val="28"/>
                <w:szCs w:val="28"/>
              </w:rPr>
              <w:t xml:space="preserve"> </w:t>
            </w:r>
            <w:r w:rsidR="008056CF">
              <w:rPr>
                <w:rFonts w:ascii="Times New Roman" w:eastAsia="Calibri" w:hAnsi="Times New Roman" w:cs="Times New Roman"/>
                <w:sz w:val="28"/>
                <w:szCs w:val="28"/>
              </w:rPr>
              <w:br/>
            </w:r>
            <w:r w:rsidRPr="00FA1659">
              <w:rPr>
                <w:rFonts w:ascii="Times New Roman" w:eastAsia="Calibri" w:hAnsi="Times New Roman" w:cs="Times New Roman"/>
                <w:sz w:val="28"/>
                <w:szCs w:val="28"/>
              </w:rPr>
              <w:t>об</w:t>
            </w:r>
            <w:r w:rsidR="008056CF">
              <w:rPr>
                <w:rFonts w:ascii="Times New Roman" w:eastAsia="Calibri" w:hAnsi="Times New Roman" w:cs="Times New Roman"/>
                <w:sz w:val="28"/>
                <w:szCs w:val="28"/>
              </w:rPr>
              <w:t xml:space="preserve"> </w:t>
            </w:r>
            <w:r w:rsidRPr="00FA1659">
              <w:rPr>
                <w:rFonts w:ascii="Times New Roman" w:eastAsia="Calibri" w:hAnsi="Times New Roman" w:cs="Times New Roman"/>
                <w:sz w:val="28"/>
                <w:szCs w:val="28"/>
              </w:rPr>
              <w:t xml:space="preserve">удовлетворенности населения социальными услугами по результатам </w:t>
            </w:r>
            <w:r w:rsidR="008056CF" w:rsidRPr="00FA1659">
              <w:rPr>
                <w:rFonts w:ascii="Times New Roman" w:eastAsia="Calibri" w:hAnsi="Times New Roman" w:cs="Times New Roman"/>
                <w:sz w:val="28"/>
                <w:szCs w:val="28"/>
              </w:rPr>
              <w:t>социологических</w:t>
            </w:r>
          </w:p>
        </w:tc>
        <w:tc>
          <w:tcPr>
            <w:tcW w:w="630" w:type="dxa"/>
            <w:shd w:val="clear" w:color="auto" w:fill="auto"/>
          </w:tcPr>
          <w:p w14:paraId="534C9FA6" w14:textId="0B229C0B" w:rsidR="00600001" w:rsidRPr="00FA1659" w:rsidRDefault="00C06768" w:rsidP="00983C1A">
            <w:pPr>
              <w:spacing w:after="0" w:line="240" w:lineRule="auto"/>
              <w:rPr>
                <w:rFonts w:ascii="Times New Roman" w:eastAsia="Calibri" w:hAnsi="Times New Roman" w:cs="Times New Roman"/>
                <w:color w:val="FF0000"/>
                <w:sz w:val="28"/>
                <w:szCs w:val="28"/>
              </w:rPr>
            </w:pPr>
            <w:r>
              <w:rPr>
                <w:rFonts w:ascii="Times New Roman" w:eastAsia="Calibri" w:hAnsi="Times New Roman" w:cs="Times New Roman"/>
                <w:sz w:val="28"/>
                <w:szCs w:val="28"/>
              </w:rPr>
              <w:t>27</w:t>
            </w:r>
          </w:p>
        </w:tc>
      </w:tr>
    </w:tbl>
    <w:p w14:paraId="2C0E392F" w14:textId="77777777" w:rsidR="00D337DD" w:rsidRDefault="00D337DD" w:rsidP="00B95B39">
      <w:pPr>
        <w:autoSpaceDE w:val="0"/>
        <w:autoSpaceDN w:val="0"/>
        <w:adjustRightInd w:val="0"/>
        <w:spacing w:line="240" w:lineRule="auto"/>
        <w:ind w:firstLine="540"/>
        <w:jc w:val="both"/>
        <w:rPr>
          <w:rFonts w:ascii="Times New Roman" w:hAnsi="Times New Roman" w:cs="Times New Roman"/>
          <w:b/>
          <w:bCs/>
          <w:sz w:val="28"/>
          <w:szCs w:val="28"/>
        </w:rPr>
        <w:sectPr w:rsidR="00D337DD" w:rsidSect="00FA1659">
          <w:footerReference w:type="default" r:id="rId9"/>
          <w:pgSz w:w="11906" w:h="16838"/>
          <w:pgMar w:top="1134" w:right="567" w:bottom="1134" w:left="1701" w:header="0" w:footer="0" w:gutter="0"/>
          <w:cols w:space="720"/>
          <w:noEndnote/>
          <w:docGrid w:linePitch="299"/>
        </w:sectPr>
      </w:pPr>
    </w:p>
    <w:p w14:paraId="38B47CFE" w14:textId="77777777" w:rsidR="00B95B39" w:rsidRPr="00506A3F" w:rsidRDefault="00B95B39" w:rsidP="00D337DD">
      <w:pPr>
        <w:autoSpaceDE w:val="0"/>
        <w:autoSpaceDN w:val="0"/>
        <w:adjustRightInd w:val="0"/>
        <w:spacing w:after="0" w:line="240" w:lineRule="auto"/>
        <w:ind w:firstLine="709"/>
        <w:jc w:val="both"/>
        <w:rPr>
          <w:rFonts w:ascii="Times New Roman" w:hAnsi="Times New Roman" w:cs="Times New Roman"/>
          <w:b/>
          <w:bCs/>
          <w:sz w:val="26"/>
          <w:szCs w:val="26"/>
        </w:rPr>
      </w:pPr>
      <w:r w:rsidRPr="00506A3F">
        <w:rPr>
          <w:rFonts w:ascii="Times New Roman" w:hAnsi="Times New Roman" w:cs="Times New Roman"/>
          <w:b/>
          <w:bCs/>
          <w:sz w:val="26"/>
          <w:szCs w:val="26"/>
        </w:rPr>
        <w:lastRenderedPageBreak/>
        <w:t>Раздел 1. Основные итоги социально-экономического развития.</w:t>
      </w:r>
    </w:p>
    <w:p w14:paraId="7F2BE999" w14:textId="77777777" w:rsidR="00737A23" w:rsidRPr="00506A3F" w:rsidRDefault="00737A23" w:rsidP="00D337DD">
      <w:pPr>
        <w:autoSpaceDE w:val="0"/>
        <w:autoSpaceDN w:val="0"/>
        <w:adjustRightInd w:val="0"/>
        <w:spacing w:after="0" w:line="240" w:lineRule="auto"/>
        <w:ind w:firstLine="709"/>
        <w:jc w:val="both"/>
        <w:rPr>
          <w:rFonts w:ascii="Times New Roman" w:hAnsi="Times New Roman" w:cs="Times New Roman"/>
          <w:b/>
          <w:bCs/>
          <w:sz w:val="26"/>
          <w:szCs w:val="26"/>
        </w:rPr>
      </w:pPr>
    </w:p>
    <w:p w14:paraId="52AD7DCE" w14:textId="29ED64C5" w:rsidR="00B95B39" w:rsidRPr="00506A3F" w:rsidRDefault="00B95B39" w:rsidP="00D337DD">
      <w:pPr>
        <w:pStyle w:val="a5"/>
        <w:numPr>
          <w:ilvl w:val="1"/>
          <w:numId w:val="1"/>
        </w:numPr>
        <w:autoSpaceDE w:val="0"/>
        <w:autoSpaceDN w:val="0"/>
        <w:adjustRightInd w:val="0"/>
        <w:spacing w:after="0" w:line="240" w:lineRule="auto"/>
        <w:ind w:left="0" w:firstLine="709"/>
        <w:jc w:val="both"/>
        <w:rPr>
          <w:rFonts w:ascii="Times New Roman" w:hAnsi="Times New Roman" w:cs="Times New Roman"/>
          <w:i/>
          <w:iCs/>
          <w:sz w:val="26"/>
          <w:szCs w:val="26"/>
        </w:rPr>
      </w:pPr>
      <w:bookmarkStart w:id="1" w:name="_Hlk100139086"/>
      <w:r w:rsidRPr="00506A3F">
        <w:rPr>
          <w:rFonts w:ascii="Times New Roman" w:hAnsi="Times New Roman" w:cs="Times New Roman"/>
          <w:i/>
          <w:iCs/>
          <w:sz w:val="26"/>
          <w:szCs w:val="26"/>
        </w:rPr>
        <w:t>Демографическая ситуация.</w:t>
      </w:r>
      <w:r w:rsidR="0040282C" w:rsidRPr="00506A3F">
        <w:rPr>
          <w:rFonts w:ascii="Times New Roman" w:hAnsi="Times New Roman" w:cs="Times New Roman"/>
          <w:i/>
          <w:iCs/>
          <w:sz w:val="26"/>
          <w:szCs w:val="26"/>
        </w:rPr>
        <w:t xml:space="preserve"> </w:t>
      </w:r>
      <w:r w:rsidR="00506A3F" w:rsidRPr="00506A3F">
        <w:rPr>
          <w:rFonts w:ascii="Times New Roman" w:hAnsi="Times New Roman" w:cs="Times New Roman"/>
          <w:i/>
          <w:iCs/>
          <w:sz w:val="26"/>
          <w:szCs w:val="26"/>
        </w:rPr>
        <w:t>(Катышева Ю.Р</w:t>
      </w:r>
      <w:r w:rsidR="00A37A75">
        <w:rPr>
          <w:rFonts w:ascii="Times New Roman" w:hAnsi="Times New Roman" w:cs="Times New Roman"/>
          <w:i/>
          <w:iCs/>
          <w:sz w:val="26"/>
          <w:szCs w:val="26"/>
        </w:rPr>
        <w:t>.</w:t>
      </w:r>
      <w:r w:rsidR="00506A3F" w:rsidRPr="00506A3F">
        <w:rPr>
          <w:rFonts w:ascii="Times New Roman" w:hAnsi="Times New Roman" w:cs="Times New Roman"/>
          <w:i/>
          <w:iCs/>
          <w:sz w:val="26"/>
          <w:szCs w:val="26"/>
        </w:rPr>
        <w:t>)</w:t>
      </w:r>
    </w:p>
    <w:bookmarkEnd w:id="1"/>
    <w:p w14:paraId="64C01EFA" w14:textId="77777777" w:rsidR="001B485C" w:rsidRPr="00506A3F" w:rsidRDefault="001B485C" w:rsidP="00D337DD">
      <w:pPr>
        <w:pStyle w:val="a5"/>
        <w:autoSpaceDE w:val="0"/>
        <w:autoSpaceDN w:val="0"/>
        <w:adjustRightInd w:val="0"/>
        <w:spacing w:after="0" w:line="240" w:lineRule="auto"/>
        <w:ind w:left="0" w:firstLine="709"/>
        <w:jc w:val="both"/>
        <w:rPr>
          <w:rFonts w:ascii="Times New Roman" w:hAnsi="Times New Roman" w:cs="Times New Roman"/>
          <w:i/>
          <w:iCs/>
          <w:sz w:val="26"/>
          <w:szCs w:val="26"/>
        </w:rPr>
      </w:pPr>
    </w:p>
    <w:p w14:paraId="42456E9D" w14:textId="77777777" w:rsidR="005D53A2" w:rsidRPr="00506A3F" w:rsidRDefault="005D53A2" w:rsidP="005D53A2">
      <w:pPr>
        <w:pStyle w:val="a5"/>
        <w:widowControl w:val="0"/>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bookmarkStart w:id="2" w:name="_Hlk100139098"/>
      <w:r w:rsidRPr="00506A3F">
        <w:rPr>
          <w:rFonts w:ascii="Times New Roman" w:eastAsia="Calibri" w:hAnsi="Times New Roman" w:cs="Times New Roman"/>
          <w:sz w:val="26"/>
          <w:szCs w:val="26"/>
          <w:lang w:eastAsia="ru-RU"/>
        </w:rPr>
        <w:t>Демографическая ситуация в муниципальном образовании Нефтеюганский район характеризуется стабильностью: естественным и миграционным приростом населения, увеличением продолжительности жизни населения.</w:t>
      </w:r>
    </w:p>
    <w:p w14:paraId="7CB1634F" w14:textId="619E3914" w:rsidR="005D53A2" w:rsidRPr="00506A3F" w:rsidRDefault="005D53A2" w:rsidP="005D53A2">
      <w:pPr>
        <w:pStyle w:val="a5"/>
        <w:widowControl w:val="0"/>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bookmarkStart w:id="3" w:name="_Hlk131603428"/>
      <w:bookmarkStart w:id="4" w:name="_Hlk131694456"/>
      <w:r w:rsidRPr="00506A3F">
        <w:rPr>
          <w:rFonts w:ascii="Times New Roman" w:eastAsia="Calibri" w:hAnsi="Times New Roman" w:cs="Times New Roman"/>
          <w:sz w:val="26"/>
          <w:szCs w:val="26"/>
          <w:lang w:eastAsia="ru-RU"/>
        </w:rPr>
        <w:t xml:space="preserve">Среднегодовая численность населения за 2022 год (с учетом итогов Всероссийской переписи населения 2020 года) составила 46,9 тыс. человек, естественный прирост </w:t>
      </w:r>
      <w:bookmarkEnd w:id="3"/>
      <w:r w:rsidRPr="00506A3F">
        <w:rPr>
          <w:rFonts w:ascii="Times New Roman" w:eastAsia="Calibri" w:hAnsi="Times New Roman" w:cs="Times New Roman"/>
          <w:sz w:val="26"/>
          <w:szCs w:val="26"/>
          <w:lang w:eastAsia="ru-RU"/>
        </w:rPr>
        <w:t>составил 160 человек (в</w:t>
      </w:r>
      <w:r w:rsidR="00E76B78">
        <w:rPr>
          <w:rFonts w:ascii="Times New Roman" w:eastAsia="Calibri" w:hAnsi="Times New Roman" w:cs="Times New Roman"/>
          <w:sz w:val="26"/>
          <w:szCs w:val="26"/>
          <w:lang w:eastAsia="ru-RU"/>
        </w:rPr>
        <w:t xml:space="preserve"> 4,6 раза выше </w:t>
      </w:r>
      <w:r w:rsidRPr="00506A3F">
        <w:rPr>
          <w:rFonts w:ascii="Times New Roman" w:eastAsia="Calibri" w:hAnsi="Times New Roman" w:cs="Times New Roman"/>
          <w:sz w:val="26"/>
          <w:szCs w:val="26"/>
          <w:lang w:eastAsia="ru-RU"/>
        </w:rPr>
        <w:t>уровн</w:t>
      </w:r>
      <w:r w:rsidR="00E76B78">
        <w:rPr>
          <w:rFonts w:ascii="Times New Roman" w:eastAsia="Calibri" w:hAnsi="Times New Roman" w:cs="Times New Roman"/>
          <w:sz w:val="26"/>
          <w:szCs w:val="26"/>
          <w:lang w:eastAsia="ru-RU"/>
        </w:rPr>
        <w:t>я</w:t>
      </w:r>
      <w:r w:rsidRPr="00506A3F">
        <w:rPr>
          <w:rFonts w:ascii="Times New Roman" w:eastAsia="Calibri" w:hAnsi="Times New Roman" w:cs="Times New Roman"/>
          <w:sz w:val="26"/>
          <w:szCs w:val="26"/>
          <w:lang w:eastAsia="ru-RU"/>
        </w:rPr>
        <w:t xml:space="preserve"> 2021 года), в Нефтеюганском районе родилось 378 младенцев (</w:t>
      </w:r>
      <w:r w:rsidR="00E8269D">
        <w:rPr>
          <w:rFonts w:ascii="Times New Roman" w:eastAsia="Calibri" w:hAnsi="Times New Roman" w:cs="Times New Roman"/>
          <w:sz w:val="26"/>
          <w:szCs w:val="26"/>
          <w:lang w:eastAsia="ru-RU"/>
        </w:rPr>
        <w:t xml:space="preserve">рост </w:t>
      </w:r>
      <w:r w:rsidRPr="00506A3F">
        <w:rPr>
          <w:rFonts w:ascii="Times New Roman" w:eastAsia="Calibri" w:hAnsi="Times New Roman" w:cs="Times New Roman"/>
          <w:sz w:val="26"/>
          <w:szCs w:val="26"/>
          <w:lang w:eastAsia="ru-RU"/>
        </w:rPr>
        <w:t>7,7% к уровню 2021 года), умерло 218 человек (</w:t>
      </w:r>
      <w:r w:rsidR="00E8269D">
        <w:rPr>
          <w:rFonts w:ascii="Times New Roman" w:eastAsia="Calibri" w:hAnsi="Times New Roman" w:cs="Times New Roman"/>
          <w:sz w:val="26"/>
          <w:szCs w:val="26"/>
          <w:lang w:eastAsia="ru-RU"/>
        </w:rPr>
        <w:t>снижение</w:t>
      </w:r>
      <w:r w:rsidR="004226FF">
        <w:rPr>
          <w:rFonts w:ascii="Times New Roman" w:eastAsia="Calibri" w:hAnsi="Times New Roman" w:cs="Times New Roman"/>
          <w:sz w:val="26"/>
          <w:szCs w:val="26"/>
          <w:lang w:eastAsia="ru-RU"/>
        </w:rPr>
        <w:t xml:space="preserve"> на 31</w:t>
      </w:r>
      <w:r w:rsidRPr="00506A3F">
        <w:rPr>
          <w:rFonts w:ascii="Times New Roman" w:eastAsia="Calibri" w:hAnsi="Times New Roman" w:cs="Times New Roman"/>
          <w:sz w:val="26"/>
          <w:szCs w:val="26"/>
          <w:lang w:eastAsia="ru-RU"/>
        </w:rPr>
        <w:t>,</w:t>
      </w:r>
      <w:r w:rsidR="004226FF">
        <w:rPr>
          <w:rFonts w:ascii="Times New Roman" w:eastAsia="Calibri" w:hAnsi="Times New Roman" w:cs="Times New Roman"/>
          <w:sz w:val="26"/>
          <w:szCs w:val="26"/>
          <w:lang w:eastAsia="ru-RU"/>
        </w:rPr>
        <w:t>1</w:t>
      </w:r>
      <w:r w:rsidRPr="00506A3F">
        <w:rPr>
          <w:rFonts w:ascii="Times New Roman" w:eastAsia="Calibri" w:hAnsi="Times New Roman" w:cs="Times New Roman"/>
          <w:sz w:val="26"/>
          <w:szCs w:val="26"/>
          <w:lang w:eastAsia="ru-RU"/>
        </w:rPr>
        <w:t xml:space="preserve">% к уровню 2021 года). Рождаемость превысила смертность в </w:t>
      </w:r>
      <w:r w:rsidR="00E76B78">
        <w:rPr>
          <w:rFonts w:ascii="Times New Roman" w:eastAsia="Calibri" w:hAnsi="Times New Roman" w:cs="Times New Roman"/>
          <w:sz w:val="26"/>
          <w:szCs w:val="26"/>
          <w:lang w:eastAsia="ru-RU"/>
        </w:rPr>
        <w:t>1</w:t>
      </w:r>
      <w:r w:rsidRPr="00506A3F">
        <w:rPr>
          <w:rFonts w:ascii="Times New Roman" w:eastAsia="Calibri" w:hAnsi="Times New Roman" w:cs="Times New Roman"/>
          <w:sz w:val="26"/>
          <w:szCs w:val="26"/>
          <w:lang w:eastAsia="ru-RU"/>
        </w:rPr>
        <w:t>,</w:t>
      </w:r>
      <w:r w:rsidR="00E76B78">
        <w:rPr>
          <w:rFonts w:ascii="Times New Roman" w:eastAsia="Calibri" w:hAnsi="Times New Roman" w:cs="Times New Roman"/>
          <w:sz w:val="26"/>
          <w:szCs w:val="26"/>
          <w:lang w:eastAsia="ru-RU"/>
        </w:rPr>
        <w:t>7</w:t>
      </w:r>
      <w:r w:rsidRPr="00506A3F">
        <w:rPr>
          <w:rFonts w:ascii="Times New Roman" w:eastAsia="Calibri" w:hAnsi="Times New Roman" w:cs="Times New Roman"/>
          <w:sz w:val="26"/>
          <w:szCs w:val="26"/>
          <w:lang w:eastAsia="ru-RU"/>
        </w:rPr>
        <w:t xml:space="preserve"> раза. </w:t>
      </w:r>
    </w:p>
    <w:bookmarkEnd w:id="4"/>
    <w:p w14:paraId="3C3BCB94" w14:textId="2A8DB95A" w:rsidR="005D53A2" w:rsidRPr="00506A3F" w:rsidRDefault="005D53A2" w:rsidP="005D53A2">
      <w:pPr>
        <w:pStyle w:val="a5"/>
        <w:widowControl w:val="0"/>
        <w:autoSpaceDE w:val="0"/>
        <w:autoSpaceDN w:val="0"/>
        <w:adjustRightInd w:val="0"/>
        <w:spacing w:after="0" w:line="240" w:lineRule="auto"/>
        <w:ind w:left="0" w:firstLine="709"/>
        <w:jc w:val="both"/>
        <w:rPr>
          <w:rFonts w:ascii="Times New Roman" w:eastAsia="Calibri" w:hAnsi="Times New Roman" w:cs="Times New Roman"/>
          <w:sz w:val="26"/>
          <w:szCs w:val="26"/>
          <w:lang w:eastAsia="ru-RU"/>
        </w:rPr>
      </w:pPr>
      <w:r w:rsidRPr="00506A3F">
        <w:rPr>
          <w:rFonts w:ascii="Times New Roman" w:eastAsia="Calibri" w:hAnsi="Times New Roman" w:cs="Times New Roman"/>
          <w:sz w:val="26"/>
          <w:szCs w:val="26"/>
          <w:lang w:eastAsia="ru-RU"/>
        </w:rPr>
        <w:t>Число прибывших на территорию Нефтеюганского района сократилось на 3,7% к уровню 2021 года и составило 2 172 человека, число выбывших снизилось на 3,8% к уровню 2021 года и составило 2 034 человека. В отчетном периоде миграционный прирост населения составил 138 человек (</w:t>
      </w:r>
      <w:r w:rsidR="004226FF">
        <w:rPr>
          <w:rFonts w:ascii="Times New Roman" w:eastAsia="Calibri" w:hAnsi="Times New Roman" w:cs="Times New Roman"/>
          <w:sz w:val="26"/>
          <w:szCs w:val="26"/>
          <w:lang w:eastAsia="ru-RU"/>
        </w:rPr>
        <w:t>снижение на 2,1</w:t>
      </w:r>
      <w:r w:rsidRPr="00506A3F">
        <w:rPr>
          <w:rFonts w:ascii="Times New Roman" w:eastAsia="Calibri" w:hAnsi="Times New Roman" w:cs="Times New Roman"/>
          <w:sz w:val="26"/>
          <w:szCs w:val="26"/>
          <w:lang w:eastAsia="ru-RU"/>
        </w:rPr>
        <w:t xml:space="preserve">% к уровню 2021 года). </w:t>
      </w:r>
    </w:p>
    <w:p w14:paraId="5CFDCC99" w14:textId="77777777" w:rsidR="005D53A2" w:rsidRPr="00506A3F" w:rsidRDefault="005D53A2" w:rsidP="005D53A2">
      <w:pPr>
        <w:pStyle w:val="a5"/>
        <w:widowControl w:val="0"/>
        <w:autoSpaceDE w:val="0"/>
        <w:autoSpaceDN w:val="0"/>
        <w:adjustRightInd w:val="0"/>
        <w:spacing w:after="0" w:line="240" w:lineRule="auto"/>
        <w:ind w:left="360"/>
        <w:rPr>
          <w:rFonts w:ascii="Times New Roman" w:eastAsia="Calibri" w:hAnsi="Times New Roman" w:cs="Times New Roman"/>
          <w:sz w:val="26"/>
          <w:szCs w:val="26"/>
        </w:rPr>
      </w:pPr>
    </w:p>
    <w:p w14:paraId="0F9EEFA3" w14:textId="77777777" w:rsidR="005D53A2" w:rsidRPr="00506A3F" w:rsidRDefault="005D53A2" w:rsidP="005D53A2">
      <w:pPr>
        <w:pStyle w:val="a5"/>
        <w:widowControl w:val="0"/>
        <w:autoSpaceDE w:val="0"/>
        <w:autoSpaceDN w:val="0"/>
        <w:adjustRightInd w:val="0"/>
        <w:spacing w:after="0" w:line="240" w:lineRule="auto"/>
        <w:ind w:left="360"/>
        <w:jc w:val="center"/>
        <w:rPr>
          <w:rFonts w:ascii="Times New Roman" w:eastAsia="Calibri" w:hAnsi="Times New Roman" w:cs="Times New Roman"/>
          <w:b/>
          <w:bCs/>
          <w:sz w:val="26"/>
          <w:szCs w:val="26"/>
        </w:rPr>
      </w:pPr>
      <w:r w:rsidRPr="00506A3F">
        <w:rPr>
          <w:rFonts w:ascii="Times New Roman" w:eastAsia="Calibri" w:hAnsi="Times New Roman" w:cs="Times New Roman"/>
          <w:b/>
          <w:bCs/>
          <w:sz w:val="26"/>
          <w:szCs w:val="26"/>
        </w:rPr>
        <w:t>Динамика показателей демографической ситуации</w:t>
      </w:r>
    </w:p>
    <w:tbl>
      <w:tblPr>
        <w:tblpPr w:leftFromText="180" w:rightFromText="180" w:bottomFromText="200" w:vertAnchor="text" w:horzAnchor="margin" w:tblpY="204"/>
        <w:tblW w:w="9495" w:type="dxa"/>
        <w:tblLayout w:type="fixed"/>
        <w:tblCellMar>
          <w:left w:w="0" w:type="dxa"/>
          <w:right w:w="0" w:type="dxa"/>
        </w:tblCellMar>
        <w:tblLook w:val="04A0" w:firstRow="1" w:lastRow="0" w:firstColumn="1" w:lastColumn="0" w:noHBand="0" w:noVBand="1"/>
      </w:tblPr>
      <w:tblGrid>
        <w:gridCol w:w="4398"/>
        <w:gridCol w:w="991"/>
        <w:gridCol w:w="1133"/>
        <w:gridCol w:w="991"/>
        <w:gridCol w:w="991"/>
        <w:gridCol w:w="991"/>
      </w:tblGrid>
      <w:tr w:rsidR="005D53A2" w:rsidRPr="00D26B5E" w14:paraId="772243BA" w14:textId="77777777" w:rsidTr="005D53A2">
        <w:trPr>
          <w:trHeight w:val="284"/>
        </w:trPr>
        <w:tc>
          <w:tcPr>
            <w:tcW w:w="44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5C02D3" w14:textId="77777777" w:rsidR="005D53A2" w:rsidRPr="00D26B5E" w:rsidRDefault="005D53A2">
            <w:pPr>
              <w:pStyle w:val="ConsPlusCell"/>
              <w:spacing w:line="276" w:lineRule="auto"/>
              <w:jc w:val="center"/>
              <w:rPr>
                <w:sz w:val="22"/>
                <w:szCs w:val="22"/>
                <w:lang w:eastAsia="en-US"/>
              </w:rPr>
            </w:pPr>
            <w:r w:rsidRPr="00D26B5E">
              <w:rPr>
                <w:sz w:val="22"/>
                <w:szCs w:val="22"/>
                <w:lang w:eastAsia="en-US"/>
              </w:rPr>
              <w:t>Наименование показателя</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67E544D9" w14:textId="77777777" w:rsidR="005D53A2" w:rsidRPr="00D26B5E" w:rsidRDefault="005D53A2">
            <w:pPr>
              <w:pStyle w:val="ConsPlusCell"/>
              <w:spacing w:line="276" w:lineRule="auto"/>
              <w:jc w:val="center"/>
              <w:rPr>
                <w:sz w:val="22"/>
                <w:szCs w:val="22"/>
                <w:lang w:eastAsia="en-US"/>
              </w:rPr>
            </w:pPr>
            <w:r w:rsidRPr="00D26B5E">
              <w:rPr>
                <w:sz w:val="22"/>
                <w:szCs w:val="22"/>
                <w:lang w:eastAsia="en-US"/>
              </w:rPr>
              <w:t>2018 год</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618F1DC2" w14:textId="77777777" w:rsidR="005D53A2" w:rsidRPr="00D26B5E" w:rsidRDefault="005D53A2">
            <w:pPr>
              <w:pStyle w:val="ConsPlusCell"/>
              <w:spacing w:line="276" w:lineRule="auto"/>
              <w:jc w:val="center"/>
              <w:rPr>
                <w:sz w:val="22"/>
                <w:szCs w:val="22"/>
                <w:lang w:eastAsia="en-US"/>
              </w:rPr>
            </w:pPr>
            <w:r w:rsidRPr="00D26B5E">
              <w:rPr>
                <w:sz w:val="22"/>
                <w:szCs w:val="22"/>
                <w:lang w:eastAsia="en-US"/>
              </w:rPr>
              <w:t>2019 год</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4A758F04" w14:textId="77777777" w:rsidR="005D53A2" w:rsidRPr="00D26B5E" w:rsidRDefault="005D53A2">
            <w:pPr>
              <w:pStyle w:val="ConsPlusCell"/>
              <w:spacing w:line="276" w:lineRule="auto"/>
              <w:jc w:val="center"/>
              <w:rPr>
                <w:sz w:val="22"/>
                <w:szCs w:val="22"/>
                <w:lang w:eastAsia="en-US"/>
              </w:rPr>
            </w:pPr>
            <w:r w:rsidRPr="00D26B5E">
              <w:rPr>
                <w:sz w:val="22"/>
                <w:szCs w:val="22"/>
                <w:lang w:eastAsia="en-US"/>
              </w:rPr>
              <w:t>2020 год</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1AFC69BE" w14:textId="77777777" w:rsidR="005D53A2" w:rsidRPr="00D26B5E" w:rsidRDefault="005D53A2">
            <w:pPr>
              <w:pStyle w:val="ConsPlusCell"/>
              <w:spacing w:line="276" w:lineRule="auto"/>
              <w:jc w:val="center"/>
              <w:rPr>
                <w:sz w:val="22"/>
                <w:szCs w:val="22"/>
                <w:lang w:eastAsia="en-US"/>
              </w:rPr>
            </w:pPr>
            <w:r w:rsidRPr="00D26B5E">
              <w:rPr>
                <w:sz w:val="22"/>
                <w:szCs w:val="22"/>
                <w:lang w:eastAsia="en-US"/>
              </w:rPr>
              <w:t>2021 год</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607156F8" w14:textId="77777777" w:rsidR="005D53A2" w:rsidRPr="00D26B5E" w:rsidRDefault="005D53A2">
            <w:pPr>
              <w:pStyle w:val="ConsPlusCell"/>
              <w:spacing w:line="276" w:lineRule="auto"/>
              <w:jc w:val="center"/>
              <w:rPr>
                <w:sz w:val="22"/>
                <w:szCs w:val="22"/>
                <w:lang w:eastAsia="en-US"/>
              </w:rPr>
            </w:pPr>
            <w:r w:rsidRPr="00D26B5E">
              <w:rPr>
                <w:sz w:val="22"/>
                <w:szCs w:val="22"/>
                <w:lang w:eastAsia="en-US"/>
              </w:rPr>
              <w:t>2022 год</w:t>
            </w:r>
          </w:p>
        </w:tc>
      </w:tr>
      <w:tr w:rsidR="005D53A2" w:rsidRPr="00D26B5E" w14:paraId="2694322C" w14:textId="77777777" w:rsidTr="005D53A2">
        <w:trPr>
          <w:trHeight w:val="284"/>
        </w:trPr>
        <w:tc>
          <w:tcPr>
            <w:tcW w:w="440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788D3C64" w14:textId="77777777" w:rsidR="005D53A2" w:rsidRPr="00D26B5E" w:rsidRDefault="005D53A2">
            <w:pPr>
              <w:pStyle w:val="ConsPlusCell"/>
              <w:spacing w:line="276" w:lineRule="auto"/>
              <w:rPr>
                <w:sz w:val="22"/>
                <w:szCs w:val="22"/>
                <w:lang w:eastAsia="en-US"/>
              </w:rPr>
            </w:pPr>
            <w:r w:rsidRPr="00D26B5E">
              <w:rPr>
                <w:sz w:val="22"/>
                <w:szCs w:val="22"/>
                <w:lang w:eastAsia="en-US"/>
              </w:rPr>
              <w:t>Среднегодовая численность населения,</w:t>
            </w:r>
          </w:p>
          <w:p w14:paraId="5D52B20D" w14:textId="77777777" w:rsidR="005D53A2" w:rsidRPr="00D26B5E" w:rsidRDefault="005D53A2">
            <w:pPr>
              <w:pStyle w:val="ConsPlusCell"/>
              <w:spacing w:line="276" w:lineRule="auto"/>
              <w:rPr>
                <w:sz w:val="22"/>
                <w:szCs w:val="22"/>
                <w:lang w:eastAsia="en-US"/>
              </w:rPr>
            </w:pPr>
            <w:r w:rsidRPr="00D26B5E">
              <w:rPr>
                <w:sz w:val="22"/>
                <w:szCs w:val="22"/>
                <w:lang w:eastAsia="en-US"/>
              </w:rPr>
              <w:t>тыс. человек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8581F3" w14:textId="77777777" w:rsidR="005D53A2" w:rsidRPr="00D26B5E" w:rsidRDefault="005D53A2">
            <w:pPr>
              <w:pStyle w:val="ConsPlusCell"/>
              <w:spacing w:line="276" w:lineRule="auto"/>
              <w:jc w:val="right"/>
              <w:rPr>
                <w:sz w:val="22"/>
                <w:szCs w:val="22"/>
                <w:lang w:eastAsia="en-US"/>
              </w:rPr>
            </w:pPr>
            <w:r w:rsidRPr="00D26B5E">
              <w:rPr>
                <w:sz w:val="22"/>
                <w:szCs w:val="22"/>
                <w:lang w:eastAsia="en-US"/>
              </w:rPr>
              <w:t>44,805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D73054" w14:textId="77777777" w:rsidR="005D53A2" w:rsidRPr="00D26B5E" w:rsidRDefault="005D53A2">
            <w:pPr>
              <w:pStyle w:val="ConsPlusCell"/>
              <w:spacing w:line="276" w:lineRule="auto"/>
              <w:jc w:val="right"/>
              <w:rPr>
                <w:sz w:val="22"/>
                <w:szCs w:val="22"/>
                <w:lang w:eastAsia="en-US"/>
              </w:rPr>
            </w:pPr>
            <w:r w:rsidRPr="00D26B5E">
              <w:rPr>
                <w:sz w:val="22"/>
                <w:szCs w:val="22"/>
                <w:lang w:eastAsia="en-US"/>
              </w:rPr>
              <w:t>44,607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E65D352" w14:textId="77777777" w:rsidR="005D53A2" w:rsidRPr="00D26B5E" w:rsidRDefault="005D53A2">
            <w:pPr>
              <w:pStyle w:val="ConsPlusCell"/>
              <w:spacing w:line="276" w:lineRule="auto"/>
              <w:jc w:val="right"/>
              <w:rPr>
                <w:sz w:val="22"/>
                <w:szCs w:val="22"/>
                <w:lang w:eastAsia="en-US"/>
              </w:rPr>
            </w:pPr>
            <w:r w:rsidRPr="00D26B5E">
              <w:rPr>
                <w:sz w:val="22"/>
                <w:szCs w:val="22"/>
                <w:lang w:eastAsia="en-US"/>
              </w:rPr>
              <w:t>44,825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368AB3B" w14:textId="77777777" w:rsidR="005D53A2" w:rsidRPr="00D26B5E" w:rsidRDefault="005D53A2">
            <w:pPr>
              <w:pStyle w:val="ConsPlusCell"/>
              <w:spacing w:line="276" w:lineRule="auto"/>
              <w:jc w:val="right"/>
              <w:rPr>
                <w:sz w:val="22"/>
                <w:szCs w:val="22"/>
                <w:lang w:eastAsia="en-US"/>
              </w:rPr>
            </w:pPr>
            <w:r w:rsidRPr="00D26B5E">
              <w:rPr>
                <w:sz w:val="22"/>
                <w:szCs w:val="22"/>
                <w:lang w:eastAsia="en-US"/>
              </w:rPr>
              <w:t>45,073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17DEA5A" w14:textId="77777777" w:rsidR="005D53A2" w:rsidRPr="00D26B5E" w:rsidRDefault="005D53A2">
            <w:pPr>
              <w:pStyle w:val="ConsPlusCell"/>
              <w:spacing w:line="276" w:lineRule="auto"/>
              <w:jc w:val="right"/>
              <w:rPr>
                <w:sz w:val="22"/>
                <w:szCs w:val="22"/>
                <w:lang w:eastAsia="en-US"/>
              </w:rPr>
            </w:pPr>
            <w:r w:rsidRPr="00D26B5E">
              <w:rPr>
                <w:sz w:val="22"/>
                <w:szCs w:val="22"/>
                <w:lang w:eastAsia="en-US"/>
              </w:rPr>
              <w:t>46,861</w:t>
            </w:r>
          </w:p>
        </w:tc>
      </w:tr>
      <w:tr w:rsidR="005D53A2" w:rsidRPr="00D26B5E" w14:paraId="6193DF03" w14:textId="77777777" w:rsidTr="005D53A2">
        <w:trPr>
          <w:trHeight w:val="270"/>
        </w:trPr>
        <w:tc>
          <w:tcPr>
            <w:tcW w:w="440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E5593A9" w14:textId="77777777" w:rsidR="005D53A2" w:rsidRPr="00D26B5E" w:rsidRDefault="005D53A2">
            <w:pPr>
              <w:pStyle w:val="ConsPlusCell"/>
              <w:spacing w:line="276" w:lineRule="auto"/>
              <w:rPr>
                <w:sz w:val="22"/>
                <w:szCs w:val="22"/>
                <w:lang w:eastAsia="en-US"/>
              </w:rPr>
            </w:pPr>
            <w:r w:rsidRPr="00D26B5E">
              <w:rPr>
                <w:sz w:val="22"/>
                <w:szCs w:val="22"/>
                <w:lang w:eastAsia="en-US"/>
              </w:rPr>
              <w:t xml:space="preserve">Число родившихся, человек </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540E6D6B" w14:textId="77777777" w:rsidR="005D53A2" w:rsidRPr="00D26B5E" w:rsidRDefault="005D53A2">
            <w:pPr>
              <w:pStyle w:val="ConsPlusCell"/>
              <w:spacing w:line="276" w:lineRule="auto"/>
              <w:jc w:val="right"/>
              <w:rPr>
                <w:sz w:val="22"/>
                <w:szCs w:val="22"/>
                <w:lang w:eastAsia="en-US"/>
              </w:rPr>
            </w:pPr>
            <w:r w:rsidRPr="00D26B5E">
              <w:rPr>
                <w:sz w:val="22"/>
                <w:szCs w:val="22"/>
                <w:lang w:eastAsia="en-US"/>
              </w:rPr>
              <w:t>444</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48889676" w14:textId="77777777" w:rsidR="005D53A2" w:rsidRPr="00D26B5E" w:rsidRDefault="005D53A2">
            <w:pPr>
              <w:pStyle w:val="ConsPlusCell"/>
              <w:spacing w:line="276" w:lineRule="auto"/>
              <w:jc w:val="right"/>
              <w:rPr>
                <w:sz w:val="22"/>
                <w:szCs w:val="22"/>
                <w:lang w:eastAsia="en-US"/>
              </w:rPr>
            </w:pPr>
            <w:r w:rsidRPr="00D26B5E">
              <w:rPr>
                <w:sz w:val="22"/>
                <w:szCs w:val="22"/>
                <w:lang w:eastAsia="en-US"/>
              </w:rPr>
              <w:t>409</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3B00F89F" w14:textId="77777777" w:rsidR="005D53A2" w:rsidRPr="00D26B5E" w:rsidRDefault="005D53A2">
            <w:pPr>
              <w:pStyle w:val="ConsPlusCell"/>
              <w:spacing w:line="276" w:lineRule="auto"/>
              <w:jc w:val="right"/>
              <w:rPr>
                <w:sz w:val="22"/>
                <w:szCs w:val="22"/>
                <w:lang w:eastAsia="en-US"/>
              </w:rPr>
            </w:pPr>
            <w:r w:rsidRPr="00D26B5E">
              <w:rPr>
                <w:sz w:val="22"/>
                <w:szCs w:val="22"/>
                <w:lang w:eastAsia="en-US"/>
              </w:rPr>
              <w:t>386</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2F4EB7BE" w14:textId="77777777" w:rsidR="005D53A2" w:rsidRPr="00D26B5E" w:rsidRDefault="005D53A2">
            <w:pPr>
              <w:pStyle w:val="ConsPlusCell"/>
              <w:spacing w:line="276" w:lineRule="auto"/>
              <w:jc w:val="right"/>
              <w:rPr>
                <w:sz w:val="22"/>
                <w:szCs w:val="22"/>
                <w:lang w:eastAsia="en-US"/>
              </w:rPr>
            </w:pPr>
            <w:r w:rsidRPr="00D26B5E">
              <w:rPr>
                <w:sz w:val="22"/>
                <w:szCs w:val="22"/>
                <w:lang w:eastAsia="en-US"/>
              </w:rPr>
              <w:t>351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79EBAE8A" w14:textId="77777777" w:rsidR="005D53A2" w:rsidRPr="00D26B5E" w:rsidRDefault="005D53A2">
            <w:pPr>
              <w:pStyle w:val="ConsPlusCell"/>
              <w:spacing w:line="276" w:lineRule="auto"/>
              <w:jc w:val="right"/>
              <w:rPr>
                <w:sz w:val="22"/>
                <w:szCs w:val="22"/>
                <w:lang w:eastAsia="en-US"/>
              </w:rPr>
            </w:pPr>
            <w:r w:rsidRPr="00D26B5E">
              <w:rPr>
                <w:sz w:val="22"/>
                <w:szCs w:val="22"/>
                <w:lang w:eastAsia="en-US"/>
              </w:rPr>
              <w:t>378</w:t>
            </w:r>
          </w:p>
        </w:tc>
      </w:tr>
      <w:tr w:rsidR="005D53A2" w:rsidRPr="00D26B5E" w14:paraId="587303FB" w14:textId="77777777" w:rsidTr="005D53A2">
        <w:trPr>
          <w:trHeight w:val="284"/>
        </w:trPr>
        <w:tc>
          <w:tcPr>
            <w:tcW w:w="440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00DF721A" w14:textId="77777777" w:rsidR="005D53A2" w:rsidRPr="00D26B5E" w:rsidRDefault="005D53A2">
            <w:pPr>
              <w:pStyle w:val="ConsPlusCell"/>
              <w:spacing w:line="276" w:lineRule="auto"/>
              <w:rPr>
                <w:sz w:val="22"/>
                <w:szCs w:val="22"/>
                <w:lang w:eastAsia="en-US"/>
              </w:rPr>
            </w:pPr>
            <w:r w:rsidRPr="00D26B5E">
              <w:rPr>
                <w:sz w:val="22"/>
                <w:szCs w:val="22"/>
                <w:lang w:eastAsia="en-US"/>
              </w:rPr>
              <w:t>Число умерших, человек</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1728F42A" w14:textId="77777777" w:rsidR="005D53A2" w:rsidRPr="00D26B5E" w:rsidRDefault="005D53A2">
            <w:pPr>
              <w:pStyle w:val="ConsPlusCell"/>
              <w:spacing w:line="276" w:lineRule="auto"/>
              <w:jc w:val="right"/>
              <w:rPr>
                <w:sz w:val="22"/>
                <w:szCs w:val="22"/>
                <w:lang w:eastAsia="en-US"/>
              </w:rPr>
            </w:pPr>
            <w:r w:rsidRPr="00D26B5E">
              <w:rPr>
                <w:sz w:val="22"/>
                <w:szCs w:val="22"/>
                <w:lang w:eastAsia="en-US"/>
              </w:rPr>
              <w:t>219</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192BA2E3" w14:textId="77777777" w:rsidR="005D53A2" w:rsidRPr="00D26B5E" w:rsidRDefault="005D53A2">
            <w:pPr>
              <w:pStyle w:val="ConsPlusCell"/>
              <w:spacing w:line="276" w:lineRule="auto"/>
              <w:jc w:val="right"/>
              <w:rPr>
                <w:sz w:val="22"/>
                <w:szCs w:val="22"/>
                <w:lang w:eastAsia="en-US"/>
              </w:rPr>
            </w:pPr>
            <w:r w:rsidRPr="00D26B5E">
              <w:rPr>
                <w:sz w:val="22"/>
                <w:szCs w:val="22"/>
                <w:lang w:eastAsia="en-US"/>
              </w:rPr>
              <w:t>222</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3A14A336" w14:textId="77777777" w:rsidR="005D53A2" w:rsidRPr="00D26B5E" w:rsidRDefault="005D53A2">
            <w:pPr>
              <w:pStyle w:val="ConsPlusCell"/>
              <w:spacing w:line="276" w:lineRule="auto"/>
              <w:jc w:val="right"/>
              <w:rPr>
                <w:sz w:val="22"/>
                <w:szCs w:val="22"/>
                <w:lang w:eastAsia="en-US"/>
              </w:rPr>
            </w:pPr>
            <w:r w:rsidRPr="00D26B5E">
              <w:rPr>
                <w:sz w:val="22"/>
                <w:szCs w:val="22"/>
                <w:lang w:eastAsia="en-US"/>
              </w:rPr>
              <w:t>280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44C62E6A" w14:textId="77777777" w:rsidR="005D53A2" w:rsidRPr="00D26B5E" w:rsidRDefault="005D53A2">
            <w:pPr>
              <w:pStyle w:val="ConsPlusCell"/>
              <w:spacing w:line="276" w:lineRule="auto"/>
              <w:jc w:val="right"/>
              <w:rPr>
                <w:sz w:val="22"/>
                <w:szCs w:val="22"/>
                <w:lang w:eastAsia="en-US"/>
              </w:rPr>
            </w:pPr>
            <w:r w:rsidRPr="00D26B5E">
              <w:rPr>
                <w:sz w:val="22"/>
                <w:szCs w:val="22"/>
                <w:lang w:eastAsia="en-US"/>
              </w:rPr>
              <w:t>316</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01EF67F0" w14:textId="77777777" w:rsidR="005D53A2" w:rsidRPr="00D26B5E" w:rsidRDefault="005D53A2">
            <w:pPr>
              <w:pStyle w:val="ConsPlusCell"/>
              <w:spacing w:line="276" w:lineRule="auto"/>
              <w:jc w:val="right"/>
              <w:rPr>
                <w:sz w:val="22"/>
                <w:szCs w:val="22"/>
                <w:lang w:eastAsia="en-US"/>
              </w:rPr>
            </w:pPr>
            <w:r w:rsidRPr="00D26B5E">
              <w:rPr>
                <w:sz w:val="22"/>
                <w:szCs w:val="22"/>
                <w:lang w:eastAsia="en-US"/>
              </w:rPr>
              <w:t>218</w:t>
            </w:r>
          </w:p>
        </w:tc>
      </w:tr>
      <w:tr w:rsidR="005D53A2" w:rsidRPr="00D26B5E" w14:paraId="4E3F3CC7" w14:textId="77777777" w:rsidTr="005D53A2">
        <w:trPr>
          <w:trHeight w:val="284"/>
        </w:trPr>
        <w:tc>
          <w:tcPr>
            <w:tcW w:w="440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4F6C8AF4" w14:textId="77777777" w:rsidR="005D53A2" w:rsidRPr="00D26B5E" w:rsidRDefault="005D53A2">
            <w:pPr>
              <w:pStyle w:val="ConsPlusCell"/>
              <w:spacing w:line="276" w:lineRule="auto"/>
              <w:rPr>
                <w:sz w:val="22"/>
                <w:szCs w:val="22"/>
                <w:lang w:eastAsia="en-US"/>
              </w:rPr>
            </w:pPr>
            <w:r w:rsidRPr="00D26B5E">
              <w:rPr>
                <w:sz w:val="22"/>
                <w:szCs w:val="22"/>
                <w:lang w:eastAsia="en-US"/>
              </w:rPr>
              <w:t>Естественный прирост (убыль (-)), человек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21B8A29" w14:textId="77777777" w:rsidR="005D53A2" w:rsidRPr="00D26B5E" w:rsidRDefault="005D53A2">
            <w:pPr>
              <w:pStyle w:val="ConsPlusCell"/>
              <w:spacing w:line="276" w:lineRule="auto"/>
              <w:jc w:val="right"/>
              <w:rPr>
                <w:sz w:val="22"/>
                <w:szCs w:val="22"/>
                <w:lang w:eastAsia="en-US"/>
              </w:rPr>
            </w:pPr>
            <w:r w:rsidRPr="00D26B5E">
              <w:rPr>
                <w:sz w:val="22"/>
                <w:szCs w:val="22"/>
                <w:lang w:eastAsia="en-US"/>
              </w:rPr>
              <w:t>+225</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90005D" w14:textId="77777777" w:rsidR="005D53A2" w:rsidRPr="00D26B5E" w:rsidRDefault="005D53A2">
            <w:pPr>
              <w:pStyle w:val="ConsPlusCell"/>
              <w:spacing w:line="276" w:lineRule="auto"/>
              <w:jc w:val="right"/>
              <w:rPr>
                <w:sz w:val="22"/>
                <w:szCs w:val="22"/>
                <w:lang w:eastAsia="en-US"/>
              </w:rPr>
            </w:pPr>
            <w:r w:rsidRPr="00D26B5E">
              <w:rPr>
                <w:sz w:val="22"/>
                <w:szCs w:val="22"/>
                <w:lang w:eastAsia="en-US"/>
              </w:rPr>
              <w:t>+187</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6AD5D6" w14:textId="77777777" w:rsidR="005D53A2" w:rsidRPr="00D26B5E" w:rsidRDefault="005D53A2">
            <w:pPr>
              <w:pStyle w:val="ConsPlusCell"/>
              <w:spacing w:line="276" w:lineRule="auto"/>
              <w:jc w:val="right"/>
              <w:rPr>
                <w:sz w:val="22"/>
                <w:szCs w:val="22"/>
                <w:lang w:eastAsia="en-US"/>
              </w:rPr>
            </w:pPr>
            <w:r w:rsidRPr="00D26B5E">
              <w:rPr>
                <w:sz w:val="22"/>
                <w:szCs w:val="22"/>
                <w:lang w:eastAsia="en-US"/>
              </w:rPr>
              <w:t>+106</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9A5BB7" w14:textId="77777777" w:rsidR="005D53A2" w:rsidRPr="00D26B5E" w:rsidRDefault="005D53A2">
            <w:pPr>
              <w:pStyle w:val="ConsPlusCell"/>
              <w:spacing w:line="276" w:lineRule="auto"/>
              <w:jc w:val="right"/>
              <w:rPr>
                <w:sz w:val="22"/>
                <w:szCs w:val="22"/>
                <w:lang w:eastAsia="en-US"/>
              </w:rPr>
            </w:pPr>
            <w:r w:rsidRPr="00D26B5E">
              <w:rPr>
                <w:sz w:val="22"/>
                <w:szCs w:val="22"/>
                <w:lang w:eastAsia="en-US"/>
              </w:rPr>
              <w:t>+35</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5BD67AE" w14:textId="77777777" w:rsidR="005D53A2" w:rsidRPr="00D26B5E" w:rsidRDefault="005D53A2">
            <w:pPr>
              <w:pStyle w:val="ConsPlusCell"/>
              <w:spacing w:line="276" w:lineRule="auto"/>
              <w:jc w:val="right"/>
              <w:rPr>
                <w:sz w:val="22"/>
                <w:szCs w:val="22"/>
                <w:lang w:eastAsia="en-US"/>
              </w:rPr>
            </w:pPr>
            <w:r w:rsidRPr="00D26B5E">
              <w:rPr>
                <w:sz w:val="22"/>
                <w:szCs w:val="22"/>
                <w:lang w:eastAsia="en-US"/>
              </w:rPr>
              <w:t>+160</w:t>
            </w:r>
          </w:p>
        </w:tc>
      </w:tr>
      <w:tr w:rsidR="005D53A2" w:rsidRPr="00D26B5E" w14:paraId="392560FB" w14:textId="77777777" w:rsidTr="005D53A2">
        <w:trPr>
          <w:trHeight w:val="284"/>
        </w:trPr>
        <w:tc>
          <w:tcPr>
            <w:tcW w:w="440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B0B6B78" w14:textId="77777777" w:rsidR="005D53A2" w:rsidRPr="00D26B5E" w:rsidRDefault="005D53A2">
            <w:pPr>
              <w:pStyle w:val="ConsPlusCell"/>
              <w:spacing w:line="276" w:lineRule="auto"/>
              <w:rPr>
                <w:sz w:val="22"/>
                <w:szCs w:val="22"/>
                <w:lang w:eastAsia="en-US"/>
              </w:rPr>
            </w:pPr>
            <w:r w:rsidRPr="00D26B5E">
              <w:rPr>
                <w:sz w:val="22"/>
                <w:szCs w:val="22"/>
                <w:lang w:eastAsia="en-US"/>
              </w:rPr>
              <w:t xml:space="preserve">Число прибывших, человек </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3026B7E1" w14:textId="77777777" w:rsidR="005D53A2" w:rsidRPr="00D26B5E" w:rsidRDefault="005D53A2">
            <w:pPr>
              <w:pStyle w:val="ConsPlusCell"/>
              <w:spacing w:line="276" w:lineRule="auto"/>
              <w:jc w:val="right"/>
              <w:rPr>
                <w:sz w:val="22"/>
                <w:szCs w:val="22"/>
                <w:lang w:eastAsia="en-US"/>
              </w:rPr>
            </w:pPr>
            <w:r w:rsidRPr="00D26B5E">
              <w:rPr>
                <w:sz w:val="22"/>
                <w:szCs w:val="22"/>
                <w:lang w:eastAsia="en-US"/>
              </w:rPr>
              <w:t>1 722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5869121F" w14:textId="77777777" w:rsidR="005D53A2" w:rsidRPr="00D26B5E" w:rsidRDefault="005D53A2">
            <w:pPr>
              <w:pStyle w:val="ConsPlusCell"/>
              <w:spacing w:line="276" w:lineRule="auto"/>
              <w:jc w:val="right"/>
              <w:rPr>
                <w:sz w:val="22"/>
                <w:szCs w:val="22"/>
                <w:lang w:eastAsia="en-US"/>
              </w:rPr>
            </w:pPr>
            <w:r w:rsidRPr="00D26B5E">
              <w:rPr>
                <w:sz w:val="22"/>
                <w:szCs w:val="22"/>
                <w:lang w:eastAsia="en-US"/>
              </w:rPr>
              <w:t>2 195</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51E911DE" w14:textId="77777777" w:rsidR="005D53A2" w:rsidRPr="00D26B5E" w:rsidRDefault="005D53A2">
            <w:pPr>
              <w:pStyle w:val="ConsPlusCell"/>
              <w:spacing w:line="276" w:lineRule="auto"/>
              <w:jc w:val="right"/>
              <w:rPr>
                <w:sz w:val="22"/>
                <w:szCs w:val="22"/>
                <w:lang w:eastAsia="en-US"/>
              </w:rPr>
            </w:pPr>
            <w:r w:rsidRPr="00D26B5E">
              <w:rPr>
                <w:sz w:val="22"/>
                <w:szCs w:val="22"/>
                <w:lang w:eastAsia="en-US"/>
              </w:rPr>
              <w:t>2 322</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755F4CFC" w14:textId="77777777" w:rsidR="005D53A2" w:rsidRPr="00D26B5E" w:rsidRDefault="005D53A2">
            <w:pPr>
              <w:pStyle w:val="ConsPlusCell"/>
              <w:spacing w:line="276" w:lineRule="auto"/>
              <w:jc w:val="right"/>
              <w:rPr>
                <w:sz w:val="22"/>
                <w:szCs w:val="22"/>
                <w:lang w:eastAsia="en-US"/>
              </w:rPr>
            </w:pPr>
            <w:r w:rsidRPr="00D26B5E">
              <w:rPr>
                <w:sz w:val="22"/>
                <w:szCs w:val="22"/>
                <w:lang w:eastAsia="en-US"/>
              </w:rPr>
              <w:t>2 256</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6419497E" w14:textId="77777777" w:rsidR="005D53A2" w:rsidRPr="00D26B5E" w:rsidRDefault="005D53A2">
            <w:pPr>
              <w:pStyle w:val="ConsPlusCell"/>
              <w:spacing w:line="276" w:lineRule="auto"/>
              <w:jc w:val="right"/>
              <w:rPr>
                <w:sz w:val="22"/>
                <w:szCs w:val="22"/>
                <w:lang w:eastAsia="en-US"/>
              </w:rPr>
            </w:pPr>
            <w:r w:rsidRPr="00D26B5E">
              <w:rPr>
                <w:sz w:val="22"/>
                <w:szCs w:val="22"/>
                <w:lang w:eastAsia="en-US"/>
              </w:rPr>
              <w:t>2 172</w:t>
            </w:r>
          </w:p>
        </w:tc>
      </w:tr>
      <w:tr w:rsidR="005D53A2" w:rsidRPr="00D26B5E" w14:paraId="26E2BC11" w14:textId="77777777" w:rsidTr="005D53A2">
        <w:trPr>
          <w:trHeight w:val="284"/>
        </w:trPr>
        <w:tc>
          <w:tcPr>
            <w:tcW w:w="440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A0660D6" w14:textId="77777777" w:rsidR="005D53A2" w:rsidRPr="00D26B5E" w:rsidRDefault="005D53A2">
            <w:pPr>
              <w:pStyle w:val="ConsPlusCell"/>
              <w:spacing w:line="276" w:lineRule="auto"/>
              <w:rPr>
                <w:sz w:val="22"/>
                <w:szCs w:val="22"/>
                <w:lang w:eastAsia="en-US"/>
              </w:rPr>
            </w:pPr>
            <w:r w:rsidRPr="00D26B5E">
              <w:rPr>
                <w:sz w:val="22"/>
                <w:szCs w:val="22"/>
                <w:lang w:eastAsia="en-US"/>
              </w:rPr>
              <w:t>Число выбывших, человек</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11BDE1EA" w14:textId="77777777" w:rsidR="005D53A2" w:rsidRPr="00D26B5E" w:rsidRDefault="005D53A2">
            <w:pPr>
              <w:pStyle w:val="ConsPlusCell"/>
              <w:spacing w:line="276" w:lineRule="auto"/>
              <w:jc w:val="right"/>
              <w:rPr>
                <w:sz w:val="22"/>
                <w:szCs w:val="22"/>
                <w:lang w:eastAsia="en-US"/>
              </w:rPr>
            </w:pPr>
            <w:r w:rsidRPr="00D26B5E">
              <w:rPr>
                <w:sz w:val="22"/>
                <w:szCs w:val="22"/>
                <w:lang w:eastAsia="en-US"/>
              </w:rPr>
              <w:t>2 448</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3C907E43" w14:textId="77777777" w:rsidR="005D53A2" w:rsidRPr="00D26B5E" w:rsidRDefault="005D53A2">
            <w:pPr>
              <w:pStyle w:val="ConsPlusCell"/>
              <w:spacing w:line="276" w:lineRule="auto"/>
              <w:jc w:val="right"/>
              <w:rPr>
                <w:sz w:val="22"/>
                <w:szCs w:val="22"/>
                <w:lang w:eastAsia="en-US"/>
              </w:rPr>
            </w:pPr>
            <w:r w:rsidRPr="00D26B5E">
              <w:rPr>
                <w:sz w:val="22"/>
                <w:szCs w:val="22"/>
                <w:lang w:eastAsia="en-US"/>
              </w:rPr>
              <w:t>2 278</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0E48A948" w14:textId="77777777" w:rsidR="005D53A2" w:rsidRPr="00D26B5E" w:rsidRDefault="005D53A2">
            <w:pPr>
              <w:pStyle w:val="ConsPlusCell"/>
              <w:spacing w:line="276" w:lineRule="auto"/>
              <w:jc w:val="right"/>
              <w:rPr>
                <w:sz w:val="22"/>
                <w:szCs w:val="22"/>
                <w:lang w:eastAsia="en-US"/>
              </w:rPr>
            </w:pPr>
            <w:r w:rsidRPr="00D26B5E">
              <w:rPr>
                <w:sz w:val="22"/>
                <w:szCs w:val="22"/>
                <w:lang w:eastAsia="en-US"/>
              </w:rPr>
              <w:t>2 091</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1492F9F0" w14:textId="77777777" w:rsidR="005D53A2" w:rsidRPr="00D26B5E" w:rsidRDefault="005D53A2">
            <w:pPr>
              <w:pStyle w:val="ConsPlusCell"/>
              <w:spacing w:line="276" w:lineRule="auto"/>
              <w:jc w:val="right"/>
              <w:rPr>
                <w:sz w:val="22"/>
                <w:szCs w:val="22"/>
                <w:lang w:eastAsia="en-US"/>
              </w:rPr>
            </w:pPr>
            <w:r w:rsidRPr="00D26B5E">
              <w:rPr>
                <w:sz w:val="22"/>
                <w:szCs w:val="22"/>
                <w:lang w:eastAsia="en-US"/>
              </w:rPr>
              <w:t>2 115</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658B2A4D" w14:textId="77777777" w:rsidR="005D53A2" w:rsidRPr="00D26B5E" w:rsidRDefault="005D53A2">
            <w:pPr>
              <w:pStyle w:val="ConsPlusCell"/>
              <w:spacing w:line="276" w:lineRule="auto"/>
              <w:jc w:val="right"/>
              <w:rPr>
                <w:sz w:val="22"/>
                <w:szCs w:val="22"/>
                <w:lang w:eastAsia="en-US"/>
              </w:rPr>
            </w:pPr>
            <w:r w:rsidRPr="00D26B5E">
              <w:rPr>
                <w:sz w:val="22"/>
                <w:szCs w:val="22"/>
                <w:lang w:eastAsia="en-US"/>
              </w:rPr>
              <w:t>2 034</w:t>
            </w:r>
          </w:p>
        </w:tc>
      </w:tr>
      <w:tr w:rsidR="005D53A2" w:rsidRPr="00D26B5E" w14:paraId="48E295A1" w14:textId="77777777" w:rsidTr="005D53A2">
        <w:trPr>
          <w:trHeight w:val="284"/>
        </w:trPr>
        <w:tc>
          <w:tcPr>
            <w:tcW w:w="4400"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355A7D3" w14:textId="77777777" w:rsidR="005D53A2" w:rsidRPr="00D26B5E" w:rsidRDefault="005D53A2">
            <w:pPr>
              <w:pStyle w:val="ConsPlusCell"/>
              <w:spacing w:line="276" w:lineRule="auto"/>
              <w:rPr>
                <w:sz w:val="22"/>
                <w:szCs w:val="22"/>
                <w:lang w:eastAsia="en-US"/>
              </w:rPr>
            </w:pPr>
            <w:r w:rsidRPr="00D26B5E">
              <w:rPr>
                <w:sz w:val="22"/>
                <w:szCs w:val="22"/>
                <w:lang w:eastAsia="en-US"/>
              </w:rPr>
              <w:t>Миграционный прирост (убыль (-)), человек</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1426B6" w14:textId="77777777" w:rsidR="005D53A2" w:rsidRPr="00D26B5E" w:rsidRDefault="005D53A2">
            <w:pPr>
              <w:pStyle w:val="ConsPlusCell"/>
              <w:spacing w:line="276" w:lineRule="auto"/>
              <w:jc w:val="right"/>
              <w:rPr>
                <w:sz w:val="22"/>
                <w:szCs w:val="22"/>
                <w:lang w:eastAsia="en-US"/>
              </w:rPr>
            </w:pPr>
            <w:r w:rsidRPr="00D26B5E">
              <w:rPr>
                <w:sz w:val="22"/>
                <w:szCs w:val="22"/>
                <w:lang w:eastAsia="en-US"/>
              </w:rPr>
              <w:t>-726</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81E04E2" w14:textId="77777777" w:rsidR="005D53A2" w:rsidRPr="00D26B5E" w:rsidRDefault="005D53A2">
            <w:pPr>
              <w:pStyle w:val="ConsPlusCell"/>
              <w:spacing w:line="276" w:lineRule="auto"/>
              <w:jc w:val="right"/>
              <w:rPr>
                <w:sz w:val="22"/>
                <w:szCs w:val="22"/>
                <w:lang w:eastAsia="en-US"/>
              </w:rPr>
            </w:pPr>
            <w:r w:rsidRPr="00D26B5E">
              <w:rPr>
                <w:sz w:val="22"/>
                <w:szCs w:val="22"/>
                <w:lang w:eastAsia="en-US"/>
              </w:rPr>
              <w:t>-83</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2AE3A1A" w14:textId="77777777" w:rsidR="005D53A2" w:rsidRPr="00D26B5E" w:rsidRDefault="005D53A2">
            <w:pPr>
              <w:pStyle w:val="ConsPlusCell"/>
              <w:spacing w:line="276" w:lineRule="auto"/>
              <w:jc w:val="right"/>
              <w:rPr>
                <w:sz w:val="22"/>
                <w:szCs w:val="22"/>
                <w:lang w:eastAsia="en-US"/>
              </w:rPr>
            </w:pPr>
            <w:r w:rsidRPr="00D26B5E">
              <w:rPr>
                <w:sz w:val="22"/>
                <w:szCs w:val="22"/>
                <w:lang w:eastAsia="en-US"/>
              </w:rPr>
              <w:t>231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F7D5C8" w14:textId="77777777" w:rsidR="005D53A2" w:rsidRPr="00D26B5E" w:rsidRDefault="005D53A2">
            <w:pPr>
              <w:pStyle w:val="ConsPlusCell"/>
              <w:spacing w:line="276" w:lineRule="auto"/>
              <w:jc w:val="right"/>
              <w:rPr>
                <w:sz w:val="22"/>
                <w:szCs w:val="22"/>
                <w:lang w:eastAsia="en-US"/>
              </w:rPr>
            </w:pPr>
            <w:r w:rsidRPr="00D26B5E">
              <w:rPr>
                <w:sz w:val="22"/>
                <w:szCs w:val="22"/>
                <w:lang w:eastAsia="en-US"/>
              </w:rPr>
              <w:t>141</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ED1276E" w14:textId="77777777" w:rsidR="005D53A2" w:rsidRPr="00D26B5E" w:rsidRDefault="005D53A2">
            <w:pPr>
              <w:pStyle w:val="ConsPlusCell"/>
              <w:spacing w:line="276" w:lineRule="auto"/>
              <w:jc w:val="right"/>
              <w:rPr>
                <w:sz w:val="22"/>
                <w:szCs w:val="22"/>
                <w:lang w:eastAsia="en-US"/>
              </w:rPr>
            </w:pPr>
            <w:r w:rsidRPr="00D26B5E">
              <w:rPr>
                <w:sz w:val="22"/>
                <w:szCs w:val="22"/>
                <w:lang w:eastAsia="en-US"/>
              </w:rPr>
              <w:t>138</w:t>
            </w:r>
          </w:p>
        </w:tc>
      </w:tr>
    </w:tbl>
    <w:p w14:paraId="7E5B724E" w14:textId="579619E1" w:rsidR="00B95B39" w:rsidRPr="00506A3F" w:rsidRDefault="00B95B39" w:rsidP="00D337DD">
      <w:pPr>
        <w:pStyle w:val="a5"/>
        <w:numPr>
          <w:ilvl w:val="1"/>
          <w:numId w:val="1"/>
        </w:numPr>
        <w:autoSpaceDE w:val="0"/>
        <w:autoSpaceDN w:val="0"/>
        <w:adjustRightInd w:val="0"/>
        <w:spacing w:after="0" w:line="240" w:lineRule="auto"/>
        <w:ind w:left="0" w:firstLine="709"/>
        <w:jc w:val="both"/>
        <w:rPr>
          <w:rFonts w:ascii="Times New Roman" w:hAnsi="Times New Roman" w:cs="Times New Roman"/>
          <w:i/>
          <w:iCs/>
          <w:sz w:val="26"/>
          <w:szCs w:val="26"/>
        </w:rPr>
      </w:pPr>
      <w:r w:rsidRPr="00506A3F">
        <w:rPr>
          <w:rFonts w:ascii="Times New Roman" w:hAnsi="Times New Roman" w:cs="Times New Roman"/>
          <w:i/>
          <w:iCs/>
          <w:sz w:val="26"/>
          <w:szCs w:val="26"/>
        </w:rPr>
        <w:t>Промышленность.</w:t>
      </w:r>
      <w:r w:rsidR="0040282C" w:rsidRPr="00506A3F">
        <w:rPr>
          <w:rFonts w:ascii="Times New Roman" w:hAnsi="Times New Roman" w:cs="Times New Roman"/>
          <w:i/>
          <w:iCs/>
          <w:sz w:val="26"/>
          <w:szCs w:val="26"/>
        </w:rPr>
        <w:t xml:space="preserve"> </w:t>
      </w:r>
      <w:r w:rsidR="00506A3F" w:rsidRPr="00506A3F">
        <w:rPr>
          <w:rFonts w:ascii="Times New Roman" w:hAnsi="Times New Roman" w:cs="Times New Roman"/>
          <w:i/>
          <w:iCs/>
          <w:sz w:val="26"/>
          <w:szCs w:val="26"/>
        </w:rPr>
        <w:t>(Катышева Ю.Р.)</w:t>
      </w:r>
    </w:p>
    <w:bookmarkEnd w:id="2"/>
    <w:p w14:paraId="153D1E70" w14:textId="77777777" w:rsidR="00DB2E69" w:rsidRPr="00506A3F" w:rsidRDefault="00DB2E69" w:rsidP="00D337DD">
      <w:pPr>
        <w:pStyle w:val="a5"/>
        <w:autoSpaceDE w:val="0"/>
        <w:autoSpaceDN w:val="0"/>
        <w:adjustRightInd w:val="0"/>
        <w:spacing w:after="0" w:line="240" w:lineRule="auto"/>
        <w:ind w:left="0" w:firstLine="709"/>
        <w:jc w:val="both"/>
        <w:rPr>
          <w:rFonts w:ascii="Times New Roman" w:hAnsi="Times New Roman" w:cs="Times New Roman"/>
          <w:i/>
          <w:iCs/>
          <w:color w:val="FF0000"/>
          <w:sz w:val="26"/>
          <w:szCs w:val="26"/>
        </w:rPr>
      </w:pPr>
    </w:p>
    <w:p w14:paraId="2CAD9BAE" w14:textId="77777777" w:rsidR="005D53A2" w:rsidRPr="00506A3F" w:rsidRDefault="005D53A2" w:rsidP="005D53A2">
      <w:pPr>
        <w:pStyle w:val="a5"/>
        <w:autoSpaceDE w:val="0"/>
        <w:autoSpaceDN w:val="0"/>
        <w:adjustRightInd w:val="0"/>
        <w:spacing w:after="0" w:line="240" w:lineRule="auto"/>
        <w:ind w:left="0" w:firstLine="709"/>
        <w:jc w:val="both"/>
        <w:rPr>
          <w:rFonts w:ascii="Times New Roman" w:hAnsi="Times New Roman" w:cs="Times New Roman"/>
          <w:sz w:val="26"/>
          <w:szCs w:val="26"/>
        </w:rPr>
      </w:pPr>
      <w:r w:rsidRPr="00506A3F">
        <w:rPr>
          <w:rFonts w:ascii="Times New Roman" w:hAnsi="Times New Roman" w:cs="Times New Roman"/>
          <w:sz w:val="26"/>
          <w:szCs w:val="26"/>
        </w:rPr>
        <w:t>Объем отгруженных товаров собственного производства, выполненных работ и услуг собственными силами производителей промышленной продукции (по крупным и средним предприятиям) за 2022 год составил 446 498,6 млн. рублей, темп роста к уровню 2021 года (в действующих ценах) составил 110,3%, в том числе:</w:t>
      </w:r>
    </w:p>
    <w:p w14:paraId="1B3A1F21" w14:textId="77777777" w:rsidR="005D53A2" w:rsidRPr="00506A3F" w:rsidRDefault="005D53A2" w:rsidP="005D53A2">
      <w:pPr>
        <w:pStyle w:val="a5"/>
        <w:autoSpaceDE w:val="0"/>
        <w:autoSpaceDN w:val="0"/>
        <w:adjustRightInd w:val="0"/>
        <w:spacing w:after="0" w:line="240" w:lineRule="auto"/>
        <w:ind w:left="0" w:firstLine="709"/>
        <w:jc w:val="both"/>
        <w:rPr>
          <w:rFonts w:ascii="Times New Roman" w:hAnsi="Times New Roman" w:cs="Times New Roman"/>
          <w:sz w:val="26"/>
          <w:szCs w:val="26"/>
        </w:rPr>
      </w:pPr>
      <w:r w:rsidRPr="00506A3F">
        <w:rPr>
          <w:rFonts w:ascii="Times New Roman" w:hAnsi="Times New Roman" w:cs="Times New Roman"/>
          <w:sz w:val="26"/>
          <w:szCs w:val="26"/>
        </w:rPr>
        <w:t>«Добыча полезных ископаемых» 111,2%;</w:t>
      </w:r>
      <w:r w:rsidRPr="00506A3F">
        <w:rPr>
          <w:rFonts w:ascii="Times New Roman" w:hAnsi="Times New Roman" w:cs="Times New Roman"/>
          <w:sz w:val="26"/>
          <w:szCs w:val="26"/>
        </w:rPr>
        <w:tab/>
      </w:r>
    </w:p>
    <w:p w14:paraId="1FC90251" w14:textId="77777777" w:rsidR="005D53A2" w:rsidRPr="00506A3F" w:rsidRDefault="005D53A2" w:rsidP="005D53A2">
      <w:pPr>
        <w:pStyle w:val="a5"/>
        <w:autoSpaceDE w:val="0"/>
        <w:autoSpaceDN w:val="0"/>
        <w:adjustRightInd w:val="0"/>
        <w:spacing w:after="0" w:line="240" w:lineRule="auto"/>
        <w:ind w:left="0" w:firstLine="709"/>
        <w:jc w:val="both"/>
        <w:rPr>
          <w:rFonts w:ascii="Times New Roman" w:hAnsi="Times New Roman" w:cs="Times New Roman"/>
          <w:sz w:val="26"/>
          <w:szCs w:val="26"/>
        </w:rPr>
      </w:pPr>
      <w:r w:rsidRPr="00506A3F">
        <w:rPr>
          <w:rFonts w:ascii="Times New Roman" w:hAnsi="Times New Roman" w:cs="Times New Roman"/>
          <w:sz w:val="26"/>
          <w:szCs w:val="26"/>
        </w:rPr>
        <w:t>«Обрабатывающие производства» 91,6%;</w:t>
      </w:r>
    </w:p>
    <w:p w14:paraId="7D6AA248" w14:textId="77777777" w:rsidR="005D53A2" w:rsidRPr="00506A3F" w:rsidRDefault="005D53A2" w:rsidP="005D53A2">
      <w:pPr>
        <w:pStyle w:val="a5"/>
        <w:autoSpaceDE w:val="0"/>
        <w:autoSpaceDN w:val="0"/>
        <w:adjustRightInd w:val="0"/>
        <w:spacing w:after="0" w:line="240" w:lineRule="auto"/>
        <w:ind w:left="0" w:firstLine="709"/>
        <w:jc w:val="both"/>
        <w:rPr>
          <w:rFonts w:ascii="Times New Roman" w:hAnsi="Times New Roman" w:cs="Times New Roman"/>
          <w:sz w:val="26"/>
          <w:szCs w:val="26"/>
        </w:rPr>
      </w:pPr>
      <w:r w:rsidRPr="00506A3F">
        <w:rPr>
          <w:rFonts w:ascii="Times New Roman" w:hAnsi="Times New Roman" w:cs="Times New Roman"/>
          <w:sz w:val="26"/>
          <w:szCs w:val="26"/>
        </w:rPr>
        <w:t xml:space="preserve">«Обеспечение электрической энергией, газом и паром; кондиционирование воздуха» 87,1%; </w:t>
      </w:r>
    </w:p>
    <w:p w14:paraId="7EE0A195" w14:textId="77777777" w:rsidR="005D53A2" w:rsidRPr="00506A3F" w:rsidRDefault="005D53A2" w:rsidP="005D53A2">
      <w:pPr>
        <w:pStyle w:val="a5"/>
        <w:autoSpaceDE w:val="0"/>
        <w:autoSpaceDN w:val="0"/>
        <w:adjustRightInd w:val="0"/>
        <w:spacing w:after="0" w:line="240" w:lineRule="auto"/>
        <w:ind w:left="0" w:firstLine="709"/>
        <w:jc w:val="both"/>
        <w:rPr>
          <w:rFonts w:ascii="Times New Roman" w:hAnsi="Times New Roman" w:cs="Times New Roman"/>
          <w:sz w:val="26"/>
          <w:szCs w:val="26"/>
        </w:rPr>
      </w:pPr>
      <w:r w:rsidRPr="00506A3F">
        <w:rPr>
          <w:rFonts w:ascii="Times New Roman" w:hAnsi="Times New Roman" w:cs="Times New Roman"/>
          <w:sz w:val="26"/>
          <w:szCs w:val="26"/>
        </w:rPr>
        <w:t>«Водоснабжение; водоотведение, организация сбора и утилизации отходов, деятельность по ликвидации загрязнений» 107,8%.</w:t>
      </w:r>
    </w:p>
    <w:p w14:paraId="0AA3D408" w14:textId="77777777" w:rsidR="005D53A2" w:rsidRPr="00506A3F" w:rsidRDefault="005D53A2" w:rsidP="005D53A2">
      <w:pPr>
        <w:pStyle w:val="a5"/>
        <w:autoSpaceDE w:val="0"/>
        <w:autoSpaceDN w:val="0"/>
        <w:adjustRightInd w:val="0"/>
        <w:spacing w:after="0" w:line="240" w:lineRule="auto"/>
        <w:ind w:left="0" w:firstLine="709"/>
        <w:jc w:val="both"/>
        <w:rPr>
          <w:rFonts w:ascii="Times New Roman" w:hAnsi="Times New Roman" w:cs="Times New Roman"/>
          <w:sz w:val="26"/>
          <w:szCs w:val="26"/>
        </w:rPr>
      </w:pPr>
      <w:r w:rsidRPr="00506A3F">
        <w:rPr>
          <w:rFonts w:ascii="Times New Roman" w:hAnsi="Times New Roman" w:cs="Times New Roman"/>
          <w:sz w:val="26"/>
          <w:szCs w:val="26"/>
        </w:rPr>
        <w:t>Производство важнейших видов промышленной продукции в Нефтеюганском районе за 2022 год (к уровню 2021 года) составило:</w:t>
      </w:r>
    </w:p>
    <w:p w14:paraId="4A09F6F8" w14:textId="77777777" w:rsidR="005D53A2" w:rsidRPr="00506A3F" w:rsidRDefault="005D53A2" w:rsidP="005D53A2">
      <w:pPr>
        <w:pStyle w:val="a5"/>
        <w:autoSpaceDE w:val="0"/>
        <w:autoSpaceDN w:val="0"/>
        <w:adjustRightInd w:val="0"/>
        <w:spacing w:after="0" w:line="240" w:lineRule="auto"/>
        <w:ind w:left="0" w:firstLine="709"/>
        <w:jc w:val="both"/>
        <w:rPr>
          <w:rFonts w:ascii="Times New Roman" w:hAnsi="Times New Roman" w:cs="Times New Roman"/>
          <w:sz w:val="26"/>
          <w:szCs w:val="26"/>
        </w:rPr>
      </w:pPr>
      <w:r w:rsidRPr="00506A3F">
        <w:rPr>
          <w:rFonts w:ascii="Times New Roman" w:hAnsi="Times New Roman" w:cs="Times New Roman"/>
          <w:sz w:val="26"/>
          <w:szCs w:val="26"/>
        </w:rPr>
        <w:t xml:space="preserve">- добыча нефти 43,0 млн. тонн (95,1%);  </w:t>
      </w:r>
    </w:p>
    <w:p w14:paraId="7B546D8B" w14:textId="77777777" w:rsidR="005D53A2" w:rsidRPr="00506A3F" w:rsidRDefault="005D53A2" w:rsidP="005D53A2">
      <w:pPr>
        <w:pStyle w:val="a5"/>
        <w:autoSpaceDE w:val="0"/>
        <w:autoSpaceDN w:val="0"/>
        <w:adjustRightInd w:val="0"/>
        <w:spacing w:after="0" w:line="240" w:lineRule="auto"/>
        <w:ind w:left="0" w:firstLine="709"/>
        <w:jc w:val="both"/>
        <w:rPr>
          <w:rFonts w:ascii="Times New Roman" w:hAnsi="Times New Roman" w:cs="Times New Roman"/>
          <w:sz w:val="26"/>
          <w:szCs w:val="26"/>
        </w:rPr>
      </w:pPr>
      <w:r w:rsidRPr="00506A3F">
        <w:rPr>
          <w:rFonts w:ascii="Times New Roman" w:hAnsi="Times New Roman" w:cs="Times New Roman"/>
          <w:sz w:val="26"/>
          <w:szCs w:val="26"/>
        </w:rPr>
        <w:t>- добыча газа (природного и попутного) 2 303,1 млн. куб. м (95,0%);</w:t>
      </w:r>
    </w:p>
    <w:p w14:paraId="70FB6B73" w14:textId="77777777" w:rsidR="005D53A2" w:rsidRPr="00506A3F" w:rsidRDefault="005D53A2" w:rsidP="005D53A2">
      <w:pPr>
        <w:pStyle w:val="a5"/>
        <w:autoSpaceDE w:val="0"/>
        <w:autoSpaceDN w:val="0"/>
        <w:adjustRightInd w:val="0"/>
        <w:spacing w:after="0" w:line="240" w:lineRule="auto"/>
        <w:ind w:left="0" w:firstLine="709"/>
        <w:jc w:val="both"/>
        <w:rPr>
          <w:rFonts w:ascii="Times New Roman" w:hAnsi="Times New Roman" w:cs="Times New Roman"/>
          <w:sz w:val="26"/>
          <w:szCs w:val="26"/>
        </w:rPr>
      </w:pPr>
      <w:r w:rsidRPr="00506A3F">
        <w:rPr>
          <w:rFonts w:ascii="Times New Roman" w:hAnsi="Times New Roman" w:cs="Times New Roman"/>
          <w:sz w:val="26"/>
          <w:szCs w:val="26"/>
        </w:rPr>
        <w:t xml:space="preserve">- производство электроэнергии 1 592,8 млн. кВт. ч (81,6%); </w:t>
      </w:r>
    </w:p>
    <w:p w14:paraId="785601A7" w14:textId="77777777" w:rsidR="005D53A2" w:rsidRPr="00506A3F" w:rsidRDefault="005D53A2" w:rsidP="005D53A2">
      <w:pPr>
        <w:pStyle w:val="a5"/>
        <w:autoSpaceDE w:val="0"/>
        <w:autoSpaceDN w:val="0"/>
        <w:adjustRightInd w:val="0"/>
        <w:spacing w:after="0" w:line="240" w:lineRule="auto"/>
        <w:ind w:left="0" w:firstLine="709"/>
        <w:jc w:val="both"/>
        <w:rPr>
          <w:rFonts w:ascii="Times New Roman" w:hAnsi="Times New Roman" w:cs="Times New Roman"/>
          <w:sz w:val="26"/>
          <w:szCs w:val="26"/>
        </w:rPr>
      </w:pPr>
      <w:r w:rsidRPr="00506A3F">
        <w:rPr>
          <w:rFonts w:ascii="Times New Roman" w:hAnsi="Times New Roman" w:cs="Times New Roman"/>
          <w:sz w:val="26"/>
          <w:szCs w:val="26"/>
        </w:rPr>
        <w:t>- производство древесины необработанной 14,1 тыс. м3 (101,4%);</w:t>
      </w:r>
    </w:p>
    <w:p w14:paraId="0BCCC7EF" w14:textId="4BD67C91" w:rsidR="000F60A4" w:rsidRPr="00506A3F" w:rsidRDefault="005D53A2" w:rsidP="005D53A2">
      <w:pPr>
        <w:pStyle w:val="a5"/>
        <w:autoSpaceDE w:val="0"/>
        <w:autoSpaceDN w:val="0"/>
        <w:adjustRightInd w:val="0"/>
        <w:spacing w:after="0" w:line="240" w:lineRule="auto"/>
        <w:ind w:left="0" w:firstLine="709"/>
        <w:jc w:val="both"/>
        <w:rPr>
          <w:rFonts w:ascii="Times New Roman" w:hAnsi="Times New Roman" w:cs="Times New Roman"/>
          <w:sz w:val="26"/>
          <w:szCs w:val="26"/>
        </w:rPr>
      </w:pPr>
      <w:r w:rsidRPr="00506A3F">
        <w:rPr>
          <w:rFonts w:ascii="Times New Roman" w:hAnsi="Times New Roman" w:cs="Times New Roman"/>
          <w:sz w:val="26"/>
          <w:szCs w:val="26"/>
        </w:rPr>
        <w:t>- производство пиломатериалов 4,9 тыс. м3 (169,0%).</w:t>
      </w:r>
    </w:p>
    <w:p w14:paraId="4A1EC21D" w14:textId="77777777" w:rsidR="00EA179F" w:rsidRPr="00506A3F" w:rsidRDefault="00EA179F" w:rsidP="00D337DD">
      <w:pPr>
        <w:pStyle w:val="a5"/>
        <w:autoSpaceDE w:val="0"/>
        <w:autoSpaceDN w:val="0"/>
        <w:adjustRightInd w:val="0"/>
        <w:spacing w:after="0" w:line="240" w:lineRule="auto"/>
        <w:ind w:left="0" w:firstLine="709"/>
        <w:jc w:val="both"/>
        <w:rPr>
          <w:rFonts w:ascii="Times New Roman" w:hAnsi="Times New Roman" w:cs="Times New Roman"/>
          <w:color w:val="FF0000"/>
          <w:sz w:val="26"/>
          <w:szCs w:val="26"/>
        </w:rPr>
      </w:pPr>
    </w:p>
    <w:p w14:paraId="1909A569" w14:textId="087F11C1" w:rsidR="00B95B39" w:rsidRPr="00506A3F" w:rsidRDefault="00B95B39" w:rsidP="00D337DD">
      <w:pPr>
        <w:pStyle w:val="a5"/>
        <w:numPr>
          <w:ilvl w:val="1"/>
          <w:numId w:val="1"/>
        </w:numPr>
        <w:autoSpaceDE w:val="0"/>
        <w:autoSpaceDN w:val="0"/>
        <w:adjustRightInd w:val="0"/>
        <w:spacing w:after="0" w:line="240" w:lineRule="auto"/>
        <w:ind w:left="0" w:firstLine="709"/>
        <w:jc w:val="both"/>
        <w:rPr>
          <w:rFonts w:ascii="Times New Roman" w:hAnsi="Times New Roman" w:cs="Times New Roman"/>
          <w:i/>
          <w:iCs/>
          <w:sz w:val="26"/>
          <w:szCs w:val="26"/>
        </w:rPr>
      </w:pPr>
      <w:bookmarkStart w:id="5" w:name="_Hlk100139108"/>
      <w:r w:rsidRPr="00506A3F">
        <w:rPr>
          <w:rFonts w:ascii="Times New Roman" w:hAnsi="Times New Roman" w:cs="Times New Roman"/>
          <w:i/>
          <w:iCs/>
          <w:sz w:val="26"/>
          <w:szCs w:val="26"/>
        </w:rPr>
        <w:t>Инвестиции.</w:t>
      </w:r>
      <w:r w:rsidR="00A337C9" w:rsidRPr="00506A3F">
        <w:rPr>
          <w:rFonts w:ascii="Times New Roman" w:hAnsi="Times New Roman" w:cs="Times New Roman"/>
          <w:i/>
          <w:iCs/>
          <w:sz w:val="26"/>
          <w:szCs w:val="26"/>
        </w:rPr>
        <w:t xml:space="preserve"> </w:t>
      </w:r>
      <w:r w:rsidR="00506A3F" w:rsidRPr="00506A3F">
        <w:rPr>
          <w:rFonts w:ascii="Times New Roman" w:hAnsi="Times New Roman" w:cs="Times New Roman"/>
          <w:i/>
          <w:iCs/>
          <w:sz w:val="26"/>
          <w:szCs w:val="26"/>
        </w:rPr>
        <w:t>(Катышева Ю.Р.)</w:t>
      </w:r>
    </w:p>
    <w:bookmarkEnd w:id="5"/>
    <w:p w14:paraId="221B5C94" w14:textId="77777777" w:rsidR="00DB2E69" w:rsidRPr="00506A3F" w:rsidRDefault="00DB2E69" w:rsidP="00D337DD">
      <w:pPr>
        <w:pStyle w:val="a5"/>
        <w:autoSpaceDE w:val="0"/>
        <w:autoSpaceDN w:val="0"/>
        <w:adjustRightInd w:val="0"/>
        <w:spacing w:after="0" w:line="240" w:lineRule="auto"/>
        <w:ind w:left="0" w:firstLine="709"/>
        <w:jc w:val="both"/>
        <w:rPr>
          <w:rFonts w:ascii="Times New Roman" w:hAnsi="Times New Roman" w:cs="Times New Roman"/>
          <w:i/>
          <w:iCs/>
          <w:sz w:val="26"/>
          <w:szCs w:val="26"/>
        </w:rPr>
      </w:pPr>
    </w:p>
    <w:p w14:paraId="1C96849C" w14:textId="77777777" w:rsidR="005D53A2" w:rsidRPr="00506A3F" w:rsidRDefault="005D53A2" w:rsidP="005D53A2">
      <w:pPr>
        <w:pStyle w:val="a5"/>
        <w:tabs>
          <w:tab w:val="left" w:pos="979"/>
        </w:tabs>
        <w:autoSpaceDE w:val="0"/>
        <w:autoSpaceDN w:val="0"/>
        <w:adjustRightInd w:val="0"/>
        <w:spacing w:after="0" w:line="240" w:lineRule="auto"/>
        <w:ind w:left="0" w:firstLine="709"/>
        <w:jc w:val="both"/>
        <w:rPr>
          <w:rFonts w:ascii="Times New Roman" w:hAnsi="Times New Roman" w:cs="Times New Roman"/>
          <w:sz w:val="26"/>
          <w:szCs w:val="26"/>
        </w:rPr>
      </w:pPr>
      <w:r w:rsidRPr="00506A3F">
        <w:rPr>
          <w:rFonts w:ascii="Times New Roman" w:hAnsi="Times New Roman" w:cs="Times New Roman"/>
          <w:sz w:val="26"/>
          <w:szCs w:val="26"/>
        </w:rPr>
        <w:t>Нефтеюганский район был и остается территорией со стабильно-высоким уровнем экономического развития. Главным индикатором является рост объёма инвестиций в основной капитал, который составил 176,5 млрд. рублей по итогам 2022 года, что на 1,5% выше уровня прошлого года (в сопоставимых ценах).</w:t>
      </w:r>
    </w:p>
    <w:p w14:paraId="556A28F7" w14:textId="15CCBB53" w:rsidR="005D53A2" w:rsidRPr="00506A3F" w:rsidRDefault="005D53A2" w:rsidP="005D53A2">
      <w:pPr>
        <w:pStyle w:val="a5"/>
        <w:tabs>
          <w:tab w:val="left" w:pos="979"/>
        </w:tabs>
        <w:autoSpaceDE w:val="0"/>
        <w:autoSpaceDN w:val="0"/>
        <w:adjustRightInd w:val="0"/>
        <w:spacing w:after="0" w:line="240" w:lineRule="auto"/>
        <w:ind w:left="0" w:firstLine="709"/>
        <w:jc w:val="both"/>
        <w:rPr>
          <w:rFonts w:ascii="Times New Roman" w:hAnsi="Times New Roman" w:cs="Times New Roman"/>
          <w:sz w:val="26"/>
          <w:szCs w:val="26"/>
        </w:rPr>
      </w:pPr>
      <w:r w:rsidRPr="00506A3F">
        <w:rPr>
          <w:rFonts w:ascii="Times New Roman" w:hAnsi="Times New Roman" w:cs="Times New Roman"/>
          <w:sz w:val="26"/>
          <w:szCs w:val="26"/>
        </w:rPr>
        <w:t>Важнейшим инструментом расширения инвестиционного потенциала района, обеспечивающим району конкурентные преимущества в привлечении инвесторов, является наличие инвестиционных площадок для размещения бизнеса. В 2022 году, разработана и утверждена дорожная карта по формированию инвестиционных площадок до 2024 года. В 2022 году сформированы 13 инвестиционных площадок, которые способствуют увеличению деловой активности в поселениях района.</w:t>
      </w:r>
    </w:p>
    <w:p w14:paraId="64B272D4" w14:textId="44D15368" w:rsidR="005D53A2" w:rsidRPr="00506A3F" w:rsidRDefault="005D53A2" w:rsidP="005D53A2">
      <w:pPr>
        <w:pStyle w:val="a5"/>
        <w:tabs>
          <w:tab w:val="left" w:pos="979"/>
        </w:tabs>
        <w:autoSpaceDE w:val="0"/>
        <w:autoSpaceDN w:val="0"/>
        <w:adjustRightInd w:val="0"/>
        <w:spacing w:after="0" w:line="240" w:lineRule="auto"/>
        <w:ind w:left="0" w:firstLine="709"/>
        <w:jc w:val="both"/>
        <w:rPr>
          <w:rFonts w:ascii="Times New Roman" w:hAnsi="Times New Roman" w:cs="Times New Roman"/>
          <w:sz w:val="26"/>
          <w:szCs w:val="26"/>
        </w:rPr>
      </w:pPr>
      <w:r w:rsidRPr="00506A3F">
        <w:rPr>
          <w:rFonts w:ascii="Times New Roman" w:hAnsi="Times New Roman" w:cs="Times New Roman"/>
          <w:sz w:val="26"/>
          <w:szCs w:val="26"/>
        </w:rPr>
        <w:t>В соответствии с заключенными соглашениями осуществляется сопровождение 7 инвестиционных проектов, способствующих диверсификации экономики и продуктовой безопасности</w:t>
      </w:r>
      <w:r w:rsidR="00C66114" w:rsidRPr="00506A3F">
        <w:rPr>
          <w:rFonts w:ascii="Times New Roman" w:hAnsi="Times New Roman" w:cs="Times New Roman"/>
          <w:sz w:val="26"/>
          <w:szCs w:val="26"/>
        </w:rPr>
        <w:t>:</w:t>
      </w:r>
    </w:p>
    <w:p w14:paraId="2CEC2CD2" w14:textId="345B0DA1" w:rsidR="005D53A2" w:rsidRPr="00506A3F" w:rsidRDefault="005D53A2" w:rsidP="00C66114">
      <w:pPr>
        <w:pStyle w:val="a5"/>
        <w:numPr>
          <w:ilvl w:val="0"/>
          <w:numId w:val="15"/>
        </w:numPr>
        <w:tabs>
          <w:tab w:val="left" w:pos="979"/>
        </w:tabs>
        <w:autoSpaceDE w:val="0"/>
        <w:autoSpaceDN w:val="0"/>
        <w:adjustRightInd w:val="0"/>
        <w:spacing w:after="0" w:line="240" w:lineRule="auto"/>
        <w:ind w:left="0" w:firstLine="709"/>
        <w:jc w:val="both"/>
        <w:rPr>
          <w:rFonts w:ascii="Times New Roman" w:hAnsi="Times New Roman" w:cs="Times New Roman"/>
          <w:sz w:val="26"/>
          <w:szCs w:val="26"/>
        </w:rPr>
      </w:pPr>
      <w:r w:rsidRPr="00506A3F">
        <w:rPr>
          <w:rFonts w:ascii="Times New Roman" w:hAnsi="Times New Roman" w:cs="Times New Roman"/>
          <w:sz w:val="26"/>
          <w:szCs w:val="26"/>
        </w:rPr>
        <w:t>Строительство птичника на 7500 голов и кормоцеха;</w:t>
      </w:r>
    </w:p>
    <w:p w14:paraId="7B804D27" w14:textId="7D893EE1" w:rsidR="005D53A2" w:rsidRPr="00506A3F" w:rsidRDefault="005D53A2" w:rsidP="00C66114">
      <w:pPr>
        <w:pStyle w:val="a5"/>
        <w:numPr>
          <w:ilvl w:val="0"/>
          <w:numId w:val="15"/>
        </w:numPr>
        <w:tabs>
          <w:tab w:val="left" w:pos="979"/>
        </w:tabs>
        <w:autoSpaceDE w:val="0"/>
        <w:autoSpaceDN w:val="0"/>
        <w:adjustRightInd w:val="0"/>
        <w:spacing w:after="0" w:line="240" w:lineRule="auto"/>
        <w:ind w:left="0" w:firstLine="709"/>
        <w:jc w:val="both"/>
        <w:rPr>
          <w:rFonts w:ascii="Times New Roman" w:hAnsi="Times New Roman" w:cs="Times New Roman"/>
          <w:sz w:val="26"/>
          <w:szCs w:val="26"/>
        </w:rPr>
      </w:pPr>
      <w:r w:rsidRPr="00506A3F">
        <w:rPr>
          <w:rFonts w:ascii="Times New Roman" w:hAnsi="Times New Roman" w:cs="Times New Roman"/>
          <w:sz w:val="26"/>
          <w:szCs w:val="26"/>
        </w:rPr>
        <w:t>Строительство мини завода по производству бутилированной питьевой воды;</w:t>
      </w:r>
    </w:p>
    <w:p w14:paraId="041CBB58" w14:textId="153E296A" w:rsidR="005D53A2" w:rsidRPr="00506A3F" w:rsidRDefault="005D53A2" w:rsidP="00C66114">
      <w:pPr>
        <w:pStyle w:val="a5"/>
        <w:numPr>
          <w:ilvl w:val="0"/>
          <w:numId w:val="15"/>
        </w:numPr>
        <w:tabs>
          <w:tab w:val="left" w:pos="979"/>
        </w:tabs>
        <w:autoSpaceDE w:val="0"/>
        <w:autoSpaceDN w:val="0"/>
        <w:adjustRightInd w:val="0"/>
        <w:spacing w:after="0" w:line="240" w:lineRule="auto"/>
        <w:ind w:left="0" w:firstLine="709"/>
        <w:jc w:val="both"/>
        <w:rPr>
          <w:rFonts w:ascii="Times New Roman" w:hAnsi="Times New Roman" w:cs="Times New Roman"/>
          <w:sz w:val="26"/>
          <w:szCs w:val="26"/>
        </w:rPr>
      </w:pPr>
      <w:r w:rsidRPr="00506A3F">
        <w:rPr>
          <w:rFonts w:ascii="Times New Roman" w:hAnsi="Times New Roman" w:cs="Times New Roman"/>
          <w:sz w:val="26"/>
          <w:szCs w:val="26"/>
        </w:rPr>
        <w:t>Строительство бройлерной птицефабрики с полным технологическим циклом производства мяса бройлеров и продуктов его глубокой переработки;</w:t>
      </w:r>
    </w:p>
    <w:p w14:paraId="5D4BE147" w14:textId="0CC77BBC" w:rsidR="005D53A2" w:rsidRPr="00506A3F" w:rsidRDefault="005D53A2" w:rsidP="00C66114">
      <w:pPr>
        <w:pStyle w:val="a5"/>
        <w:numPr>
          <w:ilvl w:val="0"/>
          <w:numId w:val="15"/>
        </w:numPr>
        <w:tabs>
          <w:tab w:val="left" w:pos="979"/>
        </w:tabs>
        <w:autoSpaceDE w:val="0"/>
        <w:autoSpaceDN w:val="0"/>
        <w:adjustRightInd w:val="0"/>
        <w:spacing w:after="0" w:line="240" w:lineRule="auto"/>
        <w:ind w:left="0" w:firstLine="709"/>
        <w:jc w:val="both"/>
        <w:rPr>
          <w:rFonts w:ascii="Times New Roman" w:hAnsi="Times New Roman" w:cs="Times New Roman"/>
          <w:sz w:val="26"/>
          <w:szCs w:val="26"/>
        </w:rPr>
      </w:pPr>
      <w:r w:rsidRPr="00506A3F">
        <w:rPr>
          <w:rFonts w:ascii="Times New Roman" w:hAnsi="Times New Roman" w:cs="Times New Roman"/>
          <w:sz w:val="26"/>
          <w:szCs w:val="26"/>
        </w:rPr>
        <w:t xml:space="preserve">Модернизация цеха переработки изношенных автомобильных шин в резиновую крошку для изготовления </w:t>
      </w:r>
      <w:proofErr w:type="spellStart"/>
      <w:r w:rsidRPr="00506A3F">
        <w:rPr>
          <w:rFonts w:ascii="Times New Roman" w:hAnsi="Times New Roman" w:cs="Times New Roman"/>
          <w:sz w:val="26"/>
          <w:szCs w:val="26"/>
        </w:rPr>
        <w:t>травмобезопасного</w:t>
      </w:r>
      <w:proofErr w:type="spellEnd"/>
      <w:r w:rsidRPr="00506A3F">
        <w:rPr>
          <w:rFonts w:ascii="Times New Roman" w:hAnsi="Times New Roman" w:cs="Times New Roman"/>
          <w:sz w:val="26"/>
          <w:szCs w:val="26"/>
        </w:rPr>
        <w:t xml:space="preserve"> покрытия и фигур для детских площадок;</w:t>
      </w:r>
    </w:p>
    <w:p w14:paraId="430E577B" w14:textId="5BE2A5ED" w:rsidR="005D53A2" w:rsidRPr="00506A3F" w:rsidRDefault="005D53A2" w:rsidP="00C66114">
      <w:pPr>
        <w:pStyle w:val="a5"/>
        <w:numPr>
          <w:ilvl w:val="0"/>
          <w:numId w:val="15"/>
        </w:numPr>
        <w:tabs>
          <w:tab w:val="left" w:pos="979"/>
        </w:tabs>
        <w:autoSpaceDE w:val="0"/>
        <w:autoSpaceDN w:val="0"/>
        <w:adjustRightInd w:val="0"/>
        <w:spacing w:after="0" w:line="240" w:lineRule="auto"/>
        <w:ind w:left="0" w:firstLine="709"/>
        <w:jc w:val="both"/>
        <w:rPr>
          <w:rFonts w:ascii="Times New Roman" w:hAnsi="Times New Roman" w:cs="Times New Roman"/>
          <w:sz w:val="26"/>
          <w:szCs w:val="26"/>
        </w:rPr>
      </w:pPr>
      <w:r w:rsidRPr="00506A3F">
        <w:rPr>
          <w:rFonts w:ascii="Times New Roman" w:hAnsi="Times New Roman" w:cs="Times New Roman"/>
          <w:sz w:val="26"/>
          <w:szCs w:val="26"/>
        </w:rPr>
        <w:t>Строительство дорожного сервиса: в составе сервисного центра и придорожного кафе;</w:t>
      </w:r>
    </w:p>
    <w:p w14:paraId="183ED8BC" w14:textId="21044BA4" w:rsidR="005D53A2" w:rsidRPr="00506A3F" w:rsidRDefault="005D53A2" w:rsidP="00C66114">
      <w:pPr>
        <w:pStyle w:val="a5"/>
        <w:numPr>
          <w:ilvl w:val="0"/>
          <w:numId w:val="15"/>
        </w:numPr>
        <w:tabs>
          <w:tab w:val="left" w:pos="979"/>
        </w:tabs>
        <w:autoSpaceDE w:val="0"/>
        <w:autoSpaceDN w:val="0"/>
        <w:adjustRightInd w:val="0"/>
        <w:spacing w:after="0" w:line="240" w:lineRule="auto"/>
        <w:ind w:left="0" w:firstLine="709"/>
        <w:jc w:val="both"/>
        <w:rPr>
          <w:rFonts w:ascii="Times New Roman" w:hAnsi="Times New Roman" w:cs="Times New Roman"/>
          <w:sz w:val="26"/>
          <w:szCs w:val="26"/>
        </w:rPr>
      </w:pPr>
      <w:r w:rsidRPr="00506A3F">
        <w:rPr>
          <w:rFonts w:ascii="Times New Roman" w:hAnsi="Times New Roman" w:cs="Times New Roman"/>
          <w:sz w:val="26"/>
          <w:szCs w:val="26"/>
        </w:rPr>
        <w:t xml:space="preserve">Дошкольное образование в </w:t>
      </w:r>
      <w:proofErr w:type="spellStart"/>
      <w:r w:rsidRPr="00506A3F">
        <w:rPr>
          <w:rFonts w:ascii="Times New Roman" w:hAnsi="Times New Roman" w:cs="Times New Roman"/>
          <w:sz w:val="26"/>
          <w:szCs w:val="26"/>
        </w:rPr>
        <w:t>сп.Сингапай</w:t>
      </w:r>
      <w:proofErr w:type="spellEnd"/>
      <w:r w:rsidRPr="00506A3F">
        <w:rPr>
          <w:rFonts w:ascii="Times New Roman" w:hAnsi="Times New Roman" w:cs="Times New Roman"/>
          <w:sz w:val="26"/>
          <w:szCs w:val="26"/>
        </w:rPr>
        <w:t>;</w:t>
      </w:r>
    </w:p>
    <w:p w14:paraId="0A11FB26" w14:textId="3CD6A48D" w:rsidR="00C66114" w:rsidRPr="00506A3F" w:rsidRDefault="005D53A2" w:rsidP="00C66114">
      <w:pPr>
        <w:pStyle w:val="a5"/>
        <w:numPr>
          <w:ilvl w:val="0"/>
          <w:numId w:val="15"/>
        </w:numPr>
        <w:tabs>
          <w:tab w:val="left" w:pos="979"/>
        </w:tabs>
        <w:autoSpaceDE w:val="0"/>
        <w:autoSpaceDN w:val="0"/>
        <w:adjustRightInd w:val="0"/>
        <w:spacing w:after="0" w:line="240" w:lineRule="auto"/>
        <w:ind w:left="0" w:firstLine="709"/>
        <w:jc w:val="both"/>
        <w:rPr>
          <w:rFonts w:ascii="Times New Roman" w:hAnsi="Times New Roman" w:cs="Times New Roman"/>
          <w:sz w:val="26"/>
          <w:szCs w:val="26"/>
        </w:rPr>
      </w:pPr>
      <w:r w:rsidRPr="00506A3F">
        <w:rPr>
          <w:rFonts w:ascii="Times New Roman" w:hAnsi="Times New Roman" w:cs="Times New Roman"/>
          <w:sz w:val="26"/>
          <w:szCs w:val="26"/>
        </w:rPr>
        <w:t>Предоставление бытовых услуг.</w:t>
      </w:r>
      <w:r w:rsidR="00C66114" w:rsidRPr="00506A3F">
        <w:rPr>
          <w:rFonts w:ascii="Times New Roman" w:hAnsi="Times New Roman" w:cs="Times New Roman"/>
          <w:sz w:val="26"/>
          <w:szCs w:val="26"/>
        </w:rPr>
        <w:t xml:space="preserve"> </w:t>
      </w:r>
    </w:p>
    <w:p w14:paraId="3E0D6FFA" w14:textId="2924F684" w:rsidR="005D53A2" w:rsidRPr="00506A3F" w:rsidRDefault="00C66114" w:rsidP="005D53A2">
      <w:pPr>
        <w:pStyle w:val="a5"/>
        <w:tabs>
          <w:tab w:val="left" w:pos="979"/>
        </w:tabs>
        <w:autoSpaceDE w:val="0"/>
        <w:autoSpaceDN w:val="0"/>
        <w:adjustRightInd w:val="0"/>
        <w:spacing w:after="0" w:line="240" w:lineRule="auto"/>
        <w:ind w:left="0" w:firstLine="709"/>
        <w:jc w:val="both"/>
        <w:rPr>
          <w:rFonts w:ascii="Times New Roman" w:hAnsi="Times New Roman" w:cs="Times New Roman"/>
          <w:sz w:val="26"/>
          <w:szCs w:val="26"/>
        </w:rPr>
      </w:pPr>
      <w:r w:rsidRPr="00506A3F">
        <w:rPr>
          <w:rFonts w:ascii="Times New Roman" w:hAnsi="Times New Roman" w:cs="Times New Roman"/>
          <w:sz w:val="26"/>
          <w:szCs w:val="26"/>
        </w:rPr>
        <w:t>Инвесторами планируется создание 89 рабочих мест и привлечение инвестиций на сумму 172 млн. рублей.</w:t>
      </w:r>
    </w:p>
    <w:p w14:paraId="248D8ED5" w14:textId="77777777" w:rsidR="005D53A2" w:rsidRPr="00506A3F" w:rsidRDefault="005D53A2" w:rsidP="005D53A2">
      <w:pPr>
        <w:pStyle w:val="a5"/>
        <w:tabs>
          <w:tab w:val="left" w:pos="979"/>
        </w:tabs>
        <w:autoSpaceDE w:val="0"/>
        <w:autoSpaceDN w:val="0"/>
        <w:adjustRightInd w:val="0"/>
        <w:spacing w:after="0" w:line="240" w:lineRule="auto"/>
        <w:ind w:left="0" w:firstLine="709"/>
        <w:jc w:val="both"/>
        <w:rPr>
          <w:rFonts w:ascii="Times New Roman" w:hAnsi="Times New Roman" w:cs="Times New Roman"/>
          <w:sz w:val="26"/>
          <w:szCs w:val="26"/>
        </w:rPr>
      </w:pPr>
      <w:r w:rsidRPr="00506A3F">
        <w:rPr>
          <w:rFonts w:ascii="Times New Roman" w:hAnsi="Times New Roman" w:cs="Times New Roman"/>
          <w:sz w:val="26"/>
          <w:szCs w:val="26"/>
        </w:rPr>
        <w:t xml:space="preserve">Завершилось строительство масштабного инвестиционного проекта окружного уровня «Комплексный межмуниципальный полигон для размещения, обезвреживания и обработки твердых коммунальных отходов для городов Нефтеюганска и </w:t>
      </w:r>
      <w:proofErr w:type="spellStart"/>
      <w:r w:rsidRPr="00506A3F">
        <w:rPr>
          <w:rFonts w:ascii="Times New Roman" w:hAnsi="Times New Roman" w:cs="Times New Roman"/>
          <w:sz w:val="26"/>
          <w:szCs w:val="26"/>
        </w:rPr>
        <w:t>Пыть</w:t>
      </w:r>
      <w:proofErr w:type="spellEnd"/>
      <w:r w:rsidRPr="00506A3F">
        <w:rPr>
          <w:rFonts w:ascii="Times New Roman" w:hAnsi="Times New Roman" w:cs="Times New Roman"/>
          <w:sz w:val="26"/>
          <w:szCs w:val="26"/>
        </w:rPr>
        <w:t xml:space="preserve">-Яха, поселений Нефтеюганского района Ханты-Мансийского автономного округа – Югры» с объемом инвестиций 1,4 миллиарда рублей. Для строительства полигона первыми на российском рынке выпустили «зеленые» облигации общей стоимостью 1,1 миллиарда рублей. С вводом полигона созданы более 130 новых рабочих мест, в том числе на сортировочной линии трудится 36 человек. Планируется создание </w:t>
      </w:r>
      <w:proofErr w:type="spellStart"/>
      <w:r w:rsidRPr="00506A3F">
        <w:rPr>
          <w:rFonts w:ascii="Times New Roman" w:hAnsi="Times New Roman" w:cs="Times New Roman"/>
          <w:sz w:val="26"/>
          <w:szCs w:val="26"/>
        </w:rPr>
        <w:t>экотехнопарка</w:t>
      </w:r>
      <w:proofErr w:type="spellEnd"/>
      <w:r w:rsidRPr="00506A3F">
        <w:rPr>
          <w:rFonts w:ascii="Times New Roman" w:hAnsi="Times New Roman" w:cs="Times New Roman"/>
          <w:sz w:val="26"/>
          <w:szCs w:val="26"/>
        </w:rPr>
        <w:t xml:space="preserve"> на базе полигона: здесь будут размещены специально подготовленные площадки для малого и среднего бизнеса по организации производства по переработке отходов, поступающих на полигон.</w:t>
      </w:r>
    </w:p>
    <w:p w14:paraId="65AD4004" w14:textId="77777777" w:rsidR="005D53A2" w:rsidRPr="00506A3F" w:rsidRDefault="005D53A2" w:rsidP="005D53A2">
      <w:pPr>
        <w:pStyle w:val="a5"/>
        <w:tabs>
          <w:tab w:val="left" w:pos="979"/>
        </w:tabs>
        <w:autoSpaceDE w:val="0"/>
        <w:autoSpaceDN w:val="0"/>
        <w:adjustRightInd w:val="0"/>
        <w:spacing w:after="0" w:line="240" w:lineRule="auto"/>
        <w:ind w:left="0" w:firstLine="709"/>
        <w:jc w:val="both"/>
        <w:rPr>
          <w:rFonts w:ascii="Times New Roman" w:hAnsi="Times New Roman" w:cs="Times New Roman"/>
          <w:sz w:val="26"/>
          <w:szCs w:val="26"/>
        </w:rPr>
      </w:pPr>
      <w:r w:rsidRPr="00506A3F">
        <w:rPr>
          <w:rFonts w:ascii="Times New Roman" w:hAnsi="Times New Roman" w:cs="Times New Roman"/>
          <w:sz w:val="26"/>
          <w:szCs w:val="26"/>
        </w:rPr>
        <w:t>Увеличению объемов переработки попутного нефтяного газа на территории до 2025 года будет способствовать строительство Майского газоперерабатывающего комплекса (региональный инвестиционный проект) на общую сумму 25 млрд. рублей, планируется создать 125 рабочих мест.</w:t>
      </w:r>
    </w:p>
    <w:p w14:paraId="427DD3F6" w14:textId="77777777" w:rsidR="005D53A2" w:rsidRPr="00506A3F" w:rsidRDefault="005D53A2" w:rsidP="005D53A2">
      <w:pPr>
        <w:pStyle w:val="a5"/>
        <w:tabs>
          <w:tab w:val="left" w:pos="979"/>
        </w:tabs>
        <w:autoSpaceDE w:val="0"/>
        <w:autoSpaceDN w:val="0"/>
        <w:adjustRightInd w:val="0"/>
        <w:spacing w:after="0" w:line="240" w:lineRule="auto"/>
        <w:ind w:left="0" w:firstLine="709"/>
        <w:jc w:val="both"/>
        <w:rPr>
          <w:rFonts w:ascii="Times New Roman" w:hAnsi="Times New Roman" w:cs="Times New Roman"/>
          <w:sz w:val="26"/>
          <w:szCs w:val="26"/>
        </w:rPr>
      </w:pPr>
      <w:r w:rsidRPr="00506A3F">
        <w:rPr>
          <w:rFonts w:ascii="Times New Roman" w:hAnsi="Times New Roman" w:cs="Times New Roman"/>
          <w:sz w:val="26"/>
          <w:szCs w:val="26"/>
        </w:rPr>
        <w:t xml:space="preserve">Что касается регуляторной среды, администрацией района сформирована положительная практика участия в мероприятиях, направленных на защиту интересов предпринимательского сообщества в форме оценки регулирующего воздействия проектов нормативных актов на бизнес. В публичных консультациях приняли участие </w:t>
      </w:r>
      <w:r w:rsidRPr="00506A3F">
        <w:rPr>
          <w:rFonts w:ascii="Times New Roman" w:hAnsi="Times New Roman" w:cs="Times New Roman"/>
          <w:sz w:val="26"/>
          <w:szCs w:val="26"/>
        </w:rPr>
        <w:lastRenderedPageBreak/>
        <w:t>74 представителя предпринимательского сообщества. Учтены предложения по внесению изменений в 8 проектов нормативных правовых актов. По результатам рейтинга качества проведения оценки регулирующего воздействия за 2022 год Нефтеюганский район улучшил свои позиции по сравнению с 2021 годом на 10 баллов и вошел в группу «Высший уровень развития оценки регулирующего воздействия».</w:t>
      </w:r>
    </w:p>
    <w:p w14:paraId="0C753400" w14:textId="63C60A16" w:rsidR="00F27FF9" w:rsidRPr="00506A3F" w:rsidRDefault="005D53A2" w:rsidP="005D53A2">
      <w:pPr>
        <w:pStyle w:val="a5"/>
        <w:tabs>
          <w:tab w:val="left" w:pos="979"/>
        </w:tabs>
        <w:autoSpaceDE w:val="0"/>
        <w:autoSpaceDN w:val="0"/>
        <w:adjustRightInd w:val="0"/>
        <w:spacing w:after="0" w:line="240" w:lineRule="auto"/>
        <w:ind w:left="0" w:firstLine="709"/>
        <w:jc w:val="both"/>
        <w:rPr>
          <w:rFonts w:ascii="Times New Roman" w:hAnsi="Times New Roman" w:cs="Times New Roman"/>
          <w:sz w:val="26"/>
          <w:szCs w:val="26"/>
        </w:rPr>
      </w:pPr>
      <w:r w:rsidRPr="00506A3F">
        <w:rPr>
          <w:rFonts w:ascii="Times New Roman" w:hAnsi="Times New Roman" w:cs="Times New Roman"/>
          <w:sz w:val="26"/>
          <w:szCs w:val="26"/>
        </w:rPr>
        <w:t>Мы формируем условия для эффективности и стабильности ведения бизнеса в районе, поступления налогов в местный бюджет, создания новых рабочих мест. Это положительно влияет на улучшение качества жизни жителей.</w:t>
      </w:r>
    </w:p>
    <w:p w14:paraId="075890D0" w14:textId="77777777" w:rsidR="002E53D2" w:rsidRPr="00506A3F" w:rsidRDefault="002E53D2" w:rsidP="00D337DD">
      <w:pPr>
        <w:pStyle w:val="a5"/>
        <w:autoSpaceDE w:val="0"/>
        <w:autoSpaceDN w:val="0"/>
        <w:adjustRightInd w:val="0"/>
        <w:spacing w:after="0" w:line="240" w:lineRule="auto"/>
        <w:ind w:left="0" w:firstLine="709"/>
        <w:jc w:val="both"/>
        <w:rPr>
          <w:rFonts w:ascii="Times New Roman" w:hAnsi="Times New Roman" w:cs="Times New Roman"/>
          <w:sz w:val="26"/>
          <w:szCs w:val="26"/>
        </w:rPr>
      </w:pPr>
    </w:p>
    <w:p w14:paraId="6BB82080" w14:textId="16931241" w:rsidR="002E53D2" w:rsidRPr="00506A3F" w:rsidRDefault="00B95B39" w:rsidP="00D337DD">
      <w:pPr>
        <w:pStyle w:val="a5"/>
        <w:numPr>
          <w:ilvl w:val="1"/>
          <w:numId w:val="1"/>
        </w:numPr>
        <w:autoSpaceDE w:val="0"/>
        <w:autoSpaceDN w:val="0"/>
        <w:adjustRightInd w:val="0"/>
        <w:spacing w:after="0" w:line="240" w:lineRule="auto"/>
        <w:ind w:left="0" w:firstLine="709"/>
        <w:jc w:val="both"/>
        <w:rPr>
          <w:rFonts w:ascii="Times New Roman" w:hAnsi="Times New Roman" w:cs="Times New Roman"/>
          <w:i/>
          <w:iCs/>
          <w:sz w:val="26"/>
          <w:szCs w:val="26"/>
        </w:rPr>
      </w:pPr>
      <w:r w:rsidRPr="00506A3F">
        <w:rPr>
          <w:rFonts w:ascii="Times New Roman" w:hAnsi="Times New Roman" w:cs="Times New Roman"/>
          <w:i/>
          <w:iCs/>
          <w:sz w:val="26"/>
          <w:szCs w:val="26"/>
        </w:rPr>
        <w:t>Занятость населения.</w:t>
      </w:r>
      <w:r w:rsidR="00A337C9" w:rsidRPr="00506A3F">
        <w:rPr>
          <w:rFonts w:ascii="Times New Roman" w:hAnsi="Times New Roman" w:cs="Times New Roman"/>
          <w:sz w:val="26"/>
          <w:szCs w:val="26"/>
        </w:rPr>
        <w:t xml:space="preserve"> </w:t>
      </w:r>
      <w:r w:rsidR="00506A3F" w:rsidRPr="00506A3F">
        <w:rPr>
          <w:rFonts w:ascii="Times New Roman" w:hAnsi="Times New Roman" w:cs="Times New Roman"/>
          <w:i/>
          <w:iCs/>
          <w:sz w:val="26"/>
          <w:szCs w:val="26"/>
        </w:rPr>
        <w:t>(Рошка И.В.)</w:t>
      </w:r>
    </w:p>
    <w:p w14:paraId="11C3BD66" w14:textId="77777777" w:rsidR="00E44568" w:rsidRPr="00506A3F" w:rsidRDefault="00E44568" w:rsidP="00D337DD">
      <w:pPr>
        <w:pStyle w:val="a5"/>
        <w:autoSpaceDE w:val="0"/>
        <w:autoSpaceDN w:val="0"/>
        <w:adjustRightInd w:val="0"/>
        <w:spacing w:after="0" w:line="240" w:lineRule="auto"/>
        <w:ind w:left="0" w:firstLine="709"/>
        <w:jc w:val="both"/>
        <w:rPr>
          <w:rFonts w:ascii="Times New Roman" w:hAnsi="Times New Roman" w:cs="Times New Roman"/>
          <w:i/>
          <w:iCs/>
          <w:sz w:val="26"/>
          <w:szCs w:val="26"/>
        </w:rPr>
      </w:pPr>
    </w:p>
    <w:p w14:paraId="54D15460" w14:textId="01CDD376" w:rsidR="0091660D" w:rsidRPr="00506A3F" w:rsidRDefault="0091660D" w:rsidP="0091660D">
      <w:pPr>
        <w:pStyle w:val="a5"/>
        <w:spacing w:after="0" w:line="240" w:lineRule="auto"/>
        <w:ind w:left="0" w:firstLine="709"/>
        <w:jc w:val="both"/>
        <w:rPr>
          <w:rFonts w:ascii="Times New Roman" w:hAnsi="Times New Roman" w:cs="Times New Roman"/>
          <w:sz w:val="26"/>
          <w:szCs w:val="26"/>
        </w:rPr>
      </w:pPr>
      <w:r w:rsidRPr="00506A3F">
        <w:rPr>
          <w:rFonts w:ascii="Times New Roman" w:hAnsi="Times New Roman" w:cs="Times New Roman"/>
          <w:sz w:val="26"/>
          <w:szCs w:val="26"/>
        </w:rPr>
        <w:t>Среднесписочная численность работников по организациям, не относящимся к субъектам малого предпринимательства, составила 26,2 тыс. человек (100,7% к уровню 2021 года). Наибольшая часть работающих занята в сфере добычи полезных ископаемых 13,7 тыс. человек, транспортировки и хранения 2,5 тыс. человек, строительство 2,5 тыс. человек, образовании 1,7 тыс. человек, в области здравоохранения и предоставления социальных услуг 1,0 тыс. человек.</w:t>
      </w:r>
    </w:p>
    <w:p w14:paraId="7D9ED265" w14:textId="77777777" w:rsidR="0091660D" w:rsidRPr="00506A3F" w:rsidRDefault="0091660D" w:rsidP="0091660D">
      <w:pPr>
        <w:pStyle w:val="a5"/>
        <w:spacing w:after="0" w:line="240" w:lineRule="auto"/>
        <w:ind w:left="0" w:firstLine="709"/>
        <w:jc w:val="both"/>
        <w:rPr>
          <w:rFonts w:ascii="Times New Roman" w:hAnsi="Times New Roman" w:cs="Times New Roman"/>
          <w:sz w:val="26"/>
          <w:szCs w:val="26"/>
        </w:rPr>
      </w:pPr>
      <w:r w:rsidRPr="00506A3F">
        <w:rPr>
          <w:rFonts w:ascii="Times New Roman" w:hAnsi="Times New Roman" w:cs="Times New Roman"/>
          <w:sz w:val="26"/>
          <w:szCs w:val="26"/>
        </w:rPr>
        <w:t>По информации казенного учреждения Ханты-Мансийского автономного округа – Югры «Нефтеюганский центр занятости населения», на 30.12.2022:</w:t>
      </w:r>
    </w:p>
    <w:p w14:paraId="303395E8" w14:textId="5977F303" w:rsidR="0091660D" w:rsidRPr="00506A3F" w:rsidRDefault="0091660D" w:rsidP="0091660D">
      <w:pPr>
        <w:pStyle w:val="a5"/>
        <w:spacing w:after="0" w:line="240" w:lineRule="auto"/>
        <w:ind w:left="0" w:firstLine="709"/>
        <w:jc w:val="both"/>
        <w:rPr>
          <w:rFonts w:ascii="Times New Roman" w:hAnsi="Times New Roman" w:cs="Times New Roman"/>
          <w:sz w:val="26"/>
          <w:szCs w:val="26"/>
        </w:rPr>
      </w:pPr>
      <w:r w:rsidRPr="00506A3F">
        <w:rPr>
          <w:rFonts w:ascii="Times New Roman" w:hAnsi="Times New Roman" w:cs="Times New Roman"/>
          <w:sz w:val="26"/>
          <w:szCs w:val="26"/>
        </w:rPr>
        <w:t xml:space="preserve">- численность ищущих работу граждан Нефтеюганского района составила </w:t>
      </w:r>
      <w:proofErr w:type="gramStart"/>
      <w:r w:rsidRPr="00506A3F">
        <w:rPr>
          <w:rFonts w:ascii="Times New Roman" w:hAnsi="Times New Roman" w:cs="Times New Roman"/>
          <w:sz w:val="26"/>
          <w:szCs w:val="26"/>
        </w:rPr>
        <w:t>13  человек</w:t>
      </w:r>
      <w:proofErr w:type="gramEnd"/>
      <w:r w:rsidRPr="00506A3F">
        <w:rPr>
          <w:rFonts w:ascii="Times New Roman" w:hAnsi="Times New Roman" w:cs="Times New Roman"/>
          <w:sz w:val="26"/>
          <w:szCs w:val="26"/>
        </w:rPr>
        <w:t xml:space="preserve"> (по итогам 2021 – 54 человека); </w:t>
      </w:r>
    </w:p>
    <w:p w14:paraId="460AA6C5" w14:textId="7BEADD06" w:rsidR="0091660D" w:rsidRPr="00506A3F" w:rsidRDefault="0091660D" w:rsidP="0091660D">
      <w:pPr>
        <w:pStyle w:val="a5"/>
        <w:spacing w:after="0" w:line="240" w:lineRule="auto"/>
        <w:ind w:left="0" w:firstLine="709"/>
        <w:jc w:val="both"/>
        <w:rPr>
          <w:rFonts w:ascii="Times New Roman" w:hAnsi="Times New Roman" w:cs="Times New Roman"/>
          <w:sz w:val="26"/>
          <w:szCs w:val="26"/>
        </w:rPr>
      </w:pPr>
      <w:r w:rsidRPr="00506A3F">
        <w:rPr>
          <w:rFonts w:ascii="Times New Roman" w:hAnsi="Times New Roman" w:cs="Times New Roman"/>
          <w:sz w:val="26"/>
          <w:szCs w:val="26"/>
        </w:rPr>
        <w:t>- численность официальных безработных граждан 13 человек (по итогам 2021 – 33 человека, по итогам 2020 - 229 человек, скачок роста</w:t>
      </w:r>
      <w:r w:rsidR="00C64539">
        <w:rPr>
          <w:rFonts w:ascii="Times New Roman" w:hAnsi="Times New Roman" w:cs="Times New Roman"/>
          <w:sz w:val="26"/>
          <w:szCs w:val="26"/>
        </w:rPr>
        <w:t xml:space="preserve"> произошел</w:t>
      </w:r>
      <w:r w:rsidRPr="00506A3F">
        <w:rPr>
          <w:rFonts w:ascii="Times New Roman" w:hAnsi="Times New Roman" w:cs="Times New Roman"/>
          <w:sz w:val="26"/>
          <w:szCs w:val="26"/>
        </w:rPr>
        <w:t xml:space="preserve"> на фоне ограничений в экономике в связи с эпидемией коронавирусной инфекции, по итогам 2019 - 22 человека).</w:t>
      </w:r>
    </w:p>
    <w:p w14:paraId="21ACA3F7" w14:textId="77777777" w:rsidR="0091660D" w:rsidRPr="00506A3F" w:rsidRDefault="0091660D" w:rsidP="0091660D">
      <w:pPr>
        <w:pStyle w:val="a5"/>
        <w:spacing w:after="0" w:line="240" w:lineRule="auto"/>
        <w:ind w:left="0" w:firstLine="709"/>
        <w:jc w:val="both"/>
        <w:rPr>
          <w:rFonts w:ascii="Times New Roman" w:hAnsi="Times New Roman" w:cs="Times New Roman"/>
          <w:sz w:val="26"/>
          <w:szCs w:val="26"/>
        </w:rPr>
      </w:pPr>
      <w:r w:rsidRPr="00506A3F">
        <w:rPr>
          <w:rFonts w:ascii="Times New Roman" w:hAnsi="Times New Roman" w:cs="Times New Roman"/>
          <w:sz w:val="26"/>
          <w:szCs w:val="26"/>
        </w:rPr>
        <w:t xml:space="preserve">Потребность в работниках, заявленная работодателями Нефтеюганского района на конец </w:t>
      </w:r>
      <w:proofErr w:type="gramStart"/>
      <w:r w:rsidRPr="00506A3F">
        <w:rPr>
          <w:rFonts w:ascii="Times New Roman" w:hAnsi="Times New Roman" w:cs="Times New Roman"/>
          <w:sz w:val="26"/>
          <w:szCs w:val="26"/>
        </w:rPr>
        <w:t>2022 года</w:t>
      </w:r>
      <w:proofErr w:type="gramEnd"/>
      <w:r w:rsidRPr="00506A3F">
        <w:rPr>
          <w:rFonts w:ascii="Times New Roman" w:hAnsi="Times New Roman" w:cs="Times New Roman"/>
          <w:sz w:val="26"/>
          <w:szCs w:val="26"/>
        </w:rPr>
        <w:t xml:space="preserve"> составила 796 единиц (по итогам 2021 – 898 единиц).</w:t>
      </w:r>
    </w:p>
    <w:p w14:paraId="771B10BF" w14:textId="77777777" w:rsidR="0091660D" w:rsidRPr="00506A3F" w:rsidRDefault="0091660D" w:rsidP="0091660D">
      <w:pPr>
        <w:pStyle w:val="a5"/>
        <w:spacing w:after="0" w:line="240" w:lineRule="auto"/>
        <w:ind w:left="0" w:firstLine="709"/>
        <w:jc w:val="both"/>
        <w:rPr>
          <w:rFonts w:ascii="Times New Roman" w:hAnsi="Times New Roman" w:cs="Times New Roman"/>
          <w:sz w:val="26"/>
          <w:szCs w:val="26"/>
        </w:rPr>
      </w:pPr>
      <w:r w:rsidRPr="00506A3F">
        <w:rPr>
          <w:rFonts w:ascii="Times New Roman" w:hAnsi="Times New Roman" w:cs="Times New Roman"/>
          <w:sz w:val="26"/>
          <w:szCs w:val="26"/>
        </w:rPr>
        <w:t xml:space="preserve">Уровень регистрируемой безработицы – 0,05% (по итогам 2021 – 0,12%, по итогам 2020 – 0,81%, по итогам 2019 – 0,08%). </w:t>
      </w:r>
    </w:p>
    <w:p w14:paraId="645E5D4E" w14:textId="77777777" w:rsidR="0091660D" w:rsidRPr="00506A3F" w:rsidRDefault="0091660D" w:rsidP="0091660D">
      <w:pPr>
        <w:pStyle w:val="a5"/>
        <w:spacing w:after="0" w:line="240" w:lineRule="auto"/>
        <w:ind w:left="0" w:firstLine="709"/>
        <w:jc w:val="both"/>
        <w:rPr>
          <w:rFonts w:ascii="Times New Roman" w:hAnsi="Times New Roman" w:cs="Times New Roman"/>
          <w:sz w:val="26"/>
          <w:szCs w:val="26"/>
        </w:rPr>
      </w:pPr>
      <w:r w:rsidRPr="00506A3F">
        <w:rPr>
          <w:rFonts w:ascii="Times New Roman" w:hAnsi="Times New Roman" w:cs="Times New Roman"/>
          <w:sz w:val="26"/>
          <w:szCs w:val="26"/>
        </w:rPr>
        <w:t xml:space="preserve">Коэффициент напряженности на рынке труда - 0,02 незанятых человек на 1 заявленную вакансию (по итогам 2021 – 0,06, по итогам 2020 – 0,5, по итогам 2019, 0,02). </w:t>
      </w:r>
    </w:p>
    <w:p w14:paraId="132E6529" w14:textId="77777777" w:rsidR="0091660D" w:rsidRPr="00506A3F" w:rsidRDefault="0091660D" w:rsidP="0091660D">
      <w:pPr>
        <w:pStyle w:val="a5"/>
        <w:spacing w:after="0" w:line="240" w:lineRule="auto"/>
        <w:ind w:left="0" w:firstLine="709"/>
        <w:jc w:val="both"/>
        <w:rPr>
          <w:rFonts w:ascii="Times New Roman" w:hAnsi="Times New Roman" w:cs="Times New Roman"/>
          <w:sz w:val="26"/>
          <w:szCs w:val="26"/>
        </w:rPr>
      </w:pPr>
      <w:r w:rsidRPr="00506A3F">
        <w:rPr>
          <w:rFonts w:ascii="Times New Roman" w:hAnsi="Times New Roman" w:cs="Times New Roman"/>
          <w:sz w:val="26"/>
          <w:szCs w:val="26"/>
        </w:rPr>
        <w:t>Анализируя вышеуказанные показатели итогов 2022 года, на рынке труда положительная динамика относительно 2021 года зафиксирована по следующим показателям:</w:t>
      </w:r>
    </w:p>
    <w:p w14:paraId="75EB97FA" w14:textId="61A73E00" w:rsidR="0091660D" w:rsidRPr="00506A3F" w:rsidRDefault="0091660D" w:rsidP="0091660D">
      <w:pPr>
        <w:pStyle w:val="a5"/>
        <w:spacing w:after="0" w:line="240" w:lineRule="auto"/>
        <w:ind w:left="0" w:firstLine="709"/>
        <w:jc w:val="both"/>
        <w:rPr>
          <w:rFonts w:ascii="Times New Roman" w:hAnsi="Times New Roman" w:cs="Times New Roman"/>
          <w:sz w:val="26"/>
          <w:szCs w:val="26"/>
        </w:rPr>
      </w:pPr>
      <w:r w:rsidRPr="00506A3F">
        <w:rPr>
          <w:rFonts w:ascii="Times New Roman" w:hAnsi="Times New Roman" w:cs="Times New Roman"/>
          <w:sz w:val="26"/>
          <w:szCs w:val="26"/>
        </w:rPr>
        <w:t>- Уменьшилось количество безработных граждан на 20 человек;</w:t>
      </w:r>
    </w:p>
    <w:p w14:paraId="6A3259F6" w14:textId="40A48FF0" w:rsidR="0091660D" w:rsidRPr="00506A3F" w:rsidRDefault="0091660D" w:rsidP="0091660D">
      <w:pPr>
        <w:pStyle w:val="a5"/>
        <w:spacing w:after="0" w:line="240" w:lineRule="auto"/>
        <w:ind w:left="0" w:firstLine="709"/>
        <w:jc w:val="both"/>
        <w:rPr>
          <w:rFonts w:ascii="Times New Roman" w:hAnsi="Times New Roman" w:cs="Times New Roman"/>
          <w:sz w:val="26"/>
          <w:szCs w:val="26"/>
        </w:rPr>
      </w:pPr>
      <w:r w:rsidRPr="00506A3F">
        <w:rPr>
          <w:rFonts w:ascii="Times New Roman" w:hAnsi="Times New Roman" w:cs="Times New Roman"/>
          <w:sz w:val="26"/>
          <w:szCs w:val="26"/>
        </w:rPr>
        <w:t>- Снизился уровень регистрируемой безработицы на 0,07%;</w:t>
      </w:r>
    </w:p>
    <w:p w14:paraId="28B23438" w14:textId="2AC7F005" w:rsidR="0091660D" w:rsidRPr="00506A3F" w:rsidRDefault="0091660D" w:rsidP="0091660D">
      <w:pPr>
        <w:pStyle w:val="a5"/>
        <w:spacing w:after="0" w:line="240" w:lineRule="auto"/>
        <w:ind w:left="0" w:firstLine="709"/>
        <w:jc w:val="both"/>
        <w:rPr>
          <w:rFonts w:ascii="Times New Roman" w:hAnsi="Times New Roman" w:cs="Times New Roman"/>
          <w:sz w:val="26"/>
          <w:szCs w:val="26"/>
        </w:rPr>
      </w:pPr>
      <w:r w:rsidRPr="00506A3F">
        <w:rPr>
          <w:rFonts w:ascii="Times New Roman" w:hAnsi="Times New Roman" w:cs="Times New Roman"/>
          <w:sz w:val="26"/>
          <w:szCs w:val="26"/>
        </w:rPr>
        <w:t>- Уменьшился коэффициент напряженности на рынке труда на 0,04 незанятых чел./на 1 заявленную вакансию;</w:t>
      </w:r>
    </w:p>
    <w:p w14:paraId="578A19DD" w14:textId="321E18B5" w:rsidR="0091660D" w:rsidRPr="00506A3F" w:rsidRDefault="0091660D" w:rsidP="0091660D">
      <w:pPr>
        <w:pStyle w:val="a5"/>
        <w:spacing w:after="0" w:line="240" w:lineRule="auto"/>
        <w:ind w:left="0" w:firstLine="709"/>
        <w:jc w:val="both"/>
        <w:rPr>
          <w:rFonts w:ascii="Times New Roman" w:hAnsi="Times New Roman" w:cs="Times New Roman"/>
          <w:sz w:val="26"/>
          <w:szCs w:val="26"/>
        </w:rPr>
      </w:pPr>
      <w:r w:rsidRPr="00506A3F">
        <w:rPr>
          <w:rFonts w:ascii="Times New Roman" w:hAnsi="Times New Roman" w:cs="Times New Roman"/>
          <w:sz w:val="26"/>
          <w:szCs w:val="26"/>
        </w:rPr>
        <w:t>- Количество заявленных работодателями вакансий значительно превышает количество безработных граждан, и граждан, ищущих работу.</w:t>
      </w:r>
    </w:p>
    <w:p w14:paraId="680F2519" w14:textId="77777777" w:rsidR="0091660D" w:rsidRPr="00506A3F" w:rsidRDefault="0091660D" w:rsidP="0091660D">
      <w:pPr>
        <w:pStyle w:val="a5"/>
        <w:spacing w:after="0" w:line="240" w:lineRule="auto"/>
        <w:ind w:left="0" w:firstLine="709"/>
        <w:jc w:val="both"/>
        <w:rPr>
          <w:rFonts w:ascii="Times New Roman" w:hAnsi="Times New Roman" w:cs="Times New Roman"/>
          <w:sz w:val="26"/>
          <w:szCs w:val="26"/>
        </w:rPr>
      </w:pPr>
      <w:r w:rsidRPr="00506A3F">
        <w:rPr>
          <w:rFonts w:ascii="Times New Roman" w:hAnsi="Times New Roman" w:cs="Times New Roman"/>
          <w:sz w:val="26"/>
          <w:szCs w:val="26"/>
        </w:rPr>
        <w:t>Объявленная частичная мобилизация не внесла существенных коррективов в заявленную работодателями потребность в трудовых ресурсах. Так, по состоянию на 19 сентября 2022 года работодателями Нефтеюганского района была заявлена потребность на 784 вакансии, на 24 октября 2022 года – 737 вакансий, на 21 ноября 2022 года – 764 вакансии. В том числе не увеличилась потребность в высококвалифицированных специалистах.</w:t>
      </w:r>
    </w:p>
    <w:p w14:paraId="280F2CEA" w14:textId="77777777" w:rsidR="0091660D" w:rsidRPr="00506A3F" w:rsidRDefault="0091660D" w:rsidP="0091660D">
      <w:pPr>
        <w:pStyle w:val="a5"/>
        <w:spacing w:after="0" w:line="240" w:lineRule="auto"/>
        <w:ind w:left="0" w:firstLine="709"/>
        <w:jc w:val="both"/>
        <w:rPr>
          <w:rFonts w:ascii="Times New Roman" w:hAnsi="Times New Roman" w:cs="Times New Roman"/>
          <w:sz w:val="26"/>
          <w:szCs w:val="26"/>
        </w:rPr>
      </w:pPr>
      <w:r w:rsidRPr="00506A3F">
        <w:rPr>
          <w:rFonts w:ascii="Times New Roman" w:hAnsi="Times New Roman" w:cs="Times New Roman"/>
          <w:sz w:val="26"/>
          <w:szCs w:val="26"/>
        </w:rPr>
        <w:lastRenderedPageBreak/>
        <w:t>Ситуация на рынке труда муниципального образования за 5-ти летний период оставалась контролируемой. Скачок роста безработных граждан случился в 2020 году (до 229 человек) на фоне ограничений в экономике в связи с эпидемией коронавирусной инфекции. Уже в 2021 году ее удалось стабилизировать, и уменьшить число безработных до 33 человек, а по итогам 2022 года уменьшить до 13 человек.</w:t>
      </w:r>
    </w:p>
    <w:p w14:paraId="693AD802" w14:textId="77777777" w:rsidR="0091660D" w:rsidRPr="00506A3F" w:rsidRDefault="0091660D" w:rsidP="0091660D">
      <w:pPr>
        <w:pStyle w:val="a5"/>
        <w:spacing w:after="0" w:line="240" w:lineRule="auto"/>
        <w:ind w:left="0" w:firstLine="709"/>
        <w:jc w:val="both"/>
        <w:rPr>
          <w:rFonts w:ascii="Times New Roman" w:hAnsi="Times New Roman" w:cs="Times New Roman"/>
          <w:sz w:val="26"/>
          <w:szCs w:val="26"/>
        </w:rPr>
      </w:pPr>
      <w:r w:rsidRPr="00506A3F">
        <w:rPr>
          <w:rFonts w:ascii="Times New Roman" w:hAnsi="Times New Roman" w:cs="Times New Roman"/>
          <w:sz w:val="26"/>
          <w:szCs w:val="26"/>
        </w:rPr>
        <w:t xml:space="preserve">Продолжилась работа межведомственной рабочей группы по снижению неформальной занятости в муниципальном образовании Нефтеюганский район. Работа проводилась в межведомственном взаимодействии с налоговой службой, службой занятости, государственной инспекцией труда, пенсионным фондом. </w:t>
      </w:r>
    </w:p>
    <w:p w14:paraId="117DBE1D" w14:textId="77777777" w:rsidR="0091660D" w:rsidRPr="00506A3F" w:rsidRDefault="0091660D" w:rsidP="0091660D">
      <w:pPr>
        <w:pStyle w:val="a5"/>
        <w:spacing w:after="0" w:line="240" w:lineRule="auto"/>
        <w:ind w:left="0" w:firstLine="709"/>
        <w:jc w:val="both"/>
        <w:rPr>
          <w:rFonts w:ascii="Times New Roman" w:hAnsi="Times New Roman" w:cs="Times New Roman"/>
          <w:sz w:val="26"/>
          <w:szCs w:val="26"/>
        </w:rPr>
      </w:pPr>
      <w:r w:rsidRPr="00506A3F">
        <w:rPr>
          <w:rFonts w:ascii="Times New Roman" w:hAnsi="Times New Roman" w:cs="Times New Roman"/>
          <w:sz w:val="26"/>
          <w:szCs w:val="26"/>
        </w:rPr>
        <w:t xml:space="preserve">В 2022 году межведомственной рабочей группой легализовано 300 человек или 100% от установленного округом задания (2021 году было легализовано 320 человек или 100% от установленного округом задания). </w:t>
      </w:r>
    </w:p>
    <w:p w14:paraId="1FF31BE7" w14:textId="77777777" w:rsidR="0091660D" w:rsidRPr="00506A3F" w:rsidRDefault="0091660D" w:rsidP="0091660D">
      <w:pPr>
        <w:pStyle w:val="a5"/>
        <w:spacing w:after="0" w:line="240" w:lineRule="auto"/>
        <w:ind w:left="0" w:firstLine="709"/>
        <w:jc w:val="both"/>
        <w:rPr>
          <w:rFonts w:ascii="Times New Roman" w:hAnsi="Times New Roman" w:cs="Times New Roman"/>
          <w:sz w:val="26"/>
          <w:szCs w:val="26"/>
        </w:rPr>
      </w:pPr>
      <w:r w:rsidRPr="00506A3F">
        <w:rPr>
          <w:rFonts w:ascii="Times New Roman" w:hAnsi="Times New Roman" w:cs="Times New Roman"/>
          <w:sz w:val="26"/>
          <w:szCs w:val="26"/>
        </w:rPr>
        <w:t xml:space="preserve">На сайте Нефтеюганского района в разделе «Деятельность/ Социально-трудовые отношения» размещена информация об организации работы «горячей телефонной линии» по фактам нарушения трудовых прав работников в части не оформления трудовых отношений. </w:t>
      </w:r>
    </w:p>
    <w:p w14:paraId="4408DF9C" w14:textId="700955F8" w:rsidR="009F3C4E" w:rsidRPr="00506A3F" w:rsidRDefault="00C64539" w:rsidP="0091660D">
      <w:pPr>
        <w:pStyle w:val="a5"/>
        <w:spacing w:after="0" w:line="240" w:lineRule="auto"/>
        <w:ind w:left="0" w:firstLine="709"/>
        <w:jc w:val="both"/>
        <w:rPr>
          <w:rFonts w:ascii="Times New Roman" w:hAnsi="Times New Roman" w:cs="Times New Roman"/>
          <w:sz w:val="26"/>
          <w:szCs w:val="26"/>
        </w:rPr>
      </w:pPr>
      <w:bookmarkStart w:id="6" w:name="_Hlk131694710"/>
      <w:r>
        <w:rPr>
          <w:rFonts w:ascii="Times New Roman" w:hAnsi="Times New Roman" w:cs="Times New Roman"/>
          <w:sz w:val="26"/>
          <w:szCs w:val="26"/>
        </w:rPr>
        <w:t xml:space="preserve">Проводится постоянная работа по информированию </w:t>
      </w:r>
      <w:r w:rsidRPr="00506A3F">
        <w:rPr>
          <w:rFonts w:ascii="Times New Roman" w:hAnsi="Times New Roman" w:cs="Times New Roman"/>
          <w:sz w:val="26"/>
          <w:szCs w:val="26"/>
        </w:rPr>
        <w:t>(посредством СМИ и рассылки информационных писем)</w:t>
      </w:r>
      <w:r>
        <w:rPr>
          <w:rFonts w:ascii="Times New Roman" w:hAnsi="Times New Roman" w:cs="Times New Roman"/>
          <w:sz w:val="26"/>
          <w:szCs w:val="26"/>
        </w:rPr>
        <w:t xml:space="preserve"> р</w:t>
      </w:r>
      <w:r w:rsidR="0091660D" w:rsidRPr="00506A3F">
        <w:rPr>
          <w:rFonts w:ascii="Times New Roman" w:hAnsi="Times New Roman" w:cs="Times New Roman"/>
          <w:sz w:val="26"/>
          <w:szCs w:val="26"/>
        </w:rPr>
        <w:t>уководител</w:t>
      </w:r>
      <w:r>
        <w:rPr>
          <w:rFonts w:ascii="Times New Roman" w:hAnsi="Times New Roman" w:cs="Times New Roman"/>
          <w:sz w:val="26"/>
          <w:szCs w:val="26"/>
        </w:rPr>
        <w:t>ей</w:t>
      </w:r>
      <w:r w:rsidR="0091660D" w:rsidRPr="00506A3F">
        <w:rPr>
          <w:rFonts w:ascii="Times New Roman" w:hAnsi="Times New Roman" w:cs="Times New Roman"/>
          <w:sz w:val="26"/>
          <w:szCs w:val="26"/>
        </w:rPr>
        <w:t xml:space="preserve"> организаций Нефтеюганского района о требованиях трудового законодательства по вопросам трудовых отношений.</w:t>
      </w:r>
      <w:r w:rsidR="009F3C4E" w:rsidRPr="00506A3F">
        <w:rPr>
          <w:rFonts w:ascii="Times New Roman" w:hAnsi="Times New Roman" w:cs="Times New Roman"/>
          <w:sz w:val="26"/>
          <w:szCs w:val="26"/>
        </w:rPr>
        <w:t xml:space="preserve"> </w:t>
      </w:r>
    </w:p>
    <w:bookmarkEnd w:id="6"/>
    <w:p w14:paraId="23774EE5" w14:textId="77777777" w:rsidR="009F3C4E" w:rsidRPr="00506A3F" w:rsidRDefault="009F3C4E" w:rsidP="00D337DD">
      <w:pPr>
        <w:pStyle w:val="a5"/>
        <w:spacing w:after="0" w:line="240" w:lineRule="auto"/>
        <w:ind w:left="0" w:firstLine="709"/>
        <w:jc w:val="both"/>
        <w:rPr>
          <w:rFonts w:ascii="Times New Roman" w:hAnsi="Times New Roman" w:cs="Times New Roman"/>
          <w:sz w:val="26"/>
          <w:szCs w:val="26"/>
        </w:rPr>
      </w:pPr>
    </w:p>
    <w:p w14:paraId="331A7E42" w14:textId="757841E3" w:rsidR="00B95B39" w:rsidRPr="005A3F9B" w:rsidRDefault="00B95B39" w:rsidP="00D337DD">
      <w:pPr>
        <w:pStyle w:val="a5"/>
        <w:numPr>
          <w:ilvl w:val="1"/>
          <w:numId w:val="1"/>
        </w:numPr>
        <w:autoSpaceDE w:val="0"/>
        <w:autoSpaceDN w:val="0"/>
        <w:adjustRightInd w:val="0"/>
        <w:spacing w:after="0" w:line="240" w:lineRule="auto"/>
        <w:ind w:left="0" w:firstLine="709"/>
        <w:jc w:val="both"/>
        <w:rPr>
          <w:rFonts w:ascii="Times New Roman" w:hAnsi="Times New Roman" w:cs="Times New Roman"/>
          <w:i/>
          <w:iCs/>
          <w:sz w:val="26"/>
          <w:szCs w:val="26"/>
        </w:rPr>
      </w:pPr>
      <w:bookmarkStart w:id="7" w:name="_Hlk100139118"/>
      <w:r w:rsidRPr="005A3F9B">
        <w:rPr>
          <w:rFonts w:ascii="Times New Roman" w:hAnsi="Times New Roman" w:cs="Times New Roman"/>
          <w:i/>
          <w:iCs/>
          <w:sz w:val="26"/>
          <w:szCs w:val="26"/>
        </w:rPr>
        <w:t>Денежные доходы и расходы населения</w:t>
      </w:r>
      <w:bookmarkEnd w:id="7"/>
      <w:r w:rsidRPr="005A3F9B">
        <w:rPr>
          <w:rFonts w:ascii="Times New Roman" w:hAnsi="Times New Roman" w:cs="Times New Roman"/>
          <w:i/>
          <w:iCs/>
          <w:sz w:val="26"/>
          <w:szCs w:val="26"/>
        </w:rPr>
        <w:t>.</w:t>
      </w:r>
      <w:r w:rsidR="00A337C9" w:rsidRPr="005A3F9B">
        <w:rPr>
          <w:rFonts w:ascii="Times New Roman" w:hAnsi="Times New Roman" w:cs="Times New Roman"/>
          <w:i/>
          <w:iCs/>
          <w:sz w:val="26"/>
          <w:szCs w:val="26"/>
        </w:rPr>
        <w:t xml:space="preserve"> </w:t>
      </w:r>
      <w:r w:rsidR="00506A3F" w:rsidRPr="005A3F9B">
        <w:rPr>
          <w:rFonts w:ascii="Times New Roman" w:hAnsi="Times New Roman" w:cs="Times New Roman"/>
          <w:i/>
          <w:iCs/>
          <w:sz w:val="26"/>
          <w:szCs w:val="26"/>
        </w:rPr>
        <w:t>(Катышева Ю.Р.)</w:t>
      </w:r>
    </w:p>
    <w:p w14:paraId="1A6A865E" w14:textId="77777777" w:rsidR="002E53D2" w:rsidRPr="00506A3F" w:rsidRDefault="002E53D2" w:rsidP="00D337DD">
      <w:pPr>
        <w:pStyle w:val="a5"/>
        <w:autoSpaceDE w:val="0"/>
        <w:autoSpaceDN w:val="0"/>
        <w:adjustRightInd w:val="0"/>
        <w:spacing w:after="0" w:line="240" w:lineRule="auto"/>
        <w:ind w:left="0" w:firstLine="709"/>
        <w:jc w:val="both"/>
        <w:rPr>
          <w:rFonts w:ascii="Times New Roman" w:hAnsi="Times New Roman" w:cs="Times New Roman"/>
          <w:i/>
          <w:iCs/>
          <w:sz w:val="26"/>
          <w:szCs w:val="26"/>
        </w:rPr>
      </w:pPr>
    </w:p>
    <w:p w14:paraId="15F959BD" w14:textId="77777777" w:rsidR="005D53A2" w:rsidRPr="00506A3F" w:rsidRDefault="005D53A2" w:rsidP="005D53A2">
      <w:pPr>
        <w:pStyle w:val="a5"/>
        <w:autoSpaceDE w:val="0"/>
        <w:autoSpaceDN w:val="0"/>
        <w:adjustRightInd w:val="0"/>
        <w:spacing w:after="0" w:line="240" w:lineRule="auto"/>
        <w:ind w:left="0" w:firstLine="709"/>
        <w:jc w:val="both"/>
        <w:rPr>
          <w:rFonts w:ascii="Times New Roman" w:hAnsi="Times New Roman" w:cs="Times New Roman"/>
          <w:sz w:val="26"/>
          <w:szCs w:val="26"/>
        </w:rPr>
      </w:pPr>
      <w:r w:rsidRPr="00506A3F">
        <w:rPr>
          <w:rFonts w:ascii="Times New Roman" w:hAnsi="Times New Roman" w:cs="Times New Roman"/>
          <w:sz w:val="26"/>
          <w:szCs w:val="26"/>
        </w:rPr>
        <w:t xml:space="preserve">Денежные доходы в расчете на душу населения в 2022 году составили 61 757,7 рублей или 103,2% к уровню 2021 года (без учета доходов и расходов населения, представленных финансово-кредитными организациями). </w:t>
      </w:r>
    </w:p>
    <w:p w14:paraId="19F47763" w14:textId="77777777" w:rsidR="005D53A2" w:rsidRPr="00506A3F" w:rsidRDefault="005D53A2" w:rsidP="005D53A2">
      <w:pPr>
        <w:pStyle w:val="a5"/>
        <w:autoSpaceDE w:val="0"/>
        <w:autoSpaceDN w:val="0"/>
        <w:adjustRightInd w:val="0"/>
        <w:spacing w:after="0" w:line="240" w:lineRule="auto"/>
        <w:ind w:left="0" w:firstLine="709"/>
        <w:jc w:val="both"/>
        <w:rPr>
          <w:rFonts w:ascii="Times New Roman" w:hAnsi="Times New Roman" w:cs="Times New Roman"/>
          <w:sz w:val="26"/>
          <w:szCs w:val="26"/>
        </w:rPr>
      </w:pPr>
      <w:r w:rsidRPr="00506A3F">
        <w:rPr>
          <w:rFonts w:ascii="Times New Roman" w:hAnsi="Times New Roman" w:cs="Times New Roman"/>
          <w:sz w:val="26"/>
          <w:szCs w:val="26"/>
        </w:rPr>
        <w:t xml:space="preserve">Реальные располагаемые доходы населения с учетом индекса потребительских цен составили 99,3% к уровню 2021 года. </w:t>
      </w:r>
    </w:p>
    <w:p w14:paraId="5294CEA1" w14:textId="77777777" w:rsidR="005D53A2" w:rsidRPr="00506A3F" w:rsidRDefault="005D53A2" w:rsidP="005D53A2">
      <w:pPr>
        <w:pStyle w:val="a5"/>
        <w:autoSpaceDE w:val="0"/>
        <w:autoSpaceDN w:val="0"/>
        <w:adjustRightInd w:val="0"/>
        <w:spacing w:after="0" w:line="240" w:lineRule="auto"/>
        <w:ind w:left="0" w:firstLine="709"/>
        <w:jc w:val="both"/>
        <w:rPr>
          <w:rFonts w:ascii="Times New Roman" w:hAnsi="Times New Roman" w:cs="Times New Roman"/>
          <w:sz w:val="26"/>
          <w:szCs w:val="26"/>
        </w:rPr>
      </w:pPr>
      <w:r w:rsidRPr="00506A3F">
        <w:rPr>
          <w:rFonts w:ascii="Times New Roman" w:hAnsi="Times New Roman" w:cs="Times New Roman"/>
          <w:sz w:val="26"/>
          <w:szCs w:val="26"/>
        </w:rPr>
        <w:t>Среднемесячная начисленная заработная плата одного работника по крупным и средним предприятиям составила 104 828,7 рублей или 113,4% к уровню 2021 года.</w:t>
      </w:r>
    </w:p>
    <w:p w14:paraId="31C7E323" w14:textId="313405E8" w:rsidR="005D53A2" w:rsidRPr="00506A3F" w:rsidRDefault="005D53A2" w:rsidP="005D53A2">
      <w:pPr>
        <w:pStyle w:val="a5"/>
        <w:autoSpaceDE w:val="0"/>
        <w:autoSpaceDN w:val="0"/>
        <w:adjustRightInd w:val="0"/>
        <w:spacing w:after="0" w:line="240" w:lineRule="auto"/>
        <w:ind w:left="0" w:firstLine="709"/>
        <w:jc w:val="both"/>
        <w:rPr>
          <w:rFonts w:ascii="Times New Roman" w:hAnsi="Times New Roman" w:cs="Times New Roman"/>
          <w:sz w:val="26"/>
          <w:szCs w:val="26"/>
        </w:rPr>
      </w:pPr>
      <w:r w:rsidRPr="00506A3F">
        <w:rPr>
          <w:rFonts w:ascii="Times New Roman" w:hAnsi="Times New Roman" w:cs="Times New Roman"/>
          <w:sz w:val="26"/>
          <w:szCs w:val="26"/>
        </w:rPr>
        <w:t xml:space="preserve">По статистическим данным средний размер назначенных пенсий на 01.01.2023 составил 28 100,6 рублей, соотношение дохода пенсионера и прожиточного минимума составили 174,9%.  </w:t>
      </w:r>
    </w:p>
    <w:p w14:paraId="51685C63" w14:textId="5C6177BA" w:rsidR="00CD17E4" w:rsidRPr="00506A3F" w:rsidRDefault="005D53A2" w:rsidP="005D53A2">
      <w:pPr>
        <w:pStyle w:val="a5"/>
        <w:autoSpaceDE w:val="0"/>
        <w:autoSpaceDN w:val="0"/>
        <w:adjustRightInd w:val="0"/>
        <w:spacing w:after="0" w:line="240" w:lineRule="auto"/>
        <w:ind w:left="0" w:firstLine="709"/>
        <w:jc w:val="both"/>
        <w:rPr>
          <w:rFonts w:ascii="Times New Roman" w:hAnsi="Times New Roman" w:cs="Times New Roman"/>
          <w:sz w:val="26"/>
          <w:szCs w:val="26"/>
        </w:rPr>
      </w:pPr>
      <w:r w:rsidRPr="00506A3F">
        <w:rPr>
          <w:rFonts w:ascii="Times New Roman" w:hAnsi="Times New Roman" w:cs="Times New Roman"/>
          <w:sz w:val="26"/>
          <w:szCs w:val="26"/>
        </w:rPr>
        <w:t>Отсутствует просроченная задолженность по заработной плате на предприятиях и организациях Нефтеюганского района</w:t>
      </w:r>
      <w:r w:rsidR="00CD17E4" w:rsidRPr="00506A3F">
        <w:rPr>
          <w:rFonts w:ascii="Times New Roman" w:hAnsi="Times New Roman" w:cs="Times New Roman"/>
          <w:sz w:val="26"/>
          <w:szCs w:val="26"/>
        </w:rPr>
        <w:t>.</w:t>
      </w:r>
    </w:p>
    <w:p w14:paraId="2BAD1CC8" w14:textId="77777777" w:rsidR="002E53D2" w:rsidRPr="00506A3F" w:rsidRDefault="002E53D2" w:rsidP="00D337DD">
      <w:pPr>
        <w:pStyle w:val="a5"/>
        <w:autoSpaceDE w:val="0"/>
        <w:autoSpaceDN w:val="0"/>
        <w:adjustRightInd w:val="0"/>
        <w:spacing w:after="0" w:line="240" w:lineRule="auto"/>
        <w:ind w:left="0" w:firstLine="709"/>
        <w:jc w:val="both"/>
        <w:rPr>
          <w:rFonts w:ascii="Times New Roman" w:hAnsi="Times New Roman" w:cs="Times New Roman"/>
          <w:sz w:val="26"/>
          <w:szCs w:val="26"/>
        </w:rPr>
      </w:pPr>
    </w:p>
    <w:p w14:paraId="2B35DDD4" w14:textId="177C3488" w:rsidR="00B95B39" w:rsidRPr="005A3F9B" w:rsidRDefault="00B95B39" w:rsidP="00D337DD">
      <w:pPr>
        <w:pStyle w:val="a5"/>
        <w:numPr>
          <w:ilvl w:val="1"/>
          <w:numId w:val="1"/>
        </w:numPr>
        <w:autoSpaceDE w:val="0"/>
        <w:autoSpaceDN w:val="0"/>
        <w:adjustRightInd w:val="0"/>
        <w:spacing w:after="0" w:line="240" w:lineRule="auto"/>
        <w:ind w:left="0" w:firstLine="709"/>
        <w:jc w:val="both"/>
        <w:rPr>
          <w:rFonts w:ascii="Times New Roman" w:hAnsi="Times New Roman" w:cs="Times New Roman"/>
          <w:i/>
          <w:iCs/>
          <w:sz w:val="26"/>
          <w:szCs w:val="26"/>
        </w:rPr>
      </w:pPr>
      <w:r w:rsidRPr="005A3F9B">
        <w:rPr>
          <w:rFonts w:ascii="Times New Roman" w:hAnsi="Times New Roman" w:cs="Times New Roman"/>
          <w:i/>
          <w:iCs/>
          <w:sz w:val="26"/>
          <w:szCs w:val="26"/>
        </w:rPr>
        <w:t>Потребительский рынок.</w:t>
      </w:r>
      <w:r w:rsidR="00A337C9" w:rsidRPr="005A3F9B">
        <w:rPr>
          <w:rFonts w:ascii="Times New Roman" w:hAnsi="Times New Roman" w:cs="Times New Roman"/>
          <w:i/>
          <w:iCs/>
          <w:sz w:val="26"/>
          <w:szCs w:val="26"/>
        </w:rPr>
        <w:t xml:space="preserve"> </w:t>
      </w:r>
      <w:r w:rsidR="00506A3F" w:rsidRPr="005A3F9B">
        <w:rPr>
          <w:rFonts w:ascii="Times New Roman" w:hAnsi="Times New Roman" w:cs="Times New Roman"/>
          <w:i/>
          <w:iCs/>
          <w:sz w:val="26"/>
          <w:szCs w:val="26"/>
        </w:rPr>
        <w:t>(Катышева Ю.Р.)</w:t>
      </w:r>
    </w:p>
    <w:p w14:paraId="4C8BD832" w14:textId="77777777" w:rsidR="002E53D2" w:rsidRPr="00506A3F" w:rsidRDefault="002E53D2" w:rsidP="00D337DD">
      <w:pPr>
        <w:pStyle w:val="a5"/>
        <w:autoSpaceDE w:val="0"/>
        <w:autoSpaceDN w:val="0"/>
        <w:adjustRightInd w:val="0"/>
        <w:spacing w:after="0" w:line="240" w:lineRule="auto"/>
        <w:ind w:left="0" w:firstLine="709"/>
        <w:jc w:val="both"/>
        <w:rPr>
          <w:rFonts w:ascii="Times New Roman" w:hAnsi="Times New Roman" w:cs="Times New Roman"/>
          <w:sz w:val="26"/>
          <w:szCs w:val="26"/>
        </w:rPr>
      </w:pPr>
    </w:p>
    <w:p w14:paraId="23C37307" w14:textId="77777777" w:rsidR="005D53A2" w:rsidRPr="00506A3F" w:rsidRDefault="005D53A2" w:rsidP="005D53A2">
      <w:pPr>
        <w:pStyle w:val="a5"/>
        <w:spacing w:after="0" w:line="240" w:lineRule="auto"/>
        <w:ind w:left="0" w:firstLine="709"/>
        <w:jc w:val="both"/>
        <w:rPr>
          <w:rFonts w:ascii="Times New Roman" w:hAnsi="Times New Roman" w:cs="Times New Roman"/>
          <w:sz w:val="26"/>
          <w:szCs w:val="26"/>
        </w:rPr>
      </w:pPr>
      <w:r w:rsidRPr="00506A3F">
        <w:rPr>
          <w:rFonts w:ascii="Times New Roman" w:hAnsi="Times New Roman" w:cs="Times New Roman"/>
          <w:sz w:val="26"/>
          <w:szCs w:val="26"/>
        </w:rPr>
        <w:t xml:space="preserve">Потребительский рынок занимает одно из значимых сегментов жизнеобеспечения Нефтеюганского района услугами торговли, общественного питания и бытового обслуживания, способствует экономическому росту и росту занятости населения, развитию малого и среднего бизнеса, оказывает существенный вклад в бюджет Нефтеюганского района. </w:t>
      </w:r>
    </w:p>
    <w:p w14:paraId="1C2096C2" w14:textId="77777777" w:rsidR="005D53A2" w:rsidRPr="00506A3F" w:rsidRDefault="005D53A2" w:rsidP="005D53A2">
      <w:pPr>
        <w:pStyle w:val="a5"/>
        <w:spacing w:after="0" w:line="240" w:lineRule="auto"/>
        <w:ind w:left="0" w:firstLine="709"/>
        <w:jc w:val="both"/>
        <w:rPr>
          <w:rFonts w:ascii="Times New Roman" w:hAnsi="Times New Roman" w:cs="Times New Roman"/>
          <w:sz w:val="26"/>
          <w:szCs w:val="26"/>
        </w:rPr>
      </w:pPr>
      <w:r w:rsidRPr="00506A3F">
        <w:rPr>
          <w:rFonts w:ascii="Times New Roman" w:hAnsi="Times New Roman" w:cs="Times New Roman"/>
          <w:sz w:val="26"/>
          <w:szCs w:val="26"/>
        </w:rPr>
        <w:t>За 2022 год в структуре потребительского рынка наиболее распространенной отраслью, как и в предыдущие годы, остается торговля, доля которой составляет 45,5%, доля платных услуг 27,8%, доля общественного питания составляет 14,6%, доля объектов в сфере бытовых услуг 9,7%, доля объектов хлебопечения на территории района составляет 2,1% от общего количества.</w:t>
      </w:r>
    </w:p>
    <w:p w14:paraId="29444155" w14:textId="77777777" w:rsidR="005D53A2" w:rsidRPr="00506A3F" w:rsidRDefault="005D53A2" w:rsidP="005D53A2">
      <w:pPr>
        <w:pStyle w:val="a5"/>
        <w:spacing w:after="0" w:line="240" w:lineRule="auto"/>
        <w:ind w:left="0" w:firstLine="709"/>
        <w:jc w:val="both"/>
        <w:rPr>
          <w:rFonts w:ascii="Times New Roman" w:hAnsi="Times New Roman" w:cs="Times New Roman"/>
          <w:sz w:val="26"/>
          <w:szCs w:val="26"/>
        </w:rPr>
      </w:pPr>
      <w:r w:rsidRPr="00506A3F">
        <w:rPr>
          <w:rFonts w:ascii="Times New Roman" w:hAnsi="Times New Roman" w:cs="Times New Roman"/>
          <w:sz w:val="26"/>
          <w:szCs w:val="26"/>
        </w:rPr>
        <w:lastRenderedPageBreak/>
        <w:t>По состоянию на 01.01.2023 общее количество объектов потребительского рынка в районе составляет 475 единиц, в том числе:</w:t>
      </w:r>
    </w:p>
    <w:p w14:paraId="3A8B1DD7" w14:textId="77777777" w:rsidR="005D53A2" w:rsidRPr="00506A3F" w:rsidRDefault="005D53A2" w:rsidP="005D53A2">
      <w:pPr>
        <w:pStyle w:val="a5"/>
        <w:spacing w:after="0" w:line="240" w:lineRule="auto"/>
        <w:ind w:left="0" w:firstLine="709"/>
        <w:jc w:val="both"/>
        <w:rPr>
          <w:rFonts w:ascii="Times New Roman" w:hAnsi="Times New Roman" w:cs="Times New Roman"/>
          <w:sz w:val="26"/>
          <w:szCs w:val="26"/>
        </w:rPr>
      </w:pPr>
      <w:r w:rsidRPr="00506A3F">
        <w:rPr>
          <w:rFonts w:ascii="Times New Roman" w:hAnsi="Times New Roman" w:cs="Times New Roman"/>
          <w:sz w:val="26"/>
          <w:szCs w:val="26"/>
        </w:rPr>
        <w:t>- 216 объектов розничной торговли с общей торговой площадью 22 862,95 кв. метров;</w:t>
      </w:r>
    </w:p>
    <w:p w14:paraId="06049148" w14:textId="77777777" w:rsidR="005D53A2" w:rsidRPr="00506A3F" w:rsidRDefault="005D53A2" w:rsidP="005D53A2">
      <w:pPr>
        <w:pStyle w:val="a5"/>
        <w:spacing w:after="0" w:line="240" w:lineRule="auto"/>
        <w:ind w:left="0" w:firstLine="709"/>
        <w:jc w:val="both"/>
        <w:rPr>
          <w:rFonts w:ascii="Times New Roman" w:hAnsi="Times New Roman" w:cs="Times New Roman"/>
          <w:sz w:val="26"/>
          <w:szCs w:val="26"/>
        </w:rPr>
      </w:pPr>
      <w:r w:rsidRPr="00506A3F">
        <w:rPr>
          <w:rFonts w:ascii="Times New Roman" w:hAnsi="Times New Roman" w:cs="Times New Roman"/>
          <w:sz w:val="26"/>
          <w:szCs w:val="26"/>
        </w:rPr>
        <w:t>- 71 объекта общественного питания на 2 544 посадочных места;</w:t>
      </w:r>
    </w:p>
    <w:p w14:paraId="78463844" w14:textId="77777777" w:rsidR="005D53A2" w:rsidRPr="00506A3F" w:rsidRDefault="005D53A2" w:rsidP="005D53A2">
      <w:pPr>
        <w:pStyle w:val="a5"/>
        <w:spacing w:after="0" w:line="240" w:lineRule="auto"/>
        <w:ind w:left="0" w:firstLine="709"/>
        <w:jc w:val="both"/>
        <w:rPr>
          <w:rFonts w:ascii="Times New Roman" w:hAnsi="Times New Roman" w:cs="Times New Roman"/>
          <w:sz w:val="26"/>
          <w:szCs w:val="26"/>
        </w:rPr>
      </w:pPr>
      <w:r w:rsidRPr="00506A3F">
        <w:rPr>
          <w:rFonts w:ascii="Times New Roman" w:hAnsi="Times New Roman" w:cs="Times New Roman"/>
          <w:sz w:val="26"/>
          <w:szCs w:val="26"/>
        </w:rPr>
        <w:t>- 132 объекта сферы платных услуг;</w:t>
      </w:r>
    </w:p>
    <w:p w14:paraId="38E982FD" w14:textId="25A341EC" w:rsidR="005D53A2" w:rsidRPr="00506A3F" w:rsidRDefault="005D53A2" w:rsidP="005D53A2">
      <w:pPr>
        <w:pStyle w:val="a5"/>
        <w:spacing w:after="0" w:line="240" w:lineRule="auto"/>
        <w:ind w:left="0" w:firstLine="709"/>
        <w:jc w:val="both"/>
        <w:rPr>
          <w:rFonts w:ascii="Times New Roman" w:hAnsi="Times New Roman" w:cs="Times New Roman"/>
          <w:sz w:val="26"/>
          <w:szCs w:val="26"/>
        </w:rPr>
      </w:pPr>
      <w:r w:rsidRPr="00506A3F">
        <w:rPr>
          <w:rFonts w:ascii="Times New Roman" w:hAnsi="Times New Roman" w:cs="Times New Roman"/>
          <w:sz w:val="26"/>
          <w:szCs w:val="26"/>
        </w:rPr>
        <w:t>- 46 объект</w:t>
      </w:r>
      <w:r w:rsidR="00C64539">
        <w:rPr>
          <w:rFonts w:ascii="Times New Roman" w:hAnsi="Times New Roman" w:cs="Times New Roman"/>
          <w:sz w:val="26"/>
          <w:szCs w:val="26"/>
        </w:rPr>
        <w:t>ов</w:t>
      </w:r>
      <w:r w:rsidRPr="00506A3F">
        <w:rPr>
          <w:rFonts w:ascii="Times New Roman" w:hAnsi="Times New Roman" w:cs="Times New Roman"/>
          <w:sz w:val="26"/>
          <w:szCs w:val="26"/>
        </w:rPr>
        <w:t>, оказывающие бытовые услуги;</w:t>
      </w:r>
    </w:p>
    <w:p w14:paraId="7152E82B" w14:textId="77777777" w:rsidR="005D53A2" w:rsidRPr="00506A3F" w:rsidRDefault="005D53A2" w:rsidP="005D53A2">
      <w:pPr>
        <w:pStyle w:val="a5"/>
        <w:spacing w:after="0" w:line="240" w:lineRule="auto"/>
        <w:ind w:left="0" w:firstLine="709"/>
        <w:jc w:val="both"/>
        <w:rPr>
          <w:rFonts w:ascii="Times New Roman" w:hAnsi="Times New Roman" w:cs="Times New Roman"/>
          <w:sz w:val="26"/>
          <w:szCs w:val="26"/>
        </w:rPr>
      </w:pPr>
      <w:r w:rsidRPr="00506A3F">
        <w:rPr>
          <w:rFonts w:ascii="Times New Roman" w:hAnsi="Times New Roman" w:cs="Times New Roman"/>
          <w:sz w:val="26"/>
          <w:szCs w:val="26"/>
        </w:rPr>
        <w:t>- 10 объектов хлебопечения.</w:t>
      </w:r>
    </w:p>
    <w:p w14:paraId="14A1A5AC" w14:textId="77777777" w:rsidR="005D53A2" w:rsidRPr="00506A3F" w:rsidRDefault="005D53A2" w:rsidP="005D53A2">
      <w:pPr>
        <w:pStyle w:val="a5"/>
        <w:spacing w:after="0" w:line="240" w:lineRule="auto"/>
        <w:ind w:left="0" w:firstLine="709"/>
        <w:jc w:val="both"/>
        <w:rPr>
          <w:rFonts w:ascii="Times New Roman" w:hAnsi="Times New Roman" w:cs="Times New Roman"/>
          <w:sz w:val="26"/>
          <w:szCs w:val="26"/>
        </w:rPr>
      </w:pPr>
      <w:r w:rsidRPr="00506A3F">
        <w:rPr>
          <w:rFonts w:ascii="Times New Roman" w:hAnsi="Times New Roman" w:cs="Times New Roman"/>
          <w:sz w:val="26"/>
          <w:szCs w:val="26"/>
        </w:rPr>
        <w:t xml:space="preserve">Оборот розничной торговли за 2022 год составил 2 803,8 млн. рублей или 98,1% к уровню 2021 года в сопоставимых ценах. </w:t>
      </w:r>
    </w:p>
    <w:p w14:paraId="185D6844" w14:textId="77777777" w:rsidR="005D53A2" w:rsidRPr="00506A3F" w:rsidRDefault="005D53A2" w:rsidP="005D53A2">
      <w:pPr>
        <w:pStyle w:val="a5"/>
        <w:spacing w:after="0" w:line="240" w:lineRule="auto"/>
        <w:ind w:left="0" w:firstLine="709"/>
        <w:jc w:val="both"/>
        <w:rPr>
          <w:rFonts w:ascii="Times New Roman" w:hAnsi="Times New Roman" w:cs="Times New Roman"/>
          <w:sz w:val="26"/>
          <w:szCs w:val="26"/>
        </w:rPr>
      </w:pPr>
      <w:r w:rsidRPr="00506A3F">
        <w:rPr>
          <w:rFonts w:ascii="Times New Roman" w:hAnsi="Times New Roman" w:cs="Times New Roman"/>
          <w:sz w:val="26"/>
          <w:szCs w:val="26"/>
        </w:rPr>
        <w:t>Объем общественного питания за 2022 год составил 1 625,1 млн. рублей или 99,7% к уровню 2021 года в сопоставимых ценах.</w:t>
      </w:r>
    </w:p>
    <w:p w14:paraId="5275B5B2" w14:textId="5C0C49BF" w:rsidR="005D53A2" w:rsidRPr="00506A3F" w:rsidRDefault="005D53A2" w:rsidP="005D53A2">
      <w:pPr>
        <w:pStyle w:val="a5"/>
        <w:spacing w:after="0" w:line="240" w:lineRule="auto"/>
        <w:ind w:left="0" w:firstLine="709"/>
        <w:jc w:val="both"/>
        <w:rPr>
          <w:rFonts w:ascii="Times New Roman" w:hAnsi="Times New Roman" w:cs="Times New Roman"/>
          <w:sz w:val="26"/>
          <w:szCs w:val="26"/>
        </w:rPr>
      </w:pPr>
      <w:bookmarkStart w:id="8" w:name="_Hlk131694750"/>
      <w:r w:rsidRPr="00506A3F">
        <w:rPr>
          <w:rFonts w:ascii="Times New Roman" w:hAnsi="Times New Roman" w:cs="Times New Roman"/>
          <w:sz w:val="26"/>
          <w:szCs w:val="26"/>
        </w:rPr>
        <w:t>В целях содействия в продвижении на потребительский рынок товаров местных производителей, на территории муниципальных образований поселений Нефтеюганского района организовано и проведено 108 ярмарок, в том числе ярмарки «выходного дня», в ходе которых создавались благоприятные условия населению для приобретения продовольственных товаров по ценам производителей, а также для обеспечения рынка сбыта фермерским хозяйствам</w:t>
      </w:r>
      <w:r w:rsidR="004B13AC">
        <w:rPr>
          <w:rFonts w:ascii="Times New Roman" w:hAnsi="Times New Roman" w:cs="Times New Roman"/>
          <w:sz w:val="26"/>
          <w:szCs w:val="26"/>
        </w:rPr>
        <w:t xml:space="preserve"> Нефтеюганского района</w:t>
      </w:r>
      <w:r w:rsidRPr="00506A3F">
        <w:rPr>
          <w:rFonts w:ascii="Times New Roman" w:hAnsi="Times New Roman" w:cs="Times New Roman"/>
          <w:sz w:val="26"/>
          <w:szCs w:val="26"/>
        </w:rPr>
        <w:t xml:space="preserve">, что позволяет поддерживать социальную стабильность в обществе. </w:t>
      </w:r>
    </w:p>
    <w:p w14:paraId="08C841F6" w14:textId="1D0EDBE5" w:rsidR="005D53A2" w:rsidRPr="00506A3F" w:rsidRDefault="005D53A2" w:rsidP="005D53A2">
      <w:pPr>
        <w:pStyle w:val="a5"/>
        <w:spacing w:after="0" w:line="240" w:lineRule="auto"/>
        <w:ind w:left="0" w:firstLine="709"/>
        <w:jc w:val="both"/>
        <w:rPr>
          <w:rFonts w:ascii="Times New Roman" w:hAnsi="Times New Roman" w:cs="Times New Roman"/>
          <w:sz w:val="26"/>
          <w:szCs w:val="26"/>
        </w:rPr>
      </w:pPr>
      <w:r w:rsidRPr="00506A3F">
        <w:rPr>
          <w:rFonts w:ascii="Times New Roman" w:hAnsi="Times New Roman" w:cs="Times New Roman"/>
          <w:sz w:val="26"/>
          <w:szCs w:val="26"/>
        </w:rPr>
        <w:t>Организовано участие предпринимателей Нефтеюганского района в окружной выставке-форуме товаропроизводителей «Товары земли Югорской». Нефтеюганский район представил 15 участников</w:t>
      </w:r>
      <w:r w:rsidR="004B13AC">
        <w:rPr>
          <w:rFonts w:ascii="Times New Roman" w:hAnsi="Times New Roman" w:cs="Times New Roman"/>
          <w:sz w:val="26"/>
          <w:szCs w:val="26"/>
        </w:rPr>
        <w:t>,</w:t>
      </w:r>
      <w:r w:rsidRPr="00506A3F">
        <w:rPr>
          <w:rFonts w:ascii="Times New Roman" w:hAnsi="Times New Roman" w:cs="Times New Roman"/>
          <w:sz w:val="26"/>
          <w:szCs w:val="26"/>
        </w:rPr>
        <w:t xml:space="preserve"> </w:t>
      </w:r>
      <w:r w:rsidR="004B13AC">
        <w:rPr>
          <w:rFonts w:ascii="Times New Roman" w:hAnsi="Times New Roman" w:cs="Times New Roman"/>
          <w:sz w:val="26"/>
          <w:szCs w:val="26"/>
        </w:rPr>
        <w:t>это</w:t>
      </w:r>
      <w:r w:rsidRPr="00506A3F">
        <w:rPr>
          <w:rFonts w:ascii="Times New Roman" w:hAnsi="Times New Roman" w:cs="Times New Roman"/>
          <w:sz w:val="26"/>
          <w:szCs w:val="26"/>
        </w:rPr>
        <w:t xml:space="preserve"> стали субъекты предпринимательства, главы крестьянских (фермерских) хозяйств, самозанятые граждане.</w:t>
      </w:r>
    </w:p>
    <w:bookmarkEnd w:id="8"/>
    <w:p w14:paraId="05973B1C" w14:textId="77777777" w:rsidR="005D53A2" w:rsidRPr="00506A3F" w:rsidRDefault="005D53A2" w:rsidP="005D53A2">
      <w:pPr>
        <w:pStyle w:val="a5"/>
        <w:spacing w:after="0" w:line="240" w:lineRule="auto"/>
        <w:ind w:left="0" w:firstLine="709"/>
        <w:jc w:val="both"/>
        <w:rPr>
          <w:rFonts w:ascii="Times New Roman" w:hAnsi="Times New Roman" w:cs="Times New Roman"/>
          <w:sz w:val="26"/>
          <w:szCs w:val="26"/>
        </w:rPr>
      </w:pPr>
      <w:r w:rsidRPr="00506A3F">
        <w:rPr>
          <w:rFonts w:ascii="Times New Roman" w:hAnsi="Times New Roman" w:cs="Times New Roman"/>
          <w:sz w:val="26"/>
          <w:szCs w:val="26"/>
        </w:rPr>
        <w:t xml:space="preserve">По итогам 2022 года финансовая поддержка предоставлена 28 предпринимателям на общую сумму 4 518,17 тыс. рублей (6 субъектам на компенсацию части затрат на аренду нежилых помещений, 16 субъектам по возмещению части затрат при приобретении оборудования (основных средств), 4 субъектам МСП по возмещению затрат на оплату коммунальных услуг, 2 субъектам на возмещение части затрат, связанных с участием в выставках, ярмарках, 1 начинающему предпринимателю </w:t>
      </w:r>
      <w:proofErr w:type="spellStart"/>
      <w:r w:rsidRPr="00506A3F">
        <w:rPr>
          <w:rFonts w:ascii="Times New Roman" w:hAnsi="Times New Roman" w:cs="Times New Roman"/>
          <w:sz w:val="26"/>
          <w:szCs w:val="26"/>
        </w:rPr>
        <w:t>гп.Пойковский</w:t>
      </w:r>
      <w:proofErr w:type="spellEnd"/>
      <w:r w:rsidRPr="00506A3F">
        <w:rPr>
          <w:rFonts w:ascii="Times New Roman" w:hAnsi="Times New Roman" w:cs="Times New Roman"/>
          <w:sz w:val="26"/>
          <w:szCs w:val="26"/>
        </w:rPr>
        <w:t xml:space="preserve"> грант на реализацию бизнес-проекта, 1 предпринимателю </w:t>
      </w:r>
      <w:proofErr w:type="spellStart"/>
      <w:r w:rsidRPr="00506A3F">
        <w:rPr>
          <w:rFonts w:ascii="Times New Roman" w:hAnsi="Times New Roman" w:cs="Times New Roman"/>
          <w:sz w:val="26"/>
          <w:szCs w:val="26"/>
        </w:rPr>
        <w:t>сп.Салым</w:t>
      </w:r>
      <w:proofErr w:type="spellEnd"/>
      <w:r w:rsidRPr="00506A3F">
        <w:rPr>
          <w:rFonts w:ascii="Times New Roman" w:hAnsi="Times New Roman" w:cs="Times New Roman"/>
          <w:sz w:val="26"/>
          <w:szCs w:val="26"/>
        </w:rPr>
        <w:t xml:space="preserve"> грант на развитие бизнеса). </w:t>
      </w:r>
    </w:p>
    <w:p w14:paraId="15C35241" w14:textId="77777777" w:rsidR="005D53A2" w:rsidRPr="00506A3F" w:rsidRDefault="005D53A2" w:rsidP="005D53A2">
      <w:pPr>
        <w:pStyle w:val="a5"/>
        <w:spacing w:after="0" w:line="240" w:lineRule="auto"/>
        <w:ind w:left="0" w:firstLine="709"/>
        <w:jc w:val="both"/>
        <w:rPr>
          <w:rFonts w:ascii="Times New Roman" w:hAnsi="Times New Roman" w:cs="Times New Roman"/>
          <w:sz w:val="26"/>
          <w:szCs w:val="26"/>
        </w:rPr>
      </w:pPr>
      <w:r w:rsidRPr="00506A3F">
        <w:rPr>
          <w:rFonts w:ascii="Times New Roman" w:hAnsi="Times New Roman" w:cs="Times New Roman"/>
          <w:sz w:val="26"/>
          <w:szCs w:val="26"/>
        </w:rPr>
        <w:t>В 2022 году проведены 20 мероприятий, в том числе заседаний (онлайн, офлайн формат) с участием субъектов малого и среднего предпринимательства и самозанятых граждан (количество участников из числа предпринимателей - 339), направленные на повышение образовательного уровня и информированности предпринимателей и жителей Нефтеюганского района. В целях повышения финансовой грамотности среди школьников проведено 2 мероприятия в онлайн-формате с учащимися 8-х классов НР МОБУ «</w:t>
      </w:r>
      <w:proofErr w:type="spellStart"/>
      <w:r w:rsidRPr="00506A3F">
        <w:rPr>
          <w:rFonts w:ascii="Times New Roman" w:hAnsi="Times New Roman" w:cs="Times New Roman"/>
          <w:sz w:val="26"/>
          <w:szCs w:val="26"/>
        </w:rPr>
        <w:t>Пойковская</w:t>
      </w:r>
      <w:proofErr w:type="spellEnd"/>
      <w:r w:rsidRPr="00506A3F">
        <w:rPr>
          <w:rFonts w:ascii="Times New Roman" w:hAnsi="Times New Roman" w:cs="Times New Roman"/>
          <w:sz w:val="26"/>
          <w:szCs w:val="26"/>
        </w:rPr>
        <w:t xml:space="preserve"> средняя общеобразовательная школа № 2», НР МОБУ «</w:t>
      </w:r>
      <w:proofErr w:type="spellStart"/>
      <w:r w:rsidRPr="00506A3F">
        <w:rPr>
          <w:rFonts w:ascii="Times New Roman" w:hAnsi="Times New Roman" w:cs="Times New Roman"/>
          <w:sz w:val="26"/>
          <w:szCs w:val="26"/>
        </w:rPr>
        <w:t>Пойковская</w:t>
      </w:r>
      <w:proofErr w:type="spellEnd"/>
      <w:r w:rsidRPr="00506A3F">
        <w:rPr>
          <w:rFonts w:ascii="Times New Roman" w:hAnsi="Times New Roman" w:cs="Times New Roman"/>
          <w:sz w:val="26"/>
          <w:szCs w:val="26"/>
        </w:rPr>
        <w:t xml:space="preserve"> средняя общеобразовательная школа № 1».</w:t>
      </w:r>
    </w:p>
    <w:p w14:paraId="01373A1E" w14:textId="77777777" w:rsidR="005D53A2" w:rsidRPr="00506A3F" w:rsidRDefault="005D53A2" w:rsidP="005D53A2">
      <w:pPr>
        <w:pStyle w:val="a5"/>
        <w:spacing w:after="0" w:line="240" w:lineRule="auto"/>
        <w:ind w:left="0" w:firstLine="709"/>
        <w:jc w:val="both"/>
        <w:rPr>
          <w:rFonts w:ascii="Times New Roman" w:hAnsi="Times New Roman" w:cs="Times New Roman"/>
          <w:sz w:val="26"/>
          <w:szCs w:val="26"/>
        </w:rPr>
      </w:pPr>
      <w:r w:rsidRPr="00506A3F">
        <w:rPr>
          <w:rFonts w:ascii="Times New Roman" w:hAnsi="Times New Roman" w:cs="Times New Roman"/>
          <w:sz w:val="26"/>
          <w:szCs w:val="26"/>
        </w:rPr>
        <w:t>Для создания позитивного образа предпринимателя:</w:t>
      </w:r>
    </w:p>
    <w:p w14:paraId="3EBD54B5" w14:textId="77777777" w:rsidR="005D53A2" w:rsidRPr="00506A3F" w:rsidRDefault="005D53A2" w:rsidP="005D53A2">
      <w:pPr>
        <w:pStyle w:val="a5"/>
        <w:spacing w:after="0" w:line="240" w:lineRule="auto"/>
        <w:ind w:left="0" w:firstLine="709"/>
        <w:jc w:val="both"/>
        <w:rPr>
          <w:rFonts w:ascii="Times New Roman" w:hAnsi="Times New Roman" w:cs="Times New Roman"/>
          <w:sz w:val="26"/>
          <w:szCs w:val="26"/>
        </w:rPr>
      </w:pPr>
      <w:r w:rsidRPr="00506A3F">
        <w:rPr>
          <w:rFonts w:ascii="Times New Roman" w:hAnsi="Times New Roman" w:cs="Times New Roman"/>
          <w:sz w:val="26"/>
          <w:szCs w:val="26"/>
        </w:rPr>
        <w:t>- размещено в средствах массовой информации 10 информационных материалов;</w:t>
      </w:r>
    </w:p>
    <w:p w14:paraId="00678C5C" w14:textId="77777777" w:rsidR="005D53A2" w:rsidRPr="00506A3F" w:rsidRDefault="005D53A2" w:rsidP="005D53A2">
      <w:pPr>
        <w:pStyle w:val="a5"/>
        <w:spacing w:after="0" w:line="240" w:lineRule="auto"/>
        <w:ind w:left="0" w:firstLine="709"/>
        <w:jc w:val="both"/>
        <w:rPr>
          <w:rFonts w:ascii="Times New Roman" w:hAnsi="Times New Roman" w:cs="Times New Roman"/>
          <w:sz w:val="26"/>
          <w:szCs w:val="26"/>
        </w:rPr>
      </w:pPr>
      <w:r w:rsidRPr="00506A3F">
        <w:rPr>
          <w:rFonts w:ascii="Times New Roman" w:hAnsi="Times New Roman" w:cs="Times New Roman"/>
          <w:sz w:val="26"/>
          <w:szCs w:val="26"/>
        </w:rPr>
        <w:t xml:space="preserve">- изготовлены и установлены баннеры с целью информирования субъектов предпринимательства о мерах финансовой поддержки; </w:t>
      </w:r>
    </w:p>
    <w:p w14:paraId="1F8053E1" w14:textId="77777777" w:rsidR="005D53A2" w:rsidRPr="00506A3F" w:rsidRDefault="005D53A2" w:rsidP="005D53A2">
      <w:pPr>
        <w:pStyle w:val="a5"/>
        <w:spacing w:after="0" w:line="240" w:lineRule="auto"/>
        <w:ind w:left="0" w:firstLine="709"/>
        <w:jc w:val="both"/>
        <w:rPr>
          <w:rFonts w:ascii="Times New Roman" w:hAnsi="Times New Roman" w:cs="Times New Roman"/>
          <w:sz w:val="26"/>
          <w:szCs w:val="26"/>
        </w:rPr>
      </w:pPr>
      <w:r w:rsidRPr="00506A3F">
        <w:rPr>
          <w:rFonts w:ascii="Times New Roman" w:hAnsi="Times New Roman" w:cs="Times New Roman"/>
          <w:sz w:val="26"/>
          <w:szCs w:val="26"/>
        </w:rPr>
        <w:t>- организовано проведение районного конкурса «Призвание» среди субъектов малого и среднего предпринимательства Нефтеюганского района, в котором приняли участие 13 субъектов МСП, определены по 1 победителю в четырех номинациях.</w:t>
      </w:r>
    </w:p>
    <w:p w14:paraId="191EA9E5" w14:textId="77777777" w:rsidR="005D53A2" w:rsidRPr="00506A3F" w:rsidRDefault="005D53A2" w:rsidP="005D53A2">
      <w:pPr>
        <w:pStyle w:val="a5"/>
        <w:spacing w:after="0" w:line="240" w:lineRule="auto"/>
        <w:ind w:left="0" w:firstLine="709"/>
        <w:jc w:val="both"/>
        <w:rPr>
          <w:rFonts w:ascii="Times New Roman" w:hAnsi="Times New Roman" w:cs="Times New Roman"/>
          <w:sz w:val="26"/>
          <w:szCs w:val="26"/>
        </w:rPr>
      </w:pPr>
      <w:r w:rsidRPr="00506A3F">
        <w:rPr>
          <w:rFonts w:ascii="Times New Roman" w:hAnsi="Times New Roman" w:cs="Times New Roman"/>
          <w:sz w:val="26"/>
          <w:szCs w:val="26"/>
        </w:rPr>
        <w:t>Информационно-консультационная и методическая поддержка оказана 451 субъекту предпринимательства и гражданам, желающим открыть свой бизнес.</w:t>
      </w:r>
    </w:p>
    <w:p w14:paraId="48687F2C" w14:textId="77777777" w:rsidR="005D53A2" w:rsidRPr="00506A3F" w:rsidRDefault="005D53A2" w:rsidP="005D53A2">
      <w:pPr>
        <w:pStyle w:val="a5"/>
        <w:spacing w:after="0" w:line="240" w:lineRule="auto"/>
        <w:ind w:left="0" w:firstLine="709"/>
        <w:jc w:val="both"/>
        <w:rPr>
          <w:rFonts w:ascii="Times New Roman" w:hAnsi="Times New Roman" w:cs="Times New Roman"/>
          <w:sz w:val="26"/>
          <w:szCs w:val="26"/>
        </w:rPr>
      </w:pPr>
      <w:r w:rsidRPr="00506A3F">
        <w:rPr>
          <w:rFonts w:ascii="Times New Roman" w:hAnsi="Times New Roman" w:cs="Times New Roman"/>
          <w:sz w:val="26"/>
          <w:szCs w:val="26"/>
        </w:rPr>
        <w:lastRenderedPageBreak/>
        <w:t xml:space="preserve">В реестр субъектов креативных индустрий в Ханты-Мансийском автономном округе – Югре включены 6 субъектов, осуществляющих деятельность на территории Нефтеюганского района и 3 субъекта подтвердили статус социального предпринимателя. </w:t>
      </w:r>
    </w:p>
    <w:p w14:paraId="6BE391AD" w14:textId="77777777" w:rsidR="005D53A2" w:rsidRPr="00506A3F" w:rsidRDefault="005D53A2" w:rsidP="005D53A2">
      <w:pPr>
        <w:pStyle w:val="a5"/>
        <w:spacing w:after="0" w:line="240" w:lineRule="auto"/>
        <w:ind w:left="0" w:firstLine="709"/>
        <w:jc w:val="both"/>
        <w:rPr>
          <w:rFonts w:ascii="Times New Roman" w:hAnsi="Times New Roman" w:cs="Times New Roman"/>
          <w:sz w:val="26"/>
          <w:szCs w:val="26"/>
        </w:rPr>
      </w:pPr>
      <w:r w:rsidRPr="00506A3F">
        <w:rPr>
          <w:rFonts w:ascii="Times New Roman" w:hAnsi="Times New Roman" w:cs="Times New Roman"/>
          <w:sz w:val="26"/>
          <w:szCs w:val="26"/>
        </w:rPr>
        <w:t>Вся информация о формах и видах муниципальной поддержки в сфере развития малого и среднего предпринимательства, о муниципальной программе развития предпринимательства, об организациях инфраструктуры поддержки предпринимательства в Нефтеюганском районе, о нормативно правовой базе и иной информации, направленной на развитие предпринимательской деятельности в районе размещена на официальном сайте органов местного самоуправления Нефтеюганского района в разделе «Предпринимательство» http://www.admoil.ru/predprinimatelstvo.</w:t>
      </w:r>
    </w:p>
    <w:p w14:paraId="145879C2" w14:textId="77777777" w:rsidR="005D53A2" w:rsidRPr="00506A3F" w:rsidRDefault="005D53A2" w:rsidP="005D53A2">
      <w:pPr>
        <w:pStyle w:val="a5"/>
        <w:spacing w:after="0" w:line="240" w:lineRule="auto"/>
        <w:ind w:left="0" w:firstLine="709"/>
        <w:jc w:val="both"/>
        <w:rPr>
          <w:rFonts w:ascii="Times New Roman" w:hAnsi="Times New Roman" w:cs="Times New Roman"/>
          <w:sz w:val="26"/>
          <w:szCs w:val="26"/>
        </w:rPr>
      </w:pPr>
      <w:r w:rsidRPr="00506A3F">
        <w:rPr>
          <w:rFonts w:ascii="Times New Roman" w:hAnsi="Times New Roman" w:cs="Times New Roman"/>
          <w:sz w:val="26"/>
          <w:szCs w:val="26"/>
        </w:rPr>
        <w:t xml:space="preserve">В целях информирования предпринимателей, а также для прямой обратной связи с бизнесом используются следующие ресурсы: официальный сайт органов местного самоуправления Нефтеюганского района (раздел «Предпринимательство»), Инвестиционный портал Нефтеюганского района, сообщество «Предприниматели Нефтеюганского района» в социальной сети ВКонтакте, группа «ПРЕДПРИНИМАТЕЛИ НР» в мессенджере </w:t>
      </w:r>
      <w:proofErr w:type="spellStart"/>
      <w:r w:rsidRPr="00506A3F">
        <w:rPr>
          <w:rFonts w:ascii="Times New Roman" w:hAnsi="Times New Roman" w:cs="Times New Roman"/>
          <w:sz w:val="26"/>
          <w:szCs w:val="26"/>
        </w:rPr>
        <w:t>Viber</w:t>
      </w:r>
      <w:proofErr w:type="spellEnd"/>
      <w:r w:rsidRPr="00506A3F">
        <w:rPr>
          <w:rFonts w:ascii="Times New Roman" w:hAnsi="Times New Roman" w:cs="Times New Roman"/>
          <w:sz w:val="26"/>
          <w:szCs w:val="26"/>
        </w:rPr>
        <w:t xml:space="preserve">, </w:t>
      </w:r>
      <w:proofErr w:type="spellStart"/>
      <w:r w:rsidRPr="00506A3F">
        <w:rPr>
          <w:rFonts w:ascii="Times New Roman" w:hAnsi="Times New Roman" w:cs="Times New Roman"/>
          <w:sz w:val="26"/>
          <w:szCs w:val="26"/>
        </w:rPr>
        <w:t>Telegram</w:t>
      </w:r>
      <w:proofErr w:type="spellEnd"/>
      <w:r w:rsidRPr="00506A3F">
        <w:rPr>
          <w:rFonts w:ascii="Times New Roman" w:hAnsi="Times New Roman" w:cs="Times New Roman"/>
          <w:sz w:val="26"/>
          <w:szCs w:val="26"/>
        </w:rPr>
        <w:t>-канал «Предприниматели Нефтеюганского района.</w:t>
      </w:r>
    </w:p>
    <w:p w14:paraId="2B9F9E29" w14:textId="15C4B5F5" w:rsidR="000E44D5" w:rsidRPr="00506A3F" w:rsidRDefault="005D53A2" w:rsidP="005D53A2">
      <w:pPr>
        <w:pStyle w:val="a5"/>
        <w:spacing w:after="0" w:line="240" w:lineRule="auto"/>
        <w:ind w:left="0" w:firstLine="709"/>
        <w:jc w:val="both"/>
        <w:rPr>
          <w:rFonts w:ascii="Times New Roman" w:hAnsi="Times New Roman" w:cs="Times New Roman"/>
          <w:sz w:val="26"/>
          <w:szCs w:val="26"/>
        </w:rPr>
      </w:pPr>
      <w:r w:rsidRPr="00506A3F">
        <w:rPr>
          <w:rFonts w:ascii="Times New Roman" w:hAnsi="Times New Roman" w:cs="Times New Roman"/>
          <w:sz w:val="26"/>
          <w:szCs w:val="26"/>
        </w:rPr>
        <w:t xml:space="preserve">На территории Нефтеюганского района зарегистрировано 1140 человек, которые являются плательщиками налога на профессиональный доход (245,7 % по отношению к плановому показателю 464 человека, утвержденному </w:t>
      </w:r>
      <w:r w:rsidR="00494973" w:rsidRPr="00506A3F">
        <w:rPr>
          <w:rFonts w:ascii="Times New Roman" w:hAnsi="Times New Roman" w:cs="Times New Roman"/>
          <w:sz w:val="26"/>
          <w:szCs w:val="26"/>
        </w:rPr>
        <w:t>Д</w:t>
      </w:r>
      <w:r w:rsidRPr="00506A3F">
        <w:rPr>
          <w:rFonts w:ascii="Times New Roman" w:hAnsi="Times New Roman" w:cs="Times New Roman"/>
          <w:sz w:val="26"/>
          <w:szCs w:val="26"/>
        </w:rPr>
        <w:t>епартаментом экономического развития Ханты-Мансийского автономного округа – Югры).</w:t>
      </w:r>
    </w:p>
    <w:p w14:paraId="25834305" w14:textId="77777777" w:rsidR="000F60A4" w:rsidRPr="00506A3F" w:rsidRDefault="000F60A4" w:rsidP="00D337DD">
      <w:pPr>
        <w:pStyle w:val="a5"/>
        <w:autoSpaceDE w:val="0"/>
        <w:autoSpaceDN w:val="0"/>
        <w:adjustRightInd w:val="0"/>
        <w:spacing w:after="0" w:line="240" w:lineRule="auto"/>
        <w:ind w:left="0" w:firstLine="709"/>
        <w:jc w:val="both"/>
        <w:rPr>
          <w:rFonts w:ascii="Times New Roman" w:hAnsi="Times New Roman" w:cs="Times New Roman"/>
          <w:color w:val="FF0000"/>
          <w:sz w:val="26"/>
          <w:szCs w:val="26"/>
        </w:rPr>
      </w:pPr>
    </w:p>
    <w:p w14:paraId="37AECC2B" w14:textId="420B5F9F" w:rsidR="00B95B39" w:rsidRPr="00506A3F" w:rsidRDefault="00B95B39" w:rsidP="00D337DD">
      <w:pPr>
        <w:pStyle w:val="a5"/>
        <w:numPr>
          <w:ilvl w:val="1"/>
          <w:numId w:val="1"/>
        </w:numPr>
        <w:autoSpaceDE w:val="0"/>
        <w:autoSpaceDN w:val="0"/>
        <w:adjustRightInd w:val="0"/>
        <w:spacing w:after="0" w:line="240" w:lineRule="auto"/>
        <w:ind w:left="0" w:firstLine="709"/>
        <w:jc w:val="both"/>
        <w:rPr>
          <w:rFonts w:ascii="Times New Roman" w:hAnsi="Times New Roman" w:cs="Times New Roman"/>
          <w:i/>
          <w:iCs/>
          <w:sz w:val="26"/>
          <w:szCs w:val="26"/>
        </w:rPr>
      </w:pPr>
      <w:r w:rsidRPr="00506A3F">
        <w:rPr>
          <w:rFonts w:ascii="Times New Roman" w:hAnsi="Times New Roman" w:cs="Times New Roman"/>
          <w:i/>
          <w:iCs/>
          <w:sz w:val="26"/>
          <w:szCs w:val="26"/>
        </w:rPr>
        <w:t>Криминогенная обстановка.</w:t>
      </w:r>
      <w:r w:rsidR="00A337C9" w:rsidRPr="00506A3F">
        <w:rPr>
          <w:rFonts w:ascii="Times New Roman" w:hAnsi="Times New Roman" w:cs="Times New Roman"/>
          <w:i/>
          <w:iCs/>
          <w:sz w:val="26"/>
          <w:szCs w:val="26"/>
        </w:rPr>
        <w:t xml:space="preserve"> </w:t>
      </w:r>
      <w:r w:rsidR="00506A3F" w:rsidRPr="00506A3F">
        <w:rPr>
          <w:rFonts w:ascii="Times New Roman" w:hAnsi="Times New Roman" w:cs="Times New Roman"/>
          <w:i/>
          <w:iCs/>
          <w:sz w:val="26"/>
          <w:szCs w:val="26"/>
        </w:rPr>
        <w:t>(Белоус В.П.)</w:t>
      </w:r>
    </w:p>
    <w:p w14:paraId="47DB4DAF" w14:textId="77777777" w:rsidR="000F60A4" w:rsidRPr="00506A3F" w:rsidRDefault="000F60A4" w:rsidP="00D337DD">
      <w:pPr>
        <w:pStyle w:val="a5"/>
        <w:autoSpaceDE w:val="0"/>
        <w:autoSpaceDN w:val="0"/>
        <w:adjustRightInd w:val="0"/>
        <w:spacing w:after="0" w:line="240" w:lineRule="auto"/>
        <w:ind w:left="0" w:firstLine="709"/>
        <w:jc w:val="both"/>
        <w:rPr>
          <w:rFonts w:ascii="Times New Roman" w:hAnsi="Times New Roman" w:cs="Times New Roman"/>
          <w:sz w:val="26"/>
          <w:szCs w:val="26"/>
        </w:rPr>
      </w:pPr>
    </w:p>
    <w:p w14:paraId="00E1328E" w14:textId="640F67B8" w:rsidR="005D0653" w:rsidRPr="00506A3F" w:rsidRDefault="005D0653" w:rsidP="005D0653">
      <w:pPr>
        <w:pStyle w:val="a5"/>
        <w:autoSpaceDE w:val="0"/>
        <w:autoSpaceDN w:val="0"/>
        <w:adjustRightInd w:val="0"/>
        <w:spacing w:after="0" w:line="240" w:lineRule="auto"/>
        <w:ind w:left="0" w:firstLine="709"/>
        <w:jc w:val="both"/>
        <w:rPr>
          <w:rFonts w:ascii="Times New Roman" w:hAnsi="Times New Roman" w:cs="Times New Roman"/>
          <w:sz w:val="26"/>
          <w:szCs w:val="26"/>
        </w:rPr>
      </w:pPr>
      <w:bookmarkStart w:id="9" w:name="_Hlk131694829"/>
      <w:r w:rsidRPr="00506A3F">
        <w:rPr>
          <w:rFonts w:ascii="Times New Roman" w:hAnsi="Times New Roman" w:cs="Times New Roman"/>
          <w:sz w:val="26"/>
          <w:szCs w:val="26"/>
        </w:rPr>
        <w:t xml:space="preserve">В целях обеспечения безопасности граждан, предупреждения и пресечения преступлений и административных правонарушений, обеспечения общественной безопасности в Нефтеюганском районе </w:t>
      </w:r>
      <w:r w:rsidR="00EF5871">
        <w:rPr>
          <w:rFonts w:ascii="Times New Roman" w:hAnsi="Times New Roman" w:cs="Times New Roman"/>
          <w:sz w:val="26"/>
          <w:szCs w:val="26"/>
        </w:rPr>
        <w:t>действ</w:t>
      </w:r>
      <w:r w:rsidR="0084512D">
        <w:rPr>
          <w:rFonts w:ascii="Times New Roman" w:hAnsi="Times New Roman" w:cs="Times New Roman"/>
          <w:sz w:val="26"/>
          <w:szCs w:val="26"/>
        </w:rPr>
        <w:t>овала</w:t>
      </w:r>
      <w:r w:rsidRPr="00506A3F">
        <w:rPr>
          <w:rFonts w:ascii="Times New Roman" w:hAnsi="Times New Roman" w:cs="Times New Roman"/>
          <w:sz w:val="26"/>
          <w:szCs w:val="26"/>
        </w:rPr>
        <w:t xml:space="preserve"> муниципальн</w:t>
      </w:r>
      <w:r w:rsidR="00EF5871">
        <w:rPr>
          <w:rFonts w:ascii="Times New Roman" w:hAnsi="Times New Roman" w:cs="Times New Roman"/>
          <w:sz w:val="26"/>
          <w:szCs w:val="26"/>
        </w:rPr>
        <w:t>ая</w:t>
      </w:r>
      <w:r w:rsidRPr="00506A3F">
        <w:rPr>
          <w:rFonts w:ascii="Times New Roman" w:hAnsi="Times New Roman" w:cs="Times New Roman"/>
          <w:sz w:val="26"/>
          <w:szCs w:val="26"/>
        </w:rPr>
        <w:t xml:space="preserve"> программа «Обеспечение прав и законных интересов населения Нефтеюганского района в отдельных сферах жизнедеятельности в 2019-2024 годы и на период до 2030 года». Реализация мероприятий по профилактике правонарушений</w:t>
      </w:r>
      <w:r w:rsidR="00EF5871">
        <w:rPr>
          <w:rFonts w:ascii="Times New Roman" w:hAnsi="Times New Roman" w:cs="Times New Roman"/>
          <w:sz w:val="26"/>
          <w:szCs w:val="26"/>
        </w:rPr>
        <w:t>,</w:t>
      </w:r>
      <w:r w:rsidRPr="00506A3F">
        <w:rPr>
          <w:rFonts w:ascii="Times New Roman" w:hAnsi="Times New Roman" w:cs="Times New Roman"/>
          <w:sz w:val="26"/>
          <w:szCs w:val="26"/>
        </w:rPr>
        <w:t xml:space="preserve"> предусмотренных муниципальной программой, имеет положительную динамику.</w:t>
      </w:r>
    </w:p>
    <w:bookmarkEnd w:id="9"/>
    <w:p w14:paraId="5A5D3518" w14:textId="77777777" w:rsidR="005D0653" w:rsidRPr="00506A3F" w:rsidRDefault="005D0653" w:rsidP="005D0653">
      <w:pPr>
        <w:pStyle w:val="a5"/>
        <w:autoSpaceDE w:val="0"/>
        <w:autoSpaceDN w:val="0"/>
        <w:adjustRightInd w:val="0"/>
        <w:spacing w:after="0" w:line="240" w:lineRule="auto"/>
        <w:ind w:left="0" w:firstLine="709"/>
        <w:jc w:val="both"/>
        <w:rPr>
          <w:rFonts w:ascii="Times New Roman" w:hAnsi="Times New Roman" w:cs="Times New Roman"/>
          <w:sz w:val="26"/>
          <w:szCs w:val="26"/>
        </w:rPr>
      </w:pPr>
      <w:r w:rsidRPr="00506A3F">
        <w:rPr>
          <w:rFonts w:ascii="Times New Roman" w:hAnsi="Times New Roman" w:cs="Times New Roman"/>
          <w:sz w:val="26"/>
          <w:szCs w:val="26"/>
        </w:rPr>
        <w:t xml:space="preserve">На протяжении нескольких лет сохраняется устойчивая тенденция сокращения количества зарегистрированных преступлений. </w:t>
      </w:r>
    </w:p>
    <w:p w14:paraId="44CACCCF" w14:textId="63A6B469" w:rsidR="005D0653" w:rsidRPr="00506A3F" w:rsidRDefault="005D0653" w:rsidP="005D0653">
      <w:pPr>
        <w:pStyle w:val="a5"/>
        <w:autoSpaceDE w:val="0"/>
        <w:autoSpaceDN w:val="0"/>
        <w:adjustRightInd w:val="0"/>
        <w:spacing w:after="0" w:line="240" w:lineRule="auto"/>
        <w:ind w:left="0" w:firstLine="709"/>
        <w:jc w:val="both"/>
        <w:rPr>
          <w:rFonts w:ascii="Times New Roman" w:hAnsi="Times New Roman" w:cs="Times New Roman"/>
          <w:sz w:val="26"/>
          <w:szCs w:val="26"/>
        </w:rPr>
      </w:pPr>
      <w:r w:rsidRPr="00506A3F">
        <w:rPr>
          <w:rFonts w:ascii="Times New Roman" w:hAnsi="Times New Roman" w:cs="Times New Roman"/>
          <w:sz w:val="26"/>
          <w:szCs w:val="26"/>
        </w:rPr>
        <w:t>В 2022 году наблюдается снижение регистрации преступлений (-15,8%, с 625 до 526</w:t>
      </w:r>
      <w:r w:rsidR="00880E6C" w:rsidRPr="00506A3F">
        <w:rPr>
          <w:rFonts w:ascii="Times New Roman" w:hAnsi="Times New Roman" w:cs="Times New Roman"/>
          <w:sz w:val="26"/>
          <w:szCs w:val="26"/>
        </w:rPr>
        <w:t>)</w:t>
      </w:r>
      <w:r w:rsidRPr="00506A3F">
        <w:rPr>
          <w:rFonts w:ascii="Times New Roman" w:hAnsi="Times New Roman" w:cs="Times New Roman"/>
          <w:sz w:val="26"/>
          <w:szCs w:val="26"/>
        </w:rPr>
        <w:t xml:space="preserve">, в том числе тяжких и особо тяжких преступлений (-11,9%, с 168 до 148). Основное снижение произошло за счет преступлений, следствие по которым обязательно. </w:t>
      </w:r>
    </w:p>
    <w:p w14:paraId="33200681" w14:textId="77777777" w:rsidR="005D0653" w:rsidRPr="00506A3F" w:rsidRDefault="005D0653" w:rsidP="005D0653">
      <w:pPr>
        <w:pStyle w:val="a5"/>
        <w:autoSpaceDE w:val="0"/>
        <w:autoSpaceDN w:val="0"/>
        <w:adjustRightInd w:val="0"/>
        <w:spacing w:after="0" w:line="240" w:lineRule="auto"/>
        <w:ind w:left="0" w:firstLine="709"/>
        <w:jc w:val="both"/>
        <w:rPr>
          <w:rFonts w:ascii="Times New Roman" w:hAnsi="Times New Roman" w:cs="Times New Roman"/>
          <w:sz w:val="26"/>
          <w:szCs w:val="26"/>
        </w:rPr>
      </w:pPr>
      <w:r w:rsidRPr="00506A3F">
        <w:rPr>
          <w:rFonts w:ascii="Times New Roman" w:hAnsi="Times New Roman" w:cs="Times New Roman"/>
          <w:sz w:val="26"/>
          <w:szCs w:val="26"/>
        </w:rPr>
        <w:t>Сократилось количество преступлений против собственности на 13% (с 254 до 221), в том числе краж на 7,7% (с 181 до 167), мошенничеств на 11,8% (с 51 до 45), на 57,1% грабежей (с 7 до 3), на 50% угонов. Не совершено разбойных нападений и поджогов.</w:t>
      </w:r>
    </w:p>
    <w:p w14:paraId="6EA64C84" w14:textId="77777777" w:rsidR="005D0653" w:rsidRPr="00506A3F" w:rsidRDefault="005D0653" w:rsidP="005D0653">
      <w:pPr>
        <w:pStyle w:val="a5"/>
        <w:autoSpaceDE w:val="0"/>
        <w:autoSpaceDN w:val="0"/>
        <w:adjustRightInd w:val="0"/>
        <w:spacing w:after="0" w:line="240" w:lineRule="auto"/>
        <w:ind w:left="0" w:firstLine="709"/>
        <w:jc w:val="both"/>
        <w:rPr>
          <w:rFonts w:ascii="Times New Roman" w:hAnsi="Times New Roman" w:cs="Times New Roman"/>
          <w:sz w:val="26"/>
          <w:szCs w:val="26"/>
        </w:rPr>
      </w:pPr>
      <w:r w:rsidRPr="00506A3F">
        <w:rPr>
          <w:rFonts w:ascii="Times New Roman" w:hAnsi="Times New Roman" w:cs="Times New Roman"/>
          <w:sz w:val="26"/>
          <w:szCs w:val="26"/>
        </w:rPr>
        <w:t>Сократилось количество преступлений, совершенных с применением информационно-телекоммуникационных технологий (-4,9%, с 182 до 173), в том числе существенно меньше совершено краж (-25%) и мошенничеств (-13%).</w:t>
      </w:r>
    </w:p>
    <w:p w14:paraId="7CD252FE" w14:textId="77777777" w:rsidR="005D0653" w:rsidRPr="00506A3F" w:rsidRDefault="005D0653" w:rsidP="005D0653">
      <w:pPr>
        <w:pStyle w:val="a5"/>
        <w:autoSpaceDE w:val="0"/>
        <w:autoSpaceDN w:val="0"/>
        <w:adjustRightInd w:val="0"/>
        <w:spacing w:after="0" w:line="240" w:lineRule="auto"/>
        <w:ind w:left="0" w:firstLine="709"/>
        <w:jc w:val="both"/>
        <w:rPr>
          <w:rFonts w:ascii="Times New Roman" w:hAnsi="Times New Roman" w:cs="Times New Roman"/>
          <w:sz w:val="26"/>
          <w:szCs w:val="26"/>
        </w:rPr>
      </w:pPr>
      <w:r w:rsidRPr="00506A3F">
        <w:rPr>
          <w:rFonts w:ascii="Times New Roman" w:hAnsi="Times New Roman" w:cs="Times New Roman"/>
          <w:sz w:val="26"/>
          <w:szCs w:val="26"/>
        </w:rPr>
        <w:t>На 75% меньше совершено убийств (1 против 4).</w:t>
      </w:r>
    </w:p>
    <w:p w14:paraId="2BC6E1F8" w14:textId="3DDF089E" w:rsidR="005D0653" w:rsidRPr="00506A3F" w:rsidRDefault="005D0653" w:rsidP="005D0653">
      <w:pPr>
        <w:pStyle w:val="a5"/>
        <w:autoSpaceDE w:val="0"/>
        <w:autoSpaceDN w:val="0"/>
        <w:adjustRightInd w:val="0"/>
        <w:spacing w:after="0" w:line="240" w:lineRule="auto"/>
        <w:ind w:left="0" w:firstLine="709"/>
        <w:jc w:val="both"/>
        <w:rPr>
          <w:rFonts w:ascii="Times New Roman" w:hAnsi="Times New Roman" w:cs="Times New Roman"/>
          <w:sz w:val="26"/>
          <w:szCs w:val="26"/>
        </w:rPr>
      </w:pPr>
      <w:r w:rsidRPr="00506A3F">
        <w:rPr>
          <w:rFonts w:ascii="Times New Roman" w:hAnsi="Times New Roman" w:cs="Times New Roman"/>
          <w:sz w:val="26"/>
          <w:szCs w:val="26"/>
        </w:rPr>
        <w:t>Эффективнее проводилось работа по выявлению наркопреступлений (+9%, с 67 до 73), незаконного оборота алкогольной продукции (+100%, с 3 до 6), а также преступлений в сфере экологии (+14,3</w:t>
      </w:r>
      <w:r w:rsidR="00EF5871">
        <w:rPr>
          <w:rFonts w:ascii="Times New Roman" w:hAnsi="Times New Roman" w:cs="Times New Roman"/>
          <w:sz w:val="26"/>
          <w:szCs w:val="26"/>
        </w:rPr>
        <w:t>%</w:t>
      </w:r>
      <w:r w:rsidRPr="00506A3F">
        <w:rPr>
          <w:rFonts w:ascii="Times New Roman" w:hAnsi="Times New Roman" w:cs="Times New Roman"/>
          <w:sz w:val="26"/>
          <w:szCs w:val="26"/>
        </w:rPr>
        <w:t xml:space="preserve">, с 14 до 16). </w:t>
      </w:r>
    </w:p>
    <w:p w14:paraId="07D7BF23" w14:textId="77777777" w:rsidR="005D0653" w:rsidRPr="00506A3F" w:rsidRDefault="005D0653" w:rsidP="005D0653">
      <w:pPr>
        <w:pStyle w:val="a5"/>
        <w:autoSpaceDE w:val="0"/>
        <w:autoSpaceDN w:val="0"/>
        <w:adjustRightInd w:val="0"/>
        <w:spacing w:after="0" w:line="240" w:lineRule="auto"/>
        <w:ind w:left="0" w:firstLine="709"/>
        <w:jc w:val="both"/>
        <w:rPr>
          <w:rFonts w:ascii="Times New Roman" w:hAnsi="Times New Roman" w:cs="Times New Roman"/>
          <w:sz w:val="26"/>
          <w:szCs w:val="26"/>
        </w:rPr>
      </w:pPr>
      <w:r w:rsidRPr="00506A3F">
        <w:rPr>
          <w:rFonts w:ascii="Times New Roman" w:hAnsi="Times New Roman" w:cs="Times New Roman"/>
          <w:sz w:val="26"/>
          <w:szCs w:val="26"/>
        </w:rPr>
        <w:lastRenderedPageBreak/>
        <w:t>На 60% сократилась подростковая преступность (с 5 до 2).</w:t>
      </w:r>
    </w:p>
    <w:p w14:paraId="7ACC6599" w14:textId="77777777" w:rsidR="005D0653" w:rsidRPr="00506A3F" w:rsidRDefault="005D0653" w:rsidP="005D0653">
      <w:pPr>
        <w:pStyle w:val="a5"/>
        <w:autoSpaceDE w:val="0"/>
        <w:autoSpaceDN w:val="0"/>
        <w:adjustRightInd w:val="0"/>
        <w:spacing w:after="0" w:line="240" w:lineRule="auto"/>
        <w:ind w:left="0" w:firstLine="709"/>
        <w:jc w:val="both"/>
        <w:rPr>
          <w:rFonts w:ascii="Times New Roman" w:hAnsi="Times New Roman" w:cs="Times New Roman"/>
          <w:sz w:val="26"/>
          <w:szCs w:val="26"/>
        </w:rPr>
      </w:pPr>
      <w:bookmarkStart w:id="10" w:name="_Hlk131694858"/>
      <w:r w:rsidRPr="00506A3F">
        <w:rPr>
          <w:rFonts w:ascii="Times New Roman" w:hAnsi="Times New Roman" w:cs="Times New Roman"/>
          <w:sz w:val="26"/>
          <w:szCs w:val="26"/>
        </w:rPr>
        <w:t xml:space="preserve">Меньше совершено преступлений в жилом секторе (-7,6%), ранее совершавшими лицами (-16,7% с 168 до 140), ранее судимыми (-6,3%, с 48 до 45), в состоянии алкогольного опьянения (-12,9%). </w:t>
      </w:r>
    </w:p>
    <w:p w14:paraId="3467A9D6" w14:textId="77777777" w:rsidR="005D0653" w:rsidRPr="00506A3F" w:rsidRDefault="005D0653" w:rsidP="005D0653">
      <w:pPr>
        <w:pStyle w:val="a5"/>
        <w:autoSpaceDE w:val="0"/>
        <w:autoSpaceDN w:val="0"/>
        <w:adjustRightInd w:val="0"/>
        <w:spacing w:after="0" w:line="240" w:lineRule="auto"/>
        <w:ind w:left="0" w:firstLine="709"/>
        <w:jc w:val="both"/>
        <w:rPr>
          <w:rFonts w:ascii="Times New Roman" w:hAnsi="Times New Roman" w:cs="Times New Roman"/>
          <w:sz w:val="26"/>
          <w:szCs w:val="26"/>
        </w:rPr>
      </w:pPr>
      <w:r w:rsidRPr="00506A3F">
        <w:rPr>
          <w:rFonts w:ascii="Times New Roman" w:hAnsi="Times New Roman" w:cs="Times New Roman"/>
          <w:sz w:val="26"/>
          <w:szCs w:val="26"/>
        </w:rPr>
        <w:t>Активнее проводилась работа по линии административного надзора (+133%, с 3 до 7).</w:t>
      </w:r>
    </w:p>
    <w:p w14:paraId="07EB3A68" w14:textId="47883A0C" w:rsidR="005D0653" w:rsidRPr="00506A3F" w:rsidRDefault="005D0653" w:rsidP="005D0653">
      <w:pPr>
        <w:pStyle w:val="a5"/>
        <w:autoSpaceDE w:val="0"/>
        <w:autoSpaceDN w:val="0"/>
        <w:adjustRightInd w:val="0"/>
        <w:spacing w:after="0" w:line="240" w:lineRule="auto"/>
        <w:ind w:left="0" w:firstLine="709"/>
        <w:jc w:val="both"/>
        <w:rPr>
          <w:rFonts w:ascii="Times New Roman" w:hAnsi="Times New Roman" w:cs="Times New Roman"/>
          <w:sz w:val="26"/>
          <w:szCs w:val="26"/>
        </w:rPr>
      </w:pPr>
      <w:r w:rsidRPr="00506A3F">
        <w:rPr>
          <w:rFonts w:ascii="Times New Roman" w:hAnsi="Times New Roman" w:cs="Times New Roman"/>
          <w:sz w:val="26"/>
          <w:szCs w:val="26"/>
        </w:rPr>
        <w:t>Улучшена работа подразделений</w:t>
      </w:r>
      <w:r w:rsidR="00D346CF">
        <w:rPr>
          <w:rFonts w:ascii="Times New Roman" w:hAnsi="Times New Roman" w:cs="Times New Roman"/>
          <w:sz w:val="26"/>
          <w:szCs w:val="26"/>
        </w:rPr>
        <w:t xml:space="preserve"> органов внутренних дел</w:t>
      </w:r>
      <w:r w:rsidRPr="00506A3F">
        <w:rPr>
          <w:rFonts w:ascii="Times New Roman" w:hAnsi="Times New Roman" w:cs="Times New Roman"/>
          <w:sz w:val="26"/>
          <w:szCs w:val="26"/>
        </w:rPr>
        <w:t xml:space="preserve"> при раскрытии преступлений в течение дежурных суток (24,5%, при средне окружном показателе 28,2%).</w:t>
      </w:r>
    </w:p>
    <w:p w14:paraId="662C5C14" w14:textId="77777777" w:rsidR="005D0653" w:rsidRPr="00506A3F" w:rsidRDefault="005D0653" w:rsidP="005D0653">
      <w:pPr>
        <w:pStyle w:val="a5"/>
        <w:autoSpaceDE w:val="0"/>
        <w:autoSpaceDN w:val="0"/>
        <w:adjustRightInd w:val="0"/>
        <w:spacing w:after="0" w:line="240" w:lineRule="auto"/>
        <w:ind w:left="0" w:firstLine="709"/>
        <w:jc w:val="both"/>
        <w:rPr>
          <w:rFonts w:ascii="Times New Roman" w:hAnsi="Times New Roman" w:cs="Times New Roman"/>
          <w:sz w:val="26"/>
          <w:szCs w:val="26"/>
        </w:rPr>
      </w:pPr>
      <w:r w:rsidRPr="00506A3F">
        <w:rPr>
          <w:rFonts w:ascii="Times New Roman" w:hAnsi="Times New Roman" w:cs="Times New Roman"/>
          <w:sz w:val="26"/>
          <w:szCs w:val="26"/>
        </w:rPr>
        <w:t xml:space="preserve">Эффективней применялись служебно-розыскные собаки, с помощью которых больше раскрыто преступлений (с 5 до 6).  </w:t>
      </w:r>
    </w:p>
    <w:p w14:paraId="4ED5633A" w14:textId="77777777" w:rsidR="005D0653" w:rsidRPr="00506A3F" w:rsidRDefault="005D0653" w:rsidP="005D0653">
      <w:pPr>
        <w:pStyle w:val="a5"/>
        <w:autoSpaceDE w:val="0"/>
        <w:autoSpaceDN w:val="0"/>
        <w:adjustRightInd w:val="0"/>
        <w:spacing w:after="0" w:line="240" w:lineRule="auto"/>
        <w:ind w:left="0" w:firstLine="709"/>
        <w:jc w:val="both"/>
        <w:rPr>
          <w:rFonts w:ascii="Times New Roman" w:hAnsi="Times New Roman" w:cs="Times New Roman"/>
          <w:sz w:val="26"/>
          <w:szCs w:val="26"/>
        </w:rPr>
      </w:pPr>
      <w:r w:rsidRPr="00506A3F">
        <w:rPr>
          <w:rFonts w:ascii="Times New Roman" w:hAnsi="Times New Roman" w:cs="Times New Roman"/>
          <w:sz w:val="26"/>
          <w:szCs w:val="26"/>
        </w:rPr>
        <w:t>При этом, отмечается ряд упущений, негативно влияющих на оперативную обстановку в Нефтеюганском районе:</w:t>
      </w:r>
    </w:p>
    <w:p w14:paraId="6B4C7A7D" w14:textId="030257F9" w:rsidR="005D0653" w:rsidRPr="00506A3F" w:rsidRDefault="005D0653" w:rsidP="005D0653">
      <w:pPr>
        <w:pStyle w:val="a5"/>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506A3F">
        <w:rPr>
          <w:rFonts w:ascii="Times New Roman" w:hAnsi="Times New Roman" w:cs="Times New Roman"/>
          <w:sz w:val="26"/>
          <w:szCs w:val="26"/>
        </w:rPr>
        <w:t xml:space="preserve">Отмечено снижение эффективности по раскрытию преступлений на 12% (с 342 до 301), удельный вес по раскрытию тяжких и особо тяжких составов </w:t>
      </w:r>
      <w:r w:rsidR="00D346CF">
        <w:rPr>
          <w:rFonts w:ascii="Times New Roman" w:hAnsi="Times New Roman" w:cs="Times New Roman"/>
          <w:sz w:val="26"/>
          <w:szCs w:val="26"/>
        </w:rPr>
        <w:t xml:space="preserve">преступлений </w:t>
      </w:r>
      <w:r w:rsidRPr="00506A3F">
        <w:rPr>
          <w:rFonts w:ascii="Times New Roman" w:hAnsi="Times New Roman" w:cs="Times New Roman"/>
          <w:sz w:val="26"/>
          <w:szCs w:val="26"/>
        </w:rPr>
        <w:t xml:space="preserve">сократился с 50% до 39,4%, по преступлениям </w:t>
      </w:r>
      <w:r w:rsidR="00880E6C" w:rsidRPr="00506A3F">
        <w:rPr>
          <w:rFonts w:ascii="Times New Roman" w:hAnsi="Times New Roman" w:cs="Times New Roman"/>
          <w:sz w:val="26"/>
          <w:szCs w:val="26"/>
        </w:rPr>
        <w:t>«</w:t>
      </w:r>
      <w:r w:rsidRPr="00506A3F">
        <w:rPr>
          <w:rFonts w:ascii="Times New Roman" w:hAnsi="Times New Roman" w:cs="Times New Roman"/>
          <w:sz w:val="26"/>
          <w:szCs w:val="26"/>
        </w:rPr>
        <w:t>следствие обязательно</w:t>
      </w:r>
      <w:r w:rsidR="00880E6C" w:rsidRPr="00506A3F">
        <w:rPr>
          <w:rFonts w:ascii="Times New Roman" w:hAnsi="Times New Roman" w:cs="Times New Roman"/>
          <w:sz w:val="26"/>
          <w:szCs w:val="26"/>
        </w:rPr>
        <w:t>»</w:t>
      </w:r>
      <w:r w:rsidRPr="00506A3F">
        <w:rPr>
          <w:rFonts w:ascii="Times New Roman" w:hAnsi="Times New Roman" w:cs="Times New Roman"/>
          <w:sz w:val="26"/>
          <w:szCs w:val="26"/>
        </w:rPr>
        <w:t xml:space="preserve"> с 51% до 39,3%.</w:t>
      </w:r>
    </w:p>
    <w:bookmarkEnd w:id="10"/>
    <w:p w14:paraId="7004061E" w14:textId="70D7C4F8" w:rsidR="005D0653" w:rsidRPr="00506A3F" w:rsidRDefault="005D0653" w:rsidP="005D0653">
      <w:pPr>
        <w:pStyle w:val="a5"/>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506A3F">
        <w:rPr>
          <w:rFonts w:ascii="Times New Roman" w:hAnsi="Times New Roman" w:cs="Times New Roman"/>
          <w:sz w:val="26"/>
          <w:szCs w:val="26"/>
        </w:rPr>
        <w:t>Недостаточно эффективно проводилась работа по выявлению сотрудниками полиции превентивных составов (-10,7%, с 84 до 75).</w:t>
      </w:r>
    </w:p>
    <w:p w14:paraId="656B9EB6" w14:textId="2A42E110" w:rsidR="005D0653" w:rsidRPr="00506A3F" w:rsidRDefault="005D0653" w:rsidP="005D0653">
      <w:pPr>
        <w:pStyle w:val="a5"/>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506A3F">
        <w:rPr>
          <w:rFonts w:ascii="Times New Roman" w:hAnsi="Times New Roman" w:cs="Times New Roman"/>
          <w:sz w:val="26"/>
          <w:szCs w:val="26"/>
        </w:rPr>
        <w:t>Сократилось количество раскрытых преступлений против собственности (-19,8%, с 101 до 81), в том числе краж (-9,2% с 76 до 69), а также совершенных с применением ИТТ на 40% (с 10 до 6); на 62,5% меньше грабежей (с 8 до 3), вымогательств на 100% (с 7 до 0).</w:t>
      </w:r>
    </w:p>
    <w:p w14:paraId="6CB4A905" w14:textId="1DEA465A" w:rsidR="005D0653" w:rsidRPr="00506A3F" w:rsidRDefault="005D0653" w:rsidP="005D0653">
      <w:pPr>
        <w:pStyle w:val="a5"/>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506A3F">
        <w:rPr>
          <w:rFonts w:ascii="Times New Roman" w:hAnsi="Times New Roman" w:cs="Times New Roman"/>
          <w:sz w:val="26"/>
          <w:szCs w:val="26"/>
        </w:rPr>
        <w:t>Незначительно снижена работа по выявлению незаконного оборота оружия (-14,3%, с 14 до 12) и их раскрытие (-18,2% с 11 до 9). С применением огнестрельного оружия совершено 1 преступление (ст.258 УК РФ).</w:t>
      </w:r>
    </w:p>
    <w:p w14:paraId="69C51D26" w14:textId="67B1B80A" w:rsidR="005D0653" w:rsidRPr="00506A3F" w:rsidRDefault="005D0653" w:rsidP="005D0653">
      <w:pPr>
        <w:pStyle w:val="a5"/>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506A3F">
        <w:rPr>
          <w:rFonts w:ascii="Times New Roman" w:hAnsi="Times New Roman" w:cs="Times New Roman"/>
          <w:sz w:val="26"/>
          <w:szCs w:val="26"/>
        </w:rPr>
        <w:t>Снижена эффективность раскрытия преступлений против порядка управления (-27%, с 37 до 27), против государственной власти (-32,1%, с 53 до 36), нарушений ПДД (-12,5, с 16 до 14).</w:t>
      </w:r>
    </w:p>
    <w:p w14:paraId="49FC3038" w14:textId="50B3E519" w:rsidR="005D0653" w:rsidRPr="00506A3F" w:rsidRDefault="005D0653" w:rsidP="005D0653">
      <w:pPr>
        <w:pStyle w:val="a5"/>
        <w:numPr>
          <w:ilvl w:val="0"/>
          <w:numId w:val="14"/>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506A3F">
        <w:rPr>
          <w:rFonts w:ascii="Times New Roman" w:hAnsi="Times New Roman" w:cs="Times New Roman"/>
          <w:sz w:val="26"/>
          <w:szCs w:val="26"/>
        </w:rPr>
        <w:t xml:space="preserve">Несмотря на активизацию работы по выявлению преступлений в сфере </w:t>
      </w:r>
      <w:r w:rsidR="00880E6C" w:rsidRPr="00506A3F">
        <w:rPr>
          <w:rFonts w:ascii="Times New Roman" w:hAnsi="Times New Roman" w:cs="Times New Roman"/>
          <w:sz w:val="26"/>
          <w:szCs w:val="26"/>
        </w:rPr>
        <w:t>незаконного оборота наркотиков</w:t>
      </w:r>
      <w:r w:rsidRPr="00506A3F">
        <w:rPr>
          <w:rFonts w:ascii="Times New Roman" w:hAnsi="Times New Roman" w:cs="Times New Roman"/>
          <w:sz w:val="26"/>
          <w:szCs w:val="26"/>
        </w:rPr>
        <w:t>, раскрытие преступлений сократилось (с 28 до 26), сбытов на 41,2% (с 17 до 10). На 63,4% меньше изъято наркотиков по зарегистрированным преступлениям.</w:t>
      </w:r>
    </w:p>
    <w:p w14:paraId="2D51CB31" w14:textId="4576D9FC" w:rsidR="005D0653" w:rsidRPr="00506A3F" w:rsidRDefault="005D0653" w:rsidP="005D0653">
      <w:pPr>
        <w:pStyle w:val="a5"/>
        <w:autoSpaceDE w:val="0"/>
        <w:autoSpaceDN w:val="0"/>
        <w:adjustRightInd w:val="0"/>
        <w:spacing w:after="0" w:line="240" w:lineRule="auto"/>
        <w:ind w:left="0" w:firstLine="709"/>
        <w:jc w:val="both"/>
        <w:rPr>
          <w:rFonts w:ascii="Times New Roman" w:hAnsi="Times New Roman" w:cs="Times New Roman"/>
          <w:sz w:val="26"/>
          <w:szCs w:val="26"/>
        </w:rPr>
      </w:pPr>
      <w:r w:rsidRPr="00506A3F">
        <w:rPr>
          <w:rFonts w:ascii="Times New Roman" w:hAnsi="Times New Roman" w:cs="Times New Roman"/>
          <w:sz w:val="26"/>
          <w:szCs w:val="26"/>
        </w:rPr>
        <w:t xml:space="preserve">Административно – правовая деятельность является важным фактором обеспечения общественного порядка и общественной безопасности. Она оказывает существенное влияние на предупреждение преступлений и на правопорядок в целом. </w:t>
      </w:r>
    </w:p>
    <w:p w14:paraId="35ECD584" w14:textId="77777777" w:rsidR="005D0653" w:rsidRPr="00506A3F" w:rsidRDefault="005D0653" w:rsidP="005D0653">
      <w:pPr>
        <w:pStyle w:val="a5"/>
        <w:autoSpaceDE w:val="0"/>
        <w:autoSpaceDN w:val="0"/>
        <w:adjustRightInd w:val="0"/>
        <w:spacing w:after="0" w:line="240" w:lineRule="auto"/>
        <w:ind w:left="0" w:firstLine="709"/>
        <w:jc w:val="both"/>
        <w:rPr>
          <w:rFonts w:ascii="Times New Roman" w:hAnsi="Times New Roman" w:cs="Times New Roman"/>
          <w:sz w:val="26"/>
          <w:szCs w:val="26"/>
        </w:rPr>
      </w:pPr>
      <w:r w:rsidRPr="00506A3F">
        <w:rPr>
          <w:rFonts w:ascii="Times New Roman" w:hAnsi="Times New Roman" w:cs="Times New Roman"/>
          <w:sz w:val="26"/>
          <w:szCs w:val="26"/>
        </w:rPr>
        <w:t xml:space="preserve">Осуществлен комплекс мероприятий, направленных на профилактику правонарушений и преступлений среди лиц, склонных к их совершению. </w:t>
      </w:r>
    </w:p>
    <w:p w14:paraId="59C80411" w14:textId="723F431F" w:rsidR="005D0653" w:rsidRPr="00506A3F" w:rsidRDefault="005D0653" w:rsidP="005D0653">
      <w:pPr>
        <w:pStyle w:val="a5"/>
        <w:autoSpaceDE w:val="0"/>
        <w:autoSpaceDN w:val="0"/>
        <w:adjustRightInd w:val="0"/>
        <w:spacing w:after="0" w:line="240" w:lineRule="auto"/>
        <w:ind w:left="0" w:firstLine="709"/>
        <w:jc w:val="both"/>
        <w:rPr>
          <w:rFonts w:ascii="Times New Roman" w:hAnsi="Times New Roman" w:cs="Times New Roman"/>
          <w:sz w:val="26"/>
          <w:szCs w:val="26"/>
        </w:rPr>
      </w:pPr>
      <w:r w:rsidRPr="00506A3F">
        <w:rPr>
          <w:rFonts w:ascii="Times New Roman" w:hAnsi="Times New Roman" w:cs="Times New Roman"/>
          <w:sz w:val="26"/>
          <w:szCs w:val="26"/>
        </w:rPr>
        <w:t xml:space="preserve">Снижена на 23,9% эффективность административного воздействия сотрудниками </w:t>
      </w:r>
      <w:r w:rsidR="00EF5871">
        <w:rPr>
          <w:rFonts w:ascii="Times New Roman" w:hAnsi="Times New Roman" w:cs="Times New Roman"/>
          <w:sz w:val="26"/>
          <w:szCs w:val="26"/>
        </w:rPr>
        <w:t>отдел</w:t>
      </w:r>
      <w:r w:rsidR="00D346CF">
        <w:rPr>
          <w:rFonts w:ascii="Times New Roman" w:hAnsi="Times New Roman" w:cs="Times New Roman"/>
          <w:sz w:val="26"/>
          <w:szCs w:val="26"/>
        </w:rPr>
        <w:t>а</w:t>
      </w:r>
      <w:r w:rsidR="00EF5871">
        <w:rPr>
          <w:rFonts w:ascii="Times New Roman" w:hAnsi="Times New Roman" w:cs="Times New Roman"/>
          <w:sz w:val="26"/>
          <w:szCs w:val="26"/>
        </w:rPr>
        <w:t xml:space="preserve"> </w:t>
      </w:r>
      <w:r w:rsidR="00EF5871" w:rsidRPr="00EF5871">
        <w:rPr>
          <w:rFonts w:ascii="Times New Roman" w:hAnsi="Times New Roman" w:cs="Times New Roman"/>
          <w:sz w:val="26"/>
          <w:szCs w:val="26"/>
        </w:rPr>
        <w:t>участковых уполномоченных полиции</w:t>
      </w:r>
      <w:r w:rsidRPr="00506A3F">
        <w:rPr>
          <w:rFonts w:ascii="Times New Roman" w:hAnsi="Times New Roman" w:cs="Times New Roman"/>
          <w:sz w:val="26"/>
          <w:szCs w:val="26"/>
        </w:rPr>
        <w:t xml:space="preserve"> и </w:t>
      </w:r>
      <w:r w:rsidR="00D346CF" w:rsidRPr="00D346CF">
        <w:rPr>
          <w:rFonts w:ascii="Times New Roman" w:hAnsi="Times New Roman" w:cs="Times New Roman"/>
          <w:sz w:val="26"/>
          <w:szCs w:val="26"/>
        </w:rPr>
        <w:t>подразделени</w:t>
      </w:r>
      <w:r w:rsidR="00D346CF">
        <w:rPr>
          <w:rFonts w:ascii="Times New Roman" w:hAnsi="Times New Roman" w:cs="Times New Roman"/>
          <w:sz w:val="26"/>
          <w:szCs w:val="26"/>
        </w:rPr>
        <w:t>я</w:t>
      </w:r>
      <w:r w:rsidR="00D346CF" w:rsidRPr="00D346CF">
        <w:rPr>
          <w:rFonts w:ascii="Times New Roman" w:hAnsi="Times New Roman" w:cs="Times New Roman"/>
          <w:sz w:val="26"/>
          <w:szCs w:val="26"/>
        </w:rPr>
        <w:t xml:space="preserve"> по делам несовершеннолетних </w:t>
      </w:r>
      <w:r w:rsidRPr="00506A3F">
        <w:rPr>
          <w:rFonts w:ascii="Times New Roman" w:hAnsi="Times New Roman" w:cs="Times New Roman"/>
          <w:sz w:val="26"/>
          <w:szCs w:val="26"/>
        </w:rPr>
        <w:t xml:space="preserve">(с 2325 до 1770). </w:t>
      </w:r>
    </w:p>
    <w:p w14:paraId="6950D538" w14:textId="71A713DB" w:rsidR="005D0653" w:rsidRPr="00506A3F" w:rsidRDefault="005D0653" w:rsidP="005D0653">
      <w:pPr>
        <w:pStyle w:val="a5"/>
        <w:autoSpaceDE w:val="0"/>
        <w:autoSpaceDN w:val="0"/>
        <w:adjustRightInd w:val="0"/>
        <w:spacing w:after="0" w:line="240" w:lineRule="auto"/>
        <w:ind w:left="0" w:firstLine="709"/>
        <w:jc w:val="both"/>
        <w:rPr>
          <w:rFonts w:ascii="Times New Roman" w:hAnsi="Times New Roman" w:cs="Times New Roman"/>
          <w:sz w:val="26"/>
          <w:szCs w:val="26"/>
        </w:rPr>
      </w:pPr>
      <w:r w:rsidRPr="00506A3F">
        <w:rPr>
          <w:rFonts w:ascii="Times New Roman" w:hAnsi="Times New Roman" w:cs="Times New Roman"/>
          <w:sz w:val="26"/>
          <w:szCs w:val="26"/>
        </w:rPr>
        <w:t>Недостаточно проводилась работа по выявлению правонарушений в сфере предпринимательской деятельности, предусмотренной гл. 14 КоАП РФ (-64,7%, с 150 до 53); оборота оружия и боеприпасов ст.20.8 – 20.15 КоАП РФ (-59,5%, с 42 до 17); оборота наркотических средств ст. 6.8 - 6.10, 6.13, 6.15, 10.4, 10.5 КоАП РФ (-45%, с 20 до 11); порядок въезда и пребывания иностранных граждан по гл. 18 КоАП РФ (без учета отдела миграции) (-32,7%, с 101 до 68); по Закону ХМАО (-70,9%, с 151 до 107).</w:t>
      </w:r>
    </w:p>
    <w:p w14:paraId="5D10A566" w14:textId="396F17EC" w:rsidR="005D0653" w:rsidRPr="00506A3F" w:rsidRDefault="005D0653" w:rsidP="005D0653">
      <w:pPr>
        <w:pStyle w:val="a5"/>
        <w:autoSpaceDE w:val="0"/>
        <w:autoSpaceDN w:val="0"/>
        <w:adjustRightInd w:val="0"/>
        <w:spacing w:after="0" w:line="240" w:lineRule="auto"/>
        <w:ind w:left="0" w:firstLine="709"/>
        <w:jc w:val="both"/>
        <w:rPr>
          <w:rFonts w:ascii="Times New Roman" w:hAnsi="Times New Roman" w:cs="Times New Roman"/>
          <w:sz w:val="26"/>
          <w:szCs w:val="26"/>
        </w:rPr>
      </w:pPr>
      <w:proofErr w:type="spellStart"/>
      <w:r w:rsidRPr="00506A3F">
        <w:rPr>
          <w:rFonts w:ascii="Times New Roman" w:hAnsi="Times New Roman" w:cs="Times New Roman"/>
          <w:sz w:val="26"/>
          <w:szCs w:val="26"/>
        </w:rPr>
        <w:lastRenderedPageBreak/>
        <w:t>Взыскаемость</w:t>
      </w:r>
      <w:proofErr w:type="spellEnd"/>
      <w:r w:rsidRPr="00506A3F">
        <w:rPr>
          <w:rFonts w:ascii="Times New Roman" w:hAnsi="Times New Roman" w:cs="Times New Roman"/>
          <w:sz w:val="26"/>
          <w:szCs w:val="26"/>
        </w:rPr>
        <w:t xml:space="preserve"> наложенных штрафов за указанный период составила 76,5%. Службой судебных приставов-исполнителей с должников взыскано 258000 рублей по 439 постановлениям. Для рассмотрения и принятия решения по подведомственности направлено 687 административных материала (41,3%), в том числе на рассмотрение в суд направлено 516 административных материалов (31%), </w:t>
      </w:r>
      <w:r w:rsidR="00D346CF">
        <w:rPr>
          <w:rFonts w:ascii="Times New Roman" w:hAnsi="Times New Roman" w:cs="Times New Roman"/>
          <w:sz w:val="26"/>
          <w:szCs w:val="26"/>
        </w:rPr>
        <w:t>в к</w:t>
      </w:r>
      <w:r w:rsidR="00D346CF" w:rsidRPr="00D346CF">
        <w:rPr>
          <w:rFonts w:ascii="Times New Roman" w:hAnsi="Times New Roman" w:cs="Times New Roman"/>
          <w:sz w:val="26"/>
          <w:szCs w:val="26"/>
        </w:rPr>
        <w:t>омисси</w:t>
      </w:r>
      <w:r w:rsidR="00D346CF">
        <w:rPr>
          <w:rFonts w:ascii="Times New Roman" w:hAnsi="Times New Roman" w:cs="Times New Roman"/>
          <w:sz w:val="26"/>
          <w:szCs w:val="26"/>
        </w:rPr>
        <w:t>ю</w:t>
      </w:r>
      <w:r w:rsidR="00D346CF" w:rsidRPr="00D346CF">
        <w:rPr>
          <w:rFonts w:ascii="Times New Roman" w:hAnsi="Times New Roman" w:cs="Times New Roman"/>
          <w:sz w:val="26"/>
          <w:szCs w:val="26"/>
        </w:rPr>
        <w:t xml:space="preserve"> по делам несовершеннолетних и защите их прав </w:t>
      </w:r>
      <w:r w:rsidRPr="00506A3F">
        <w:rPr>
          <w:rFonts w:ascii="Times New Roman" w:hAnsi="Times New Roman" w:cs="Times New Roman"/>
          <w:sz w:val="26"/>
          <w:szCs w:val="26"/>
        </w:rPr>
        <w:t xml:space="preserve">– 167 (10,8%), </w:t>
      </w:r>
      <w:r w:rsidR="00D346CF">
        <w:rPr>
          <w:rFonts w:ascii="Times New Roman" w:hAnsi="Times New Roman" w:cs="Times New Roman"/>
          <w:sz w:val="26"/>
          <w:szCs w:val="26"/>
        </w:rPr>
        <w:t>в а</w:t>
      </w:r>
      <w:r w:rsidRPr="00506A3F">
        <w:rPr>
          <w:rFonts w:ascii="Times New Roman" w:hAnsi="Times New Roman" w:cs="Times New Roman"/>
          <w:sz w:val="26"/>
          <w:szCs w:val="26"/>
        </w:rPr>
        <w:t xml:space="preserve">дминистративную комиссию Нефтеюганского района – 89 (6%), </w:t>
      </w:r>
      <w:r w:rsidR="00D346CF">
        <w:rPr>
          <w:rFonts w:ascii="Times New Roman" w:hAnsi="Times New Roman" w:cs="Times New Roman"/>
          <w:sz w:val="26"/>
          <w:szCs w:val="26"/>
        </w:rPr>
        <w:t>отделом территориального управления</w:t>
      </w:r>
      <w:r w:rsidRPr="00506A3F">
        <w:rPr>
          <w:rFonts w:ascii="Times New Roman" w:hAnsi="Times New Roman" w:cs="Times New Roman"/>
          <w:sz w:val="26"/>
          <w:szCs w:val="26"/>
        </w:rPr>
        <w:t xml:space="preserve"> «Роспотребнадзор» - 26 (1,5%), </w:t>
      </w:r>
      <w:proofErr w:type="spellStart"/>
      <w:r w:rsidRPr="00506A3F">
        <w:rPr>
          <w:rFonts w:ascii="Times New Roman" w:hAnsi="Times New Roman" w:cs="Times New Roman"/>
          <w:sz w:val="26"/>
          <w:szCs w:val="26"/>
        </w:rPr>
        <w:t>Росгвардию</w:t>
      </w:r>
      <w:proofErr w:type="spellEnd"/>
      <w:r w:rsidRPr="00506A3F">
        <w:rPr>
          <w:rFonts w:ascii="Times New Roman" w:hAnsi="Times New Roman" w:cs="Times New Roman"/>
          <w:sz w:val="26"/>
          <w:szCs w:val="26"/>
        </w:rPr>
        <w:t xml:space="preserve"> –10 (0,6%).</w:t>
      </w:r>
    </w:p>
    <w:p w14:paraId="62A63503" w14:textId="5A0323E7" w:rsidR="005D0653" w:rsidRPr="00506A3F" w:rsidRDefault="005D0653" w:rsidP="005D0653">
      <w:pPr>
        <w:pStyle w:val="a5"/>
        <w:autoSpaceDE w:val="0"/>
        <w:autoSpaceDN w:val="0"/>
        <w:adjustRightInd w:val="0"/>
        <w:spacing w:after="0" w:line="240" w:lineRule="auto"/>
        <w:ind w:left="0" w:firstLine="709"/>
        <w:jc w:val="both"/>
        <w:rPr>
          <w:rFonts w:ascii="Times New Roman" w:hAnsi="Times New Roman" w:cs="Times New Roman"/>
          <w:sz w:val="26"/>
          <w:szCs w:val="26"/>
        </w:rPr>
      </w:pPr>
      <w:bookmarkStart w:id="11" w:name="_Hlk131694955"/>
      <w:r w:rsidRPr="00506A3F">
        <w:rPr>
          <w:rFonts w:ascii="Times New Roman" w:hAnsi="Times New Roman" w:cs="Times New Roman"/>
          <w:sz w:val="26"/>
          <w:szCs w:val="26"/>
        </w:rPr>
        <w:t>В 2022 году уделено значительное внимание проведению совместно с субъектами профилактики мероприятий в сфере предупреждения подростковой преступности и профилактике семейного благополучия.</w:t>
      </w:r>
    </w:p>
    <w:p w14:paraId="1D4C90B4" w14:textId="40DE87B9" w:rsidR="005D0653" w:rsidRPr="00506A3F" w:rsidRDefault="005D0653" w:rsidP="005D0653">
      <w:pPr>
        <w:pStyle w:val="a5"/>
        <w:autoSpaceDE w:val="0"/>
        <w:autoSpaceDN w:val="0"/>
        <w:adjustRightInd w:val="0"/>
        <w:spacing w:after="0" w:line="240" w:lineRule="auto"/>
        <w:ind w:left="0" w:firstLine="709"/>
        <w:jc w:val="both"/>
        <w:rPr>
          <w:rFonts w:ascii="Times New Roman" w:hAnsi="Times New Roman" w:cs="Times New Roman"/>
          <w:sz w:val="26"/>
          <w:szCs w:val="26"/>
        </w:rPr>
      </w:pPr>
      <w:r w:rsidRPr="00506A3F">
        <w:rPr>
          <w:rFonts w:ascii="Times New Roman" w:hAnsi="Times New Roman" w:cs="Times New Roman"/>
          <w:sz w:val="26"/>
          <w:szCs w:val="26"/>
        </w:rPr>
        <w:t xml:space="preserve">В рамках проведения </w:t>
      </w:r>
      <w:r w:rsidR="00D346CF">
        <w:rPr>
          <w:rFonts w:ascii="Times New Roman" w:hAnsi="Times New Roman" w:cs="Times New Roman"/>
          <w:sz w:val="26"/>
          <w:szCs w:val="26"/>
        </w:rPr>
        <w:t>оперативно-профилактических мероприятий</w:t>
      </w:r>
      <w:r w:rsidRPr="00506A3F">
        <w:rPr>
          <w:rFonts w:ascii="Times New Roman" w:hAnsi="Times New Roman" w:cs="Times New Roman"/>
          <w:sz w:val="26"/>
          <w:szCs w:val="26"/>
        </w:rPr>
        <w:t xml:space="preserve"> «Семья» поставлено на учет 4 родителя, ненадлежащим образом исполняющи</w:t>
      </w:r>
      <w:r w:rsidR="00A830C6">
        <w:rPr>
          <w:rFonts w:ascii="Times New Roman" w:hAnsi="Times New Roman" w:cs="Times New Roman"/>
          <w:sz w:val="26"/>
          <w:szCs w:val="26"/>
        </w:rPr>
        <w:t>е</w:t>
      </w:r>
      <w:r w:rsidRPr="00506A3F">
        <w:rPr>
          <w:rFonts w:ascii="Times New Roman" w:hAnsi="Times New Roman" w:cs="Times New Roman"/>
          <w:sz w:val="26"/>
          <w:szCs w:val="26"/>
        </w:rPr>
        <w:t xml:space="preserve"> родительские обязанности. </w:t>
      </w:r>
    </w:p>
    <w:p w14:paraId="1D58105A" w14:textId="25FFE4DE" w:rsidR="005D0653" w:rsidRPr="00506A3F" w:rsidRDefault="005D0653" w:rsidP="005D0653">
      <w:pPr>
        <w:pStyle w:val="a5"/>
        <w:autoSpaceDE w:val="0"/>
        <w:autoSpaceDN w:val="0"/>
        <w:adjustRightInd w:val="0"/>
        <w:spacing w:after="0" w:line="240" w:lineRule="auto"/>
        <w:ind w:left="0" w:firstLine="709"/>
        <w:jc w:val="both"/>
        <w:rPr>
          <w:rFonts w:ascii="Times New Roman" w:hAnsi="Times New Roman" w:cs="Times New Roman"/>
          <w:sz w:val="26"/>
          <w:szCs w:val="26"/>
        </w:rPr>
      </w:pPr>
      <w:r w:rsidRPr="00506A3F">
        <w:rPr>
          <w:rFonts w:ascii="Times New Roman" w:hAnsi="Times New Roman" w:cs="Times New Roman"/>
          <w:sz w:val="26"/>
          <w:szCs w:val="26"/>
        </w:rPr>
        <w:t>Всего на профилактическом учете ПДН за совершение различных правонарушений состоит 28 несовершеннолетних и 34 родителя, отрицательно влияющих на своих детей.</w:t>
      </w:r>
    </w:p>
    <w:p w14:paraId="567800B2" w14:textId="088A5A2A" w:rsidR="005D0653" w:rsidRPr="00506A3F" w:rsidRDefault="005D0653" w:rsidP="005D0653">
      <w:pPr>
        <w:pStyle w:val="a5"/>
        <w:autoSpaceDE w:val="0"/>
        <w:autoSpaceDN w:val="0"/>
        <w:adjustRightInd w:val="0"/>
        <w:spacing w:after="0" w:line="240" w:lineRule="auto"/>
        <w:ind w:left="0" w:firstLine="709"/>
        <w:jc w:val="both"/>
        <w:rPr>
          <w:rFonts w:ascii="Times New Roman" w:hAnsi="Times New Roman" w:cs="Times New Roman"/>
          <w:sz w:val="26"/>
          <w:szCs w:val="26"/>
        </w:rPr>
      </w:pPr>
      <w:r w:rsidRPr="00506A3F">
        <w:rPr>
          <w:rFonts w:ascii="Times New Roman" w:hAnsi="Times New Roman" w:cs="Times New Roman"/>
          <w:sz w:val="26"/>
          <w:szCs w:val="26"/>
        </w:rPr>
        <w:t xml:space="preserve">Выявлено и поставлено на учет 5 групп антиобщественной направленности, в состав которых входит 17 несовершеннолетних (на территории </w:t>
      </w:r>
      <w:proofErr w:type="spellStart"/>
      <w:r w:rsidRPr="00506A3F">
        <w:rPr>
          <w:rFonts w:ascii="Times New Roman" w:hAnsi="Times New Roman" w:cs="Times New Roman"/>
          <w:sz w:val="26"/>
          <w:szCs w:val="26"/>
        </w:rPr>
        <w:t>г.п</w:t>
      </w:r>
      <w:proofErr w:type="spellEnd"/>
      <w:r w:rsidRPr="00506A3F">
        <w:rPr>
          <w:rFonts w:ascii="Times New Roman" w:hAnsi="Times New Roman" w:cs="Times New Roman"/>
          <w:sz w:val="26"/>
          <w:szCs w:val="26"/>
        </w:rPr>
        <w:t xml:space="preserve">. </w:t>
      </w:r>
      <w:proofErr w:type="spellStart"/>
      <w:r w:rsidRPr="00506A3F">
        <w:rPr>
          <w:rFonts w:ascii="Times New Roman" w:hAnsi="Times New Roman" w:cs="Times New Roman"/>
          <w:sz w:val="26"/>
          <w:szCs w:val="26"/>
        </w:rPr>
        <w:t>Пойковский</w:t>
      </w:r>
      <w:proofErr w:type="spellEnd"/>
      <w:r w:rsidRPr="00506A3F">
        <w:rPr>
          <w:rFonts w:ascii="Times New Roman" w:hAnsi="Times New Roman" w:cs="Times New Roman"/>
          <w:sz w:val="26"/>
          <w:szCs w:val="26"/>
        </w:rPr>
        <w:t xml:space="preserve">, </w:t>
      </w:r>
      <w:proofErr w:type="spellStart"/>
      <w:r w:rsidRPr="00506A3F">
        <w:rPr>
          <w:rFonts w:ascii="Times New Roman" w:hAnsi="Times New Roman" w:cs="Times New Roman"/>
          <w:sz w:val="26"/>
          <w:szCs w:val="26"/>
        </w:rPr>
        <w:t>с.п</w:t>
      </w:r>
      <w:proofErr w:type="spellEnd"/>
      <w:r w:rsidRPr="00506A3F">
        <w:rPr>
          <w:rFonts w:ascii="Times New Roman" w:hAnsi="Times New Roman" w:cs="Times New Roman"/>
          <w:sz w:val="26"/>
          <w:szCs w:val="26"/>
        </w:rPr>
        <w:t xml:space="preserve">. Юганская Обь, </w:t>
      </w:r>
      <w:proofErr w:type="spellStart"/>
      <w:r w:rsidRPr="00506A3F">
        <w:rPr>
          <w:rFonts w:ascii="Times New Roman" w:hAnsi="Times New Roman" w:cs="Times New Roman"/>
          <w:sz w:val="26"/>
          <w:szCs w:val="26"/>
        </w:rPr>
        <w:t>с.п</w:t>
      </w:r>
      <w:proofErr w:type="spellEnd"/>
      <w:r w:rsidRPr="00506A3F">
        <w:rPr>
          <w:rFonts w:ascii="Times New Roman" w:hAnsi="Times New Roman" w:cs="Times New Roman"/>
          <w:sz w:val="26"/>
          <w:szCs w:val="26"/>
        </w:rPr>
        <w:t xml:space="preserve">. </w:t>
      </w:r>
      <w:proofErr w:type="spellStart"/>
      <w:r w:rsidRPr="00506A3F">
        <w:rPr>
          <w:rFonts w:ascii="Times New Roman" w:hAnsi="Times New Roman" w:cs="Times New Roman"/>
          <w:sz w:val="26"/>
          <w:szCs w:val="26"/>
        </w:rPr>
        <w:t>Сингапай</w:t>
      </w:r>
      <w:proofErr w:type="spellEnd"/>
      <w:r w:rsidRPr="00506A3F">
        <w:rPr>
          <w:rFonts w:ascii="Times New Roman" w:hAnsi="Times New Roman" w:cs="Times New Roman"/>
          <w:sz w:val="26"/>
          <w:szCs w:val="26"/>
        </w:rPr>
        <w:t xml:space="preserve">, </w:t>
      </w:r>
      <w:proofErr w:type="spellStart"/>
      <w:r w:rsidRPr="00506A3F">
        <w:rPr>
          <w:rFonts w:ascii="Times New Roman" w:hAnsi="Times New Roman" w:cs="Times New Roman"/>
          <w:sz w:val="26"/>
          <w:szCs w:val="26"/>
        </w:rPr>
        <w:t>с.п</w:t>
      </w:r>
      <w:proofErr w:type="spellEnd"/>
      <w:r w:rsidRPr="00506A3F">
        <w:rPr>
          <w:rFonts w:ascii="Times New Roman" w:hAnsi="Times New Roman" w:cs="Times New Roman"/>
          <w:sz w:val="26"/>
          <w:szCs w:val="26"/>
        </w:rPr>
        <w:t xml:space="preserve">. </w:t>
      </w:r>
      <w:proofErr w:type="spellStart"/>
      <w:r w:rsidRPr="00506A3F">
        <w:rPr>
          <w:rFonts w:ascii="Times New Roman" w:hAnsi="Times New Roman" w:cs="Times New Roman"/>
          <w:sz w:val="26"/>
          <w:szCs w:val="26"/>
        </w:rPr>
        <w:t>Куть</w:t>
      </w:r>
      <w:proofErr w:type="spellEnd"/>
      <w:r w:rsidRPr="00506A3F">
        <w:rPr>
          <w:rFonts w:ascii="Times New Roman" w:hAnsi="Times New Roman" w:cs="Times New Roman"/>
          <w:sz w:val="26"/>
          <w:szCs w:val="26"/>
        </w:rPr>
        <w:t>-Ях и Салым). Участников данных групп объединяет факт употребления алкогольной продукци</w:t>
      </w:r>
      <w:r w:rsidR="00435184" w:rsidRPr="00506A3F">
        <w:rPr>
          <w:rFonts w:ascii="Times New Roman" w:hAnsi="Times New Roman" w:cs="Times New Roman"/>
          <w:sz w:val="26"/>
          <w:szCs w:val="26"/>
        </w:rPr>
        <w:t>ей</w:t>
      </w:r>
      <w:r w:rsidRPr="00506A3F">
        <w:rPr>
          <w:rFonts w:ascii="Times New Roman" w:hAnsi="Times New Roman" w:cs="Times New Roman"/>
          <w:sz w:val="26"/>
          <w:szCs w:val="26"/>
        </w:rPr>
        <w:t>, а также совершение антиобщественных действий.</w:t>
      </w:r>
    </w:p>
    <w:p w14:paraId="54BF88C0" w14:textId="2DC41C84" w:rsidR="005D0653" w:rsidRPr="00506A3F" w:rsidRDefault="005D0653" w:rsidP="005D0653">
      <w:pPr>
        <w:pStyle w:val="a5"/>
        <w:autoSpaceDE w:val="0"/>
        <w:autoSpaceDN w:val="0"/>
        <w:adjustRightInd w:val="0"/>
        <w:spacing w:after="0" w:line="240" w:lineRule="auto"/>
        <w:ind w:left="0" w:firstLine="709"/>
        <w:jc w:val="both"/>
        <w:rPr>
          <w:rFonts w:ascii="Times New Roman" w:hAnsi="Times New Roman" w:cs="Times New Roman"/>
          <w:sz w:val="26"/>
          <w:szCs w:val="26"/>
        </w:rPr>
      </w:pPr>
      <w:r w:rsidRPr="00506A3F">
        <w:rPr>
          <w:rFonts w:ascii="Times New Roman" w:hAnsi="Times New Roman" w:cs="Times New Roman"/>
          <w:sz w:val="26"/>
          <w:szCs w:val="26"/>
        </w:rPr>
        <w:t>Самовольных уходов несовершеннолетнего из семьи, государственны</w:t>
      </w:r>
      <w:r w:rsidR="00435184" w:rsidRPr="00506A3F">
        <w:rPr>
          <w:rFonts w:ascii="Times New Roman" w:hAnsi="Times New Roman" w:cs="Times New Roman"/>
          <w:sz w:val="26"/>
          <w:szCs w:val="26"/>
        </w:rPr>
        <w:t>ми</w:t>
      </w:r>
      <w:r w:rsidRPr="00506A3F">
        <w:rPr>
          <w:rFonts w:ascii="Times New Roman" w:hAnsi="Times New Roman" w:cs="Times New Roman"/>
          <w:sz w:val="26"/>
          <w:szCs w:val="26"/>
        </w:rPr>
        <w:t xml:space="preserve"> учреждени</w:t>
      </w:r>
      <w:r w:rsidR="00435184" w:rsidRPr="00506A3F">
        <w:rPr>
          <w:rFonts w:ascii="Times New Roman" w:hAnsi="Times New Roman" w:cs="Times New Roman"/>
          <w:sz w:val="26"/>
          <w:szCs w:val="26"/>
        </w:rPr>
        <w:t>ями</w:t>
      </w:r>
      <w:r w:rsidRPr="00506A3F">
        <w:rPr>
          <w:rFonts w:ascii="Times New Roman" w:hAnsi="Times New Roman" w:cs="Times New Roman"/>
          <w:sz w:val="26"/>
          <w:szCs w:val="26"/>
        </w:rPr>
        <w:t xml:space="preserve"> не зарегистрировано.</w:t>
      </w:r>
    </w:p>
    <w:p w14:paraId="52EE10A8" w14:textId="0611B36F" w:rsidR="005D0653" w:rsidRPr="00506A3F" w:rsidRDefault="00D346CF" w:rsidP="005D0653">
      <w:pPr>
        <w:pStyle w:val="a5"/>
        <w:autoSpaceDE w:val="0"/>
        <w:autoSpaceDN w:val="0"/>
        <w:adjustRightInd w:val="0"/>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Отсутствуют н</w:t>
      </w:r>
      <w:r w:rsidR="005D0653" w:rsidRPr="00506A3F">
        <w:rPr>
          <w:rFonts w:ascii="Times New Roman" w:hAnsi="Times New Roman" w:cs="Times New Roman"/>
          <w:sz w:val="26"/>
          <w:szCs w:val="26"/>
        </w:rPr>
        <w:t>есовершеннолетни</w:t>
      </w:r>
      <w:r>
        <w:rPr>
          <w:rFonts w:ascii="Times New Roman" w:hAnsi="Times New Roman" w:cs="Times New Roman"/>
          <w:sz w:val="26"/>
          <w:szCs w:val="26"/>
        </w:rPr>
        <w:t>е</w:t>
      </w:r>
      <w:r w:rsidR="005D0653" w:rsidRPr="00506A3F">
        <w:rPr>
          <w:rFonts w:ascii="Times New Roman" w:hAnsi="Times New Roman" w:cs="Times New Roman"/>
          <w:sz w:val="26"/>
          <w:szCs w:val="26"/>
        </w:rPr>
        <w:t>, состоящи</w:t>
      </w:r>
      <w:r>
        <w:rPr>
          <w:rFonts w:ascii="Times New Roman" w:hAnsi="Times New Roman" w:cs="Times New Roman"/>
          <w:sz w:val="26"/>
          <w:szCs w:val="26"/>
        </w:rPr>
        <w:t>е</w:t>
      </w:r>
      <w:r w:rsidR="005D0653" w:rsidRPr="00506A3F">
        <w:rPr>
          <w:rFonts w:ascii="Times New Roman" w:hAnsi="Times New Roman" w:cs="Times New Roman"/>
          <w:sz w:val="26"/>
          <w:szCs w:val="26"/>
        </w:rPr>
        <w:t xml:space="preserve"> на учете </w:t>
      </w:r>
      <w:r>
        <w:rPr>
          <w:rFonts w:ascii="Times New Roman" w:hAnsi="Times New Roman" w:cs="Times New Roman"/>
          <w:sz w:val="26"/>
          <w:szCs w:val="26"/>
        </w:rPr>
        <w:t>з</w:t>
      </w:r>
      <w:r w:rsidRPr="00506A3F">
        <w:rPr>
          <w:rFonts w:ascii="Times New Roman" w:hAnsi="Times New Roman" w:cs="Times New Roman"/>
          <w:sz w:val="26"/>
          <w:szCs w:val="26"/>
        </w:rPr>
        <w:t>а употребление наркотических средств</w:t>
      </w:r>
      <w:r w:rsidR="005D0653" w:rsidRPr="00506A3F">
        <w:rPr>
          <w:rFonts w:ascii="Times New Roman" w:hAnsi="Times New Roman" w:cs="Times New Roman"/>
          <w:sz w:val="26"/>
          <w:szCs w:val="26"/>
        </w:rPr>
        <w:t>. Преступлений, предусмотренных ст. 228 УК РФ, а также в наркотическом опьянении, подростками не совершалось.</w:t>
      </w:r>
    </w:p>
    <w:bookmarkEnd w:id="11"/>
    <w:p w14:paraId="1201CDE2" w14:textId="166E6410" w:rsidR="005D0653" w:rsidRPr="00506A3F" w:rsidRDefault="005D0653" w:rsidP="005D0653">
      <w:pPr>
        <w:pStyle w:val="a5"/>
        <w:autoSpaceDE w:val="0"/>
        <w:autoSpaceDN w:val="0"/>
        <w:adjustRightInd w:val="0"/>
        <w:spacing w:after="0" w:line="240" w:lineRule="auto"/>
        <w:ind w:left="0" w:firstLine="709"/>
        <w:jc w:val="both"/>
        <w:rPr>
          <w:rFonts w:ascii="Times New Roman" w:hAnsi="Times New Roman" w:cs="Times New Roman"/>
          <w:sz w:val="26"/>
          <w:szCs w:val="26"/>
        </w:rPr>
      </w:pPr>
      <w:r w:rsidRPr="00506A3F">
        <w:rPr>
          <w:rFonts w:ascii="Times New Roman" w:hAnsi="Times New Roman" w:cs="Times New Roman"/>
          <w:sz w:val="26"/>
          <w:szCs w:val="26"/>
        </w:rPr>
        <w:t xml:space="preserve">В 2022 году не допущено роста совершения преступлений несовершеннолетними (-60%, с 5 до 2). Однако, не удалось сократить количество преступлений, совершенных в отношении несовершеннолетних (+45,5%, с 11 до 16).  </w:t>
      </w:r>
    </w:p>
    <w:p w14:paraId="4F484215" w14:textId="013AACB3" w:rsidR="005D0653" w:rsidRPr="00506A3F" w:rsidRDefault="005D0653" w:rsidP="005D0653">
      <w:pPr>
        <w:pStyle w:val="a5"/>
        <w:autoSpaceDE w:val="0"/>
        <w:autoSpaceDN w:val="0"/>
        <w:adjustRightInd w:val="0"/>
        <w:spacing w:after="0" w:line="240" w:lineRule="auto"/>
        <w:ind w:left="0" w:firstLine="709"/>
        <w:jc w:val="both"/>
        <w:rPr>
          <w:rFonts w:ascii="Times New Roman" w:hAnsi="Times New Roman" w:cs="Times New Roman"/>
          <w:sz w:val="26"/>
          <w:szCs w:val="26"/>
        </w:rPr>
      </w:pPr>
      <w:r w:rsidRPr="00506A3F">
        <w:rPr>
          <w:rFonts w:ascii="Times New Roman" w:hAnsi="Times New Roman" w:cs="Times New Roman"/>
          <w:sz w:val="26"/>
          <w:szCs w:val="26"/>
        </w:rPr>
        <w:t>Пресечено 11234 административных правонарушени</w:t>
      </w:r>
      <w:r w:rsidR="00626CB2">
        <w:rPr>
          <w:rFonts w:ascii="Times New Roman" w:hAnsi="Times New Roman" w:cs="Times New Roman"/>
          <w:sz w:val="26"/>
          <w:szCs w:val="26"/>
        </w:rPr>
        <w:t>я</w:t>
      </w:r>
      <w:r w:rsidRPr="00506A3F">
        <w:rPr>
          <w:rFonts w:ascii="Times New Roman" w:hAnsi="Times New Roman" w:cs="Times New Roman"/>
          <w:sz w:val="26"/>
          <w:szCs w:val="26"/>
        </w:rPr>
        <w:t xml:space="preserve"> в области безопасности дорожного движения, в том числе за: превышение установленной скорости движения – 793; выезд на полосу встречного движения - 754; управление транспортным средством в состоянии опьянения, отказ от прохождения мед. освидетельствования, а также повторное управление т/с в н/с - 124; нарушение правил применения ремней безопасности - 1729; перевозка пассажиров с нарушением требований – 197; нарушение ПДД пешеходами - 94.</w:t>
      </w:r>
    </w:p>
    <w:p w14:paraId="2741EDB5" w14:textId="2F7C6D46" w:rsidR="00257E6C" w:rsidRPr="00506A3F" w:rsidRDefault="005D0653" w:rsidP="005D0653">
      <w:pPr>
        <w:pStyle w:val="a5"/>
        <w:autoSpaceDE w:val="0"/>
        <w:autoSpaceDN w:val="0"/>
        <w:adjustRightInd w:val="0"/>
        <w:spacing w:after="0" w:line="240" w:lineRule="auto"/>
        <w:ind w:left="0" w:firstLine="709"/>
        <w:jc w:val="both"/>
        <w:rPr>
          <w:rFonts w:ascii="Times New Roman" w:hAnsi="Times New Roman" w:cs="Times New Roman"/>
          <w:sz w:val="26"/>
          <w:szCs w:val="26"/>
        </w:rPr>
      </w:pPr>
      <w:r w:rsidRPr="00506A3F">
        <w:rPr>
          <w:rFonts w:ascii="Times New Roman" w:hAnsi="Times New Roman" w:cs="Times New Roman"/>
          <w:sz w:val="26"/>
          <w:szCs w:val="26"/>
        </w:rPr>
        <w:t>В районе увеличилось количество ДТП (+3,2%, с 794 до 820), в которых 31 человек погиб и 189 получили травмы различной степени тяжести (</w:t>
      </w:r>
      <w:proofErr w:type="spellStart"/>
      <w:r w:rsidRPr="00506A3F">
        <w:rPr>
          <w:rFonts w:ascii="Times New Roman" w:hAnsi="Times New Roman" w:cs="Times New Roman"/>
          <w:sz w:val="26"/>
          <w:szCs w:val="26"/>
        </w:rPr>
        <w:t>п.п</w:t>
      </w:r>
      <w:proofErr w:type="spellEnd"/>
      <w:r w:rsidRPr="00506A3F">
        <w:rPr>
          <w:rFonts w:ascii="Times New Roman" w:hAnsi="Times New Roman" w:cs="Times New Roman"/>
          <w:sz w:val="26"/>
          <w:szCs w:val="26"/>
        </w:rPr>
        <w:t>. погибло 27 человек и 159 ранены). На 8,5% больше совершено ДТП по вине водителей индивидуального транспорта (94 против 102). На 9% увеличилось количество ДТП по вине водителей со стажем до 2-х лет (с 11 до 12, в которых 5 человек погибло); на 27,2% по вине жителей района, в которых 7 человек погибло; на 40% с участием детей до 16 лет (с 10 до 14), где погиб 1 ребенок и 19 травмированы.</w:t>
      </w:r>
    </w:p>
    <w:p w14:paraId="2748EEA1" w14:textId="77777777" w:rsidR="00305C91" w:rsidRPr="00506A3F" w:rsidRDefault="00305C91" w:rsidP="00305C91">
      <w:pPr>
        <w:pStyle w:val="a5"/>
        <w:autoSpaceDE w:val="0"/>
        <w:autoSpaceDN w:val="0"/>
        <w:adjustRightInd w:val="0"/>
        <w:spacing w:after="0" w:line="240" w:lineRule="auto"/>
        <w:ind w:left="0" w:firstLine="709"/>
        <w:jc w:val="both"/>
        <w:rPr>
          <w:rFonts w:ascii="Times New Roman" w:hAnsi="Times New Roman" w:cs="Times New Roman"/>
          <w:sz w:val="26"/>
          <w:szCs w:val="26"/>
        </w:rPr>
      </w:pPr>
    </w:p>
    <w:p w14:paraId="344FD2B3" w14:textId="5EAC22FE" w:rsidR="00B95B39" w:rsidRPr="00506A3F" w:rsidRDefault="00B95B39" w:rsidP="00D337DD">
      <w:pPr>
        <w:pStyle w:val="a5"/>
        <w:numPr>
          <w:ilvl w:val="1"/>
          <w:numId w:val="1"/>
        </w:numPr>
        <w:tabs>
          <w:tab w:val="left" w:pos="1134"/>
        </w:tabs>
        <w:autoSpaceDE w:val="0"/>
        <w:autoSpaceDN w:val="0"/>
        <w:adjustRightInd w:val="0"/>
        <w:spacing w:after="0" w:line="240" w:lineRule="auto"/>
        <w:ind w:left="0" w:firstLine="709"/>
        <w:jc w:val="both"/>
        <w:rPr>
          <w:rFonts w:ascii="Times New Roman" w:hAnsi="Times New Roman" w:cs="Times New Roman"/>
          <w:i/>
          <w:iCs/>
          <w:sz w:val="26"/>
          <w:szCs w:val="26"/>
        </w:rPr>
      </w:pPr>
      <w:bookmarkStart w:id="12" w:name="_Hlk131669425"/>
      <w:r w:rsidRPr="00506A3F">
        <w:rPr>
          <w:rFonts w:ascii="Times New Roman" w:hAnsi="Times New Roman" w:cs="Times New Roman"/>
          <w:i/>
          <w:iCs/>
          <w:sz w:val="26"/>
          <w:szCs w:val="26"/>
        </w:rPr>
        <w:t xml:space="preserve">Состояние жилищного фонда, в том числе в соответствии с </w:t>
      </w:r>
      <w:hyperlink w:anchor="Par32" w:history="1">
        <w:r w:rsidRPr="00506A3F">
          <w:rPr>
            <w:rFonts w:ascii="Times New Roman" w:hAnsi="Times New Roman" w:cs="Times New Roman"/>
            <w:i/>
            <w:iCs/>
            <w:sz w:val="26"/>
            <w:szCs w:val="26"/>
          </w:rPr>
          <w:t>таблицей 1</w:t>
        </w:r>
      </w:hyperlink>
      <w:r w:rsidRPr="00506A3F">
        <w:rPr>
          <w:rFonts w:ascii="Times New Roman" w:hAnsi="Times New Roman" w:cs="Times New Roman"/>
          <w:i/>
          <w:iCs/>
          <w:sz w:val="26"/>
          <w:szCs w:val="26"/>
        </w:rPr>
        <w:t>.</w:t>
      </w:r>
      <w:r w:rsidR="00A337C9" w:rsidRPr="00506A3F">
        <w:rPr>
          <w:rFonts w:ascii="Times New Roman" w:hAnsi="Times New Roman" w:cs="Times New Roman"/>
          <w:i/>
          <w:iCs/>
          <w:sz w:val="26"/>
          <w:szCs w:val="26"/>
        </w:rPr>
        <w:t xml:space="preserve"> </w:t>
      </w:r>
      <w:r w:rsidR="00506A3F" w:rsidRPr="00506A3F">
        <w:rPr>
          <w:rFonts w:ascii="Times New Roman" w:hAnsi="Times New Roman" w:cs="Times New Roman"/>
          <w:i/>
          <w:iCs/>
          <w:sz w:val="26"/>
          <w:szCs w:val="26"/>
        </w:rPr>
        <w:t>(Козицина М.А.)</w:t>
      </w:r>
    </w:p>
    <w:p w14:paraId="7552F73D" w14:textId="77777777" w:rsidR="00E938B9" w:rsidRPr="00506A3F" w:rsidRDefault="00E938B9" w:rsidP="00D337DD">
      <w:pPr>
        <w:pStyle w:val="a5"/>
        <w:autoSpaceDE w:val="0"/>
        <w:autoSpaceDN w:val="0"/>
        <w:adjustRightInd w:val="0"/>
        <w:spacing w:after="0" w:line="240" w:lineRule="auto"/>
        <w:ind w:left="0" w:firstLine="709"/>
        <w:jc w:val="both"/>
        <w:rPr>
          <w:rFonts w:ascii="Times New Roman" w:hAnsi="Times New Roman" w:cs="Times New Roman"/>
          <w:sz w:val="26"/>
          <w:szCs w:val="26"/>
        </w:rPr>
      </w:pPr>
    </w:p>
    <w:p w14:paraId="25F6C1B1" w14:textId="77777777" w:rsidR="00903877" w:rsidRPr="00903877" w:rsidRDefault="00903877" w:rsidP="00903877">
      <w:pPr>
        <w:pStyle w:val="a5"/>
        <w:spacing w:after="0" w:line="240" w:lineRule="auto"/>
        <w:ind w:left="0" w:firstLine="567"/>
        <w:jc w:val="both"/>
        <w:rPr>
          <w:rFonts w:ascii="Times New Roman" w:hAnsi="Times New Roman" w:cs="Times New Roman"/>
          <w:sz w:val="26"/>
          <w:szCs w:val="26"/>
        </w:rPr>
      </w:pPr>
      <w:r w:rsidRPr="00903877">
        <w:rPr>
          <w:rFonts w:ascii="Times New Roman" w:hAnsi="Times New Roman" w:cs="Times New Roman"/>
          <w:sz w:val="26"/>
          <w:szCs w:val="26"/>
        </w:rPr>
        <w:lastRenderedPageBreak/>
        <w:t xml:space="preserve">В 2022 году на территории Нефтеюганского района было запланировано строительство 24 500 квадратных метров жилья. На 31 декабря 2022 года на территории Нефтеюганского района введено в эксплуатацию – 39 115,38 </w:t>
      </w:r>
      <w:proofErr w:type="spellStart"/>
      <w:r w:rsidRPr="00903877">
        <w:rPr>
          <w:rFonts w:ascii="Times New Roman" w:hAnsi="Times New Roman" w:cs="Times New Roman"/>
          <w:sz w:val="26"/>
          <w:szCs w:val="26"/>
        </w:rPr>
        <w:t>кв.м</w:t>
      </w:r>
      <w:proofErr w:type="spellEnd"/>
      <w:r w:rsidRPr="00903877">
        <w:rPr>
          <w:rFonts w:ascii="Times New Roman" w:hAnsi="Times New Roman" w:cs="Times New Roman"/>
          <w:sz w:val="26"/>
          <w:szCs w:val="26"/>
        </w:rPr>
        <w:t>., из них:</w:t>
      </w:r>
    </w:p>
    <w:p w14:paraId="06716218" w14:textId="706460E0" w:rsidR="00903877" w:rsidRDefault="00903877" w:rsidP="00903877">
      <w:pPr>
        <w:pStyle w:val="a5"/>
        <w:numPr>
          <w:ilvl w:val="0"/>
          <w:numId w:val="17"/>
        </w:numPr>
        <w:spacing w:after="0" w:line="240" w:lineRule="auto"/>
        <w:ind w:left="851" w:hanging="284"/>
        <w:jc w:val="both"/>
        <w:rPr>
          <w:rFonts w:ascii="Times New Roman" w:hAnsi="Times New Roman" w:cs="Times New Roman"/>
          <w:sz w:val="26"/>
          <w:szCs w:val="26"/>
        </w:rPr>
      </w:pPr>
      <w:r w:rsidRPr="00903877">
        <w:rPr>
          <w:rFonts w:ascii="Times New Roman" w:hAnsi="Times New Roman" w:cs="Times New Roman"/>
          <w:sz w:val="26"/>
          <w:szCs w:val="26"/>
        </w:rPr>
        <w:t xml:space="preserve">23 714,38 </w:t>
      </w:r>
      <w:proofErr w:type="spellStart"/>
      <w:r w:rsidRPr="00903877">
        <w:rPr>
          <w:rFonts w:ascii="Times New Roman" w:hAnsi="Times New Roman" w:cs="Times New Roman"/>
          <w:sz w:val="26"/>
          <w:szCs w:val="26"/>
        </w:rPr>
        <w:t>кв.м</w:t>
      </w:r>
      <w:proofErr w:type="spellEnd"/>
      <w:r w:rsidRPr="00903877">
        <w:rPr>
          <w:rFonts w:ascii="Times New Roman" w:hAnsi="Times New Roman" w:cs="Times New Roman"/>
          <w:sz w:val="26"/>
          <w:szCs w:val="26"/>
        </w:rPr>
        <w:t>. жилья в многоквартирных жилых домах (6 многоквартирных жилых домов, 437 квартир)</w:t>
      </w:r>
      <w:r>
        <w:rPr>
          <w:rFonts w:ascii="Times New Roman" w:hAnsi="Times New Roman" w:cs="Times New Roman"/>
          <w:sz w:val="26"/>
          <w:szCs w:val="26"/>
        </w:rPr>
        <w:t>:</w:t>
      </w:r>
    </w:p>
    <w:p w14:paraId="4D5D86BD" w14:textId="77777777" w:rsidR="00903877" w:rsidRDefault="00903877" w:rsidP="00903877">
      <w:pPr>
        <w:pStyle w:val="a5"/>
        <w:spacing w:after="0" w:line="240" w:lineRule="auto"/>
        <w:ind w:left="709"/>
        <w:jc w:val="both"/>
        <w:rPr>
          <w:rFonts w:ascii="Times New Roman" w:hAnsi="Times New Roman" w:cs="Times New Roman"/>
          <w:sz w:val="26"/>
          <w:szCs w:val="26"/>
        </w:rPr>
      </w:pPr>
    </w:p>
    <w:p w14:paraId="68E51EE0" w14:textId="42EA959F" w:rsidR="00903877" w:rsidRPr="00110636" w:rsidRDefault="00903877" w:rsidP="00903877">
      <w:pPr>
        <w:spacing w:after="0" w:line="240" w:lineRule="auto"/>
        <w:ind w:left="567"/>
        <w:jc w:val="both"/>
        <w:rPr>
          <w:rFonts w:ascii="Times New Roman" w:hAnsi="Times New Roman" w:cs="Times New Roman"/>
          <w:i/>
          <w:iCs/>
          <w:sz w:val="26"/>
          <w:szCs w:val="26"/>
        </w:rPr>
      </w:pPr>
      <w:r w:rsidRPr="00110636">
        <w:rPr>
          <w:rFonts w:ascii="Times New Roman" w:hAnsi="Times New Roman" w:cs="Times New Roman"/>
          <w:i/>
          <w:iCs/>
          <w:sz w:val="26"/>
          <w:szCs w:val="26"/>
        </w:rPr>
        <w:t xml:space="preserve">Пять МКД введены на территории городского поселения </w:t>
      </w:r>
      <w:proofErr w:type="spellStart"/>
      <w:r w:rsidRPr="00110636">
        <w:rPr>
          <w:rFonts w:ascii="Times New Roman" w:hAnsi="Times New Roman" w:cs="Times New Roman"/>
          <w:i/>
          <w:iCs/>
          <w:sz w:val="26"/>
          <w:szCs w:val="26"/>
        </w:rPr>
        <w:t>Пойковский</w:t>
      </w:r>
      <w:proofErr w:type="spellEnd"/>
      <w:r w:rsidRPr="00110636">
        <w:rPr>
          <w:rFonts w:ascii="Times New Roman" w:hAnsi="Times New Roman" w:cs="Times New Roman"/>
          <w:i/>
          <w:iCs/>
          <w:sz w:val="26"/>
          <w:szCs w:val="26"/>
        </w:rPr>
        <w:t>:</w:t>
      </w:r>
    </w:p>
    <w:p w14:paraId="38DE75A1" w14:textId="77777777" w:rsidR="00903877" w:rsidRPr="00903877" w:rsidRDefault="00903877" w:rsidP="00903877">
      <w:pPr>
        <w:spacing w:after="0" w:line="240" w:lineRule="auto"/>
        <w:ind w:left="567"/>
        <w:jc w:val="both"/>
        <w:rPr>
          <w:rFonts w:ascii="Times New Roman" w:hAnsi="Times New Roman" w:cs="Times New Roman"/>
          <w:sz w:val="26"/>
          <w:szCs w:val="26"/>
        </w:rPr>
      </w:pPr>
      <w:r w:rsidRPr="00903877">
        <w:rPr>
          <w:rFonts w:ascii="Times New Roman" w:hAnsi="Times New Roman" w:cs="Times New Roman"/>
          <w:sz w:val="26"/>
          <w:szCs w:val="26"/>
        </w:rPr>
        <w:t xml:space="preserve">7 </w:t>
      </w:r>
      <w:proofErr w:type="spellStart"/>
      <w:r w:rsidRPr="00903877">
        <w:rPr>
          <w:rFonts w:ascii="Times New Roman" w:hAnsi="Times New Roman" w:cs="Times New Roman"/>
          <w:sz w:val="26"/>
          <w:szCs w:val="26"/>
        </w:rPr>
        <w:t>мкр</w:t>
      </w:r>
      <w:proofErr w:type="spellEnd"/>
      <w:r w:rsidRPr="00903877">
        <w:rPr>
          <w:rFonts w:ascii="Times New Roman" w:hAnsi="Times New Roman" w:cs="Times New Roman"/>
          <w:sz w:val="26"/>
          <w:szCs w:val="26"/>
        </w:rPr>
        <w:t xml:space="preserve">., участок 6Г (169 квартир, общей площадью 9077,0 </w:t>
      </w:r>
      <w:proofErr w:type="spellStart"/>
      <w:r w:rsidRPr="00903877">
        <w:rPr>
          <w:rFonts w:ascii="Times New Roman" w:hAnsi="Times New Roman" w:cs="Times New Roman"/>
          <w:sz w:val="26"/>
          <w:szCs w:val="26"/>
        </w:rPr>
        <w:t>кв.м</w:t>
      </w:r>
      <w:proofErr w:type="spellEnd"/>
      <w:r w:rsidRPr="00903877">
        <w:rPr>
          <w:rFonts w:ascii="Times New Roman" w:hAnsi="Times New Roman" w:cs="Times New Roman"/>
          <w:sz w:val="26"/>
          <w:szCs w:val="26"/>
        </w:rPr>
        <w:t>.)</w:t>
      </w:r>
    </w:p>
    <w:p w14:paraId="49537DCD" w14:textId="77777777" w:rsidR="00903877" w:rsidRPr="00903877" w:rsidRDefault="00903877" w:rsidP="00903877">
      <w:pPr>
        <w:spacing w:after="0" w:line="240" w:lineRule="auto"/>
        <w:ind w:left="567"/>
        <w:jc w:val="both"/>
        <w:rPr>
          <w:rFonts w:ascii="Times New Roman" w:hAnsi="Times New Roman" w:cs="Times New Roman"/>
          <w:sz w:val="26"/>
          <w:szCs w:val="26"/>
        </w:rPr>
      </w:pPr>
      <w:r w:rsidRPr="00903877">
        <w:rPr>
          <w:rFonts w:ascii="Times New Roman" w:hAnsi="Times New Roman" w:cs="Times New Roman"/>
          <w:sz w:val="26"/>
          <w:szCs w:val="26"/>
        </w:rPr>
        <w:t xml:space="preserve">7 </w:t>
      </w:r>
      <w:proofErr w:type="spellStart"/>
      <w:r w:rsidRPr="00903877">
        <w:rPr>
          <w:rFonts w:ascii="Times New Roman" w:hAnsi="Times New Roman" w:cs="Times New Roman"/>
          <w:sz w:val="26"/>
          <w:szCs w:val="26"/>
        </w:rPr>
        <w:t>мкр</w:t>
      </w:r>
      <w:proofErr w:type="spellEnd"/>
      <w:r w:rsidRPr="00903877">
        <w:rPr>
          <w:rFonts w:ascii="Times New Roman" w:hAnsi="Times New Roman" w:cs="Times New Roman"/>
          <w:sz w:val="26"/>
          <w:szCs w:val="26"/>
        </w:rPr>
        <w:t xml:space="preserve">., участок 122 (39 квартиры, общей площадью 2361,80 </w:t>
      </w:r>
      <w:proofErr w:type="spellStart"/>
      <w:r w:rsidRPr="00903877">
        <w:rPr>
          <w:rFonts w:ascii="Times New Roman" w:hAnsi="Times New Roman" w:cs="Times New Roman"/>
          <w:sz w:val="26"/>
          <w:szCs w:val="26"/>
        </w:rPr>
        <w:t>кв.м</w:t>
      </w:r>
      <w:proofErr w:type="spellEnd"/>
      <w:r w:rsidRPr="00903877">
        <w:rPr>
          <w:rFonts w:ascii="Times New Roman" w:hAnsi="Times New Roman" w:cs="Times New Roman"/>
          <w:sz w:val="26"/>
          <w:szCs w:val="26"/>
        </w:rPr>
        <w:t>.)</w:t>
      </w:r>
    </w:p>
    <w:p w14:paraId="230DF2EC" w14:textId="77777777" w:rsidR="00903877" w:rsidRPr="00903877" w:rsidRDefault="00903877" w:rsidP="00903877">
      <w:pPr>
        <w:spacing w:after="0" w:line="240" w:lineRule="auto"/>
        <w:ind w:left="567"/>
        <w:jc w:val="both"/>
        <w:rPr>
          <w:rFonts w:ascii="Times New Roman" w:hAnsi="Times New Roman" w:cs="Times New Roman"/>
          <w:sz w:val="26"/>
          <w:szCs w:val="26"/>
        </w:rPr>
      </w:pPr>
      <w:r w:rsidRPr="00903877">
        <w:rPr>
          <w:rFonts w:ascii="Times New Roman" w:hAnsi="Times New Roman" w:cs="Times New Roman"/>
          <w:sz w:val="26"/>
          <w:szCs w:val="26"/>
        </w:rPr>
        <w:t xml:space="preserve">7 </w:t>
      </w:r>
      <w:proofErr w:type="spellStart"/>
      <w:r w:rsidRPr="00903877">
        <w:rPr>
          <w:rFonts w:ascii="Times New Roman" w:hAnsi="Times New Roman" w:cs="Times New Roman"/>
          <w:sz w:val="26"/>
          <w:szCs w:val="26"/>
        </w:rPr>
        <w:t>мкр</w:t>
      </w:r>
      <w:proofErr w:type="spellEnd"/>
      <w:r w:rsidRPr="00903877">
        <w:rPr>
          <w:rFonts w:ascii="Times New Roman" w:hAnsi="Times New Roman" w:cs="Times New Roman"/>
          <w:sz w:val="26"/>
          <w:szCs w:val="26"/>
        </w:rPr>
        <w:t xml:space="preserve">., участок 124 (39 квартиры, общей площадью 2343,80 </w:t>
      </w:r>
      <w:proofErr w:type="spellStart"/>
      <w:r w:rsidRPr="00903877">
        <w:rPr>
          <w:rFonts w:ascii="Times New Roman" w:hAnsi="Times New Roman" w:cs="Times New Roman"/>
          <w:sz w:val="26"/>
          <w:szCs w:val="26"/>
        </w:rPr>
        <w:t>кв.м</w:t>
      </w:r>
      <w:proofErr w:type="spellEnd"/>
      <w:r w:rsidRPr="00903877">
        <w:rPr>
          <w:rFonts w:ascii="Times New Roman" w:hAnsi="Times New Roman" w:cs="Times New Roman"/>
          <w:sz w:val="26"/>
          <w:szCs w:val="26"/>
        </w:rPr>
        <w:t>.)</w:t>
      </w:r>
    </w:p>
    <w:p w14:paraId="692D0C37" w14:textId="77777777" w:rsidR="00903877" w:rsidRPr="00903877" w:rsidRDefault="00903877" w:rsidP="00903877">
      <w:pPr>
        <w:spacing w:after="0" w:line="240" w:lineRule="auto"/>
        <w:ind w:left="567"/>
        <w:jc w:val="both"/>
        <w:rPr>
          <w:rFonts w:ascii="Times New Roman" w:hAnsi="Times New Roman" w:cs="Times New Roman"/>
          <w:sz w:val="26"/>
          <w:szCs w:val="26"/>
        </w:rPr>
      </w:pPr>
      <w:r w:rsidRPr="00903877">
        <w:rPr>
          <w:rFonts w:ascii="Times New Roman" w:hAnsi="Times New Roman" w:cs="Times New Roman"/>
          <w:sz w:val="26"/>
          <w:szCs w:val="26"/>
        </w:rPr>
        <w:t xml:space="preserve">3 </w:t>
      </w:r>
      <w:proofErr w:type="spellStart"/>
      <w:r w:rsidRPr="00903877">
        <w:rPr>
          <w:rFonts w:ascii="Times New Roman" w:hAnsi="Times New Roman" w:cs="Times New Roman"/>
          <w:sz w:val="26"/>
          <w:szCs w:val="26"/>
        </w:rPr>
        <w:t>мкр</w:t>
      </w:r>
      <w:proofErr w:type="spellEnd"/>
      <w:r w:rsidRPr="00903877">
        <w:rPr>
          <w:rFonts w:ascii="Times New Roman" w:hAnsi="Times New Roman" w:cs="Times New Roman"/>
          <w:sz w:val="26"/>
          <w:szCs w:val="26"/>
        </w:rPr>
        <w:t xml:space="preserve">., участок 101 (72 квартиры, общей площадью 3307,30 </w:t>
      </w:r>
      <w:proofErr w:type="spellStart"/>
      <w:r w:rsidRPr="00903877">
        <w:rPr>
          <w:rFonts w:ascii="Times New Roman" w:hAnsi="Times New Roman" w:cs="Times New Roman"/>
          <w:sz w:val="26"/>
          <w:szCs w:val="26"/>
        </w:rPr>
        <w:t>кв.м</w:t>
      </w:r>
      <w:proofErr w:type="spellEnd"/>
      <w:r w:rsidRPr="00903877">
        <w:rPr>
          <w:rFonts w:ascii="Times New Roman" w:hAnsi="Times New Roman" w:cs="Times New Roman"/>
          <w:sz w:val="26"/>
          <w:szCs w:val="26"/>
        </w:rPr>
        <w:t>.)</w:t>
      </w:r>
    </w:p>
    <w:p w14:paraId="003A9AF0" w14:textId="77777777" w:rsidR="00903877" w:rsidRPr="00903877" w:rsidRDefault="00903877" w:rsidP="00903877">
      <w:pPr>
        <w:spacing w:after="0" w:line="240" w:lineRule="auto"/>
        <w:ind w:left="567"/>
        <w:jc w:val="both"/>
        <w:rPr>
          <w:rFonts w:ascii="Times New Roman" w:hAnsi="Times New Roman" w:cs="Times New Roman"/>
          <w:sz w:val="26"/>
          <w:szCs w:val="26"/>
        </w:rPr>
      </w:pPr>
      <w:r w:rsidRPr="00903877">
        <w:rPr>
          <w:rFonts w:ascii="Times New Roman" w:hAnsi="Times New Roman" w:cs="Times New Roman"/>
          <w:sz w:val="26"/>
          <w:szCs w:val="26"/>
        </w:rPr>
        <w:t xml:space="preserve">1 </w:t>
      </w:r>
      <w:proofErr w:type="spellStart"/>
      <w:r w:rsidRPr="00903877">
        <w:rPr>
          <w:rFonts w:ascii="Times New Roman" w:hAnsi="Times New Roman" w:cs="Times New Roman"/>
          <w:sz w:val="26"/>
          <w:szCs w:val="26"/>
        </w:rPr>
        <w:t>мкр</w:t>
      </w:r>
      <w:proofErr w:type="spellEnd"/>
      <w:r w:rsidRPr="00903877">
        <w:rPr>
          <w:rFonts w:ascii="Times New Roman" w:hAnsi="Times New Roman" w:cs="Times New Roman"/>
          <w:sz w:val="26"/>
          <w:szCs w:val="26"/>
        </w:rPr>
        <w:t xml:space="preserve">., участок 31 (48 квартиры, общей площадью 2654,58 </w:t>
      </w:r>
      <w:proofErr w:type="spellStart"/>
      <w:r w:rsidRPr="00903877">
        <w:rPr>
          <w:rFonts w:ascii="Times New Roman" w:hAnsi="Times New Roman" w:cs="Times New Roman"/>
          <w:sz w:val="26"/>
          <w:szCs w:val="26"/>
        </w:rPr>
        <w:t>кв.м</w:t>
      </w:r>
      <w:proofErr w:type="spellEnd"/>
      <w:r w:rsidRPr="00903877">
        <w:rPr>
          <w:rFonts w:ascii="Times New Roman" w:hAnsi="Times New Roman" w:cs="Times New Roman"/>
          <w:sz w:val="26"/>
          <w:szCs w:val="26"/>
        </w:rPr>
        <w:t>.)</w:t>
      </w:r>
    </w:p>
    <w:p w14:paraId="63568D73" w14:textId="77777777" w:rsidR="00903877" w:rsidRPr="00110636" w:rsidRDefault="00903877" w:rsidP="00903877">
      <w:pPr>
        <w:spacing w:after="0" w:line="240" w:lineRule="auto"/>
        <w:ind w:left="567"/>
        <w:jc w:val="both"/>
        <w:rPr>
          <w:rFonts w:ascii="Times New Roman" w:hAnsi="Times New Roman" w:cs="Times New Roman"/>
          <w:i/>
          <w:iCs/>
          <w:sz w:val="26"/>
          <w:szCs w:val="26"/>
        </w:rPr>
      </w:pPr>
      <w:r w:rsidRPr="00110636">
        <w:rPr>
          <w:rFonts w:ascii="Times New Roman" w:hAnsi="Times New Roman" w:cs="Times New Roman"/>
          <w:i/>
          <w:iCs/>
          <w:sz w:val="26"/>
          <w:szCs w:val="26"/>
        </w:rPr>
        <w:t>Один многоквартирный жилой дом введен на территории сельского поселения Салым, ул.45 лет Победы, д.1 (70 квартир, общей площадью 3969,</w:t>
      </w:r>
      <w:proofErr w:type="gramStart"/>
      <w:r w:rsidRPr="00110636">
        <w:rPr>
          <w:rFonts w:ascii="Times New Roman" w:hAnsi="Times New Roman" w:cs="Times New Roman"/>
          <w:i/>
          <w:iCs/>
          <w:sz w:val="26"/>
          <w:szCs w:val="26"/>
        </w:rPr>
        <w:t xml:space="preserve">9  </w:t>
      </w:r>
      <w:proofErr w:type="spellStart"/>
      <w:r w:rsidRPr="00110636">
        <w:rPr>
          <w:rFonts w:ascii="Times New Roman" w:hAnsi="Times New Roman" w:cs="Times New Roman"/>
          <w:i/>
          <w:iCs/>
          <w:sz w:val="26"/>
          <w:szCs w:val="26"/>
        </w:rPr>
        <w:t>кв.м</w:t>
      </w:r>
      <w:proofErr w:type="spellEnd"/>
      <w:r w:rsidRPr="00110636">
        <w:rPr>
          <w:rFonts w:ascii="Times New Roman" w:hAnsi="Times New Roman" w:cs="Times New Roman"/>
          <w:i/>
          <w:iCs/>
          <w:sz w:val="26"/>
          <w:szCs w:val="26"/>
        </w:rPr>
        <w:t>.</w:t>
      </w:r>
      <w:proofErr w:type="gramEnd"/>
      <w:r w:rsidRPr="00110636">
        <w:rPr>
          <w:rFonts w:ascii="Times New Roman" w:hAnsi="Times New Roman" w:cs="Times New Roman"/>
          <w:i/>
          <w:iCs/>
          <w:sz w:val="26"/>
          <w:szCs w:val="26"/>
        </w:rPr>
        <w:t>)</w:t>
      </w:r>
    </w:p>
    <w:p w14:paraId="5B8DBBB7" w14:textId="77777777" w:rsidR="00903877" w:rsidRPr="00903877" w:rsidRDefault="00903877" w:rsidP="00903877">
      <w:pPr>
        <w:pStyle w:val="a5"/>
        <w:spacing w:after="0" w:line="240" w:lineRule="auto"/>
        <w:ind w:left="709"/>
        <w:jc w:val="both"/>
        <w:rPr>
          <w:rFonts w:ascii="Times New Roman" w:hAnsi="Times New Roman" w:cs="Times New Roman"/>
          <w:sz w:val="26"/>
          <w:szCs w:val="26"/>
        </w:rPr>
      </w:pPr>
    </w:p>
    <w:p w14:paraId="46CCEE70" w14:textId="639E7740" w:rsidR="00903877" w:rsidRPr="00903877" w:rsidRDefault="00903877" w:rsidP="00903877">
      <w:pPr>
        <w:pStyle w:val="a5"/>
        <w:numPr>
          <w:ilvl w:val="0"/>
          <w:numId w:val="17"/>
        </w:numPr>
        <w:spacing w:after="0" w:line="240" w:lineRule="auto"/>
        <w:ind w:left="851" w:hanging="284"/>
        <w:jc w:val="both"/>
        <w:rPr>
          <w:rFonts w:ascii="Times New Roman" w:hAnsi="Times New Roman" w:cs="Times New Roman"/>
          <w:sz w:val="26"/>
          <w:szCs w:val="26"/>
        </w:rPr>
      </w:pPr>
      <w:r w:rsidRPr="00903877">
        <w:rPr>
          <w:rFonts w:ascii="Times New Roman" w:hAnsi="Times New Roman" w:cs="Times New Roman"/>
          <w:sz w:val="26"/>
          <w:szCs w:val="26"/>
        </w:rPr>
        <w:t xml:space="preserve">15 401,0 </w:t>
      </w:r>
      <w:proofErr w:type="spellStart"/>
      <w:r w:rsidRPr="00903877">
        <w:rPr>
          <w:rFonts w:ascii="Times New Roman" w:hAnsi="Times New Roman" w:cs="Times New Roman"/>
          <w:sz w:val="26"/>
          <w:szCs w:val="26"/>
        </w:rPr>
        <w:t>кв.м</w:t>
      </w:r>
      <w:proofErr w:type="spellEnd"/>
      <w:r w:rsidRPr="00903877">
        <w:rPr>
          <w:rFonts w:ascii="Times New Roman" w:hAnsi="Times New Roman" w:cs="Times New Roman"/>
          <w:sz w:val="26"/>
          <w:szCs w:val="26"/>
        </w:rPr>
        <w:t xml:space="preserve">. жилья в индивидуальных жилых домах (148 жилых дома).   </w:t>
      </w:r>
    </w:p>
    <w:p w14:paraId="16331118" w14:textId="77777777" w:rsidR="00903877" w:rsidRPr="00903877" w:rsidRDefault="00903877" w:rsidP="00903877">
      <w:pPr>
        <w:pStyle w:val="a5"/>
        <w:spacing w:after="0" w:line="240" w:lineRule="auto"/>
        <w:ind w:left="0" w:firstLine="567"/>
        <w:jc w:val="both"/>
        <w:rPr>
          <w:rFonts w:ascii="Times New Roman" w:hAnsi="Times New Roman" w:cs="Times New Roman"/>
          <w:sz w:val="26"/>
          <w:szCs w:val="26"/>
        </w:rPr>
      </w:pPr>
    </w:p>
    <w:p w14:paraId="646E77A1" w14:textId="77777777" w:rsidR="00903877" w:rsidRPr="00903877" w:rsidRDefault="00903877" w:rsidP="00903877">
      <w:pPr>
        <w:pStyle w:val="a5"/>
        <w:spacing w:after="0" w:line="240" w:lineRule="auto"/>
        <w:ind w:left="0" w:firstLine="567"/>
        <w:jc w:val="both"/>
        <w:rPr>
          <w:rFonts w:ascii="Times New Roman" w:hAnsi="Times New Roman" w:cs="Times New Roman"/>
          <w:sz w:val="26"/>
          <w:szCs w:val="26"/>
        </w:rPr>
      </w:pPr>
      <w:r w:rsidRPr="00903877">
        <w:rPr>
          <w:rFonts w:ascii="Times New Roman" w:hAnsi="Times New Roman" w:cs="Times New Roman"/>
          <w:sz w:val="26"/>
          <w:szCs w:val="26"/>
        </w:rPr>
        <w:t xml:space="preserve">В 2023 году на территории Нефтеюганского района планируется ввести 23 300 </w:t>
      </w:r>
      <w:proofErr w:type="spellStart"/>
      <w:r w:rsidRPr="00903877">
        <w:rPr>
          <w:rFonts w:ascii="Times New Roman" w:hAnsi="Times New Roman" w:cs="Times New Roman"/>
          <w:sz w:val="26"/>
          <w:szCs w:val="26"/>
        </w:rPr>
        <w:t>кв.м</w:t>
      </w:r>
      <w:proofErr w:type="spellEnd"/>
      <w:r w:rsidRPr="00903877">
        <w:rPr>
          <w:rFonts w:ascii="Times New Roman" w:hAnsi="Times New Roman" w:cs="Times New Roman"/>
          <w:sz w:val="26"/>
          <w:szCs w:val="26"/>
        </w:rPr>
        <w:t>. жилья, из них:</w:t>
      </w:r>
    </w:p>
    <w:p w14:paraId="7CF04762" w14:textId="060FB10D" w:rsidR="00903877" w:rsidRDefault="00903877" w:rsidP="00903877">
      <w:pPr>
        <w:pStyle w:val="a5"/>
        <w:numPr>
          <w:ilvl w:val="0"/>
          <w:numId w:val="17"/>
        </w:numPr>
        <w:spacing w:after="0" w:line="240" w:lineRule="auto"/>
        <w:ind w:left="851" w:hanging="284"/>
        <w:jc w:val="both"/>
        <w:rPr>
          <w:rFonts w:ascii="Times New Roman" w:hAnsi="Times New Roman" w:cs="Times New Roman"/>
          <w:sz w:val="26"/>
          <w:szCs w:val="26"/>
        </w:rPr>
      </w:pPr>
      <w:r w:rsidRPr="00903877">
        <w:rPr>
          <w:rFonts w:ascii="Times New Roman" w:hAnsi="Times New Roman" w:cs="Times New Roman"/>
          <w:sz w:val="26"/>
          <w:szCs w:val="26"/>
        </w:rPr>
        <w:t>19</w:t>
      </w:r>
      <w:r w:rsidR="00110636">
        <w:rPr>
          <w:rFonts w:ascii="Times New Roman" w:hAnsi="Times New Roman" w:cs="Times New Roman"/>
          <w:sz w:val="26"/>
          <w:szCs w:val="26"/>
        </w:rPr>
        <w:t xml:space="preserve"> </w:t>
      </w:r>
      <w:r w:rsidR="00BA0BFA">
        <w:rPr>
          <w:rFonts w:ascii="Times New Roman" w:hAnsi="Times New Roman" w:cs="Times New Roman"/>
          <w:sz w:val="26"/>
          <w:szCs w:val="26"/>
        </w:rPr>
        <w:t>501</w:t>
      </w:r>
      <w:r w:rsidRPr="00903877">
        <w:rPr>
          <w:rFonts w:ascii="Times New Roman" w:hAnsi="Times New Roman" w:cs="Times New Roman"/>
          <w:sz w:val="26"/>
          <w:szCs w:val="26"/>
        </w:rPr>
        <w:t>,4</w:t>
      </w:r>
      <w:r w:rsidR="00BA0BFA">
        <w:rPr>
          <w:rFonts w:ascii="Times New Roman" w:hAnsi="Times New Roman" w:cs="Times New Roman"/>
          <w:sz w:val="26"/>
          <w:szCs w:val="26"/>
        </w:rPr>
        <w:t>6</w:t>
      </w:r>
      <w:r w:rsidRPr="00903877">
        <w:rPr>
          <w:rFonts w:ascii="Times New Roman" w:hAnsi="Times New Roman" w:cs="Times New Roman"/>
          <w:sz w:val="26"/>
          <w:szCs w:val="26"/>
        </w:rPr>
        <w:t xml:space="preserve"> </w:t>
      </w:r>
      <w:proofErr w:type="spellStart"/>
      <w:r w:rsidRPr="00903877">
        <w:rPr>
          <w:rFonts w:ascii="Times New Roman" w:hAnsi="Times New Roman" w:cs="Times New Roman"/>
          <w:sz w:val="26"/>
          <w:szCs w:val="26"/>
        </w:rPr>
        <w:t>кв.м</w:t>
      </w:r>
      <w:proofErr w:type="spellEnd"/>
      <w:r w:rsidRPr="00903877">
        <w:rPr>
          <w:rFonts w:ascii="Times New Roman" w:hAnsi="Times New Roman" w:cs="Times New Roman"/>
          <w:sz w:val="26"/>
          <w:szCs w:val="26"/>
        </w:rPr>
        <w:t>. жилья в многоквартирных жилых домах (7 многоквартирных жилых домов, 362 квартиры);</w:t>
      </w:r>
    </w:p>
    <w:p w14:paraId="6C6E622F" w14:textId="77777777" w:rsidR="00903877" w:rsidRDefault="00903877" w:rsidP="00903877">
      <w:pPr>
        <w:pStyle w:val="a5"/>
        <w:spacing w:after="0" w:line="240" w:lineRule="auto"/>
        <w:ind w:left="709"/>
        <w:jc w:val="both"/>
        <w:rPr>
          <w:rFonts w:ascii="Times New Roman" w:hAnsi="Times New Roman" w:cs="Times New Roman"/>
          <w:sz w:val="26"/>
          <w:szCs w:val="26"/>
        </w:rPr>
      </w:pPr>
    </w:p>
    <w:p w14:paraId="1CA2CACF" w14:textId="77777777" w:rsidR="00903877" w:rsidRPr="00110636" w:rsidRDefault="00903877" w:rsidP="00903877">
      <w:pPr>
        <w:pStyle w:val="a5"/>
        <w:spacing w:after="0" w:line="240" w:lineRule="auto"/>
        <w:ind w:left="0" w:firstLine="567"/>
        <w:jc w:val="both"/>
        <w:rPr>
          <w:rFonts w:ascii="Times New Roman" w:hAnsi="Times New Roman" w:cs="Times New Roman"/>
          <w:i/>
          <w:iCs/>
          <w:sz w:val="26"/>
          <w:szCs w:val="26"/>
        </w:rPr>
      </w:pPr>
      <w:r w:rsidRPr="00110636">
        <w:rPr>
          <w:rFonts w:ascii="Times New Roman" w:hAnsi="Times New Roman" w:cs="Times New Roman"/>
          <w:i/>
          <w:iCs/>
          <w:sz w:val="26"/>
          <w:szCs w:val="26"/>
        </w:rPr>
        <w:t xml:space="preserve">В городском поселении </w:t>
      </w:r>
      <w:proofErr w:type="spellStart"/>
      <w:r w:rsidRPr="00110636">
        <w:rPr>
          <w:rFonts w:ascii="Times New Roman" w:hAnsi="Times New Roman" w:cs="Times New Roman"/>
          <w:i/>
          <w:iCs/>
          <w:sz w:val="26"/>
          <w:szCs w:val="26"/>
        </w:rPr>
        <w:t>Пойковский</w:t>
      </w:r>
      <w:proofErr w:type="spellEnd"/>
      <w:r w:rsidRPr="00110636">
        <w:rPr>
          <w:rFonts w:ascii="Times New Roman" w:hAnsi="Times New Roman" w:cs="Times New Roman"/>
          <w:i/>
          <w:iCs/>
          <w:sz w:val="26"/>
          <w:szCs w:val="26"/>
        </w:rPr>
        <w:t>:</w:t>
      </w:r>
    </w:p>
    <w:p w14:paraId="2C4B1A01" w14:textId="77777777" w:rsidR="00903877" w:rsidRPr="00903877" w:rsidRDefault="00903877" w:rsidP="00903877">
      <w:pPr>
        <w:pStyle w:val="a5"/>
        <w:spacing w:after="0" w:line="240" w:lineRule="auto"/>
        <w:ind w:left="0" w:firstLine="567"/>
        <w:jc w:val="both"/>
        <w:rPr>
          <w:rFonts w:ascii="Times New Roman" w:hAnsi="Times New Roman" w:cs="Times New Roman"/>
          <w:sz w:val="26"/>
          <w:szCs w:val="26"/>
        </w:rPr>
      </w:pPr>
      <w:r w:rsidRPr="00903877">
        <w:rPr>
          <w:rFonts w:ascii="Times New Roman" w:hAnsi="Times New Roman" w:cs="Times New Roman"/>
          <w:sz w:val="26"/>
          <w:szCs w:val="26"/>
        </w:rPr>
        <w:t xml:space="preserve">7 </w:t>
      </w:r>
      <w:proofErr w:type="spellStart"/>
      <w:r w:rsidRPr="00903877">
        <w:rPr>
          <w:rFonts w:ascii="Times New Roman" w:hAnsi="Times New Roman" w:cs="Times New Roman"/>
          <w:sz w:val="26"/>
          <w:szCs w:val="26"/>
        </w:rPr>
        <w:t>мкр</w:t>
      </w:r>
      <w:proofErr w:type="spellEnd"/>
      <w:r w:rsidRPr="00903877">
        <w:rPr>
          <w:rFonts w:ascii="Times New Roman" w:hAnsi="Times New Roman" w:cs="Times New Roman"/>
          <w:sz w:val="26"/>
          <w:szCs w:val="26"/>
        </w:rPr>
        <w:t xml:space="preserve">., участок 125 (39 квартир, общей площадью 2293,2 </w:t>
      </w:r>
      <w:proofErr w:type="spellStart"/>
      <w:r w:rsidRPr="00903877">
        <w:rPr>
          <w:rFonts w:ascii="Times New Roman" w:hAnsi="Times New Roman" w:cs="Times New Roman"/>
          <w:sz w:val="26"/>
          <w:szCs w:val="26"/>
        </w:rPr>
        <w:t>кв.м</w:t>
      </w:r>
      <w:proofErr w:type="spellEnd"/>
      <w:r w:rsidRPr="00903877">
        <w:rPr>
          <w:rFonts w:ascii="Times New Roman" w:hAnsi="Times New Roman" w:cs="Times New Roman"/>
          <w:sz w:val="26"/>
          <w:szCs w:val="26"/>
        </w:rPr>
        <w:t>.)</w:t>
      </w:r>
    </w:p>
    <w:p w14:paraId="583151AF" w14:textId="77777777" w:rsidR="00903877" w:rsidRPr="00903877" w:rsidRDefault="00903877" w:rsidP="00903877">
      <w:pPr>
        <w:pStyle w:val="a5"/>
        <w:spacing w:after="0" w:line="240" w:lineRule="auto"/>
        <w:ind w:left="0" w:firstLine="567"/>
        <w:jc w:val="both"/>
        <w:rPr>
          <w:rFonts w:ascii="Times New Roman" w:hAnsi="Times New Roman" w:cs="Times New Roman"/>
          <w:sz w:val="26"/>
          <w:szCs w:val="26"/>
        </w:rPr>
      </w:pPr>
      <w:r w:rsidRPr="00903877">
        <w:rPr>
          <w:rFonts w:ascii="Times New Roman" w:hAnsi="Times New Roman" w:cs="Times New Roman"/>
          <w:sz w:val="26"/>
          <w:szCs w:val="26"/>
        </w:rPr>
        <w:t xml:space="preserve">7 </w:t>
      </w:r>
      <w:proofErr w:type="spellStart"/>
      <w:r w:rsidRPr="00903877">
        <w:rPr>
          <w:rFonts w:ascii="Times New Roman" w:hAnsi="Times New Roman" w:cs="Times New Roman"/>
          <w:sz w:val="26"/>
          <w:szCs w:val="26"/>
        </w:rPr>
        <w:t>мкр</w:t>
      </w:r>
      <w:proofErr w:type="spellEnd"/>
      <w:r w:rsidRPr="00903877">
        <w:rPr>
          <w:rFonts w:ascii="Times New Roman" w:hAnsi="Times New Roman" w:cs="Times New Roman"/>
          <w:sz w:val="26"/>
          <w:szCs w:val="26"/>
        </w:rPr>
        <w:t xml:space="preserve">., участок 123 (39 квартир, общей площадью 2293,2 </w:t>
      </w:r>
      <w:proofErr w:type="spellStart"/>
      <w:r w:rsidRPr="00903877">
        <w:rPr>
          <w:rFonts w:ascii="Times New Roman" w:hAnsi="Times New Roman" w:cs="Times New Roman"/>
          <w:sz w:val="26"/>
          <w:szCs w:val="26"/>
        </w:rPr>
        <w:t>кв.м</w:t>
      </w:r>
      <w:proofErr w:type="spellEnd"/>
      <w:r w:rsidRPr="00903877">
        <w:rPr>
          <w:rFonts w:ascii="Times New Roman" w:hAnsi="Times New Roman" w:cs="Times New Roman"/>
          <w:sz w:val="26"/>
          <w:szCs w:val="26"/>
        </w:rPr>
        <w:t>.)</w:t>
      </w:r>
    </w:p>
    <w:p w14:paraId="77177EB0" w14:textId="77777777" w:rsidR="00903877" w:rsidRPr="00903877" w:rsidRDefault="00903877" w:rsidP="00903877">
      <w:pPr>
        <w:pStyle w:val="a5"/>
        <w:spacing w:after="0" w:line="240" w:lineRule="auto"/>
        <w:ind w:left="0" w:firstLine="567"/>
        <w:jc w:val="both"/>
        <w:rPr>
          <w:rFonts w:ascii="Times New Roman" w:hAnsi="Times New Roman" w:cs="Times New Roman"/>
          <w:sz w:val="26"/>
          <w:szCs w:val="26"/>
        </w:rPr>
      </w:pPr>
      <w:r w:rsidRPr="00903877">
        <w:rPr>
          <w:rFonts w:ascii="Times New Roman" w:hAnsi="Times New Roman" w:cs="Times New Roman"/>
          <w:sz w:val="26"/>
          <w:szCs w:val="26"/>
        </w:rPr>
        <w:t xml:space="preserve">3 </w:t>
      </w:r>
      <w:proofErr w:type="spellStart"/>
      <w:r w:rsidRPr="00903877">
        <w:rPr>
          <w:rFonts w:ascii="Times New Roman" w:hAnsi="Times New Roman" w:cs="Times New Roman"/>
          <w:sz w:val="26"/>
          <w:szCs w:val="26"/>
        </w:rPr>
        <w:t>мкр</w:t>
      </w:r>
      <w:proofErr w:type="spellEnd"/>
      <w:r w:rsidRPr="00903877">
        <w:rPr>
          <w:rFonts w:ascii="Times New Roman" w:hAnsi="Times New Roman" w:cs="Times New Roman"/>
          <w:sz w:val="26"/>
          <w:szCs w:val="26"/>
        </w:rPr>
        <w:t xml:space="preserve">., участок 68 (92 квартир, общей площадью 4666,8 </w:t>
      </w:r>
      <w:proofErr w:type="spellStart"/>
      <w:r w:rsidRPr="00903877">
        <w:rPr>
          <w:rFonts w:ascii="Times New Roman" w:hAnsi="Times New Roman" w:cs="Times New Roman"/>
          <w:sz w:val="26"/>
          <w:szCs w:val="26"/>
        </w:rPr>
        <w:t>кв.м</w:t>
      </w:r>
      <w:proofErr w:type="spellEnd"/>
      <w:r w:rsidRPr="00903877">
        <w:rPr>
          <w:rFonts w:ascii="Times New Roman" w:hAnsi="Times New Roman" w:cs="Times New Roman"/>
          <w:sz w:val="26"/>
          <w:szCs w:val="26"/>
        </w:rPr>
        <w:t>.)</w:t>
      </w:r>
    </w:p>
    <w:p w14:paraId="5B641727" w14:textId="77777777" w:rsidR="00903877" w:rsidRPr="00903877" w:rsidRDefault="00903877" w:rsidP="00903877">
      <w:pPr>
        <w:pStyle w:val="a5"/>
        <w:spacing w:after="0" w:line="240" w:lineRule="auto"/>
        <w:ind w:left="0" w:firstLine="567"/>
        <w:jc w:val="both"/>
        <w:rPr>
          <w:rFonts w:ascii="Times New Roman" w:hAnsi="Times New Roman" w:cs="Times New Roman"/>
          <w:sz w:val="26"/>
          <w:szCs w:val="26"/>
        </w:rPr>
      </w:pPr>
      <w:r w:rsidRPr="00903877">
        <w:rPr>
          <w:rFonts w:ascii="Times New Roman" w:hAnsi="Times New Roman" w:cs="Times New Roman"/>
          <w:sz w:val="26"/>
          <w:szCs w:val="26"/>
        </w:rPr>
        <w:t xml:space="preserve">3 </w:t>
      </w:r>
      <w:proofErr w:type="spellStart"/>
      <w:r w:rsidRPr="00903877">
        <w:rPr>
          <w:rFonts w:ascii="Times New Roman" w:hAnsi="Times New Roman" w:cs="Times New Roman"/>
          <w:sz w:val="26"/>
          <w:szCs w:val="26"/>
        </w:rPr>
        <w:t>мкр</w:t>
      </w:r>
      <w:proofErr w:type="spellEnd"/>
      <w:r w:rsidRPr="00903877">
        <w:rPr>
          <w:rFonts w:ascii="Times New Roman" w:hAnsi="Times New Roman" w:cs="Times New Roman"/>
          <w:sz w:val="26"/>
          <w:szCs w:val="26"/>
        </w:rPr>
        <w:t xml:space="preserve">., участок 36 (56 квартир, общей площадью 2899,2 </w:t>
      </w:r>
      <w:proofErr w:type="spellStart"/>
      <w:r w:rsidRPr="00903877">
        <w:rPr>
          <w:rFonts w:ascii="Times New Roman" w:hAnsi="Times New Roman" w:cs="Times New Roman"/>
          <w:sz w:val="26"/>
          <w:szCs w:val="26"/>
        </w:rPr>
        <w:t>кв.м</w:t>
      </w:r>
      <w:proofErr w:type="spellEnd"/>
      <w:r w:rsidRPr="00903877">
        <w:rPr>
          <w:rFonts w:ascii="Times New Roman" w:hAnsi="Times New Roman" w:cs="Times New Roman"/>
          <w:sz w:val="26"/>
          <w:szCs w:val="26"/>
        </w:rPr>
        <w:t>.)</w:t>
      </w:r>
    </w:p>
    <w:p w14:paraId="29D91EB1" w14:textId="77777777" w:rsidR="00903877" w:rsidRPr="00110636" w:rsidRDefault="00903877" w:rsidP="00903877">
      <w:pPr>
        <w:pStyle w:val="a5"/>
        <w:spacing w:after="0" w:line="240" w:lineRule="auto"/>
        <w:ind w:left="0" w:firstLine="567"/>
        <w:jc w:val="both"/>
        <w:rPr>
          <w:rFonts w:ascii="Times New Roman" w:hAnsi="Times New Roman" w:cs="Times New Roman"/>
          <w:i/>
          <w:iCs/>
          <w:sz w:val="26"/>
          <w:szCs w:val="26"/>
        </w:rPr>
      </w:pPr>
      <w:r w:rsidRPr="00110636">
        <w:rPr>
          <w:rFonts w:ascii="Times New Roman" w:hAnsi="Times New Roman" w:cs="Times New Roman"/>
          <w:i/>
          <w:iCs/>
          <w:sz w:val="26"/>
          <w:szCs w:val="26"/>
        </w:rPr>
        <w:t xml:space="preserve">В сельском поселении </w:t>
      </w:r>
      <w:proofErr w:type="spellStart"/>
      <w:r w:rsidRPr="00110636">
        <w:rPr>
          <w:rFonts w:ascii="Times New Roman" w:hAnsi="Times New Roman" w:cs="Times New Roman"/>
          <w:i/>
          <w:iCs/>
          <w:sz w:val="26"/>
          <w:szCs w:val="26"/>
        </w:rPr>
        <w:t>Каркатеевы</w:t>
      </w:r>
      <w:proofErr w:type="spellEnd"/>
      <w:r w:rsidRPr="00110636">
        <w:rPr>
          <w:rFonts w:ascii="Times New Roman" w:hAnsi="Times New Roman" w:cs="Times New Roman"/>
          <w:i/>
          <w:iCs/>
          <w:sz w:val="26"/>
          <w:szCs w:val="26"/>
        </w:rPr>
        <w:t>:</w:t>
      </w:r>
    </w:p>
    <w:p w14:paraId="097B38E2" w14:textId="77777777" w:rsidR="00903877" w:rsidRPr="00903877" w:rsidRDefault="00903877" w:rsidP="00903877">
      <w:pPr>
        <w:pStyle w:val="a5"/>
        <w:spacing w:after="0" w:line="240" w:lineRule="auto"/>
        <w:ind w:left="0" w:firstLine="567"/>
        <w:jc w:val="both"/>
        <w:rPr>
          <w:rFonts w:ascii="Times New Roman" w:hAnsi="Times New Roman" w:cs="Times New Roman"/>
          <w:sz w:val="26"/>
          <w:szCs w:val="26"/>
        </w:rPr>
      </w:pPr>
      <w:proofErr w:type="spellStart"/>
      <w:r w:rsidRPr="00903877">
        <w:rPr>
          <w:rFonts w:ascii="Times New Roman" w:hAnsi="Times New Roman" w:cs="Times New Roman"/>
          <w:sz w:val="26"/>
          <w:szCs w:val="26"/>
        </w:rPr>
        <w:t>ул.Садовая</w:t>
      </w:r>
      <w:proofErr w:type="spellEnd"/>
      <w:r w:rsidRPr="00903877">
        <w:rPr>
          <w:rFonts w:ascii="Times New Roman" w:hAnsi="Times New Roman" w:cs="Times New Roman"/>
          <w:sz w:val="26"/>
          <w:szCs w:val="26"/>
        </w:rPr>
        <w:t xml:space="preserve">, 20 (40 квартир, общей площадью 2524,04 </w:t>
      </w:r>
      <w:proofErr w:type="spellStart"/>
      <w:r w:rsidRPr="00903877">
        <w:rPr>
          <w:rFonts w:ascii="Times New Roman" w:hAnsi="Times New Roman" w:cs="Times New Roman"/>
          <w:sz w:val="26"/>
          <w:szCs w:val="26"/>
        </w:rPr>
        <w:t>кв.м</w:t>
      </w:r>
      <w:proofErr w:type="spellEnd"/>
      <w:r w:rsidRPr="00903877">
        <w:rPr>
          <w:rFonts w:ascii="Times New Roman" w:hAnsi="Times New Roman" w:cs="Times New Roman"/>
          <w:sz w:val="26"/>
          <w:szCs w:val="26"/>
        </w:rPr>
        <w:t>.)</w:t>
      </w:r>
    </w:p>
    <w:p w14:paraId="5741DBA4" w14:textId="77777777" w:rsidR="00903877" w:rsidRPr="00110636" w:rsidRDefault="00903877" w:rsidP="00903877">
      <w:pPr>
        <w:pStyle w:val="a5"/>
        <w:spacing w:after="0" w:line="240" w:lineRule="auto"/>
        <w:ind w:left="0" w:firstLine="567"/>
        <w:jc w:val="both"/>
        <w:rPr>
          <w:rFonts w:ascii="Times New Roman" w:hAnsi="Times New Roman" w:cs="Times New Roman"/>
          <w:i/>
          <w:iCs/>
          <w:sz w:val="26"/>
          <w:szCs w:val="26"/>
        </w:rPr>
      </w:pPr>
      <w:r w:rsidRPr="00110636">
        <w:rPr>
          <w:rFonts w:ascii="Times New Roman" w:hAnsi="Times New Roman" w:cs="Times New Roman"/>
          <w:i/>
          <w:iCs/>
          <w:sz w:val="26"/>
          <w:szCs w:val="26"/>
        </w:rPr>
        <w:t xml:space="preserve">В сельском поселении </w:t>
      </w:r>
      <w:proofErr w:type="spellStart"/>
      <w:r w:rsidRPr="00110636">
        <w:rPr>
          <w:rFonts w:ascii="Times New Roman" w:hAnsi="Times New Roman" w:cs="Times New Roman"/>
          <w:i/>
          <w:iCs/>
          <w:sz w:val="26"/>
          <w:szCs w:val="26"/>
        </w:rPr>
        <w:t>Сингапай</w:t>
      </w:r>
      <w:proofErr w:type="spellEnd"/>
      <w:r w:rsidRPr="00110636">
        <w:rPr>
          <w:rFonts w:ascii="Times New Roman" w:hAnsi="Times New Roman" w:cs="Times New Roman"/>
          <w:i/>
          <w:iCs/>
          <w:sz w:val="26"/>
          <w:szCs w:val="26"/>
        </w:rPr>
        <w:t>:</w:t>
      </w:r>
    </w:p>
    <w:p w14:paraId="1493FC7F" w14:textId="77777777" w:rsidR="00903877" w:rsidRPr="00903877" w:rsidRDefault="00903877" w:rsidP="00903877">
      <w:pPr>
        <w:pStyle w:val="a5"/>
        <w:spacing w:after="0" w:line="240" w:lineRule="auto"/>
        <w:ind w:left="0" w:firstLine="567"/>
        <w:jc w:val="both"/>
        <w:rPr>
          <w:rFonts w:ascii="Times New Roman" w:hAnsi="Times New Roman" w:cs="Times New Roman"/>
          <w:sz w:val="26"/>
          <w:szCs w:val="26"/>
        </w:rPr>
      </w:pPr>
      <w:r w:rsidRPr="00903877">
        <w:rPr>
          <w:rFonts w:ascii="Times New Roman" w:hAnsi="Times New Roman" w:cs="Times New Roman"/>
          <w:sz w:val="26"/>
          <w:szCs w:val="26"/>
        </w:rPr>
        <w:t xml:space="preserve">ул. Круг В-1, участок №52 (48 квартир, общей площадью 2412,51 </w:t>
      </w:r>
      <w:proofErr w:type="spellStart"/>
      <w:r w:rsidRPr="00903877">
        <w:rPr>
          <w:rFonts w:ascii="Times New Roman" w:hAnsi="Times New Roman" w:cs="Times New Roman"/>
          <w:sz w:val="26"/>
          <w:szCs w:val="26"/>
        </w:rPr>
        <w:t>кв.м</w:t>
      </w:r>
      <w:proofErr w:type="spellEnd"/>
      <w:r w:rsidRPr="00903877">
        <w:rPr>
          <w:rFonts w:ascii="Times New Roman" w:hAnsi="Times New Roman" w:cs="Times New Roman"/>
          <w:sz w:val="26"/>
          <w:szCs w:val="26"/>
        </w:rPr>
        <w:t>.)</w:t>
      </w:r>
    </w:p>
    <w:p w14:paraId="0C4A466B" w14:textId="77777777" w:rsidR="00903877" w:rsidRPr="00903877" w:rsidRDefault="00903877" w:rsidP="00903877">
      <w:pPr>
        <w:pStyle w:val="a5"/>
        <w:spacing w:after="0" w:line="240" w:lineRule="auto"/>
        <w:ind w:left="0" w:firstLine="567"/>
        <w:jc w:val="both"/>
        <w:rPr>
          <w:rFonts w:ascii="Times New Roman" w:hAnsi="Times New Roman" w:cs="Times New Roman"/>
          <w:sz w:val="26"/>
          <w:szCs w:val="26"/>
        </w:rPr>
      </w:pPr>
      <w:r w:rsidRPr="00903877">
        <w:rPr>
          <w:rFonts w:ascii="Times New Roman" w:hAnsi="Times New Roman" w:cs="Times New Roman"/>
          <w:sz w:val="26"/>
          <w:szCs w:val="26"/>
        </w:rPr>
        <w:t xml:space="preserve">ул. Круг В-1, участок №53 (48 квартир, общей площадью 2412,51 </w:t>
      </w:r>
      <w:proofErr w:type="spellStart"/>
      <w:r w:rsidRPr="00903877">
        <w:rPr>
          <w:rFonts w:ascii="Times New Roman" w:hAnsi="Times New Roman" w:cs="Times New Roman"/>
          <w:sz w:val="26"/>
          <w:szCs w:val="26"/>
        </w:rPr>
        <w:t>кв.м</w:t>
      </w:r>
      <w:proofErr w:type="spellEnd"/>
      <w:r w:rsidRPr="00903877">
        <w:rPr>
          <w:rFonts w:ascii="Times New Roman" w:hAnsi="Times New Roman" w:cs="Times New Roman"/>
          <w:sz w:val="26"/>
          <w:szCs w:val="26"/>
        </w:rPr>
        <w:t>.)</w:t>
      </w:r>
    </w:p>
    <w:p w14:paraId="3F17D79F" w14:textId="77777777" w:rsidR="00903877" w:rsidRPr="00903877" w:rsidRDefault="00903877" w:rsidP="00903877">
      <w:pPr>
        <w:pStyle w:val="a5"/>
        <w:spacing w:after="0" w:line="240" w:lineRule="auto"/>
        <w:ind w:left="0" w:firstLine="567"/>
        <w:jc w:val="both"/>
        <w:rPr>
          <w:rFonts w:ascii="Times New Roman" w:hAnsi="Times New Roman" w:cs="Times New Roman"/>
          <w:sz w:val="26"/>
          <w:szCs w:val="26"/>
        </w:rPr>
      </w:pPr>
    </w:p>
    <w:p w14:paraId="28EF6A06" w14:textId="4AD8EA06" w:rsidR="00903877" w:rsidRPr="00903877" w:rsidRDefault="00903877" w:rsidP="00903877">
      <w:pPr>
        <w:pStyle w:val="a5"/>
        <w:numPr>
          <w:ilvl w:val="0"/>
          <w:numId w:val="17"/>
        </w:numPr>
        <w:spacing w:after="0" w:line="240" w:lineRule="auto"/>
        <w:ind w:left="851" w:hanging="284"/>
        <w:jc w:val="both"/>
        <w:rPr>
          <w:rFonts w:ascii="Times New Roman" w:hAnsi="Times New Roman" w:cs="Times New Roman"/>
          <w:sz w:val="26"/>
          <w:szCs w:val="26"/>
        </w:rPr>
      </w:pPr>
      <w:r w:rsidRPr="00903877">
        <w:rPr>
          <w:rFonts w:ascii="Times New Roman" w:hAnsi="Times New Roman" w:cs="Times New Roman"/>
          <w:sz w:val="26"/>
          <w:szCs w:val="26"/>
        </w:rPr>
        <w:t>3</w:t>
      </w:r>
      <w:r w:rsidR="00110636">
        <w:rPr>
          <w:rFonts w:ascii="Times New Roman" w:hAnsi="Times New Roman" w:cs="Times New Roman"/>
          <w:sz w:val="26"/>
          <w:szCs w:val="26"/>
        </w:rPr>
        <w:t xml:space="preserve"> </w:t>
      </w:r>
      <w:r w:rsidRPr="00903877">
        <w:rPr>
          <w:rFonts w:ascii="Times New Roman" w:hAnsi="Times New Roman" w:cs="Times New Roman"/>
          <w:sz w:val="26"/>
          <w:szCs w:val="26"/>
        </w:rPr>
        <w:t xml:space="preserve">877,18 </w:t>
      </w:r>
      <w:proofErr w:type="spellStart"/>
      <w:r w:rsidRPr="00903877">
        <w:rPr>
          <w:rFonts w:ascii="Times New Roman" w:hAnsi="Times New Roman" w:cs="Times New Roman"/>
          <w:sz w:val="26"/>
          <w:szCs w:val="26"/>
        </w:rPr>
        <w:t>кв.м</w:t>
      </w:r>
      <w:proofErr w:type="spellEnd"/>
      <w:r w:rsidRPr="00903877">
        <w:rPr>
          <w:rFonts w:ascii="Times New Roman" w:hAnsi="Times New Roman" w:cs="Times New Roman"/>
          <w:sz w:val="26"/>
          <w:szCs w:val="26"/>
        </w:rPr>
        <w:t>. жилья индивидуальных жилых домов.</w:t>
      </w:r>
    </w:p>
    <w:p w14:paraId="67687912" w14:textId="77777777" w:rsidR="00903877" w:rsidRPr="00903877" w:rsidRDefault="00903877" w:rsidP="00903877">
      <w:pPr>
        <w:pStyle w:val="a5"/>
        <w:spacing w:after="0" w:line="240" w:lineRule="auto"/>
        <w:ind w:left="0" w:firstLine="567"/>
        <w:jc w:val="both"/>
        <w:rPr>
          <w:rFonts w:ascii="Times New Roman" w:hAnsi="Times New Roman" w:cs="Times New Roman"/>
          <w:sz w:val="26"/>
          <w:szCs w:val="26"/>
        </w:rPr>
      </w:pPr>
    </w:p>
    <w:p w14:paraId="2DF988CC" w14:textId="77777777" w:rsidR="00903877" w:rsidRPr="00903877" w:rsidRDefault="00903877" w:rsidP="00903877">
      <w:pPr>
        <w:pStyle w:val="a5"/>
        <w:spacing w:after="0" w:line="240" w:lineRule="auto"/>
        <w:ind w:left="0" w:firstLine="567"/>
        <w:jc w:val="both"/>
        <w:rPr>
          <w:rFonts w:ascii="Times New Roman" w:hAnsi="Times New Roman" w:cs="Times New Roman"/>
          <w:sz w:val="26"/>
          <w:szCs w:val="26"/>
        </w:rPr>
      </w:pPr>
      <w:r w:rsidRPr="00903877">
        <w:rPr>
          <w:rFonts w:ascii="Times New Roman" w:hAnsi="Times New Roman" w:cs="Times New Roman"/>
          <w:sz w:val="26"/>
          <w:szCs w:val="26"/>
        </w:rPr>
        <w:t xml:space="preserve">На сегодняшний день на территории Нефтеюганского района введен многоквартирный жилой дом в </w:t>
      </w:r>
      <w:proofErr w:type="spellStart"/>
      <w:r w:rsidRPr="00903877">
        <w:rPr>
          <w:rFonts w:ascii="Times New Roman" w:hAnsi="Times New Roman" w:cs="Times New Roman"/>
          <w:sz w:val="26"/>
          <w:szCs w:val="26"/>
        </w:rPr>
        <w:t>г.п</w:t>
      </w:r>
      <w:proofErr w:type="spellEnd"/>
      <w:r w:rsidRPr="00903877">
        <w:rPr>
          <w:rFonts w:ascii="Times New Roman" w:hAnsi="Times New Roman" w:cs="Times New Roman"/>
          <w:sz w:val="26"/>
          <w:szCs w:val="26"/>
        </w:rPr>
        <w:t xml:space="preserve">. </w:t>
      </w:r>
      <w:proofErr w:type="spellStart"/>
      <w:r w:rsidRPr="00903877">
        <w:rPr>
          <w:rFonts w:ascii="Times New Roman" w:hAnsi="Times New Roman" w:cs="Times New Roman"/>
          <w:sz w:val="26"/>
          <w:szCs w:val="26"/>
        </w:rPr>
        <w:t>Пойковский</w:t>
      </w:r>
      <w:proofErr w:type="spellEnd"/>
      <w:r w:rsidRPr="00903877">
        <w:rPr>
          <w:rFonts w:ascii="Times New Roman" w:hAnsi="Times New Roman" w:cs="Times New Roman"/>
          <w:sz w:val="26"/>
          <w:szCs w:val="26"/>
        </w:rPr>
        <w:t xml:space="preserve">, 3 микрорайон, земельный участок 36 (56 квартир, общей площадью 2899,2 </w:t>
      </w:r>
      <w:proofErr w:type="spellStart"/>
      <w:proofErr w:type="gramStart"/>
      <w:r w:rsidRPr="00903877">
        <w:rPr>
          <w:rFonts w:ascii="Times New Roman" w:hAnsi="Times New Roman" w:cs="Times New Roman"/>
          <w:sz w:val="26"/>
          <w:szCs w:val="26"/>
        </w:rPr>
        <w:t>кв.м</w:t>
      </w:r>
      <w:proofErr w:type="spellEnd"/>
      <w:proofErr w:type="gramEnd"/>
      <w:r w:rsidRPr="00903877">
        <w:rPr>
          <w:rFonts w:ascii="Times New Roman" w:hAnsi="Times New Roman" w:cs="Times New Roman"/>
          <w:sz w:val="26"/>
          <w:szCs w:val="26"/>
        </w:rPr>
        <w:t xml:space="preserve">) и 40 индивидуальных жилых домов общей площадью 3583,0 </w:t>
      </w:r>
      <w:proofErr w:type="spellStart"/>
      <w:r w:rsidRPr="00903877">
        <w:rPr>
          <w:rFonts w:ascii="Times New Roman" w:hAnsi="Times New Roman" w:cs="Times New Roman"/>
          <w:sz w:val="26"/>
          <w:szCs w:val="26"/>
        </w:rPr>
        <w:t>кв.м</w:t>
      </w:r>
      <w:proofErr w:type="spellEnd"/>
      <w:r w:rsidRPr="00903877">
        <w:rPr>
          <w:rFonts w:ascii="Times New Roman" w:hAnsi="Times New Roman" w:cs="Times New Roman"/>
          <w:sz w:val="26"/>
          <w:szCs w:val="26"/>
        </w:rPr>
        <w:t>. жилья.</w:t>
      </w:r>
    </w:p>
    <w:p w14:paraId="5901CB1B" w14:textId="77777777" w:rsidR="00903877" w:rsidRPr="00903877" w:rsidRDefault="00903877" w:rsidP="00903877">
      <w:pPr>
        <w:pStyle w:val="a5"/>
        <w:spacing w:after="0" w:line="240" w:lineRule="auto"/>
        <w:ind w:left="0" w:firstLine="567"/>
        <w:jc w:val="both"/>
        <w:rPr>
          <w:rFonts w:ascii="Times New Roman" w:hAnsi="Times New Roman" w:cs="Times New Roman"/>
          <w:sz w:val="26"/>
          <w:szCs w:val="26"/>
        </w:rPr>
      </w:pPr>
    </w:p>
    <w:p w14:paraId="34D9B236" w14:textId="122E735E" w:rsidR="00903877" w:rsidRPr="00903877" w:rsidRDefault="00903877" w:rsidP="00903877">
      <w:pPr>
        <w:pStyle w:val="a5"/>
        <w:spacing w:after="0" w:line="240" w:lineRule="auto"/>
        <w:ind w:left="0" w:firstLine="567"/>
        <w:jc w:val="both"/>
        <w:rPr>
          <w:rFonts w:ascii="Times New Roman" w:hAnsi="Times New Roman" w:cs="Times New Roman"/>
          <w:sz w:val="26"/>
          <w:szCs w:val="26"/>
        </w:rPr>
      </w:pPr>
      <w:r w:rsidRPr="00903877">
        <w:rPr>
          <w:rFonts w:ascii="Times New Roman" w:hAnsi="Times New Roman" w:cs="Times New Roman"/>
          <w:sz w:val="26"/>
          <w:szCs w:val="26"/>
        </w:rPr>
        <w:t xml:space="preserve">В 2024 году на территории Нефтеюганского района планируется ввести – 24 400,0 </w:t>
      </w:r>
      <w:proofErr w:type="spellStart"/>
      <w:r w:rsidRPr="00903877">
        <w:rPr>
          <w:rFonts w:ascii="Times New Roman" w:hAnsi="Times New Roman" w:cs="Times New Roman"/>
          <w:sz w:val="26"/>
          <w:szCs w:val="26"/>
        </w:rPr>
        <w:t>кв.м</w:t>
      </w:r>
      <w:proofErr w:type="spellEnd"/>
      <w:r w:rsidRPr="00903877">
        <w:rPr>
          <w:rFonts w:ascii="Times New Roman" w:hAnsi="Times New Roman" w:cs="Times New Roman"/>
          <w:sz w:val="26"/>
          <w:szCs w:val="26"/>
        </w:rPr>
        <w:t>., жилья из них:</w:t>
      </w:r>
    </w:p>
    <w:p w14:paraId="1E968E92" w14:textId="442B0ADD" w:rsidR="00903877" w:rsidRPr="00903877" w:rsidRDefault="00903877" w:rsidP="00903877">
      <w:pPr>
        <w:pStyle w:val="a5"/>
        <w:numPr>
          <w:ilvl w:val="0"/>
          <w:numId w:val="17"/>
        </w:numPr>
        <w:spacing w:after="0" w:line="240" w:lineRule="auto"/>
        <w:ind w:left="851" w:hanging="284"/>
        <w:jc w:val="both"/>
        <w:rPr>
          <w:rFonts w:ascii="Times New Roman" w:hAnsi="Times New Roman" w:cs="Times New Roman"/>
          <w:sz w:val="26"/>
          <w:szCs w:val="26"/>
        </w:rPr>
      </w:pPr>
      <w:r w:rsidRPr="00903877">
        <w:rPr>
          <w:rFonts w:ascii="Times New Roman" w:hAnsi="Times New Roman" w:cs="Times New Roman"/>
          <w:sz w:val="26"/>
          <w:szCs w:val="26"/>
        </w:rPr>
        <w:t>19</w:t>
      </w:r>
      <w:r w:rsidR="00110636">
        <w:rPr>
          <w:rFonts w:ascii="Times New Roman" w:hAnsi="Times New Roman" w:cs="Times New Roman"/>
          <w:sz w:val="26"/>
          <w:szCs w:val="26"/>
        </w:rPr>
        <w:t xml:space="preserve"> </w:t>
      </w:r>
      <w:r w:rsidRPr="00903877">
        <w:rPr>
          <w:rFonts w:ascii="Times New Roman" w:hAnsi="Times New Roman" w:cs="Times New Roman"/>
          <w:sz w:val="26"/>
          <w:szCs w:val="26"/>
        </w:rPr>
        <w:t xml:space="preserve">315,0 </w:t>
      </w:r>
      <w:proofErr w:type="spellStart"/>
      <w:r w:rsidRPr="00903877">
        <w:rPr>
          <w:rFonts w:ascii="Times New Roman" w:hAnsi="Times New Roman" w:cs="Times New Roman"/>
          <w:sz w:val="26"/>
          <w:szCs w:val="26"/>
        </w:rPr>
        <w:t>кв.м</w:t>
      </w:r>
      <w:proofErr w:type="spellEnd"/>
      <w:r w:rsidRPr="00903877">
        <w:rPr>
          <w:rFonts w:ascii="Times New Roman" w:hAnsi="Times New Roman" w:cs="Times New Roman"/>
          <w:sz w:val="26"/>
          <w:szCs w:val="26"/>
        </w:rPr>
        <w:t>. жилья в многоквартирных жилых домах;</w:t>
      </w:r>
    </w:p>
    <w:p w14:paraId="10E83F6C" w14:textId="73920732" w:rsidR="00903877" w:rsidRDefault="00903877" w:rsidP="00903877">
      <w:pPr>
        <w:pStyle w:val="a5"/>
        <w:numPr>
          <w:ilvl w:val="0"/>
          <w:numId w:val="17"/>
        </w:numPr>
        <w:spacing w:after="0" w:line="240" w:lineRule="auto"/>
        <w:ind w:left="851" w:hanging="284"/>
        <w:jc w:val="both"/>
        <w:rPr>
          <w:rFonts w:ascii="Times New Roman" w:hAnsi="Times New Roman" w:cs="Times New Roman"/>
          <w:sz w:val="26"/>
          <w:szCs w:val="26"/>
        </w:rPr>
      </w:pPr>
      <w:r w:rsidRPr="00903877">
        <w:rPr>
          <w:rFonts w:ascii="Times New Roman" w:hAnsi="Times New Roman" w:cs="Times New Roman"/>
          <w:sz w:val="26"/>
          <w:szCs w:val="26"/>
        </w:rPr>
        <w:t>5</w:t>
      </w:r>
      <w:r w:rsidR="00110636">
        <w:rPr>
          <w:rFonts w:ascii="Times New Roman" w:hAnsi="Times New Roman" w:cs="Times New Roman"/>
          <w:sz w:val="26"/>
          <w:szCs w:val="26"/>
        </w:rPr>
        <w:t xml:space="preserve"> </w:t>
      </w:r>
      <w:r w:rsidRPr="00903877">
        <w:rPr>
          <w:rFonts w:ascii="Times New Roman" w:hAnsi="Times New Roman" w:cs="Times New Roman"/>
          <w:sz w:val="26"/>
          <w:szCs w:val="26"/>
        </w:rPr>
        <w:t xml:space="preserve">085,0 </w:t>
      </w:r>
      <w:proofErr w:type="spellStart"/>
      <w:r w:rsidRPr="00903877">
        <w:rPr>
          <w:rFonts w:ascii="Times New Roman" w:hAnsi="Times New Roman" w:cs="Times New Roman"/>
          <w:sz w:val="26"/>
          <w:szCs w:val="26"/>
        </w:rPr>
        <w:t>кв.м</w:t>
      </w:r>
      <w:proofErr w:type="spellEnd"/>
      <w:r w:rsidRPr="00903877">
        <w:rPr>
          <w:rFonts w:ascii="Times New Roman" w:hAnsi="Times New Roman" w:cs="Times New Roman"/>
          <w:sz w:val="26"/>
          <w:szCs w:val="26"/>
        </w:rPr>
        <w:t>. жилья индивидуальных жилых домов.</w:t>
      </w:r>
    </w:p>
    <w:p w14:paraId="52F0E030" w14:textId="77777777" w:rsidR="00903877" w:rsidRPr="00903877" w:rsidRDefault="00903877" w:rsidP="00903877">
      <w:pPr>
        <w:pStyle w:val="a5"/>
        <w:spacing w:after="0" w:line="240" w:lineRule="auto"/>
        <w:ind w:left="0" w:firstLine="567"/>
        <w:jc w:val="both"/>
        <w:rPr>
          <w:rFonts w:ascii="Times New Roman" w:hAnsi="Times New Roman" w:cs="Times New Roman"/>
          <w:sz w:val="26"/>
          <w:szCs w:val="26"/>
        </w:rPr>
      </w:pPr>
    </w:p>
    <w:p w14:paraId="38D5D78B" w14:textId="77777777" w:rsidR="00903877" w:rsidRPr="00903877" w:rsidRDefault="00903877" w:rsidP="00903877">
      <w:pPr>
        <w:pStyle w:val="a5"/>
        <w:spacing w:after="0" w:line="240" w:lineRule="auto"/>
        <w:ind w:left="0" w:firstLine="567"/>
        <w:jc w:val="both"/>
        <w:rPr>
          <w:rFonts w:ascii="Times New Roman" w:hAnsi="Times New Roman" w:cs="Times New Roman"/>
          <w:sz w:val="26"/>
          <w:szCs w:val="26"/>
        </w:rPr>
      </w:pPr>
      <w:r w:rsidRPr="00903877">
        <w:rPr>
          <w:rFonts w:ascii="Times New Roman" w:hAnsi="Times New Roman" w:cs="Times New Roman"/>
          <w:sz w:val="26"/>
          <w:szCs w:val="26"/>
        </w:rPr>
        <w:t xml:space="preserve">В 2025 году планируется ввести – 24 400,0 </w:t>
      </w:r>
      <w:proofErr w:type="spellStart"/>
      <w:r w:rsidRPr="00903877">
        <w:rPr>
          <w:rFonts w:ascii="Times New Roman" w:hAnsi="Times New Roman" w:cs="Times New Roman"/>
          <w:sz w:val="26"/>
          <w:szCs w:val="26"/>
        </w:rPr>
        <w:t>кв.м</w:t>
      </w:r>
      <w:proofErr w:type="spellEnd"/>
      <w:r w:rsidRPr="00903877">
        <w:rPr>
          <w:rFonts w:ascii="Times New Roman" w:hAnsi="Times New Roman" w:cs="Times New Roman"/>
          <w:sz w:val="26"/>
          <w:szCs w:val="26"/>
        </w:rPr>
        <w:t>., жилья из них:</w:t>
      </w:r>
    </w:p>
    <w:p w14:paraId="7EBACA02" w14:textId="7A1799B9" w:rsidR="00903877" w:rsidRPr="00903877" w:rsidRDefault="00903877" w:rsidP="00903877">
      <w:pPr>
        <w:pStyle w:val="a5"/>
        <w:numPr>
          <w:ilvl w:val="0"/>
          <w:numId w:val="18"/>
        </w:numPr>
        <w:spacing w:after="0" w:line="240" w:lineRule="auto"/>
        <w:ind w:left="851" w:hanging="284"/>
        <w:jc w:val="both"/>
        <w:rPr>
          <w:rFonts w:ascii="Times New Roman" w:hAnsi="Times New Roman" w:cs="Times New Roman"/>
          <w:sz w:val="26"/>
          <w:szCs w:val="26"/>
        </w:rPr>
      </w:pPr>
      <w:r w:rsidRPr="00903877">
        <w:rPr>
          <w:rFonts w:ascii="Times New Roman" w:hAnsi="Times New Roman" w:cs="Times New Roman"/>
          <w:sz w:val="26"/>
          <w:szCs w:val="26"/>
        </w:rPr>
        <w:t>15</w:t>
      </w:r>
      <w:r w:rsidR="00110636">
        <w:rPr>
          <w:rFonts w:ascii="Times New Roman" w:hAnsi="Times New Roman" w:cs="Times New Roman"/>
          <w:sz w:val="26"/>
          <w:szCs w:val="26"/>
        </w:rPr>
        <w:t xml:space="preserve"> </w:t>
      </w:r>
      <w:r w:rsidRPr="00903877">
        <w:rPr>
          <w:rFonts w:ascii="Times New Roman" w:hAnsi="Times New Roman" w:cs="Times New Roman"/>
          <w:sz w:val="26"/>
          <w:szCs w:val="26"/>
        </w:rPr>
        <w:t xml:space="preserve">395,00 </w:t>
      </w:r>
      <w:proofErr w:type="spellStart"/>
      <w:r w:rsidRPr="00903877">
        <w:rPr>
          <w:rFonts w:ascii="Times New Roman" w:hAnsi="Times New Roman" w:cs="Times New Roman"/>
          <w:sz w:val="26"/>
          <w:szCs w:val="26"/>
        </w:rPr>
        <w:t>кв.м</w:t>
      </w:r>
      <w:proofErr w:type="spellEnd"/>
      <w:r w:rsidRPr="00903877">
        <w:rPr>
          <w:rFonts w:ascii="Times New Roman" w:hAnsi="Times New Roman" w:cs="Times New Roman"/>
          <w:sz w:val="26"/>
          <w:szCs w:val="26"/>
        </w:rPr>
        <w:t>. жилья в многоквартирных жилых домах;</w:t>
      </w:r>
    </w:p>
    <w:p w14:paraId="5EE498C0" w14:textId="76714C88" w:rsidR="00903877" w:rsidRDefault="00903877" w:rsidP="00903877">
      <w:pPr>
        <w:pStyle w:val="a5"/>
        <w:numPr>
          <w:ilvl w:val="0"/>
          <w:numId w:val="18"/>
        </w:numPr>
        <w:spacing w:after="0" w:line="240" w:lineRule="auto"/>
        <w:ind w:left="851" w:hanging="284"/>
        <w:jc w:val="both"/>
        <w:rPr>
          <w:rFonts w:ascii="Times New Roman" w:hAnsi="Times New Roman" w:cs="Times New Roman"/>
          <w:sz w:val="26"/>
          <w:szCs w:val="26"/>
        </w:rPr>
      </w:pPr>
      <w:r w:rsidRPr="00903877">
        <w:rPr>
          <w:rFonts w:ascii="Times New Roman" w:hAnsi="Times New Roman" w:cs="Times New Roman"/>
          <w:sz w:val="26"/>
          <w:szCs w:val="26"/>
        </w:rPr>
        <w:t>9</w:t>
      </w:r>
      <w:r w:rsidR="00110636">
        <w:rPr>
          <w:rFonts w:ascii="Times New Roman" w:hAnsi="Times New Roman" w:cs="Times New Roman"/>
          <w:sz w:val="26"/>
          <w:szCs w:val="26"/>
        </w:rPr>
        <w:t xml:space="preserve"> </w:t>
      </w:r>
      <w:r w:rsidRPr="00903877">
        <w:rPr>
          <w:rFonts w:ascii="Times New Roman" w:hAnsi="Times New Roman" w:cs="Times New Roman"/>
          <w:sz w:val="26"/>
          <w:szCs w:val="26"/>
        </w:rPr>
        <w:t xml:space="preserve">005,0 </w:t>
      </w:r>
      <w:proofErr w:type="spellStart"/>
      <w:r w:rsidRPr="00903877">
        <w:rPr>
          <w:rFonts w:ascii="Times New Roman" w:hAnsi="Times New Roman" w:cs="Times New Roman"/>
          <w:sz w:val="26"/>
          <w:szCs w:val="26"/>
        </w:rPr>
        <w:t>кв.м</w:t>
      </w:r>
      <w:proofErr w:type="spellEnd"/>
      <w:r w:rsidRPr="00903877">
        <w:rPr>
          <w:rFonts w:ascii="Times New Roman" w:hAnsi="Times New Roman" w:cs="Times New Roman"/>
          <w:sz w:val="26"/>
          <w:szCs w:val="26"/>
        </w:rPr>
        <w:t>. жилья индивидуальных жилых домов.</w:t>
      </w:r>
    </w:p>
    <w:p w14:paraId="726ACE7C" w14:textId="77777777" w:rsidR="00903877" w:rsidRPr="00903877" w:rsidRDefault="00903877" w:rsidP="00903877">
      <w:pPr>
        <w:pStyle w:val="a5"/>
        <w:spacing w:after="0" w:line="240" w:lineRule="auto"/>
        <w:ind w:left="851"/>
        <w:jc w:val="both"/>
        <w:rPr>
          <w:rFonts w:ascii="Times New Roman" w:hAnsi="Times New Roman" w:cs="Times New Roman"/>
          <w:sz w:val="26"/>
          <w:szCs w:val="26"/>
        </w:rPr>
      </w:pPr>
    </w:p>
    <w:p w14:paraId="1FEABB2C" w14:textId="411692E5" w:rsidR="006F2E94" w:rsidRDefault="00903877" w:rsidP="00903877">
      <w:pPr>
        <w:pStyle w:val="a5"/>
        <w:spacing w:after="0" w:line="240" w:lineRule="auto"/>
        <w:ind w:left="0" w:firstLine="567"/>
        <w:jc w:val="both"/>
        <w:rPr>
          <w:rFonts w:ascii="Times New Roman" w:hAnsi="Times New Roman" w:cs="Times New Roman"/>
          <w:sz w:val="26"/>
          <w:szCs w:val="26"/>
        </w:rPr>
      </w:pPr>
      <w:r w:rsidRPr="00903877">
        <w:rPr>
          <w:rFonts w:ascii="Times New Roman" w:hAnsi="Times New Roman" w:cs="Times New Roman"/>
          <w:sz w:val="26"/>
          <w:szCs w:val="26"/>
        </w:rPr>
        <w:t>Администрацией Нефтеюганского района так же проводятся мероприятия направленные на повышение эффективности деятельности органов местного самоуправления в части своевременной подготовки и внесению изменений в градостроительную документацию поселений.</w:t>
      </w:r>
    </w:p>
    <w:p w14:paraId="622C9973" w14:textId="21321878" w:rsidR="00CB5017" w:rsidRPr="00CB5017" w:rsidRDefault="00CB5017" w:rsidP="00CB5017">
      <w:pPr>
        <w:pStyle w:val="a5"/>
        <w:spacing w:after="0" w:line="240" w:lineRule="auto"/>
        <w:ind w:left="0" w:firstLine="567"/>
        <w:jc w:val="both"/>
        <w:rPr>
          <w:rFonts w:ascii="Times New Roman" w:hAnsi="Times New Roman" w:cs="Times New Roman"/>
          <w:sz w:val="26"/>
          <w:szCs w:val="26"/>
        </w:rPr>
      </w:pPr>
      <w:r w:rsidRPr="00CB5017">
        <w:rPr>
          <w:rFonts w:ascii="Times New Roman" w:hAnsi="Times New Roman" w:cs="Times New Roman"/>
          <w:sz w:val="26"/>
          <w:szCs w:val="26"/>
        </w:rPr>
        <w:t xml:space="preserve">На текущую дату проводятся мероприятия по заключению муниципального контракта на выполнение работ по подготовке единого документа территориального планирования и градостроительного зонирования для </w:t>
      </w:r>
      <w:proofErr w:type="spellStart"/>
      <w:r w:rsidRPr="00CB5017">
        <w:rPr>
          <w:rFonts w:ascii="Times New Roman" w:hAnsi="Times New Roman" w:cs="Times New Roman"/>
          <w:sz w:val="26"/>
          <w:szCs w:val="26"/>
        </w:rPr>
        <w:t>гп.Пойковский</w:t>
      </w:r>
      <w:proofErr w:type="spellEnd"/>
      <w:r w:rsidRPr="00CB5017">
        <w:rPr>
          <w:rFonts w:ascii="Times New Roman" w:hAnsi="Times New Roman" w:cs="Times New Roman"/>
          <w:sz w:val="26"/>
          <w:szCs w:val="26"/>
        </w:rPr>
        <w:t xml:space="preserve"> и </w:t>
      </w:r>
      <w:proofErr w:type="spellStart"/>
      <w:r w:rsidRPr="00CB5017">
        <w:rPr>
          <w:rFonts w:ascii="Times New Roman" w:hAnsi="Times New Roman" w:cs="Times New Roman"/>
          <w:sz w:val="26"/>
          <w:szCs w:val="26"/>
        </w:rPr>
        <w:t>сп.Куть</w:t>
      </w:r>
      <w:proofErr w:type="spellEnd"/>
      <w:r w:rsidRPr="00CB5017">
        <w:rPr>
          <w:rFonts w:ascii="Times New Roman" w:hAnsi="Times New Roman" w:cs="Times New Roman"/>
          <w:sz w:val="26"/>
          <w:szCs w:val="26"/>
        </w:rPr>
        <w:t xml:space="preserve">-Ях. </w:t>
      </w:r>
      <w:r w:rsidR="00BA0BFA">
        <w:rPr>
          <w:rFonts w:ascii="Times New Roman" w:hAnsi="Times New Roman" w:cs="Times New Roman"/>
          <w:sz w:val="26"/>
          <w:szCs w:val="26"/>
        </w:rPr>
        <w:t xml:space="preserve">Кроме того, планируется заключить договоры </w:t>
      </w:r>
      <w:r w:rsidRPr="00CB5017">
        <w:rPr>
          <w:rFonts w:ascii="Times New Roman" w:hAnsi="Times New Roman" w:cs="Times New Roman"/>
          <w:sz w:val="26"/>
          <w:szCs w:val="26"/>
        </w:rPr>
        <w:t xml:space="preserve">на разработку проектов планировки и проектов межевания для строительства ДК культуры в </w:t>
      </w:r>
      <w:proofErr w:type="spellStart"/>
      <w:r w:rsidRPr="00CB5017">
        <w:rPr>
          <w:rFonts w:ascii="Times New Roman" w:hAnsi="Times New Roman" w:cs="Times New Roman"/>
          <w:sz w:val="26"/>
          <w:szCs w:val="26"/>
        </w:rPr>
        <w:t>сп.Куть</w:t>
      </w:r>
      <w:proofErr w:type="spellEnd"/>
      <w:r w:rsidRPr="00CB5017">
        <w:rPr>
          <w:rFonts w:ascii="Times New Roman" w:hAnsi="Times New Roman" w:cs="Times New Roman"/>
          <w:sz w:val="26"/>
          <w:szCs w:val="26"/>
        </w:rPr>
        <w:t xml:space="preserve">-Ях и АГРС в </w:t>
      </w:r>
      <w:proofErr w:type="spellStart"/>
      <w:r w:rsidRPr="00CB5017">
        <w:rPr>
          <w:rFonts w:ascii="Times New Roman" w:hAnsi="Times New Roman" w:cs="Times New Roman"/>
          <w:sz w:val="26"/>
          <w:szCs w:val="26"/>
        </w:rPr>
        <w:t>сп.Куть</w:t>
      </w:r>
      <w:proofErr w:type="spellEnd"/>
      <w:r w:rsidRPr="00CB5017">
        <w:rPr>
          <w:rFonts w:ascii="Times New Roman" w:hAnsi="Times New Roman" w:cs="Times New Roman"/>
          <w:sz w:val="26"/>
          <w:szCs w:val="26"/>
        </w:rPr>
        <w:t>-Ях.</w:t>
      </w:r>
    </w:p>
    <w:p w14:paraId="6407B973" w14:textId="6B95154C" w:rsidR="00CB5017" w:rsidRPr="00CB5017" w:rsidRDefault="00CB5017" w:rsidP="00CB5017">
      <w:pPr>
        <w:pStyle w:val="a5"/>
        <w:spacing w:after="0" w:line="240" w:lineRule="auto"/>
        <w:ind w:left="0" w:firstLine="567"/>
        <w:jc w:val="both"/>
        <w:rPr>
          <w:rFonts w:ascii="Times New Roman" w:hAnsi="Times New Roman" w:cs="Times New Roman"/>
          <w:sz w:val="26"/>
          <w:szCs w:val="26"/>
        </w:rPr>
      </w:pPr>
      <w:r w:rsidRPr="00CB5017">
        <w:rPr>
          <w:rFonts w:ascii="Times New Roman" w:hAnsi="Times New Roman" w:cs="Times New Roman"/>
          <w:sz w:val="26"/>
          <w:szCs w:val="26"/>
        </w:rPr>
        <w:tab/>
      </w:r>
      <w:r w:rsidR="00BA0BFA">
        <w:rPr>
          <w:rFonts w:ascii="Times New Roman" w:hAnsi="Times New Roman" w:cs="Times New Roman"/>
          <w:sz w:val="26"/>
          <w:szCs w:val="26"/>
        </w:rPr>
        <w:t>Помимо прочего</w:t>
      </w:r>
      <w:r w:rsidRPr="00CB5017">
        <w:rPr>
          <w:rFonts w:ascii="Times New Roman" w:hAnsi="Times New Roman" w:cs="Times New Roman"/>
          <w:sz w:val="26"/>
          <w:szCs w:val="26"/>
        </w:rPr>
        <w:t xml:space="preserve">, в 2023 году планируется заключение контракта на разработку проекта внесения изменений в проект планировки и проект межевания в 3 Б </w:t>
      </w:r>
      <w:proofErr w:type="spellStart"/>
      <w:r w:rsidRPr="00CB5017">
        <w:rPr>
          <w:rFonts w:ascii="Times New Roman" w:hAnsi="Times New Roman" w:cs="Times New Roman"/>
          <w:sz w:val="26"/>
          <w:szCs w:val="26"/>
        </w:rPr>
        <w:t>мкр</w:t>
      </w:r>
      <w:proofErr w:type="spellEnd"/>
      <w:r w:rsidRPr="00CB5017">
        <w:rPr>
          <w:rFonts w:ascii="Times New Roman" w:hAnsi="Times New Roman" w:cs="Times New Roman"/>
          <w:sz w:val="26"/>
          <w:szCs w:val="26"/>
        </w:rPr>
        <w:t xml:space="preserve">. </w:t>
      </w:r>
      <w:proofErr w:type="spellStart"/>
      <w:r w:rsidRPr="00CB5017">
        <w:rPr>
          <w:rFonts w:ascii="Times New Roman" w:hAnsi="Times New Roman" w:cs="Times New Roman"/>
          <w:sz w:val="26"/>
          <w:szCs w:val="26"/>
        </w:rPr>
        <w:t>гп.Пойковский</w:t>
      </w:r>
      <w:proofErr w:type="spellEnd"/>
      <w:r w:rsidRPr="00CB5017">
        <w:rPr>
          <w:rFonts w:ascii="Times New Roman" w:hAnsi="Times New Roman" w:cs="Times New Roman"/>
          <w:sz w:val="26"/>
          <w:szCs w:val="26"/>
        </w:rPr>
        <w:t xml:space="preserve"> и разработку технический требований к документам </w:t>
      </w:r>
      <w:r w:rsidR="00BA0BFA">
        <w:rPr>
          <w:rFonts w:ascii="Times New Roman" w:hAnsi="Times New Roman" w:cs="Times New Roman"/>
          <w:sz w:val="26"/>
          <w:szCs w:val="26"/>
        </w:rPr>
        <w:t xml:space="preserve">территориального планирования и градостроительного зонирования </w:t>
      </w:r>
      <w:r w:rsidRPr="00CB5017">
        <w:rPr>
          <w:rFonts w:ascii="Times New Roman" w:hAnsi="Times New Roman" w:cs="Times New Roman"/>
          <w:sz w:val="26"/>
          <w:szCs w:val="26"/>
        </w:rPr>
        <w:t xml:space="preserve">для внесения </w:t>
      </w:r>
      <w:r w:rsidR="00BA0BFA">
        <w:rPr>
          <w:rFonts w:ascii="Times New Roman" w:hAnsi="Times New Roman" w:cs="Times New Roman"/>
          <w:sz w:val="26"/>
          <w:szCs w:val="26"/>
        </w:rPr>
        <w:t>в Г</w:t>
      </w:r>
      <w:r w:rsidRPr="00CB5017">
        <w:rPr>
          <w:rFonts w:ascii="Times New Roman" w:hAnsi="Times New Roman" w:cs="Times New Roman"/>
          <w:sz w:val="26"/>
          <w:szCs w:val="26"/>
        </w:rPr>
        <w:t>ИСОГД.</w:t>
      </w:r>
    </w:p>
    <w:p w14:paraId="17626777" w14:textId="77777777" w:rsidR="00CB5017" w:rsidRPr="00CB5017" w:rsidRDefault="00CB5017" w:rsidP="00CB5017">
      <w:pPr>
        <w:pStyle w:val="a5"/>
        <w:spacing w:after="0" w:line="240" w:lineRule="auto"/>
        <w:ind w:left="0" w:firstLine="567"/>
        <w:jc w:val="both"/>
        <w:rPr>
          <w:rFonts w:ascii="Times New Roman" w:hAnsi="Times New Roman" w:cs="Times New Roman"/>
          <w:sz w:val="26"/>
          <w:szCs w:val="26"/>
        </w:rPr>
      </w:pPr>
      <w:r w:rsidRPr="00CB5017">
        <w:rPr>
          <w:rFonts w:ascii="Times New Roman" w:hAnsi="Times New Roman" w:cs="Times New Roman"/>
          <w:sz w:val="26"/>
          <w:szCs w:val="26"/>
        </w:rPr>
        <w:tab/>
        <w:t>По состоянию на 31.03.2023 на учете по предоставлению земельных участков однократно бесплатно состоит 193 семей льготной категории граждан из них:</w:t>
      </w:r>
    </w:p>
    <w:p w14:paraId="35280F48" w14:textId="1C160C25" w:rsidR="00CB5017" w:rsidRPr="00CB5017" w:rsidRDefault="00CB5017" w:rsidP="00CB5017">
      <w:pPr>
        <w:pStyle w:val="a5"/>
        <w:spacing w:after="0" w:line="240" w:lineRule="auto"/>
        <w:ind w:left="0" w:firstLine="567"/>
        <w:jc w:val="both"/>
        <w:rPr>
          <w:rFonts w:ascii="Times New Roman" w:hAnsi="Times New Roman" w:cs="Times New Roman"/>
          <w:sz w:val="26"/>
          <w:szCs w:val="26"/>
        </w:rPr>
      </w:pPr>
      <w:r w:rsidRPr="00CB5017">
        <w:rPr>
          <w:rFonts w:ascii="Times New Roman" w:hAnsi="Times New Roman" w:cs="Times New Roman"/>
          <w:sz w:val="26"/>
          <w:szCs w:val="26"/>
        </w:rPr>
        <w:t xml:space="preserve">  - </w:t>
      </w:r>
      <w:proofErr w:type="spellStart"/>
      <w:r w:rsidRPr="00CB5017">
        <w:rPr>
          <w:rFonts w:ascii="Times New Roman" w:hAnsi="Times New Roman" w:cs="Times New Roman"/>
          <w:sz w:val="26"/>
          <w:szCs w:val="26"/>
        </w:rPr>
        <w:t>гп</w:t>
      </w:r>
      <w:proofErr w:type="spellEnd"/>
      <w:r w:rsidRPr="00CB5017">
        <w:rPr>
          <w:rFonts w:ascii="Times New Roman" w:hAnsi="Times New Roman" w:cs="Times New Roman"/>
          <w:sz w:val="26"/>
          <w:szCs w:val="26"/>
        </w:rPr>
        <w:t xml:space="preserve">. </w:t>
      </w:r>
      <w:proofErr w:type="spellStart"/>
      <w:r w:rsidRPr="00CB5017">
        <w:rPr>
          <w:rFonts w:ascii="Times New Roman" w:hAnsi="Times New Roman" w:cs="Times New Roman"/>
          <w:sz w:val="26"/>
          <w:szCs w:val="26"/>
        </w:rPr>
        <w:t>Пойковский</w:t>
      </w:r>
      <w:proofErr w:type="spellEnd"/>
      <w:r w:rsidRPr="00CB5017">
        <w:rPr>
          <w:rFonts w:ascii="Times New Roman" w:hAnsi="Times New Roman" w:cs="Times New Roman"/>
          <w:sz w:val="26"/>
          <w:szCs w:val="26"/>
        </w:rPr>
        <w:t>- 141, из них многодетных – 124,</w:t>
      </w:r>
    </w:p>
    <w:p w14:paraId="5CDF08D5" w14:textId="14DC9E11" w:rsidR="00CB5017" w:rsidRPr="00CB5017" w:rsidRDefault="00CB5017" w:rsidP="00CB5017">
      <w:pPr>
        <w:pStyle w:val="a5"/>
        <w:spacing w:after="0" w:line="240" w:lineRule="auto"/>
        <w:ind w:left="0" w:firstLine="567"/>
        <w:jc w:val="both"/>
        <w:rPr>
          <w:rFonts w:ascii="Times New Roman" w:hAnsi="Times New Roman" w:cs="Times New Roman"/>
          <w:sz w:val="26"/>
          <w:szCs w:val="26"/>
        </w:rPr>
      </w:pPr>
      <w:r w:rsidRPr="00CB5017">
        <w:rPr>
          <w:rFonts w:ascii="Times New Roman" w:hAnsi="Times New Roman" w:cs="Times New Roman"/>
          <w:sz w:val="26"/>
          <w:szCs w:val="26"/>
        </w:rPr>
        <w:t xml:space="preserve">  - </w:t>
      </w:r>
      <w:proofErr w:type="spellStart"/>
      <w:r w:rsidRPr="00CB5017">
        <w:rPr>
          <w:rFonts w:ascii="Times New Roman" w:hAnsi="Times New Roman" w:cs="Times New Roman"/>
          <w:sz w:val="26"/>
          <w:szCs w:val="26"/>
        </w:rPr>
        <w:t>сп</w:t>
      </w:r>
      <w:proofErr w:type="spellEnd"/>
      <w:r w:rsidRPr="00CB5017">
        <w:rPr>
          <w:rFonts w:ascii="Times New Roman" w:hAnsi="Times New Roman" w:cs="Times New Roman"/>
          <w:sz w:val="26"/>
          <w:szCs w:val="26"/>
        </w:rPr>
        <w:t>. Салым- 27; из них многодетных – 23,</w:t>
      </w:r>
    </w:p>
    <w:p w14:paraId="7362BEC0" w14:textId="6EA8B59C" w:rsidR="00CB5017" w:rsidRPr="00CB5017" w:rsidRDefault="00CB5017" w:rsidP="00CB5017">
      <w:pPr>
        <w:pStyle w:val="a5"/>
        <w:spacing w:after="0" w:line="240" w:lineRule="auto"/>
        <w:ind w:left="0" w:firstLine="567"/>
        <w:jc w:val="both"/>
        <w:rPr>
          <w:rFonts w:ascii="Times New Roman" w:hAnsi="Times New Roman" w:cs="Times New Roman"/>
          <w:sz w:val="26"/>
          <w:szCs w:val="26"/>
        </w:rPr>
      </w:pPr>
      <w:r w:rsidRPr="00CB5017">
        <w:rPr>
          <w:rFonts w:ascii="Times New Roman" w:hAnsi="Times New Roman" w:cs="Times New Roman"/>
          <w:sz w:val="26"/>
          <w:szCs w:val="26"/>
        </w:rPr>
        <w:t xml:space="preserve">  - </w:t>
      </w:r>
      <w:proofErr w:type="spellStart"/>
      <w:r w:rsidRPr="00CB5017">
        <w:rPr>
          <w:rFonts w:ascii="Times New Roman" w:hAnsi="Times New Roman" w:cs="Times New Roman"/>
          <w:sz w:val="26"/>
          <w:szCs w:val="26"/>
        </w:rPr>
        <w:t>сп</w:t>
      </w:r>
      <w:proofErr w:type="spellEnd"/>
      <w:r w:rsidRPr="00CB5017">
        <w:rPr>
          <w:rFonts w:ascii="Times New Roman" w:hAnsi="Times New Roman" w:cs="Times New Roman"/>
          <w:sz w:val="26"/>
          <w:szCs w:val="26"/>
        </w:rPr>
        <w:t xml:space="preserve">. </w:t>
      </w:r>
      <w:proofErr w:type="spellStart"/>
      <w:r w:rsidRPr="00CB5017">
        <w:rPr>
          <w:rFonts w:ascii="Times New Roman" w:hAnsi="Times New Roman" w:cs="Times New Roman"/>
          <w:sz w:val="26"/>
          <w:szCs w:val="26"/>
        </w:rPr>
        <w:t>Куть</w:t>
      </w:r>
      <w:proofErr w:type="spellEnd"/>
      <w:r w:rsidRPr="00CB5017">
        <w:rPr>
          <w:rFonts w:ascii="Times New Roman" w:hAnsi="Times New Roman" w:cs="Times New Roman"/>
          <w:sz w:val="26"/>
          <w:szCs w:val="26"/>
        </w:rPr>
        <w:t>-Ях- 4; из них многодетных – 4,</w:t>
      </w:r>
    </w:p>
    <w:p w14:paraId="2E3CB0C1" w14:textId="594C0DCB" w:rsidR="00CB5017" w:rsidRPr="00CB5017" w:rsidRDefault="00CB5017" w:rsidP="00CB5017">
      <w:pPr>
        <w:pStyle w:val="a5"/>
        <w:spacing w:after="0" w:line="240" w:lineRule="auto"/>
        <w:ind w:left="0" w:firstLine="567"/>
        <w:jc w:val="both"/>
        <w:rPr>
          <w:rFonts w:ascii="Times New Roman" w:hAnsi="Times New Roman" w:cs="Times New Roman"/>
          <w:sz w:val="26"/>
          <w:szCs w:val="26"/>
        </w:rPr>
      </w:pPr>
      <w:r w:rsidRPr="00CB5017">
        <w:rPr>
          <w:rFonts w:ascii="Times New Roman" w:hAnsi="Times New Roman" w:cs="Times New Roman"/>
          <w:sz w:val="26"/>
          <w:szCs w:val="26"/>
        </w:rPr>
        <w:t xml:space="preserve">  - </w:t>
      </w:r>
      <w:proofErr w:type="spellStart"/>
      <w:r w:rsidRPr="00CB5017">
        <w:rPr>
          <w:rFonts w:ascii="Times New Roman" w:hAnsi="Times New Roman" w:cs="Times New Roman"/>
          <w:sz w:val="26"/>
          <w:szCs w:val="26"/>
        </w:rPr>
        <w:t>сп</w:t>
      </w:r>
      <w:proofErr w:type="spellEnd"/>
      <w:r w:rsidRPr="00CB5017">
        <w:rPr>
          <w:rFonts w:ascii="Times New Roman" w:hAnsi="Times New Roman" w:cs="Times New Roman"/>
          <w:sz w:val="26"/>
          <w:szCs w:val="26"/>
        </w:rPr>
        <w:t xml:space="preserve">. </w:t>
      </w:r>
      <w:proofErr w:type="spellStart"/>
      <w:r w:rsidRPr="00CB5017">
        <w:rPr>
          <w:rFonts w:ascii="Times New Roman" w:hAnsi="Times New Roman" w:cs="Times New Roman"/>
          <w:sz w:val="26"/>
          <w:szCs w:val="26"/>
        </w:rPr>
        <w:t>Каркатеевы</w:t>
      </w:r>
      <w:proofErr w:type="spellEnd"/>
      <w:r w:rsidRPr="00CB5017">
        <w:rPr>
          <w:rFonts w:ascii="Times New Roman" w:hAnsi="Times New Roman" w:cs="Times New Roman"/>
          <w:sz w:val="26"/>
          <w:szCs w:val="26"/>
        </w:rPr>
        <w:t>- 2; из них многодетных - 2</w:t>
      </w:r>
    </w:p>
    <w:p w14:paraId="6955B041" w14:textId="55BA02C8" w:rsidR="00CB5017" w:rsidRPr="00CB5017" w:rsidRDefault="00CB5017" w:rsidP="00CB5017">
      <w:pPr>
        <w:pStyle w:val="a5"/>
        <w:spacing w:after="0" w:line="240" w:lineRule="auto"/>
        <w:ind w:left="0" w:firstLine="567"/>
        <w:jc w:val="both"/>
        <w:rPr>
          <w:rFonts w:ascii="Times New Roman" w:hAnsi="Times New Roman" w:cs="Times New Roman"/>
          <w:sz w:val="26"/>
          <w:szCs w:val="26"/>
        </w:rPr>
      </w:pPr>
      <w:r w:rsidRPr="00CB5017">
        <w:rPr>
          <w:rFonts w:ascii="Times New Roman" w:hAnsi="Times New Roman" w:cs="Times New Roman"/>
          <w:sz w:val="26"/>
          <w:szCs w:val="26"/>
        </w:rPr>
        <w:t xml:space="preserve">  - </w:t>
      </w:r>
      <w:proofErr w:type="spellStart"/>
      <w:r w:rsidRPr="00CB5017">
        <w:rPr>
          <w:rFonts w:ascii="Times New Roman" w:hAnsi="Times New Roman" w:cs="Times New Roman"/>
          <w:sz w:val="26"/>
          <w:szCs w:val="26"/>
        </w:rPr>
        <w:t>сп</w:t>
      </w:r>
      <w:proofErr w:type="spellEnd"/>
      <w:r w:rsidRPr="00CB5017">
        <w:rPr>
          <w:rFonts w:ascii="Times New Roman" w:hAnsi="Times New Roman" w:cs="Times New Roman"/>
          <w:sz w:val="26"/>
          <w:szCs w:val="26"/>
        </w:rPr>
        <w:t xml:space="preserve">. </w:t>
      </w:r>
      <w:proofErr w:type="spellStart"/>
      <w:r w:rsidRPr="00CB5017">
        <w:rPr>
          <w:rFonts w:ascii="Times New Roman" w:hAnsi="Times New Roman" w:cs="Times New Roman"/>
          <w:sz w:val="26"/>
          <w:szCs w:val="26"/>
        </w:rPr>
        <w:t>Усть-Юган</w:t>
      </w:r>
      <w:proofErr w:type="spellEnd"/>
      <w:r w:rsidRPr="00CB5017">
        <w:rPr>
          <w:rFonts w:ascii="Times New Roman" w:hAnsi="Times New Roman" w:cs="Times New Roman"/>
          <w:sz w:val="26"/>
          <w:szCs w:val="26"/>
        </w:rPr>
        <w:t>- 2; из них многодетных - 2</w:t>
      </w:r>
    </w:p>
    <w:p w14:paraId="1757AD25" w14:textId="5C098AEC" w:rsidR="00CB5017" w:rsidRPr="00CB5017" w:rsidRDefault="00CB5017" w:rsidP="00CB5017">
      <w:pPr>
        <w:pStyle w:val="a5"/>
        <w:spacing w:after="0" w:line="240" w:lineRule="auto"/>
        <w:ind w:left="0" w:firstLine="567"/>
        <w:jc w:val="both"/>
        <w:rPr>
          <w:rFonts w:ascii="Times New Roman" w:hAnsi="Times New Roman" w:cs="Times New Roman"/>
          <w:sz w:val="26"/>
          <w:szCs w:val="26"/>
        </w:rPr>
      </w:pPr>
      <w:r w:rsidRPr="00CB5017">
        <w:rPr>
          <w:rFonts w:ascii="Times New Roman" w:hAnsi="Times New Roman" w:cs="Times New Roman"/>
          <w:sz w:val="26"/>
          <w:szCs w:val="26"/>
        </w:rPr>
        <w:t xml:space="preserve">  - </w:t>
      </w:r>
      <w:proofErr w:type="spellStart"/>
      <w:r w:rsidRPr="00CB5017">
        <w:rPr>
          <w:rFonts w:ascii="Times New Roman" w:hAnsi="Times New Roman" w:cs="Times New Roman"/>
          <w:sz w:val="26"/>
          <w:szCs w:val="26"/>
        </w:rPr>
        <w:t>сп</w:t>
      </w:r>
      <w:proofErr w:type="spellEnd"/>
      <w:r w:rsidRPr="00CB5017">
        <w:rPr>
          <w:rFonts w:ascii="Times New Roman" w:hAnsi="Times New Roman" w:cs="Times New Roman"/>
          <w:sz w:val="26"/>
          <w:szCs w:val="26"/>
        </w:rPr>
        <w:t xml:space="preserve">. </w:t>
      </w:r>
      <w:proofErr w:type="spellStart"/>
      <w:r w:rsidRPr="00CB5017">
        <w:rPr>
          <w:rFonts w:ascii="Times New Roman" w:hAnsi="Times New Roman" w:cs="Times New Roman"/>
          <w:sz w:val="26"/>
          <w:szCs w:val="26"/>
        </w:rPr>
        <w:t>Сингапай</w:t>
      </w:r>
      <w:proofErr w:type="spellEnd"/>
      <w:r w:rsidRPr="00CB5017">
        <w:rPr>
          <w:rFonts w:ascii="Times New Roman" w:hAnsi="Times New Roman" w:cs="Times New Roman"/>
          <w:sz w:val="26"/>
          <w:szCs w:val="26"/>
        </w:rPr>
        <w:t>- 17, из них многодетных – 16.</w:t>
      </w:r>
    </w:p>
    <w:p w14:paraId="199A1DC4" w14:textId="04302D69" w:rsidR="00CB5017" w:rsidRPr="00CB5017" w:rsidRDefault="00CB5017" w:rsidP="00CB5017">
      <w:pPr>
        <w:pStyle w:val="a5"/>
        <w:spacing w:after="0" w:line="240" w:lineRule="auto"/>
        <w:ind w:left="0" w:firstLine="567"/>
        <w:jc w:val="both"/>
        <w:rPr>
          <w:rFonts w:ascii="Times New Roman" w:hAnsi="Times New Roman" w:cs="Times New Roman"/>
          <w:sz w:val="26"/>
          <w:szCs w:val="26"/>
        </w:rPr>
      </w:pPr>
      <w:r w:rsidRPr="00CB5017">
        <w:rPr>
          <w:rFonts w:ascii="Times New Roman" w:hAnsi="Times New Roman" w:cs="Times New Roman"/>
          <w:sz w:val="26"/>
          <w:szCs w:val="26"/>
        </w:rPr>
        <w:tab/>
        <w:t xml:space="preserve">В 2023 году запланировано формирование 5 земельных участков в </w:t>
      </w:r>
      <w:proofErr w:type="spellStart"/>
      <w:r w:rsidRPr="00CB5017">
        <w:rPr>
          <w:rFonts w:ascii="Times New Roman" w:hAnsi="Times New Roman" w:cs="Times New Roman"/>
          <w:sz w:val="26"/>
          <w:szCs w:val="26"/>
        </w:rPr>
        <w:t>сп.Каркатеевы</w:t>
      </w:r>
      <w:proofErr w:type="spellEnd"/>
      <w:r w:rsidRPr="00CB5017">
        <w:rPr>
          <w:rFonts w:ascii="Times New Roman" w:hAnsi="Times New Roman" w:cs="Times New Roman"/>
          <w:sz w:val="26"/>
          <w:szCs w:val="26"/>
        </w:rPr>
        <w:t xml:space="preserve">, и 17 – в </w:t>
      </w:r>
      <w:proofErr w:type="spellStart"/>
      <w:r w:rsidRPr="00CB5017">
        <w:rPr>
          <w:rFonts w:ascii="Times New Roman" w:hAnsi="Times New Roman" w:cs="Times New Roman"/>
          <w:sz w:val="26"/>
          <w:szCs w:val="26"/>
        </w:rPr>
        <w:t>с.Чеускино</w:t>
      </w:r>
      <w:proofErr w:type="spellEnd"/>
      <w:r w:rsidRPr="00CB5017">
        <w:rPr>
          <w:rFonts w:ascii="Times New Roman" w:hAnsi="Times New Roman" w:cs="Times New Roman"/>
          <w:sz w:val="26"/>
          <w:szCs w:val="26"/>
        </w:rPr>
        <w:t xml:space="preserve">. За 1 квартал 2023 года – сформировано 2 участка в </w:t>
      </w:r>
      <w:proofErr w:type="spellStart"/>
      <w:r w:rsidRPr="00CB5017">
        <w:rPr>
          <w:rFonts w:ascii="Times New Roman" w:hAnsi="Times New Roman" w:cs="Times New Roman"/>
          <w:sz w:val="26"/>
          <w:szCs w:val="26"/>
        </w:rPr>
        <w:t>сп.Куть</w:t>
      </w:r>
      <w:proofErr w:type="spellEnd"/>
      <w:r w:rsidRPr="00CB5017">
        <w:rPr>
          <w:rFonts w:ascii="Times New Roman" w:hAnsi="Times New Roman" w:cs="Times New Roman"/>
          <w:sz w:val="26"/>
          <w:szCs w:val="26"/>
        </w:rPr>
        <w:t>-Ях, которые находятся на предоставлении.</w:t>
      </w:r>
    </w:p>
    <w:p w14:paraId="487499F5" w14:textId="75235885" w:rsidR="00CB5017" w:rsidRPr="00CB5017" w:rsidRDefault="00CB5017" w:rsidP="00CB5017">
      <w:pPr>
        <w:pStyle w:val="a5"/>
        <w:spacing w:after="0" w:line="240" w:lineRule="auto"/>
        <w:ind w:left="0" w:firstLine="567"/>
        <w:jc w:val="both"/>
        <w:rPr>
          <w:rFonts w:ascii="Times New Roman" w:hAnsi="Times New Roman" w:cs="Times New Roman"/>
          <w:sz w:val="26"/>
          <w:szCs w:val="26"/>
        </w:rPr>
      </w:pPr>
      <w:r w:rsidRPr="00CB5017">
        <w:rPr>
          <w:rFonts w:ascii="Times New Roman" w:hAnsi="Times New Roman" w:cs="Times New Roman"/>
          <w:sz w:val="26"/>
          <w:szCs w:val="26"/>
        </w:rPr>
        <w:t xml:space="preserve">На территории </w:t>
      </w:r>
      <w:proofErr w:type="spellStart"/>
      <w:r w:rsidRPr="00CB5017">
        <w:rPr>
          <w:rFonts w:ascii="Times New Roman" w:hAnsi="Times New Roman" w:cs="Times New Roman"/>
          <w:sz w:val="26"/>
          <w:szCs w:val="26"/>
        </w:rPr>
        <w:t>сп</w:t>
      </w:r>
      <w:proofErr w:type="spellEnd"/>
      <w:r w:rsidRPr="00CB5017">
        <w:rPr>
          <w:rFonts w:ascii="Times New Roman" w:hAnsi="Times New Roman" w:cs="Times New Roman"/>
          <w:sz w:val="26"/>
          <w:szCs w:val="26"/>
        </w:rPr>
        <w:t xml:space="preserve">. </w:t>
      </w:r>
      <w:proofErr w:type="spellStart"/>
      <w:r w:rsidRPr="00CB5017">
        <w:rPr>
          <w:rFonts w:ascii="Times New Roman" w:hAnsi="Times New Roman" w:cs="Times New Roman"/>
          <w:sz w:val="26"/>
          <w:szCs w:val="26"/>
        </w:rPr>
        <w:t>Сингапай</w:t>
      </w:r>
      <w:proofErr w:type="spellEnd"/>
      <w:r w:rsidRPr="00CB5017">
        <w:rPr>
          <w:rFonts w:ascii="Times New Roman" w:hAnsi="Times New Roman" w:cs="Times New Roman"/>
          <w:sz w:val="26"/>
          <w:szCs w:val="26"/>
        </w:rPr>
        <w:t xml:space="preserve"> сформированы 5 земельных участка, но не обеспечены инженерной и транспортной инфраструктурой.</w:t>
      </w:r>
    </w:p>
    <w:p w14:paraId="3C4316DC" w14:textId="6807EFE2" w:rsidR="00CB5017" w:rsidRPr="00CB5017" w:rsidRDefault="00CB5017" w:rsidP="00CB5017">
      <w:pPr>
        <w:pStyle w:val="a5"/>
        <w:spacing w:after="0" w:line="240" w:lineRule="auto"/>
        <w:ind w:left="0" w:firstLine="567"/>
        <w:jc w:val="both"/>
        <w:rPr>
          <w:rFonts w:ascii="Times New Roman" w:hAnsi="Times New Roman" w:cs="Times New Roman"/>
          <w:sz w:val="26"/>
          <w:szCs w:val="26"/>
        </w:rPr>
      </w:pPr>
      <w:r w:rsidRPr="00CB5017">
        <w:rPr>
          <w:rFonts w:ascii="Times New Roman" w:hAnsi="Times New Roman" w:cs="Times New Roman"/>
          <w:sz w:val="26"/>
          <w:szCs w:val="26"/>
        </w:rPr>
        <w:t>Планы по формированию и по обеспечению льготных категорий граждан земельными участками по годам:</w:t>
      </w:r>
    </w:p>
    <w:p w14:paraId="74D0BB01" w14:textId="138A9DD3" w:rsidR="00CB5017" w:rsidRPr="00CB5017" w:rsidRDefault="00CB5017" w:rsidP="00CB5017">
      <w:pPr>
        <w:pStyle w:val="a5"/>
        <w:spacing w:after="0" w:line="240" w:lineRule="auto"/>
        <w:ind w:left="0" w:firstLine="567"/>
        <w:jc w:val="both"/>
        <w:rPr>
          <w:rFonts w:ascii="Times New Roman" w:hAnsi="Times New Roman" w:cs="Times New Roman"/>
          <w:sz w:val="26"/>
          <w:szCs w:val="26"/>
        </w:rPr>
      </w:pPr>
      <w:r w:rsidRPr="00CB5017">
        <w:rPr>
          <w:rFonts w:ascii="Times New Roman" w:hAnsi="Times New Roman" w:cs="Times New Roman"/>
          <w:sz w:val="26"/>
          <w:szCs w:val="26"/>
        </w:rPr>
        <w:t>- 2024 год -22;</w:t>
      </w:r>
    </w:p>
    <w:p w14:paraId="06A30157" w14:textId="47D570A2" w:rsidR="00CB5017" w:rsidRPr="00CB5017" w:rsidRDefault="00CB5017" w:rsidP="00CB5017">
      <w:pPr>
        <w:pStyle w:val="a5"/>
        <w:spacing w:after="0" w:line="240" w:lineRule="auto"/>
        <w:ind w:left="0" w:firstLine="567"/>
        <w:jc w:val="both"/>
        <w:rPr>
          <w:rFonts w:ascii="Times New Roman" w:hAnsi="Times New Roman" w:cs="Times New Roman"/>
          <w:sz w:val="26"/>
          <w:szCs w:val="26"/>
        </w:rPr>
      </w:pPr>
      <w:r w:rsidRPr="00CB5017">
        <w:rPr>
          <w:rFonts w:ascii="Times New Roman" w:hAnsi="Times New Roman" w:cs="Times New Roman"/>
          <w:sz w:val="26"/>
          <w:szCs w:val="26"/>
        </w:rPr>
        <w:t>- 2025 год -5;</w:t>
      </w:r>
    </w:p>
    <w:p w14:paraId="1A0E206E" w14:textId="624ECD8B" w:rsidR="00CB5017" w:rsidRPr="00506A3F" w:rsidRDefault="00CB5017" w:rsidP="00CB5017">
      <w:pPr>
        <w:pStyle w:val="a5"/>
        <w:spacing w:after="0" w:line="240" w:lineRule="auto"/>
        <w:ind w:left="0" w:firstLine="567"/>
        <w:jc w:val="both"/>
        <w:rPr>
          <w:rFonts w:ascii="Times New Roman" w:hAnsi="Times New Roman" w:cs="Times New Roman"/>
          <w:sz w:val="26"/>
          <w:szCs w:val="26"/>
        </w:rPr>
      </w:pPr>
      <w:r w:rsidRPr="00CB5017">
        <w:rPr>
          <w:rFonts w:ascii="Times New Roman" w:hAnsi="Times New Roman" w:cs="Times New Roman"/>
          <w:sz w:val="26"/>
          <w:szCs w:val="26"/>
        </w:rPr>
        <w:t>- 2026 год -97.</w:t>
      </w:r>
    </w:p>
    <w:p w14:paraId="7F15DB15" w14:textId="77777777" w:rsidR="00D26B5E" w:rsidRDefault="00D26B5E" w:rsidP="009462F9">
      <w:pPr>
        <w:autoSpaceDE w:val="0"/>
        <w:autoSpaceDN w:val="0"/>
        <w:adjustRightInd w:val="0"/>
        <w:spacing w:after="0" w:line="240" w:lineRule="auto"/>
        <w:jc w:val="right"/>
        <w:outlineLvl w:val="0"/>
        <w:rPr>
          <w:rFonts w:ascii="Times New Roman" w:hAnsi="Times New Roman" w:cs="Times New Roman"/>
          <w:sz w:val="24"/>
          <w:szCs w:val="24"/>
        </w:rPr>
      </w:pPr>
    </w:p>
    <w:p w14:paraId="2346993D" w14:textId="77777777" w:rsidR="00D26B5E" w:rsidRDefault="00D26B5E" w:rsidP="009462F9">
      <w:pPr>
        <w:autoSpaceDE w:val="0"/>
        <w:autoSpaceDN w:val="0"/>
        <w:adjustRightInd w:val="0"/>
        <w:spacing w:after="0" w:line="240" w:lineRule="auto"/>
        <w:jc w:val="right"/>
        <w:outlineLvl w:val="0"/>
        <w:rPr>
          <w:rFonts w:ascii="Times New Roman" w:hAnsi="Times New Roman" w:cs="Times New Roman"/>
          <w:sz w:val="24"/>
          <w:szCs w:val="24"/>
        </w:rPr>
      </w:pPr>
    </w:p>
    <w:p w14:paraId="28D195D8" w14:textId="77777777" w:rsidR="00D26B5E" w:rsidRDefault="00D26B5E" w:rsidP="009462F9">
      <w:pPr>
        <w:autoSpaceDE w:val="0"/>
        <w:autoSpaceDN w:val="0"/>
        <w:adjustRightInd w:val="0"/>
        <w:spacing w:after="0" w:line="240" w:lineRule="auto"/>
        <w:jc w:val="right"/>
        <w:outlineLvl w:val="0"/>
        <w:rPr>
          <w:rFonts w:ascii="Times New Roman" w:hAnsi="Times New Roman" w:cs="Times New Roman"/>
          <w:sz w:val="24"/>
          <w:szCs w:val="24"/>
        </w:rPr>
      </w:pPr>
    </w:p>
    <w:p w14:paraId="223CEAB2" w14:textId="77777777" w:rsidR="00D26B5E" w:rsidRDefault="00D26B5E" w:rsidP="009462F9">
      <w:pPr>
        <w:autoSpaceDE w:val="0"/>
        <w:autoSpaceDN w:val="0"/>
        <w:adjustRightInd w:val="0"/>
        <w:spacing w:after="0" w:line="240" w:lineRule="auto"/>
        <w:jc w:val="right"/>
        <w:outlineLvl w:val="0"/>
        <w:rPr>
          <w:rFonts w:ascii="Times New Roman" w:hAnsi="Times New Roman" w:cs="Times New Roman"/>
          <w:sz w:val="24"/>
          <w:szCs w:val="24"/>
        </w:rPr>
      </w:pPr>
    </w:p>
    <w:p w14:paraId="41836D42" w14:textId="77777777" w:rsidR="00D26B5E" w:rsidRDefault="00D26B5E" w:rsidP="009462F9">
      <w:pPr>
        <w:autoSpaceDE w:val="0"/>
        <w:autoSpaceDN w:val="0"/>
        <w:adjustRightInd w:val="0"/>
        <w:spacing w:after="0" w:line="240" w:lineRule="auto"/>
        <w:jc w:val="right"/>
        <w:outlineLvl w:val="0"/>
        <w:rPr>
          <w:rFonts w:ascii="Times New Roman" w:hAnsi="Times New Roman" w:cs="Times New Roman"/>
          <w:sz w:val="24"/>
          <w:szCs w:val="24"/>
        </w:rPr>
      </w:pPr>
    </w:p>
    <w:p w14:paraId="1DA7BBC8" w14:textId="77777777" w:rsidR="00D26B5E" w:rsidRDefault="00D26B5E" w:rsidP="009462F9">
      <w:pPr>
        <w:autoSpaceDE w:val="0"/>
        <w:autoSpaceDN w:val="0"/>
        <w:adjustRightInd w:val="0"/>
        <w:spacing w:after="0" w:line="240" w:lineRule="auto"/>
        <w:jc w:val="right"/>
        <w:outlineLvl w:val="0"/>
        <w:rPr>
          <w:rFonts w:ascii="Times New Roman" w:hAnsi="Times New Roman" w:cs="Times New Roman"/>
          <w:sz w:val="24"/>
          <w:szCs w:val="24"/>
        </w:rPr>
      </w:pPr>
    </w:p>
    <w:p w14:paraId="72BE4ECE" w14:textId="77777777" w:rsidR="00D26B5E" w:rsidRDefault="00D26B5E" w:rsidP="009462F9">
      <w:pPr>
        <w:autoSpaceDE w:val="0"/>
        <w:autoSpaceDN w:val="0"/>
        <w:adjustRightInd w:val="0"/>
        <w:spacing w:after="0" w:line="240" w:lineRule="auto"/>
        <w:jc w:val="right"/>
        <w:outlineLvl w:val="0"/>
        <w:rPr>
          <w:rFonts w:ascii="Times New Roman" w:hAnsi="Times New Roman" w:cs="Times New Roman"/>
          <w:sz w:val="24"/>
          <w:szCs w:val="24"/>
        </w:rPr>
      </w:pPr>
    </w:p>
    <w:p w14:paraId="433C9348" w14:textId="77777777" w:rsidR="00D26B5E" w:rsidRDefault="00D26B5E" w:rsidP="009462F9">
      <w:pPr>
        <w:autoSpaceDE w:val="0"/>
        <w:autoSpaceDN w:val="0"/>
        <w:adjustRightInd w:val="0"/>
        <w:spacing w:after="0" w:line="240" w:lineRule="auto"/>
        <w:jc w:val="right"/>
        <w:outlineLvl w:val="0"/>
        <w:rPr>
          <w:rFonts w:ascii="Times New Roman" w:hAnsi="Times New Roman" w:cs="Times New Roman"/>
          <w:sz w:val="24"/>
          <w:szCs w:val="24"/>
        </w:rPr>
      </w:pPr>
    </w:p>
    <w:p w14:paraId="27423118" w14:textId="77777777" w:rsidR="00D26B5E" w:rsidRDefault="00D26B5E" w:rsidP="009462F9">
      <w:pPr>
        <w:autoSpaceDE w:val="0"/>
        <w:autoSpaceDN w:val="0"/>
        <w:adjustRightInd w:val="0"/>
        <w:spacing w:after="0" w:line="240" w:lineRule="auto"/>
        <w:jc w:val="right"/>
        <w:outlineLvl w:val="0"/>
        <w:rPr>
          <w:rFonts w:ascii="Times New Roman" w:hAnsi="Times New Roman" w:cs="Times New Roman"/>
          <w:sz w:val="24"/>
          <w:szCs w:val="24"/>
        </w:rPr>
      </w:pPr>
    </w:p>
    <w:p w14:paraId="1BA9C21F" w14:textId="77777777" w:rsidR="00D26B5E" w:rsidRDefault="00D26B5E" w:rsidP="009462F9">
      <w:pPr>
        <w:autoSpaceDE w:val="0"/>
        <w:autoSpaceDN w:val="0"/>
        <w:adjustRightInd w:val="0"/>
        <w:spacing w:after="0" w:line="240" w:lineRule="auto"/>
        <w:jc w:val="right"/>
        <w:outlineLvl w:val="0"/>
        <w:rPr>
          <w:rFonts w:ascii="Times New Roman" w:hAnsi="Times New Roman" w:cs="Times New Roman"/>
          <w:sz w:val="24"/>
          <w:szCs w:val="24"/>
        </w:rPr>
      </w:pPr>
    </w:p>
    <w:p w14:paraId="523F5DD6" w14:textId="77777777" w:rsidR="00D26B5E" w:rsidRDefault="00D26B5E" w:rsidP="009462F9">
      <w:pPr>
        <w:autoSpaceDE w:val="0"/>
        <w:autoSpaceDN w:val="0"/>
        <w:adjustRightInd w:val="0"/>
        <w:spacing w:after="0" w:line="240" w:lineRule="auto"/>
        <w:jc w:val="right"/>
        <w:outlineLvl w:val="0"/>
        <w:rPr>
          <w:rFonts w:ascii="Times New Roman" w:hAnsi="Times New Roman" w:cs="Times New Roman"/>
          <w:sz w:val="24"/>
          <w:szCs w:val="24"/>
        </w:rPr>
      </w:pPr>
    </w:p>
    <w:p w14:paraId="620D7D54" w14:textId="77777777" w:rsidR="00D26B5E" w:rsidRDefault="00D26B5E" w:rsidP="009462F9">
      <w:pPr>
        <w:autoSpaceDE w:val="0"/>
        <w:autoSpaceDN w:val="0"/>
        <w:adjustRightInd w:val="0"/>
        <w:spacing w:after="0" w:line="240" w:lineRule="auto"/>
        <w:jc w:val="right"/>
        <w:outlineLvl w:val="0"/>
        <w:rPr>
          <w:rFonts w:ascii="Times New Roman" w:hAnsi="Times New Roman" w:cs="Times New Roman"/>
          <w:sz w:val="24"/>
          <w:szCs w:val="24"/>
        </w:rPr>
      </w:pPr>
    </w:p>
    <w:p w14:paraId="700BDBE4" w14:textId="77777777" w:rsidR="00D26B5E" w:rsidRDefault="00D26B5E" w:rsidP="009462F9">
      <w:pPr>
        <w:autoSpaceDE w:val="0"/>
        <w:autoSpaceDN w:val="0"/>
        <w:adjustRightInd w:val="0"/>
        <w:spacing w:after="0" w:line="240" w:lineRule="auto"/>
        <w:jc w:val="right"/>
        <w:outlineLvl w:val="0"/>
        <w:rPr>
          <w:rFonts w:ascii="Times New Roman" w:hAnsi="Times New Roman" w:cs="Times New Roman"/>
          <w:sz w:val="24"/>
          <w:szCs w:val="24"/>
        </w:rPr>
      </w:pPr>
    </w:p>
    <w:p w14:paraId="17A81814" w14:textId="77777777" w:rsidR="00D26B5E" w:rsidRDefault="00D26B5E" w:rsidP="009462F9">
      <w:pPr>
        <w:autoSpaceDE w:val="0"/>
        <w:autoSpaceDN w:val="0"/>
        <w:adjustRightInd w:val="0"/>
        <w:spacing w:after="0" w:line="240" w:lineRule="auto"/>
        <w:jc w:val="right"/>
        <w:outlineLvl w:val="0"/>
        <w:rPr>
          <w:rFonts w:ascii="Times New Roman" w:hAnsi="Times New Roman" w:cs="Times New Roman"/>
          <w:sz w:val="24"/>
          <w:szCs w:val="24"/>
        </w:rPr>
      </w:pPr>
    </w:p>
    <w:p w14:paraId="57E4F93D" w14:textId="77777777" w:rsidR="00D26B5E" w:rsidRDefault="00D26B5E" w:rsidP="009462F9">
      <w:pPr>
        <w:autoSpaceDE w:val="0"/>
        <w:autoSpaceDN w:val="0"/>
        <w:adjustRightInd w:val="0"/>
        <w:spacing w:after="0" w:line="240" w:lineRule="auto"/>
        <w:jc w:val="right"/>
        <w:outlineLvl w:val="0"/>
        <w:rPr>
          <w:rFonts w:ascii="Times New Roman" w:hAnsi="Times New Roman" w:cs="Times New Roman"/>
          <w:sz w:val="24"/>
          <w:szCs w:val="24"/>
        </w:rPr>
      </w:pPr>
    </w:p>
    <w:p w14:paraId="0DB35DA5" w14:textId="77777777" w:rsidR="00D26B5E" w:rsidRDefault="00D26B5E" w:rsidP="009462F9">
      <w:pPr>
        <w:autoSpaceDE w:val="0"/>
        <w:autoSpaceDN w:val="0"/>
        <w:adjustRightInd w:val="0"/>
        <w:spacing w:after="0" w:line="240" w:lineRule="auto"/>
        <w:jc w:val="right"/>
        <w:outlineLvl w:val="0"/>
        <w:rPr>
          <w:rFonts w:ascii="Times New Roman" w:hAnsi="Times New Roman" w:cs="Times New Roman"/>
          <w:sz w:val="24"/>
          <w:szCs w:val="24"/>
        </w:rPr>
      </w:pPr>
    </w:p>
    <w:p w14:paraId="1976F4FB" w14:textId="77777777" w:rsidR="00D26B5E" w:rsidRDefault="00D26B5E" w:rsidP="009462F9">
      <w:pPr>
        <w:autoSpaceDE w:val="0"/>
        <w:autoSpaceDN w:val="0"/>
        <w:adjustRightInd w:val="0"/>
        <w:spacing w:after="0" w:line="240" w:lineRule="auto"/>
        <w:jc w:val="right"/>
        <w:outlineLvl w:val="0"/>
        <w:rPr>
          <w:rFonts w:ascii="Times New Roman" w:hAnsi="Times New Roman" w:cs="Times New Roman"/>
          <w:sz w:val="24"/>
          <w:szCs w:val="24"/>
        </w:rPr>
      </w:pPr>
    </w:p>
    <w:p w14:paraId="59BC30AD" w14:textId="351C4B06" w:rsidR="007C7405" w:rsidRPr="00D26B5E" w:rsidRDefault="007C7405" w:rsidP="009462F9">
      <w:pPr>
        <w:autoSpaceDE w:val="0"/>
        <w:autoSpaceDN w:val="0"/>
        <w:adjustRightInd w:val="0"/>
        <w:spacing w:after="0" w:line="240" w:lineRule="auto"/>
        <w:jc w:val="right"/>
        <w:outlineLvl w:val="0"/>
        <w:rPr>
          <w:rFonts w:ascii="Times New Roman" w:hAnsi="Times New Roman" w:cs="Times New Roman"/>
          <w:sz w:val="24"/>
          <w:szCs w:val="24"/>
        </w:rPr>
      </w:pPr>
      <w:r w:rsidRPr="00D26B5E">
        <w:rPr>
          <w:rFonts w:ascii="Times New Roman" w:hAnsi="Times New Roman" w:cs="Times New Roman"/>
          <w:sz w:val="24"/>
          <w:szCs w:val="24"/>
        </w:rPr>
        <w:lastRenderedPageBreak/>
        <w:t>Таблица 1</w:t>
      </w:r>
    </w:p>
    <w:p w14:paraId="23A432CB" w14:textId="77777777" w:rsidR="007C7405" w:rsidRPr="00D26B5E" w:rsidRDefault="007C7405" w:rsidP="007C7405">
      <w:pPr>
        <w:autoSpaceDE w:val="0"/>
        <w:autoSpaceDN w:val="0"/>
        <w:adjustRightInd w:val="0"/>
        <w:spacing w:after="0" w:line="240" w:lineRule="auto"/>
        <w:jc w:val="both"/>
        <w:rPr>
          <w:rFonts w:ascii="Times New Roman" w:hAnsi="Times New Roman" w:cs="Times New Roman"/>
          <w:sz w:val="24"/>
          <w:szCs w:val="24"/>
        </w:rPr>
      </w:pPr>
    </w:p>
    <w:p w14:paraId="6D3D5655" w14:textId="77777777" w:rsidR="007C7405" w:rsidRPr="00D26B5E" w:rsidRDefault="007C7405" w:rsidP="007C7405">
      <w:pPr>
        <w:autoSpaceDE w:val="0"/>
        <w:autoSpaceDN w:val="0"/>
        <w:adjustRightInd w:val="0"/>
        <w:spacing w:after="0" w:line="240" w:lineRule="auto"/>
        <w:jc w:val="center"/>
        <w:rPr>
          <w:rFonts w:ascii="Times New Roman" w:hAnsi="Times New Roman" w:cs="Times New Roman"/>
          <w:sz w:val="24"/>
          <w:szCs w:val="24"/>
        </w:rPr>
      </w:pPr>
      <w:bookmarkStart w:id="13" w:name="Par32"/>
      <w:bookmarkEnd w:id="13"/>
      <w:r w:rsidRPr="00D26B5E">
        <w:rPr>
          <w:rFonts w:ascii="Times New Roman" w:hAnsi="Times New Roman" w:cs="Times New Roman"/>
          <w:sz w:val="24"/>
          <w:szCs w:val="24"/>
        </w:rPr>
        <w:t>Информация о состоянии жилищного фонда в городских округах</w:t>
      </w:r>
    </w:p>
    <w:p w14:paraId="6525EABF" w14:textId="77777777" w:rsidR="007C7405" w:rsidRPr="00D26B5E" w:rsidRDefault="007C7405" w:rsidP="00A723CE">
      <w:pPr>
        <w:autoSpaceDE w:val="0"/>
        <w:autoSpaceDN w:val="0"/>
        <w:adjustRightInd w:val="0"/>
        <w:spacing w:after="0" w:line="240" w:lineRule="auto"/>
        <w:jc w:val="center"/>
        <w:rPr>
          <w:rFonts w:ascii="Times New Roman" w:hAnsi="Times New Roman" w:cs="Times New Roman"/>
          <w:sz w:val="24"/>
          <w:szCs w:val="24"/>
        </w:rPr>
      </w:pPr>
      <w:r w:rsidRPr="00D26B5E">
        <w:rPr>
          <w:rFonts w:ascii="Times New Roman" w:hAnsi="Times New Roman" w:cs="Times New Roman"/>
          <w:sz w:val="24"/>
          <w:szCs w:val="24"/>
        </w:rPr>
        <w:t>и муниципальных районах Ханты-Мансийского автономного</w:t>
      </w:r>
    </w:p>
    <w:p w14:paraId="7AAB8291" w14:textId="77777777" w:rsidR="007C7405" w:rsidRPr="00D26B5E" w:rsidRDefault="007C7405" w:rsidP="00A723CE">
      <w:pPr>
        <w:autoSpaceDE w:val="0"/>
        <w:autoSpaceDN w:val="0"/>
        <w:adjustRightInd w:val="0"/>
        <w:spacing w:after="0" w:line="240" w:lineRule="auto"/>
        <w:jc w:val="center"/>
        <w:rPr>
          <w:rFonts w:ascii="Times New Roman" w:hAnsi="Times New Roman" w:cs="Times New Roman"/>
          <w:sz w:val="24"/>
          <w:szCs w:val="24"/>
        </w:rPr>
      </w:pPr>
      <w:r w:rsidRPr="00D26B5E">
        <w:rPr>
          <w:rFonts w:ascii="Times New Roman" w:hAnsi="Times New Roman" w:cs="Times New Roman"/>
          <w:sz w:val="24"/>
          <w:szCs w:val="24"/>
        </w:rPr>
        <w:t xml:space="preserve">округа - Югры за отчетный период, </w:t>
      </w:r>
      <w:proofErr w:type="spellStart"/>
      <w:r w:rsidR="00DE0FDE" w:rsidRPr="00D26B5E">
        <w:rPr>
          <w:rFonts w:ascii="Times New Roman" w:hAnsi="Times New Roman" w:cs="Times New Roman"/>
          <w:sz w:val="24"/>
          <w:szCs w:val="24"/>
        </w:rPr>
        <w:t>тыс.</w:t>
      </w:r>
      <w:proofErr w:type="gramStart"/>
      <w:r w:rsidRPr="00D26B5E">
        <w:rPr>
          <w:rFonts w:ascii="Times New Roman" w:hAnsi="Times New Roman" w:cs="Times New Roman"/>
          <w:sz w:val="24"/>
          <w:szCs w:val="24"/>
        </w:rPr>
        <w:t>кв.метров</w:t>
      </w:r>
      <w:proofErr w:type="spellEnd"/>
      <w:proofErr w:type="gramEnd"/>
    </w:p>
    <w:p w14:paraId="20BCE512" w14:textId="60BE896A" w:rsidR="007C7405" w:rsidRPr="00D26B5E" w:rsidRDefault="007C7405" w:rsidP="00A723CE">
      <w:pPr>
        <w:autoSpaceDE w:val="0"/>
        <w:autoSpaceDN w:val="0"/>
        <w:adjustRightInd w:val="0"/>
        <w:spacing w:after="0" w:line="240" w:lineRule="auto"/>
        <w:jc w:val="center"/>
        <w:rPr>
          <w:rFonts w:ascii="Times New Roman" w:hAnsi="Times New Roman" w:cs="Times New Roman"/>
          <w:sz w:val="24"/>
          <w:szCs w:val="24"/>
        </w:rPr>
      </w:pPr>
      <w:r w:rsidRPr="00D26B5E">
        <w:rPr>
          <w:rFonts w:ascii="Times New Roman" w:hAnsi="Times New Roman" w:cs="Times New Roman"/>
          <w:sz w:val="24"/>
          <w:szCs w:val="24"/>
        </w:rPr>
        <w:t>муниципально</w:t>
      </w:r>
      <w:r w:rsidR="000F793C" w:rsidRPr="00D26B5E">
        <w:rPr>
          <w:rFonts w:ascii="Times New Roman" w:hAnsi="Times New Roman" w:cs="Times New Roman"/>
          <w:sz w:val="24"/>
          <w:szCs w:val="24"/>
        </w:rPr>
        <w:t>го</w:t>
      </w:r>
      <w:r w:rsidRPr="00D26B5E">
        <w:rPr>
          <w:rFonts w:ascii="Times New Roman" w:hAnsi="Times New Roman" w:cs="Times New Roman"/>
          <w:sz w:val="24"/>
          <w:szCs w:val="24"/>
        </w:rPr>
        <w:t xml:space="preserve"> образовани</w:t>
      </w:r>
      <w:r w:rsidR="000F793C" w:rsidRPr="00D26B5E">
        <w:rPr>
          <w:rFonts w:ascii="Times New Roman" w:hAnsi="Times New Roman" w:cs="Times New Roman"/>
          <w:sz w:val="24"/>
          <w:szCs w:val="24"/>
        </w:rPr>
        <w:t>я</w:t>
      </w:r>
      <w:r w:rsidRPr="00D26B5E">
        <w:rPr>
          <w:rFonts w:ascii="Times New Roman" w:hAnsi="Times New Roman" w:cs="Times New Roman"/>
          <w:sz w:val="24"/>
          <w:szCs w:val="24"/>
        </w:rPr>
        <w:t xml:space="preserve"> Нефтеюганский район</w:t>
      </w:r>
    </w:p>
    <w:tbl>
      <w:tblPr>
        <w:tblpPr w:leftFromText="180" w:rightFromText="180" w:vertAnchor="text" w:horzAnchor="margin" w:tblpXSpec="center" w:tblpY="704"/>
        <w:tblW w:w="10459" w:type="dxa"/>
        <w:tblLayout w:type="fixed"/>
        <w:tblLook w:val="04A0" w:firstRow="1" w:lastRow="0" w:firstColumn="1" w:lastColumn="0" w:noHBand="0" w:noVBand="1"/>
      </w:tblPr>
      <w:tblGrid>
        <w:gridCol w:w="851"/>
        <w:gridCol w:w="851"/>
        <w:gridCol w:w="992"/>
        <w:gridCol w:w="1014"/>
        <w:gridCol w:w="1154"/>
        <w:gridCol w:w="745"/>
        <w:gridCol w:w="1109"/>
        <w:gridCol w:w="895"/>
        <w:gridCol w:w="895"/>
        <w:gridCol w:w="992"/>
        <w:gridCol w:w="961"/>
      </w:tblGrid>
      <w:tr w:rsidR="002714BF" w:rsidRPr="00D26B5E" w14:paraId="74962C16" w14:textId="77777777" w:rsidTr="00A723CE">
        <w:trPr>
          <w:trHeight w:val="130"/>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ACA8B4" w14:textId="77777777" w:rsidR="002714BF" w:rsidRPr="00D26B5E" w:rsidRDefault="002714BF" w:rsidP="00A723CE">
            <w:pPr>
              <w:spacing w:after="0" w:line="240" w:lineRule="auto"/>
              <w:jc w:val="center"/>
              <w:rPr>
                <w:rFonts w:ascii="Times New Roman" w:eastAsia="Times New Roman" w:hAnsi="Times New Roman" w:cs="Times New Roman"/>
                <w:lang w:eastAsia="ru-RU"/>
              </w:rPr>
            </w:pPr>
            <w:r w:rsidRPr="00D26B5E">
              <w:rPr>
                <w:rFonts w:ascii="Times New Roman" w:eastAsia="Times New Roman" w:hAnsi="Times New Roman" w:cs="Times New Roman"/>
                <w:lang w:eastAsia="ru-RU"/>
              </w:rPr>
              <w:t>Отчетный период</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D0A79B" w14:textId="77777777" w:rsidR="002714BF" w:rsidRPr="00D26B5E" w:rsidRDefault="002714BF" w:rsidP="00A723CE">
            <w:pPr>
              <w:spacing w:after="0" w:line="240" w:lineRule="auto"/>
              <w:jc w:val="center"/>
              <w:rPr>
                <w:rFonts w:ascii="Times New Roman" w:eastAsia="Times New Roman" w:hAnsi="Times New Roman" w:cs="Times New Roman"/>
                <w:lang w:eastAsia="ru-RU"/>
              </w:rPr>
            </w:pPr>
            <w:r w:rsidRPr="00D26B5E">
              <w:rPr>
                <w:rFonts w:ascii="Times New Roman" w:eastAsia="Times New Roman" w:hAnsi="Times New Roman" w:cs="Times New Roman"/>
                <w:lang w:eastAsia="ru-RU"/>
              </w:rPr>
              <w:t>Общая площадь жилых помещений на начало года, всего</w:t>
            </w:r>
          </w:p>
        </w:tc>
        <w:tc>
          <w:tcPr>
            <w:tcW w:w="3905" w:type="dxa"/>
            <w:gridSpan w:val="4"/>
            <w:tcBorders>
              <w:top w:val="single" w:sz="4" w:space="0" w:color="auto"/>
              <w:left w:val="nil"/>
              <w:bottom w:val="single" w:sz="4" w:space="0" w:color="auto"/>
              <w:right w:val="single" w:sz="4" w:space="0" w:color="auto"/>
            </w:tcBorders>
            <w:shd w:val="clear" w:color="auto" w:fill="auto"/>
            <w:vAlign w:val="center"/>
            <w:hideMark/>
          </w:tcPr>
          <w:p w14:paraId="42BAB136" w14:textId="77777777" w:rsidR="002714BF" w:rsidRPr="00D26B5E" w:rsidRDefault="002714BF" w:rsidP="00A723CE">
            <w:pPr>
              <w:spacing w:after="0" w:line="240" w:lineRule="auto"/>
              <w:jc w:val="center"/>
              <w:rPr>
                <w:rFonts w:ascii="Times New Roman" w:eastAsia="Times New Roman" w:hAnsi="Times New Roman" w:cs="Times New Roman"/>
                <w:lang w:eastAsia="ru-RU"/>
              </w:rPr>
            </w:pPr>
            <w:r w:rsidRPr="00D26B5E">
              <w:rPr>
                <w:rFonts w:ascii="Times New Roman" w:eastAsia="Times New Roman" w:hAnsi="Times New Roman" w:cs="Times New Roman"/>
                <w:lang w:eastAsia="ru-RU"/>
              </w:rPr>
              <w:t>в том числе</w:t>
            </w:r>
          </w:p>
        </w:tc>
        <w:tc>
          <w:tcPr>
            <w:tcW w:w="1109" w:type="dxa"/>
            <w:vMerge w:val="restart"/>
            <w:tcBorders>
              <w:top w:val="single" w:sz="4" w:space="0" w:color="auto"/>
              <w:left w:val="single" w:sz="4" w:space="0" w:color="auto"/>
              <w:right w:val="single" w:sz="4" w:space="0" w:color="auto"/>
            </w:tcBorders>
            <w:shd w:val="clear" w:color="auto" w:fill="auto"/>
            <w:vAlign w:val="center"/>
            <w:hideMark/>
          </w:tcPr>
          <w:p w14:paraId="0F2D3E89" w14:textId="77777777" w:rsidR="002714BF" w:rsidRPr="00D26B5E" w:rsidRDefault="002714BF" w:rsidP="00A723CE">
            <w:pPr>
              <w:spacing w:after="0" w:line="240" w:lineRule="auto"/>
              <w:jc w:val="center"/>
              <w:rPr>
                <w:rFonts w:ascii="Times New Roman" w:eastAsia="Times New Roman" w:hAnsi="Times New Roman" w:cs="Times New Roman"/>
                <w:lang w:eastAsia="ru-RU"/>
              </w:rPr>
            </w:pPr>
            <w:r w:rsidRPr="00D26B5E">
              <w:rPr>
                <w:rFonts w:ascii="Times New Roman" w:eastAsia="Times New Roman" w:hAnsi="Times New Roman" w:cs="Times New Roman"/>
                <w:lang w:eastAsia="ru-RU"/>
              </w:rPr>
              <w:t>Выбыло общей площади жилых помещений за год, всего</w:t>
            </w:r>
          </w:p>
        </w:tc>
        <w:tc>
          <w:tcPr>
            <w:tcW w:w="2782" w:type="dxa"/>
            <w:gridSpan w:val="3"/>
            <w:tcBorders>
              <w:top w:val="single" w:sz="4" w:space="0" w:color="auto"/>
              <w:left w:val="nil"/>
              <w:bottom w:val="single" w:sz="4" w:space="0" w:color="auto"/>
              <w:right w:val="single" w:sz="4" w:space="0" w:color="auto"/>
            </w:tcBorders>
            <w:shd w:val="clear" w:color="auto" w:fill="auto"/>
            <w:vAlign w:val="center"/>
            <w:hideMark/>
          </w:tcPr>
          <w:p w14:paraId="55C4C00C" w14:textId="77777777" w:rsidR="002714BF" w:rsidRPr="00D26B5E" w:rsidRDefault="002714BF" w:rsidP="00A723CE">
            <w:pPr>
              <w:spacing w:after="0" w:line="240" w:lineRule="auto"/>
              <w:jc w:val="center"/>
              <w:rPr>
                <w:rFonts w:ascii="Times New Roman" w:eastAsia="Times New Roman" w:hAnsi="Times New Roman" w:cs="Times New Roman"/>
                <w:lang w:eastAsia="ru-RU"/>
              </w:rPr>
            </w:pPr>
            <w:r w:rsidRPr="00D26B5E">
              <w:rPr>
                <w:rFonts w:ascii="Times New Roman" w:eastAsia="Times New Roman" w:hAnsi="Times New Roman" w:cs="Times New Roman"/>
                <w:lang w:eastAsia="ru-RU"/>
              </w:rPr>
              <w:t>в том числе</w:t>
            </w:r>
          </w:p>
        </w:tc>
        <w:tc>
          <w:tcPr>
            <w:tcW w:w="961" w:type="dxa"/>
            <w:vMerge w:val="restart"/>
            <w:tcBorders>
              <w:top w:val="single" w:sz="4" w:space="0" w:color="auto"/>
              <w:left w:val="single" w:sz="4" w:space="0" w:color="auto"/>
              <w:right w:val="single" w:sz="4" w:space="0" w:color="auto"/>
            </w:tcBorders>
            <w:shd w:val="clear" w:color="auto" w:fill="auto"/>
            <w:vAlign w:val="center"/>
            <w:hideMark/>
          </w:tcPr>
          <w:p w14:paraId="780861A0" w14:textId="77777777" w:rsidR="002714BF" w:rsidRPr="00D26B5E" w:rsidRDefault="002714BF" w:rsidP="00A723CE">
            <w:pPr>
              <w:spacing w:after="0" w:line="240" w:lineRule="auto"/>
              <w:jc w:val="center"/>
              <w:rPr>
                <w:rFonts w:ascii="Times New Roman" w:eastAsia="Times New Roman" w:hAnsi="Times New Roman" w:cs="Times New Roman"/>
                <w:lang w:eastAsia="ru-RU"/>
              </w:rPr>
            </w:pPr>
            <w:r w:rsidRPr="00D26B5E">
              <w:rPr>
                <w:rFonts w:ascii="Times New Roman" w:eastAsia="Times New Roman" w:hAnsi="Times New Roman" w:cs="Times New Roman"/>
                <w:lang w:eastAsia="ru-RU"/>
              </w:rPr>
              <w:t>Общая площадь жилых помещений, введенная в действие за год</w:t>
            </w:r>
          </w:p>
        </w:tc>
      </w:tr>
      <w:tr w:rsidR="002714BF" w:rsidRPr="00D26B5E" w14:paraId="3BCFA421" w14:textId="77777777" w:rsidTr="00A723CE">
        <w:trPr>
          <w:trHeight w:val="1092"/>
        </w:trPr>
        <w:tc>
          <w:tcPr>
            <w:tcW w:w="851" w:type="dxa"/>
            <w:vMerge/>
            <w:tcBorders>
              <w:top w:val="single" w:sz="4" w:space="0" w:color="auto"/>
              <w:left w:val="single" w:sz="4" w:space="0" w:color="auto"/>
              <w:bottom w:val="single" w:sz="4" w:space="0" w:color="auto"/>
              <w:right w:val="single" w:sz="4" w:space="0" w:color="auto"/>
            </w:tcBorders>
            <w:vAlign w:val="center"/>
            <w:hideMark/>
          </w:tcPr>
          <w:p w14:paraId="402636A9" w14:textId="77777777" w:rsidR="002714BF" w:rsidRPr="00D26B5E" w:rsidRDefault="002714BF" w:rsidP="00A723CE">
            <w:pPr>
              <w:spacing w:after="0" w:line="240" w:lineRule="auto"/>
              <w:rPr>
                <w:rFonts w:ascii="Times New Roman" w:eastAsia="Times New Roman" w:hAnsi="Times New Roman" w:cs="Times New Roman"/>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150BD62D" w14:textId="77777777" w:rsidR="002714BF" w:rsidRPr="00D26B5E" w:rsidRDefault="002714BF" w:rsidP="00A723CE">
            <w:pPr>
              <w:spacing w:after="0" w:line="240" w:lineRule="auto"/>
              <w:rPr>
                <w:rFonts w:ascii="Times New Roman" w:eastAsia="Times New Roman" w:hAnsi="Times New Roman" w:cs="Times New Roman"/>
                <w:lang w:eastAsia="ru-RU"/>
              </w:rPr>
            </w:pPr>
          </w:p>
        </w:tc>
        <w:tc>
          <w:tcPr>
            <w:tcW w:w="992" w:type="dxa"/>
            <w:tcBorders>
              <w:top w:val="nil"/>
              <w:left w:val="nil"/>
              <w:bottom w:val="single" w:sz="4" w:space="0" w:color="auto"/>
              <w:right w:val="single" w:sz="4" w:space="0" w:color="auto"/>
            </w:tcBorders>
            <w:shd w:val="clear" w:color="auto" w:fill="auto"/>
            <w:vAlign w:val="center"/>
            <w:hideMark/>
          </w:tcPr>
          <w:p w14:paraId="02243B97" w14:textId="77777777" w:rsidR="002714BF" w:rsidRPr="00D26B5E" w:rsidRDefault="002714BF" w:rsidP="00A723CE">
            <w:pPr>
              <w:spacing w:after="0" w:line="240" w:lineRule="auto"/>
              <w:jc w:val="center"/>
              <w:rPr>
                <w:rFonts w:ascii="Times New Roman" w:eastAsia="Times New Roman" w:hAnsi="Times New Roman" w:cs="Times New Roman"/>
                <w:lang w:eastAsia="ru-RU"/>
              </w:rPr>
            </w:pPr>
            <w:r w:rsidRPr="00D26B5E">
              <w:rPr>
                <w:rFonts w:ascii="Times New Roman" w:eastAsia="Times New Roman" w:hAnsi="Times New Roman" w:cs="Times New Roman"/>
                <w:lang w:eastAsia="ru-RU"/>
              </w:rPr>
              <w:t>площадь ветхого жилищного фонда</w:t>
            </w:r>
          </w:p>
        </w:tc>
        <w:tc>
          <w:tcPr>
            <w:tcW w:w="1014" w:type="dxa"/>
            <w:tcBorders>
              <w:top w:val="nil"/>
              <w:left w:val="nil"/>
              <w:bottom w:val="single" w:sz="4" w:space="0" w:color="auto"/>
              <w:right w:val="single" w:sz="4" w:space="0" w:color="auto"/>
            </w:tcBorders>
            <w:shd w:val="clear" w:color="auto" w:fill="auto"/>
            <w:vAlign w:val="center"/>
            <w:hideMark/>
          </w:tcPr>
          <w:p w14:paraId="430ECF05" w14:textId="77777777" w:rsidR="002714BF" w:rsidRPr="00D26B5E" w:rsidRDefault="002714BF" w:rsidP="00A723CE">
            <w:pPr>
              <w:spacing w:after="0" w:line="240" w:lineRule="auto"/>
              <w:jc w:val="center"/>
              <w:rPr>
                <w:rFonts w:ascii="Times New Roman" w:eastAsia="Times New Roman" w:hAnsi="Times New Roman" w:cs="Times New Roman"/>
                <w:lang w:eastAsia="ru-RU"/>
              </w:rPr>
            </w:pPr>
            <w:r w:rsidRPr="00D26B5E">
              <w:rPr>
                <w:rFonts w:ascii="Times New Roman" w:eastAsia="Times New Roman" w:hAnsi="Times New Roman" w:cs="Times New Roman"/>
                <w:lang w:eastAsia="ru-RU"/>
              </w:rPr>
              <w:t>площадь аварийного жилищного фонда</w:t>
            </w:r>
          </w:p>
        </w:tc>
        <w:tc>
          <w:tcPr>
            <w:tcW w:w="1154" w:type="dxa"/>
            <w:tcBorders>
              <w:top w:val="nil"/>
              <w:left w:val="nil"/>
              <w:bottom w:val="single" w:sz="4" w:space="0" w:color="auto"/>
              <w:right w:val="single" w:sz="4" w:space="0" w:color="auto"/>
            </w:tcBorders>
            <w:shd w:val="clear" w:color="auto" w:fill="auto"/>
            <w:vAlign w:val="center"/>
            <w:hideMark/>
          </w:tcPr>
          <w:p w14:paraId="2A28D161" w14:textId="77777777" w:rsidR="002714BF" w:rsidRPr="00D26B5E" w:rsidRDefault="002714BF" w:rsidP="00A723CE">
            <w:pPr>
              <w:spacing w:after="0" w:line="240" w:lineRule="auto"/>
              <w:jc w:val="center"/>
              <w:rPr>
                <w:rFonts w:ascii="Times New Roman" w:eastAsia="Times New Roman" w:hAnsi="Times New Roman" w:cs="Times New Roman"/>
                <w:lang w:eastAsia="ru-RU"/>
              </w:rPr>
            </w:pPr>
            <w:r w:rsidRPr="00D26B5E">
              <w:rPr>
                <w:rFonts w:ascii="Times New Roman" w:eastAsia="Times New Roman" w:hAnsi="Times New Roman" w:cs="Times New Roman"/>
                <w:lang w:eastAsia="ru-RU"/>
              </w:rPr>
              <w:t>площадь пригодного для проживания жилищного фонда</w:t>
            </w:r>
          </w:p>
        </w:tc>
        <w:tc>
          <w:tcPr>
            <w:tcW w:w="745" w:type="dxa"/>
            <w:tcBorders>
              <w:top w:val="nil"/>
              <w:left w:val="nil"/>
              <w:bottom w:val="single" w:sz="4" w:space="0" w:color="auto"/>
              <w:right w:val="single" w:sz="4" w:space="0" w:color="auto"/>
            </w:tcBorders>
            <w:shd w:val="clear" w:color="auto" w:fill="auto"/>
            <w:vAlign w:val="center"/>
            <w:hideMark/>
          </w:tcPr>
          <w:p w14:paraId="7AF5498E" w14:textId="77777777" w:rsidR="002714BF" w:rsidRPr="00D26B5E" w:rsidRDefault="002714BF" w:rsidP="00A723CE">
            <w:pPr>
              <w:spacing w:after="0" w:line="240" w:lineRule="auto"/>
              <w:jc w:val="center"/>
              <w:rPr>
                <w:rFonts w:ascii="Times New Roman" w:eastAsia="Times New Roman" w:hAnsi="Times New Roman" w:cs="Times New Roman"/>
                <w:lang w:eastAsia="ru-RU"/>
              </w:rPr>
            </w:pPr>
            <w:r w:rsidRPr="00D26B5E">
              <w:rPr>
                <w:rFonts w:ascii="Times New Roman" w:eastAsia="Times New Roman" w:hAnsi="Times New Roman" w:cs="Times New Roman"/>
                <w:lang w:eastAsia="ru-RU"/>
              </w:rPr>
              <w:t>прочее</w:t>
            </w:r>
          </w:p>
        </w:tc>
        <w:tc>
          <w:tcPr>
            <w:tcW w:w="1109" w:type="dxa"/>
            <w:vMerge/>
            <w:tcBorders>
              <w:left w:val="single" w:sz="4" w:space="0" w:color="auto"/>
              <w:bottom w:val="single" w:sz="4" w:space="0" w:color="auto"/>
              <w:right w:val="single" w:sz="4" w:space="0" w:color="auto"/>
            </w:tcBorders>
            <w:vAlign w:val="center"/>
            <w:hideMark/>
          </w:tcPr>
          <w:p w14:paraId="2F13CC31" w14:textId="77777777" w:rsidR="002714BF" w:rsidRPr="00D26B5E" w:rsidRDefault="002714BF" w:rsidP="00A723CE">
            <w:pPr>
              <w:spacing w:after="0" w:line="240" w:lineRule="auto"/>
              <w:rPr>
                <w:rFonts w:ascii="Times New Roman" w:eastAsia="Times New Roman" w:hAnsi="Times New Roman" w:cs="Times New Roman"/>
                <w:lang w:eastAsia="ru-RU"/>
              </w:rPr>
            </w:pPr>
          </w:p>
        </w:tc>
        <w:tc>
          <w:tcPr>
            <w:tcW w:w="895" w:type="dxa"/>
            <w:tcBorders>
              <w:top w:val="nil"/>
              <w:left w:val="nil"/>
              <w:bottom w:val="single" w:sz="4" w:space="0" w:color="auto"/>
              <w:right w:val="single" w:sz="4" w:space="0" w:color="auto"/>
            </w:tcBorders>
            <w:shd w:val="clear" w:color="auto" w:fill="auto"/>
            <w:vAlign w:val="center"/>
            <w:hideMark/>
          </w:tcPr>
          <w:p w14:paraId="258D342B" w14:textId="77777777" w:rsidR="002714BF" w:rsidRPr="00D26B5E" w:rsidRDefault="002714BF" w:rsidP="00A723CE">
            <w:pPr>
              <w:spacing w:after="0" w:line="240" w:lineRule="auto"/>
              <w:jc w:val="center"/>
              <w:rPr>
                <w:rFonts w:ascii="Times New Roman" w:eastAsia="Times New Roman" w:hAnsi="Times New Roman" w:cs="Times New Roman"/>
                <w:lang w:eastAsia="ru-RU"/>
              </w:rPr>
            </w:pPr>
            <w:r w:rsidRPr="00D26B5E">
              <w:rPr>
                <w:rFonts w:ascii="Times New Roman" w:eastAsia="Times New Roman" w:hAnsi="Times New Roman" w:cs="Times New Roman"/>
                <w:lang w:eastAsia="ru-RU"/>
              </w:rPr>
              <w:t>снесено по причине ветхости</w:t>
            </w:r>
          </w:p>
        </w:tc>
        <w:tc>
          <w:tcPr>
            <w:tcW w:w="895" w:type="dxa"/>
            <w:tcBorders>
              <w:top w:val="nil"/>
              <w:left w:val="nil"/>
              <w:bottom w:val="single" w:sz="4" w:space="0" w:color="auto"/>
              <w:right w:val="single" w:sz="4" w:space="0" w:color="auto"/>
            </w:tcBorders>
            <w:shd w:val="clear" w:color="auto" w:fill="auto"/>
            <w:vAlign w:val="center"/>
            <w:hideMark/>
          </w:tcPr>
          <w:p w14:paraId="35170A39" w14:textId="77777777" w:rsidR="002714BF" w:rsidRPr="00D26B5E" w:rsidRDefault="002714BF" w:rsidP="00A723CE">
            <w:pPr>
              <w:spacing w:after="0" w:line="240" w:lineRule="auto"/>
              <w:jc w:val="center"/>
              <w:rPr>
                <w:rFonts w:ascii="Times New Roman" w:eastAsia="Times New Roman" w:hAnsi="Times New Roman" w:cs="Times New Roman"/>
                <w:lang w:eastAsia="ru-RU"/>
              </w:rPr>
            </w:pPr>
            <w:r w:rsidRPr="00D26B5E">
              <w:rPr>
                <w:rFonts w:ascii="Times New Roman" w:eastAsia="Times New Roman" w:hAnsi="Times New Roman" w:cs="Times New Roman"/>
                <w:lang w:eastAsia="ru-RU"/>
              </w:rPr>
              <w:t>снесено по причине аварийности</w:t>
            </w:r>
          </w:p>
        </w:tc>
        <w:tc>
          <w:tcPr>
            <w:tcW w:w="992" w:type="dxa"/>
            <w:tcBorders>
              <w:top w:val="nil"/>
              <w:left w:val="nil"/>
              <w:bottom w:val="single" w:sz="4" w:space="0" w:color="auto"/>
              <w:right w:val="single" w:sz="4" w:space="0" w:color="auto"/>
            </w:tcBorders>
            <w:shd w:val="clear" w:color="auto" w:fill="auto"/>
            <w:vAlign w:val="center"/>
            <w:hideMark/>
          </w:tcPr>
          <w:p w14:paraId="4FEFF3D0" w14:textId="77777777" w:rsidR="002714BF" w:rsidRPr="00D26B5E" w:rsidRDefault="002714BF" w:rsidP="00A723CE">
            <w:pPr>
              <w:spacing w:after="0" w:line="240" w:lineRule="auto"/>
              <w:jc w:val="center"/>
              <w:rPr>
                <w:rFonts w:ascii="Times New Roman" w:eastAsia="Times New Roman" w:hAnsi="Times New Roman" w:cs="Times New Roman"/>
                <w:lang w:eastAsia="ru-RU"/>
              </w:rPr>
            </w:pPr>
            <w:r w:rsidRPr="00D26B5E">
              <w:rPr>
                <w:rFonts w:ascii="Times New Roman" w:eastAsia="Times New Roman" w:hAnsi="Times New Roman" w:cs="Times New Roman"/>
                <w:lang w:eastAsia="ru-RU"/>
              </w:rPr>
              <w:t>иные причины</w:t>
            </w:r>
          </w:p>
        </w:tc>
        <w:tc>
          <w:tcPr>
            <w:tcW w:w="961" w:type="dxa"/>
            <w:vMerge/>
            <w:tcBorders>
              <w:left w:val="single" w:sz="4" w:space="0" w:color="auto"/>
              <w:bottom w:val="single" w:sz="4" w:space="0" w:color="auto"/>
              <w:right w:val="single" w:sz="4" w:space="0" w:color="auto"/>
            </w:tcBorders>
            <w:vAlign w:val="center"/>
            <w:hideMark/>
          </w:tcPr>
          <w:p w14:paraId="43695ADD" w14:textId="77777777" w:rsidR="002714BF" w:rsidRPr="00D26B5E" w:rsidRDefault="002714BF" w:rsidP="00A723CE">
            <w:pPr>
              <w:spacing w:after="0" w:line="240" w:lineRule="auto"/>
              <w:rPr>
                <w:rFonts w:ascii="Times New Roman" w:eastAsia="Times New Roman" w:hAnsi="Times New Roman" w:cs="Times New Roman"/>
                <w:lang w:eastAsia="ru-RU"/>
              </w:rPr>
            </w:pPr>
          </w:p>
        </w:tc>
      </w:tr>
      <w:tr w:rsidR="002714BF" w:rsidRPr="00D26B5E" w14:paraId="52A7AEA0" w14:textId="77777777" w:rsidTr="00A723CE">
        <w:trPr>
          <w:trHeight w:val="222"/>
        </w:trPr>
        <w:tc>
          <w:tcPr>
            <w:tcW w:w="851" w:type="dxa"/>
            <w:tcBorders>
              <w:top w:val="nil"/>
              <w:left w:val="single" w:sz="4" w:space="0" w:color="auto"/>
              <w:bottom w:val="single" w:sz="4" w:space="0" w:color="auto"/>
              <w:right w:val="single" w:sz="4" w:space="0" w:color="auto"/>
            </w:tcBorders>
            <w:shd w:val="clear" w:color="000000" w:fill="FFFFFF"/>
            <w:hideMark/>
          </w:tcPr>
          <w:p w14:paraId="7A18B316" w14:textId="77777777" w:rsidR="002714BF" w:rsidRPr="00D26B5E" w:rsidRDefault="002714BF" w:rsidP="00A723CE">
            <w:pPr>
              <w:spacing w:after="0" w:line="240" w:lineRule="auto"/>
              <w:jc w:val="center"/>
              <w:rPr>
                <w:rFonts w:ascii="Times New Roman" w:eastAsia="Times New Roman" w:hAnsi="Times New Roman" w:cs="Times New Roman"/>
                <w:lang w:eastAsia="ru-RU"/>
              </w:rPr>
            </w:pPr>
            <w:r w:rsidRPr="00D26B5E">
              <w:rPr>
                <w:rFonts w:ascii="Times New Roman" w:eastAsia="Times New Roman" w:hAnsi="Times New Roman" w:cs="Times New Roman"/>
                <w:lang w:eastAsia="ru-RU"/>
              </w:rPr>
              <w:t>2019</w:t>
            </w:r>
          </w:p>
        </w:tc>
        <w:tc>
          <w:tcPr>
            <w:tcW w:w="851" w:type="dxa"/>
            <w:tcBorders>
              <w:top w:val="nil"/>
              <w:left w:val="nil"/>
              <w:bottom w:val="single" w:sz="4" w:space="0" w:color="auto"/>
              <w:right w:val="single" w:sz="4" w:space="0" w:color="auto"/>
            </w:tcBorders>
            <w:shd w:val="clear" w:color="auto" w:fill="auto"/>
            <w:hideMark/>
          </w:tcPr>
          <w:p w14:paraId="209B548C" w14:textId="77777777" w:rsidR="002714BF" w:rsidRPr="00D26B5E" w:rsidRDefault="002714BF" w:rsidP="00A723CE">
            <w:pPr>
              <w:spacing w:after="0" w:line="240" w:lineRule="auto"/>
              <w:jc w:val="center"/>
              <w:rPr>
                <w:rFonts w:ascii="Times New Roman" w:eastAsia="Times New Roman" w:hAnsi="Times New Roman" w:cs="Times New Roman"/>
                <w:lang w:eastAsia="ru-RU"/>
              </w:rPr>
            </w:pPr>
            <w:r w:rsidRPr="00D26B5E">
              <w:rPr>
                <w:rFonts w:ascii="Times New Roman" w:eastAsia="Times New Roman" w:hAnsi="Times New Roman" w:cs="Times New Roman"/>
                <w:lang w:eastAsia="ru-RU"/>
              </w:rPr>
              <w:t>745,4</w:t>
            </w:r>
          </w:p>
        </w:tc>
        <w:tc>
          <w:tcPr>
            <w:tcW w:w="992" w:type="dxa"/>
            <w:tcBorders>
              <w:top w:val="nil"/>
              <w:left w:val="nil"/>
              <w:bottom w:val="single" w:sz="4" w:space="0" w:color="auto"/>
              <w:right w:val="single" w:sz="4" w:space="0" w:color="auto"/>
            </w:tcBorders>
            <w:shd w:val="clear" w:color="000000" w:fill="FFFFFF"/>
            <w:hideMark/>
          </w:tcPr>
          <w:p w14:paraId="02073496" w14:textId="77777777" w:rsidR="002714BF" w:rsidRPr="00D26B5E" w:rsidRDefault="002714BF" w:rsidP="00A723CE">
            <w:pPr>
              <w:spacing w:after="0" w:line="240" w:lineRule="auto"/>
              <w:jc w:val="center"/>
              <w:rPr>
                <w:rFonts w:ascii="Times New Roman" w:eastAsia="Times New Roman" w:hAnsi="Times New Roman" w:cs="Times New Roman"/>
                <w:lang w:eastAsia="ru-RU"/>
              </w:rPr>
            </w:pPr>
            <w:r w:rsidRPr="00D26B5E">
              <w:rPr>
                <w:rFonts w:ascii="Times New Roman" w:eastAsia="Times New Roman" w:hAnsi="Times New Roman" w:cs="Times New Roman"/>
                <w:lang w:eastAsia="ru-RU"/>
              </w:rPr>
              <w:t>-</w:t>
            </w:r>
          </w:p>
        </w:tc>
        <w:tc>
          <w:tcPr>
            <w:tcW w:w="1014" w:type="dxa"/>
            <w:tcBorders>
              <w:top w:val="nil"/>
              <w:left w:val="nil"/>
              <w:bottom w:val="single" w:sz="4" w:space="0" w:color="auto"/>
              <w:right w:val="single" w:sz="4" w:space="0" w:color="auto"/>
            </w:tcBorders>
            <w:shd w:val="clear" w:color="000000" w:fill="FFFFFF"/>
            <w:hideMark/>
          </w:tcPr>
          <w:p w14:paraId="69791B08" w14:textId="77777777" w:rsidR="002714BF" w:rsidRPr="00D26B5E" w:rsidRDefault="002714BF" w:rsidP="00A723CE">
            <w:pPr>
              <w:spacing w:after="0" w:line="240" w:lineRule="auto"/>
              <w:jc w:val="center"/>
              <w:rPr>
                <w:rFonts w:ascii="Times New Roman" w:eastAsia="Times New Roman" w:hAnsi="Times New Roman" w:cs="Times New Roman"/>
                <w:lang w:eastAsia="ru-RU"/>
              </w:rPr>
            </w:pPr>
            <w:r w:rsidRPr="00D26B5E">
              <w:rPr>
                <w:rFonts w:ascii="Times New Roman" w:eastAsia="Times New Roman" w:hAnsi="Times New Roman" w:cs="Times New Roman"/>
                <w:lang w:eastAsia="ru-RU"/>
              </w:rPr>
              <w:t>74,4</w:t>
            </w:r>
          </w:p>
        </w:tc>
        <w:tc>
          <w:tcPr>
            <w:tcW w:w="1154" w:type="dxa"/>
            <w:tcBorders>
              <w:top w:val="nil"/>
              <w:left w:val="nil"/>
              <w:bottom w:val="single" w:sz="4" w:space="0" w:color="auto"/>
              <w:right w:val="single" w:sz="4" w:space="0" w:color="auto"/>
            </w:tcBorders>
            <w:shd w:val="clear" w:color="000000" w:fill="FFFFFF"/>
            <w:hideMark/>
          </w:tcPr>
          <w:p w14:paraId="660EF91E" w14:textId="616F9AB8" w:rsidR="002714BF" w:rsidRPr="00D26B5E" w:rsidRDefault="002714BF" w:rsidP="00A723CE">
            <w:pPr>
              <w:spacing w:after="0" w:line="240" w:lineRule="auto"/>
              <w:jc w:val="center"/>
              <w:rPr>
                <w:rFonts w:ascii="Times New Roman" w:eastAsia="Times New Roman" w:hAnsi="Times New Roman" w:cs="Times New Roman"/>
                <w:lang w:eastAsia="ru-RU"/>
              </w:rPr>
            </w:pPr>
            <w:r w:rsidRPr="00D26B5E">
              <w:rPr>
                <w:rFonts w:ascii="Times New Roman" w:eastAsia="Times New Roman" w:hAnsi="Times New Roman" w:cs="Times New Roman"/>
                <w:lang w:eastAsia="ru-RU"/>
              </w:rPr>
              <w:t>671</w:t>
            </w:r>
            <w:r w:rsidR="004853CF" w:rsidRPr="00D26B5E">
              <w:rPr>
                <w:rFonts w:ascii="Times New Roman" w:eastAsia="Times New Roman" w:hAnsi="Times New Roman" w:cs="Times New Roman"/>
                <w:lang w:eastAsia="ru-RU"/>
              </w:rPr>
              <w:t>,0</w:t>
            </w:r>
          </w:p>
        </w:tc>
        <w:tc>
          <w:tcPr>
            <w:tcW w:w="745" w:type="dxa"/>
            <w:tcBorders>
              <w:top w:val="nil"/>
              <w:left w:val="nil"/>
              <w:bottom w:val="single" w:sz="4" w:space="0" w:color="auto"/>
              <w:right w:val="single" w:sz="4" w:space="0" w:color="auto"/>
            </w:tcBorders>
            <w:shd w:val="clear" w:color="000000" w:fill="FFFFFF"/>
            <w:hideMark/>
          </w:tcPr>
          <w:p w14:paraId="6777E45D" w14:textId="77777777" w:rsidR="002714BF" w:rsidRPr="00D26B5E" w:rsidRDefault="002714BF" w:rsidP="00A723CE">
            <w:pPr>
              <w:spacing w:after="0" w:line="240" w:lineRule="auto"/>
              <w:jc w:val="center"/>
              <w:rPr>
                <w:rFonts w:ascii="Times New Roman" w:eastAsia="Times New Roman" w:hAnsi="Times New Roman" w:cs="Times New Roman"/>
                <w:lang w:eastAsia="ru-RU"/>
              </w:rPr>
            </w:pPr>
            <w:r w:rsidRPr="00D26B5E">
              <w:rPr>
                <w:rFonts w:ascii="Times New Roman" w:eastAsia="Times New Roman" w:hAnsi="Times New Roman" w:cs="Times New Roman"/>
                <w:lang w:eastAsia="ru-RU"/>
              </w:rPr>
              <w:t>-</w:t>
            </w:r>
          </w:p>
        </w:tc>
        <w:tc>
          <w:tcPr>
            <w:tcW w:w="1109" w:type="dxa"/>
            <w:tcBorders>
              <w:top w:val="nil"/>
              <w:left w:val="nil"/>
              <w:bottom w:val="single" w:sz="4" w:space="0" w:color="auto"/>
              <w:right w:val="single" w:sz="4" w:space="0" w:color="auto"/>
            </w:tcBorders>
            <w:shd w:val="clear" w:color="auto" w:fill="auto"/>
            <w:noWrap/>
            <w:hideMark/>
          </w:tcPr>
          <w:p w14:paraId="7D80B646" w14:textId="77777777" w:rsidR="002714BF" w:rsidRPr="00D26B5E" w:rsidRDefault="002714BF" w:rsidP="00A723CE">
            <w:pPr>
              <w:spacing w:after="0" w:line="240" w:lineRule="auto"/>
              <w:jc w:val="center"/>
              <w:rPr>
                <w:rFonts w:ascii="Times New Roman" w:eastAsia="Times New Roman" w:hAnsi="Times New Roman" w:cs="Times New Roman"/>
                <w:lang w:eastAsia="ru-RU"/>
              </w:rPr>
            </w:pPr>
            <w:r w:rsidRPr="00D26B5E">
              <w:rPr>
                <w:rFonts w:ascii="Times New Roman" w:eastAsia="Times New Roman" w:hAnsi="Times New Roman" w:cs="Times New Roman"/>
                <w:lang w:eastAsia="ru-RU"/>
              </w:rPr>
              <w:t>25,3</w:t>
            </w:r>
          </w:p>
        </w:tc>
        <w:tc>
          <w:tcPr>
            <w:tcW w:w="895" w:type="dxa"/>
            <w:tcBorders>
              <w:top w:val="nil"/>
              <w:left w:val="nil"/>
              <w:bottom w:val="single" w:sz="4" w:space="0" w:color="auto"/>
              <w:right w:val="single" w:sz="4" w:space="0" w:color="auto"/>
            </w:tcBorders>
            <w:shd w:val="clear" w:color="000000" w:fill="FFFFFF"/>
            <w:hideMark/>
          </w:tcPr>
          <w:p w14:paraId="4DDD8A40" w14:textId="77777777" w:rsidR="002714BF" w:rsidRPr="00D26B5E" w:rsidRDefault="002714BF" w:rsidP="00A723CE">
            <w:pPr>
              <w:spacing w:after="0" w:line="240" w:lineRule="auto"/>
              <w:jc w:val="center"/>
              <w:rPr>
                <w:rFonts w:ascii="Times New Roman" w:eastAsia="Times New Roman" w:hAnsi="Times New Roman" w:cs="Times New Roman"/>
                <w:lang w:eastAsia="ru-RU"/>
              </w:rPr>
            </w:pPr>
            <w:r w:rsidRPr="00D26B5E">
              <w:rPr>
                <w:rFonts w:ascii="Times New Roman" w:eastAsia="Times New Roman" w:hAnsi="Times New Roman" w:cs="Times New Roman"/>
                <w:lang w:eastAsia="ru-RU"/>
              </w:rPr>
              <w:t>-</w:t>
            </w:r>
          </w:p>
        </w:tc>
        <w:tc>
          <w:tcPr>
            <w:tcW w:w="895" w:type="dxa"/>
            <w:tcBorders>
              <w:top w:val="nil"/>
              <w:left w:val="nil"/>
              <w:bottom w:val="single" w:sz="4" w:space="0" w:color="auto"/>
              <w:right w:val="single" w:sz="4" w:space="0" w:color="auto"/>
            </w:tcBorders>
            <w:shd w:val="clear" w:color="000000" w:fill="FFFFFF"/>
            <w:hideMark/>
          </w:tcPr>
          <w:p w14:paraId="470D859A" w14:textId="77777777" w:rsidR="002714BF" w:rsidRPr="00D26B5E" w:rsidRDefault="002714BF" w:rsidP="00A723CE">
            <w:pPr>
              <w:spacing w:after="0" w:line="240" w:lineRule="auto"/>
              <w:jc w:val="center"/>
              <w:rPr>
                <w:rFonts w:ascii="Times New Roman" w:eastAsia="Times New Roman" w:hAnsi="Times New Roman" w:cs="Times New Roman"/>
                <w:lang w:eastAsia="ru-RU"/>
              </w:rPr>
            </w:pPr>
            <w:r w:rsidRPr="00D26B5E">
              <w:rPr>
                <w:rFonts w:ascii="Times New Roman" w:eastAsia="Times New Roman" w:hAnsi="Times New Roman" w:cs="Times New Roman"/>
                <w:lang w:eastAsia="ru-RU"/>
              </w:rPr>
              <w:t>25,3</w:t>
            </w:r>
          </w:p>
        </w:tc>
        <w:tc>
          <w:tcPr>
            <w:tcW w:w="992" w:type="dxa"/>
            <w:tcBorders>
              <w:top w:val="nil"/>
              <w:left w:val="nil"/>
              <w:bottom w:val="single" w:sz="4" w:space="0" w:color="auto"/>
              <w:right w:val="single" w:sz="4" w:space="0" w:color="auto"/>
            </w:tcBorders>
            <w:shd w:val="clear" w:color="000000" w:fill="FFFFFF"/>
            <w:hideMark/>
          </w:tcPr>
          <w:p w14:paraId="6CCB424E" w14:textId="77777777" w:rsidR="002714BF" w:rsidRPr="00D26B5E" w:rsidRDefault="002714BF" w:rsidP="00A723CE">
            <w:pPr>
              <w:spacing w:after="0" w:line="240" w:lineRule="auto"/>
              <w:jc w:val="center"/>
              <w:rPr>
                <w:rFonts w:ascii="Times New Roman" w:eastAsia="Times New Roman" w:hAnsi="Times New Roman" w:cs="Times New Roman"/>
                <w:lang w:eastAsia="ru-RU"/>
              </w:rPr>
            </w:pPr>
            <w:r w:rsidRPr="00D26B5E">
              <w:rPr>
                <w:rFonts w:ascii="Times New Roman" w:eastAsia="Times New Roman" w:hAnsi="Times New Roman" w:cs="Times New Roman"/>
                <w:lang w:eastAsia="ru-RU"/>
              </w:rPr>
              <w:t>-</w:t>
            </w:r>
          </w:p>
        </w:tc>
        <w:tc>
          <w:tcPr>
            <w:tcW w:w="961" w:type="dxa"/>
            <w:tcBorders>
              <w:top w:val="nil"/>
              <w:left w:val="nil"/>
              <w:bottom w:val="single" w:sz="4" w:space="0" w:color="auto"/>
              <w:right w:val="single" w:sz="4" w:space="0" w:color="auto"/>
            </w:tcBorders>
            <w:shd w:val="clear" w:color="000000" w:fill="FFFFFF"/>
            <w:hideMark/>
          </w:tcPr>
          <w:p w14:paraId="4CBB909D" w14:textId="761EEA75" w:rsidR="002714BF" w:rsidRPr="00D26B5E" w:rsidRDefault="002714BF" w:rsidP="00A723CE">
            <w:pPr>
              <w:spacing w:after="0" w:line="240" w:lineRule="auto"/>
              <w:jc w:val="center"/>
              <w:rPr>
                <w:rFonts w:ascii="Times New Roman" w:eastAsia="Times New Roman" w:hAnsi="Times New Roman" w:cs="Times New Roman"/>
                <w:lang w:eastAsia="ru-RU"/>
              </w:rPr>
            </w:pPr>
            <w:r w:rsidRPr="00D26B5E">
              <w:rPr>
                <w:rFonts w:ascii="Times New Roman" w:eastAsia="Times New Roman" w:hAnsi="Times New Roman" w:cs="Times New Roman"/>
                <w:lang w:eastAsia="ru-RU"/>
              </w:rPr>
              <w:t>32,6</w:t>
            </w:r>
          </w:p>
        </w:tc>
      </w:tr>
      <w:tr w:rsidR="002714BF" w:rsidRPr="00D26B5E" w14:paraId="4FE878CF" w14:textId="77777777" w:rsidTr="00A723CE">
        <w:trPr>
          <w:trHeight w:val="254"/>
        </w:trPr>
        <w:tc>
          <w:tcPr>
            <w:tcW w:w="851" w:type="dxa"/>
            <w:tcBorders>
              <w:top w:val="nil"/>
              <w:left w:val="single" w:sz="4" w:space="0" w:color="auto"/>
              <w:bottom w:val="single" w:sz="4" w:space="0" w:color="auto"/>
              <w:right w:val="single" w:sz="4" w:space="0" w:color="auto"/>
            </w:tcBorders>
            <w:shd w:val="clear" w:color="000000" w:fill="FFFFFF"/>
            <w:hideMark/>
          </w:tcPr>
          <w:p w14:paraId="05E316EE" w14:textId="77777777" w:rsidR="002714BF" w:rsidRPr="00D26B5E" w:rsidRDefault="002714BF" w:rsidP="00A723CE">
            <w:pPr>
              <w:spacing w:after="0" w:line="240" w:lineRule="auto"/>
              <w:jc w:val="center"/>
              <w:rPr>
                <w:rFonts w:ascii="Times New Roman" w:eastAsia="Times New Roman" w:hAnsi="Times New Roman" w:cs="Times New Roman"/>
                <w:lang w:eastAsia="ru-RU"/>
              </w:rPr>
            </w:pPr>
            <w:r w:rsidRPr="00D26B5E">
              <w:rPr>
                <w:rFonts w:ascii="Times New Roman" w:eastAsia="Times New Roman" w:hAnsi="Times New Roman" w:cs="Times New Roman"/>
                <w:lang w:eastAsia="ru-RU"/>
              </w:rPr>
              <w:t>2020</w:t>
            </w:r>
          </w:p>
        </w:tc>
        <w:tc>
          <w:tcPr>
            <w:tcW w:w="851" w:type="dxa"/>
            <w:tcBorders>
              <w:top w:val="nil"/>
              <w:left w:val="nil"/>
              <w:bottom w:val="single" w:sz="4" w:space="0" w:color="auto"/>
              <w:right w:val="single" w:sz="4" w:space="0" w:color="auto"/>
            </w:tcBorders>
            <w:shd w:val="clear" w:color="auto" w:fill="auto"/>
            <w:hideMark/>
          </w:tcPr>
          <w:p w14:paraId="73F36407" w14:textId="77777777" w:rsidR="002714BF" w:rsidRPr="00D26B5E" w:rsidRDefault="002714BF" w:rsidP="00A723CE">
            <w:pPr>
              <w:spacing w:after="0" w:line="240" w:lineRule="auto"/>
              <w:jc w:val="center"/>
              <w:rPr>
                <w:rFonts w:ascii="Times New Roman" w:eastAsia="Times New Roman" w:hAnsi="Times New Roman" w:cs="Times New Roman"/>
                <w:lang w:eastAsia="ru-RU"/>
              </w:rPr>
            </w:pPr>
            <w:r w:rsidRPr="00D26B5E">
              <w:rPr>
                <w:rFonts w:ascii="Times New Roman" w:eastAsia="Times New Roman" w:hAnsi="Times New Roman" w:cs="Times New Roman"/>
                <w:lang w:eastAsia="ru-RU"/>
              </w:rPr>
              <w:t>752,7</w:t>
            </w:r>
          </w:p>
        </w:tc>
        <w:tc>
          <w:tcPr>
            <w:tcW w:w="992" w:type="dxa"/>
            <w:tcBorders>
              <w:top w:val="nil"/>
              <w:left w:val="nil"/>
              <w:bottom w:val="single" w:sz="4" w:space="0" w:color="auto"/>
              <w:right w:val="single" w:sz="4" w:space="0" w:color="auto"/>
            </w:tcBorders>
            <w:shd w:val="clear" w:color="000000" w:fill="FFFFFF"/>
            <w:hideMark/>
          </w:tcPr>
          <w:p w14:paraId="5B5149E4" w14:textId="77777777" w:rsidR="002714BF" w:rsidRPr="00D26B5E" w:rsidRDefault="002714BF" w:rsidP="00A723CE">
            <w:pPr>
              <w:spacing w:after="0" w:line="240" w:lineRule="auto"/>
              <w:jc w:val="center"/>
              <w:rPr>
                <w:rFonts w:ascii="Times New Roman" w:eastAsia="Times New Roman" w:hAnsi="Times New Roman" w:cs="Times New Roman"/>
                <w:lang w:eastAsia="ru-RU"/>
              </w:rPr>
            </w:pPr>
            <w:r w:rsidRPr="00D26B5E">
              <w:rPr>
                <w:rFonts w:ascii="Times New Roman" w:eastAsia="Times New Roman" w:hAnsi="Times New Roman" w:cs="Times New Roman"/>
                <w:lang w:eastAsia="ru-RU"/>
              </w:rPr>
              <w:t>-</w:t>
            </w:r>
          </w:p>
        </w:tc>
        <w:tc>
          <w:tcPr>
            <w:tcW w:w="1014" w:type="dxa"/>
            <w:tcBorders>
              <w:top w:val="nil"/>
              <w:left w:val="nil"/>
              <w:bottom w:val="single" w:sz="4" w:space="0" w:color="auto"/>
              <w:right w:val="single" w:sz="4" w:space="0" w:color="auto"/>
            </w:tcBorders>
            <w:shd w:val="clear" w:color="000000" w:fill="FFFFFF"/>
            <w:hideMark/>
          </w:tcPr>
          <w:p w14:paraId="588C98A7" w14:textId="77777777" w:rsidR="002714BF" w:rsidRPr="00D26B5E" w:rsidRDefault="002714BF" w:rsidP="00A723CE">
            <w:pPr>
              <w:spacing w:after="0" w:line="240" w:lineRule="auto"/>
              <w:jc w:val="center"/>
              <w:rPr>
                <w:rFonts w:ascii="Times New Roman" w:eastAsia="Times New Roman" w:hAnsi="Times New Roman" w:cs="Times New Roman"/>
                <w:lang w:eastAsia="ru-RU"/>
              </w:rPr>
            </w:pPr>
            <w:r w:rsidRPr="00D26B5E">
              <w:rPr>
                <w:rFonts w:ascii="Times New Roman" w:eastAsia="Times New Roman" w:hAnsi="Times New Roman" w:cs="Times New Roman"/>
                <w:lang w:eastAsia="ru-RU"/>
              </w:rPr>
              <w:t>95,3</w:t>
            </w:r>
          </w:p>
        </w:tc>
        <w:tc>
          <w:tcPr>
            <w:tcW w:w="1154" w:type="dxa"/>
            <w:tcBorders>
              <w:top w:val="nil"/>
              <w:left w:val="nil"/>
              <w:bottom w:val="single" w:sz="4" w:space="0" w:color="auto"/>
              <w:right w:val="single" w:sz="4" w:space="0" w:color="auto"/>
            </w:tcBorders>
            <w:shd w:val="clear" w:color="000000" w:fill="FFFFFF"/>
            <w:hideMark/>
          </w:tcPr>
          <w:p w14:paraId="24C91CEE" w14:textId="77777777" w:rsidR="002714BF" w:rsidRPr="00D26B5E" w:rsidRDefault="002714BF" w:rsidP="00A723CE">
            <w:pPr>
              <w:spacing w:after="0" w:line="240" w:lineRule="auto"/>
              <w:jc w:val="center"/>
              <w:rPr>
                <w:rFonts w:ascii="Times New Roman" w:eastAsia="Times New Roman" w:hAnsi="Times New Roman" w:cs="Times New Roman"/>
                <w:lang w:eastAsia="ru-RU"/>
              </w:rPr>
            </w:pPr>
            <w:r w:rsidRPr="00D26B5E">
              <w:rPr>
                <w:rFonts w:ascii="Times New Roman" w:eastAsia="Times New Roman" w:hAnsi="Times New Roman" w:cs="Times New Roman"/>
                <w:lang w:eastAsia="ru-RU"/>
              </w:rPr>
              <w:t>657,4</w:t>
            </w:r>
          </w:p>
        </w:tc>
        <w:tc>
          <w:tcPr>
            <w:tcW w:w="745" w:type="dxa"/>
            <w:tcBorders>
              <w:top w:val="nil"/>
              <w:left w:val="nil"/>
              <w:bottom w:val="single" w:sz="4" w:space="0" w:color="auto"/>
              <w:right w:val="single" w:sz="4" w:space="0" w:color="auto"/>
            </w:tcBorders>
            <w:shd w:val="clear" w:color="000000" w:fill="FFFFFF"/>
            <w:hideMark/>
          </w:tcPr>
          <w:p w14:paraId="52679D44" w14:textId="77777777" w:rsidR="002714BF" w:rsidRPr="00D26B5E" w:rsidRDefault="002714BF" w:rsidP="00A723CE">
            <w:pPr>
              <w:spacing w:after="0" w:line="240" w:lineRule="auto"/>
              <w:jc w:val="center"/>
              <w:rPr>
                <w:rFonts w:ascii="Times New Roman" w:eastAsia="Times New Roman" w:hAnsi="Times New Roman" w:cs="Times New Roman"/>
                <w:lang w:eastAsia="ru-RU"/>
              </w:rPr>
            </w:pPr>
            <w:r w:rsidRPr="00D26B5E">
              <w:rPr>
                <w:rFonts w:ascii="Times New Roman" w:eastAsia="Times New Roman" w:hAnsi="Times New Roman" w:cs="Times New Roman"/>
                <w:lang w:eastAsia="ru-RU"/>
              </w:rPr>
              <w:t>-</w:t>
            </w:r>
          </w:p>
        </w:tc>
        <w:tc>
          <w:tcPr>
            <w:tcW w:w="1109" w:type="dxa"/>
            <w:tcBorders>
              <w:top w:val="nil"/>
              <w:left w:val="nil"/>
              <w:bottom w:val="single" w:sz="4" w:space="0" w:color="auto"/>
              <w:right w:val="single" w:sz="4" w:space="0" w:color="auto"/>
            </w:tcBorders>
            <w:shd w:val="clear" w:color="auto" w:fill="auto"/>
            <w:noWrap/>
            <w:hideMark/>
          </w:tcPr>
          <w:p w14:paraId="6C092C7E" w14:textId="1ABA5B8D" w:rsidR="002714BF" w:rsidRPr="00D26B5E" w:rsidRDefault="004853CF" w:rsidP="00A723CE">
            <w:pPr>
              <w:spacing w:after="0" w:line="240" w:lineRule="auto"/>
              <w:jc w:val="center"/>
              <w:rPr>
                <w:rFonts w:ascii="Times New Roman" w:eastAsia="Times New Roman" w:hAnsi="Times New Roman" w:cs="Times New Roman"/>
                <w:lang w:eastAsia="ru-RU"/>
              </w:rPr>
            </w:pPr>
            <w:r w:rsidRPr="00D26B5E">
              <w:rPr>
                <w:rFonts w:ascii="Times New Roman" w:eastAsia="Times New Roman" w:hAnsi="Times New Roman" w:cs="Times New Roman"/>
                <w:lang w:eastAsia="ru-RU"/>
              </w:rPr>
              <w:t>40,2</w:t>
            </w:r>
          </w:p>
        </w:tc>
        <w:tc>
          <w:tcPr>
            <w:tcW w:w="895" w:type="dxa"/>
            <w:tcBorders>
              <w:top w:val="nil"/>
              <w:left w:val="nil"/>
              <w:bottom w:val="single" w:sz="4" w:space="0" w:color="auto"/>
              <w:right w:val="single" w:sz="4" w:space="0" w:color="auto"/>
            </w:tcBorders>
            <w:shd w:val="clear" w:color="000000" w:fill="FFFFFF"/>
            <w:hideMark/>
          </w:tcPr>
          <w:p w14:paraId="36FCC21A" w14:textId="77777777" w:rsidR="002714BF" w:rsidRPr="00D26B5E" w:rsidRDefault="002714BF" w:rsidP="00A723CE">
            <w:pPr>
              <w:spacing w:after="0" w:line="240" w:lineRule="auto"/>
              <w:jc w:val="center"/>
              <w:rPr>
                <w:rFonts w:ascii="Times New Roman" w:eastAsia="Times New Roman" w:hAnsi="Times New Roman" w:cs="Times New Roman"/>
                <w:lang w:eastAsia="ru-RU"/>
              </w:rPr>
            </w:pPr>
            <w:r w:rsidRPr="00D26B5E">
              <w:rPr>
                <w:rFonts w:ascii="Times New Roman" w:eastAsia="Times New Roman" w:hAnsi="Times New Roman" w:cs="Times New Roman"/>
                <w:lang w:eastAsia="ru-RU"/>
              </w:rPr>
              <w:t>-</w:t>
            </w:r>
          </w:p>
        </w:tc>
        <w:tc>
          <w:tcPr>
            <w:tcW w:w="895" w:type="dxa"/>
            <w:tcBorders>
              <w:top w:val="nil"/>
              <w:left w:val="nil"/>
              <w:bottom w:val="single" w:sz="4" w:space="0" w:color="auto"/>
              <w:right w:val="single" w:sz="4" w:space="0" w:color="auto"/>
            </w:tcBorders>
            <w:shd w:val="clear" w:color="000000" w:fill="FFFFFF"/>
            <w:hideMark/>
          </w:tcPr>
          <w:p w14:paraId="19AF41AE" w14:textId="77777777" w:rsidR="002714BF" w:rsidRPr="00D26B5E" w:rsidRDefault="002714BF" w:rsidP="00A723CE">
            <w:pPr>
              <w:spacing w:after="0" w:line="240" w:lineRule="auto"/>
              <w:jc w:val="center"/>
              <w:rPr>
                <w:rFonts w:ascii="Times New Roman" w:eastAsia="Times New Roman" w:hAnsi="Times New Roman" w:cs="Times New Roman"/>
                <w:lang w:eastAsia="ru-RU"/>
              </w:rPr>
            </w:pPr>
            <w:r w:rsidRPr="00D26B5E">
              <w:rPr>
                <w:rFonts w:ascii="Times New Roman" w:eastAsia="Times New Roman" w:hAnsi="Times New Roman" w:cs="Times New Roman"/>
                <w:lang w:eastAsia="ru-RU"/>
              </w:rPr>
              <w:t>8,8</w:t>
            </w:r>
          </w:p>
        </w:tc>
        <w:tc>
          <w:tcPr>
            <w:tcW w:w="992" w:type="dxa"/>
            <w:tcBorders>
              <w:top w:val="nil"/>
              <w:left w:val="nil"/>
              <w:bottom w:val="single" w:sz="4" w:space="0" w:color="auto"/>
              <w:right w:val="single" w:sz="4" w:space="0" w:color="auto"/>
            </w:tcBorders>
            <w:shd w:val="clear" w:color="000000" w:fill="FFFFFF"/>
            <w:hideMark/>
          </w:tcPr>
          <w:p w14:paraId="737768B4" w14:textId="77777777" w:rsidR="002714BF" w:rsidRPr="00D26B5E" w:rsidRDefault="002714BF" w:rsidP="00A723CE">
            <w:pPr>
              <w:spacing w:after="0" w:line="240" w:lineRule="auto"/>
              <w:jc w:val="center"/>
              <w:rPr>
                <w:rFonts w:ascii="Times New Roman" w:eastAsia="Times New Roman" w:hAnsi="Times New Roman" w:cs="Times New Roman"/>
                <w:lang w:eastAsia="ru-RU"/>
              </w:rPr>
            </w:pPr>
            <w:r w:rsidRPr="00D26B5E">
              <w:rPr>
                <w:rFonts w:ascii="Times New Roman" w:eastAsia="Times New Roman" w:hAnsi="Times New Roman" w:cs="Times New Roman"/>
                <w:lang w:eastAsia="ru-RU"/>
              </w:rPr>
              <w:t>31,4</w:t>
            </w:r>
          </w:p>
        </w:tc>
        <w:tc>
          <w:tcPr>
            <w:tcW w:w="961" w:type="dxa"/>
            <w:tcBorders>
              <w:top w:val="nil"/>
              <w:left w:val="nil"/>
              <w:bottom w:val="single" w:sz="4" w:space="0" w:color="auto"/>
              <w:right w:val="single" w:sz="4" w:space="0" w:color="auto"/>
            </w:tcBorders>
            <w:shd w:val="clear" w:color="000000" w:fill="FFFFFF"/>
            <w:hideMark/>
          </w:tcPr>
          <w:p w14:paraId="46F8BFF2" w14:textId="1B158E88" w:rsidR="002714BF" w:rsidRPr="00D26B5E" w:rsidRDefault="002714BF" w:rsidP="00A723CE">
            <w:pPr>
              <w:spacing w:after="0" w:line="240" w:lineRule="auto"/>
              <w:jc w:val="center"/>
              <w:rPr>
                <w:rFonts w:ascii="Times New Roman" w:eastAsia="Times New Roman" w:hAnsi="Times New Roman" w:cs="Times New Roman"/>
                <w:lang w:eastAsia="ru-RU"/>
              </w:rPr>
            </w:pPr>
            <w:r w:rsidRPr="00D26B5E">
              <w:rPr>
                <w:rFonts w:ascii="Times New Roman" w:eastAsia="Times New Roman" w:hAnsi="Times New Roman" w:cs="Times New Roman"/>
                <w:lang w:eastAsia="ru-RU"/>
              </w:rPr>
              <w:t>25,7</w:t>
            </w:r>
          </w:p>
        </w:tc>
      </w:tr>
      <w:tr w:rsidR="002714BF" w:rsidRPr="00D26B5E" w14:paraId="5B3AFD48" w14:textId="77777777" w:rsidTr="00A723CE">
        <w:trPr>
          <w:trHeight w:val="286"/>
        </w:trPr>
        <w:tc>
          <w:tcPr>
            <w:tcW w:w="851" w:type="dxa"/>
            <w:tcBorders>
              <w:top w:val="nil"/>
              <w:left w:val="single" w:sz="4" w:space="0" w:color="auto"/>
              <w:bottom w:val="single" w:sz="4" w:space="0" w:color="auto"/>
              <w:right w:val="single" w:sz="4" w:space="0" w:color="auto"/>
            </w:tcBorders>
            <w:shd w:val="clear" w:color="000000" w:fill="FFFFFF"/>
            <w:hideMark/>
          </w:tcPr>
          <w:p w14:paraId="246F8B7F" w14:textId="77777777" w:rsidR="002714BF" w:rsidRPr="00D26B5E" w:rsidRDefault="002714BF" w:rsidP="002714BF">
            <w:pPr>
              <w:spacing w:after="0" w:line="240" w:lineRule="auto"/>
              <w:jc w:val="center"/>
              <w:rPr>
                <w:rFonts w:ascii="Times New Roman" w:eastAsia="Times New Roman" w:hAnsi="Times New Roman" w:cs="Times New Roman"/>
                <w:lang w:eastAsia="ru-RU"/>
              </w:rPr>
            </w:pPr>
            <w:r w:rsidRPr="00D26B5E">
              <w:rPr>
                <w:rFonts w:ascii="Times New Roman" w:eastAsia="Times New Roman" w:hAnsi="Times New Roman" w:cs="Times New Roman"/>
                <w:lang w:eastAsia="ru-RU"/>
              </w:rPr>
              <w:t>2021</w:t>
            </w:r>
          </w:p>
        </w:tc>
        <w:tc>
          <w:tcPr>
            <w:tcW w:w="851" w:type="dxa"/>
            <w:tcBorders>
              <w:top w:val="nil"/>
              <w:left w:val="nil"/>
              <w:bottom w:val="single" w:sz="4" w:space="0" w:color="auto"/>
              <w:right w:val="single" w:sz="4" w:space="0" w:color="auto"/>
            </w:tcBorders>
            <w:shd w:val="clear" w:color="auto" w:fill="auto"/>
            <w:hideMark/>
          </w:tcPr>
          <w:p w14:paraId="664748FF" w14:textId="77777777" w:rsidR="002714BF" w:rsidRPr="00D26B5E" w:rsidRDefault="002714BF" w:rsidP="002714BF">
            <w:pPr>
              <w:spacing w:after="0" w:line="240" w:lineRule="auto"/>
              <w:jc w:val="center"/>
              <w:rPr>
                <w:rFonts w:ascii="Times New Roman" w:eastAsia="Times New Roman" w:hAnsi="Times New Roman" w:cs="Times New Roman"/>
                <w:lang w:eastAsia="ru-RU"/>
              </w:rPr>
            </w:pPr>
            <w:r w:rsidRPr="00D26B5E">
              <w:rPr>
                <w:rFonts w:ascii="Times New Roman" w:eastAsia="Times New Roman" w:hAnsi="Times New Roman" w:cs="Times New Roman"/>
                <w:lang w:eastAsia="ru-RU"/>
              </w:rPr>
              <w:t>738,2</w:t>
            </w:r>
          </w:p>
        </w:tc>
        <w:tc>
          <w:tcPr>
            <w:tcW w:w="992" w:type="dxa"/>
            <w:tcBorders>
              <w:top w:val="nil"/>
              <w:left w:val="nil"/>
              <w:bottom w:val="single" w:sz="4" w:space="0" w:color="auto"/>
              <w:right w:val="single" w:sz="4" w:space="0" w:color="auto"/>
            </w:tcBorders>
            <w:shd w:val="clear" w:color="000000" w:fill="FFFFFF"/>
            <w:hideMark/>
          </w:tcPr>
          <w:p w14:paraId="57C851E0" w14:textId="77777777" w:rsidR="002714BF" w:rsidRPr="00D26B5E" w:rsidRDefault="002714BF" w:rsidP="002714BF">
            <w:pPr>
              <w:spacing w:after="0" w:line="240" w:lineRule="auto"/>
              <w:jc w:val="center"/>
              <w:rPr>
                <w:rFonts w:ascii="Times New Roman" w:eastAsia="Times New Roman" w:hAnsi="Times New Roman" w:cs="Times New Roman"/>
                <w:lang w:eastAsia="ru-RU"/>
              </w:rPr>
            </w:pPr>
            <w:r w:rsidRPr="00D26B5E">
              <w:rPr>
                <w:rFonts w:ascii="Times New Roman" w:eastAsia="Times New Roman" w:hAnsi="Times New Roman" w:cs="Times New Roman"/>
                <w:lang w:eastAsia="ru-RU"/>
              </w:rPr>
              <w:t>-</w:t>
            </w:r>
          </w:p>
        </w:tc>
        <w:tc>
          <w:tcPr>
            <w:tcW w:w="1014" w:type="dxa"/>
            <w:tcBorders>
              <w:top w:val="nil"/>
              <w:left w:val="nil"/>
              <w:bottom w:val="single" w:sz="4" w:space="0" w:color="auto"/>
              <w:right w:val="single" w:sz="4" w:space="0" w:color="auto"/>
            </w:tcBorders>
            <w:shd w:val="clear" w:color="000000" w:fill="FFFFFF"/>
            <w:hideMark/>
          </w:tcPr>
          <w:p w14:paraId="3AF9E627" w14:textId="77777777" w:rsidR="002714BF" w:rsidRPr="00D26B5E" w:rsidRDefault="002714BF" w:rsidP="002714BF">
            <w:pPr>
              <w:spacing w:after="0" w:line="240" w:lineRule="auto"/>
              <w:jc w:val="center"/>
              <w:rPr>
                <w:rFonts w:ascii="Times New Roman" w:eastAsia="Times New Roman" w:hAnsi="Times New Roman" w:cs="Times New Roman"/>
                <w:lang w:eastAsia="ru-RU"/>
              </w:rPr>
            </w:pPr>
            <w:r w:rsidRPr="00D26B5E">
              <w:rPr>
                <w:rFonts w:ascii="Times New Roman" w:eastAsia="Times New Roman" w:hAnsi="Times New Roman" w:cs="Times New Roman"/>
                <w:lang w:eastAsia="ru-RU"/>
              </w:rPr>
              <w:t>109,5</w:t>
            </w:r>
          </w:p>
        </w:tc>
        <w:tc>
          <w:tcPr>
            <w:tcW w:w="1154" w:type="dxa"/>
            <w:tcBorders>
              <w:top w:val="nil"/>
              <w:left w:val="nil"/>
              <w:bottom w:val="single" w:sz="4" w:space="0" w:color="auto"/>
              <w:right w:val="single" w:sz="4" w:space="0" w:color="auto"/>
            </w:tcBorders>
            <w:shd w:val="clear" w:color="000000" w:fill="FFFFFF"/>
            <w:hideMark/>
          </w:tcPr>
          <w:p w14:paraId="1FFF2F9A" w14:textId="77777777" w:rsidR="002714BF" w:rsidRPr="00D26B5E" w:rsidRDefault="002714BF" w:rsidP="002714BF">
            <w:pPr>
              <w:spacing w:after="0" w:line="240" w:lineRule="auto"/>
              <w:jc w:val="center"/>
              <w:rPr>
                <w:rFonts w:ascii="Times New Roman" w:eastAsia="Times New Roman" w:hAnsi="Times New Roman" w:cs="Times New Roman"/>
                <w:lang w:eastAsia="ru-RU"/>
              </w:rPr>
            </w:pPr>
            <w:r w:rsidRPr="00D26B5E">
              <w:rPr>
                <w:rFonts w:ascii="Times New Roman" w:eastAsia="Times New Roman" w:hAnsi="Times New Roman" w:cs="Times New Roman"/>
                <w:lang w:eastAsia="ru-RU"/>
              </w:rPr>
              <w:t>628,7</w:t>
            </w:r>
          </w:p>
        </w:tc>
        <w:tc>
          <w:tcPr>
            <w:tcW w:w="745" w:type="dxa"/>
            <w:tcBorders>
              <w:top w:val="nil"/>
              <w:left w:val="nil"/>
              <w:bottom w:val="single" w:sz="4" w:space="0" w:color="auto"/>
              <w:right w:val="single" w:sz="4" w:space="0" w:color="auto"/>
            </w:tcBorders>
            <w:shd w:val="clear" w:color="000000" w:fill="FFFFFF"/>
            <w:hideMark/>
          </w:tcPr>
          <w:p w14:paraId="1BD1DAB9" w14:textId="77777777" w:rsidR="002714BF" w:rsidRPr="00D26B5E" w:rsidRDefault="002714BF" w:rsidP="002714BF">
            <w:pPr>
              <w:spacing w:after="0" w:line="240" w:lineRule="auto"/>
              <w:jc w:val="center"/>
              <w:rPr>
                <w:rFonts w:ascii="Times New Roman" w:eastAsia="Times New Roman" w:hAnsi="Times New Roman" w:cs="Times New Roman"/>
                <w:lang w:eastAsia="ru-RU"/>
              </w:rPr>
            </w:pPr>
            <w:r w:rsidRPr="00D26B5E">
              <w:rPr>
                <w:rFonts w:ascii="Times New Roman" w:eastAsia="Times New Roman" w:hAnsi="Times New Roman" w:cs="Times New Roman"/>
                <w:lang w:eastAsia="ru-RU"/>
              </w:rPr>
              <w:t>-</w:t>
            </w:r>
          </w:p>
        </w:tc>
        <w:tc>
          <w:tcPr>
            <w:tcW w:w="1109" w:type="dxa"/>
            <w:tcBorders>
              <w:top w:val="nil"/>
              <w:left w:val="nil"/>
              <w:bottom w:val="single" w:sz="4" w:space="0" w:color="auto"/>
              <w:right w:val="single" w:sz="4" w:space="0" w:color="auto"/>
            </w:tcBorders>
            <w:shd w:val="clear" w:color="auto" w:fill="auto"/>
            <w:noWrap/>
            <w:hideMark/>
          </w:tcPr>
          <w:p w14:paraId="5CC0B263" w14:textId="3001398F" w:rsidR="002714BF" w:rsidRPr="00D26B5E" w:rsidRDefault="004853CF" w:rsidP="002714BF">
            <w:pPr>
              <w:spacing w:after="0" w:line="240" w:lineRule="auto"/>
              <w:jc w:val="center"/>
              <w:rPr>
                <w:rFonts w:ascii="Times New Roman" w:eastAsia="Times New Roman" w:hAnsi="Times New Roman" w:cs="Times New Roman"/>
                <w:lang w:eastAsia="ru-RU"/>
              </w:rPr>
            </w:pPr>
            <w:r w:rsidRPr="00D26B5E">
              <w:rPr>
                <w:rFonts w:ascii="Times New Roman" w:eastAsia="Times New Roman" w:hAnsi="Times New Roman" w:cs="Times New Roman"/>
                <w:lang w:eastAsia="ru-RU"/>
              </w:rPr>
              <w:t>22</w:t>
            </w:r>
            <w:r w:rsidR="002714BF" w:rsidRPr="00D26B5E">
              <w:rPr>
                <w:rFonts w:ascii="Times New Roman" w:eastAsia="Times New Roman" w:hAnsi="Times New Roman" w:cs="Times New Roman"/>
                <w:lang w:eastAsia="ru-RU"/>
              </w:rPr>
              <w:t>,</w:t>
            </w:r>
            <w:r w:rsidRPr="00D26B5E">
              <w:rPr>
                <w:rFonts w:ascii="Times New Roman" w:eastAsia="Times New Roman" w:hAnsi="Times New Roman" w:cs="Times New Roman"/>
                <w:lang w:eastAsia="ru-RU"/>
              </w:rPr>
              <w:t>2</w:t>
            </w:r>
          </w:p>
        </w:tc>
        <w:tc>
          <w:tcPr>
            <w:tcW w:w="895" w:type="dxa"/>
            <w:tcBorders>
              <w:top w:val="nil"/>
              <w:left w:val="nil"/>
              <w:bottom w:val="single" w:sz="4" w:space="0" w:color="auto"/>
              <w:right w:val="single" w:sz="4" w:space="0" w:color="auto"/>
            </w:tcBorders>
            <w:shd w:val="clear" w:color="000000" w:fill="FFFFFF"/>
            <w:hideMark/>
          </w:tcPr>
          <w:p w14:paraId="67886F3B" w14:textId="77777777" w:rsidR="002714BF" w:rsidRPr="00D26B5E" w:rsidRDefault="002714BF" w:rsidP="002714BF">
            <w:pPr>
              <w:spacing w:after="0" w:line="240" w:lineRule="auto"/>
              <w:jc w:val="center"/>
              <w:rPr>
                <w:rFonts w:ascii="Times New Roman" w:eastAsia="Times New Roman" w:hAnsi="Times New Roman" w:cs="Times New Roman"/>
                <w:lang w:eastAsia="ru-RU"/>
              </w:rPr>
            </w:pPr>
            <w:r w:rsidRPr="00D26B5E">
              <w:rPr>
                <w:rFonts w:ascii="Times New Roman" w:eastAsia="Times New Roman" w:hAnsi="Times New Roman" w:cs="Times New Roman"/>
                <w:lang w:eastAsia="ru-RU"/>
              </w:rPr>
              <w:t>-</w:t>
            </w:r>
          </w:p>
        </w:tc>
        <w:tc>
          <w:tcPr>
            <w:tcW w:w="895" w:type="dxa"/>
            <w:tcBorders>
              <w:top w:val="nil"/>
              <w:left w:val="nil"/>
              <w:bottom w:val="single" w:sz="4" w:space="0" w:color="auto"/>
              <w:right w:val="single" w:sz="4" w:space="0" w:color="auto"/>
            </w:tcBorders>
            <w:shd w:val="clear" w:color="000000" w:fill="FFFFFF"/>
            <w:hideMark/>
          </w:tcPr>
          <w:p w14:paraId="78202084" w14:textId="77777777" w:rsidR="002714BF" w:rsidRPr="00D26B5E" w:rsidRDefault="002714BF" w:rsidP="002714BF">
            <w:pPr>
              <w:spacing w:after="0" w:line="240" w:lineRule="auto"/>
              <w:jc w:val="center"/>
              <w:rPr>
                <w:rFonts w:ascii="Times New Roman" w:eastAsia="Times New Roman" w:hAnsi="Times New Roman" w:cs="Times New Roman"/>
                <w:lang w:eastAsia="ru-RU"/>
              </w:rPr>
            </w:pPr>
            <w:r w:rsidRPr="00D26B5E">
              <w:rPr>
                <w:rFonts w:ascii="Times New Roman" w:eastAsia="Times New Roman" w:hAnsi="Times New Roman" w:cs="Times New Roman"/>
                <w:lang w:eastAsia="ru-RU"/>
              </w:rPr>
              <w:t>14,4</w:t>
            </w:r>
          </w:p>
        </w:tc>
        <w:tc>
          <w:tcPr>
            <w:tcW w:w="992" w:type="dxa"/>
            <w:tcBorders>
              <w:top w:val="nil"/>
              <w:left w:val="nil"/>
              <w:bottom w:val="single" w:sz="4" w:space="0" w:color="auto"/>
              <w:right w:val="single" w:sz="4" w:space="0" w:color="auto"/>
            </w:tcBorders>
            <w:shd w:val="clear" w:color="000000" w:fill="FFFFFF"/>
            <w:hideMark/>
          </w:tcPr>
          <w:p w14:paraId="038C725A" w14:textId="5A513F99" w:rsidR="002714BF" w:rsidRPr="00D26B5E" w:rsidRDefault="004853CF" w:rsidP="002714BF">
            <w:pPr>
              <w:spacing w:after="0" w:line="240" w:lineRule="auto"/>
              <w:jc w:val="center"/>
              <w:rPr>
                <w:rFonts w:ascii="Times New Roman" w:eastAsia="Times New Roman" w:hAnsi="Times New Roman" w:cs="Times New Roman"/>
                <w:lang w:eastAsia="ru-RU"/>
              </w:rPr>
            </w:pPr>
            <w:r w:rsidRPr="00D26B5E">
              <w:rPr>
                <w:rFonts w:ascii="Times New Roman" w:eastAsia="Times New Roman" w:hAnsi="Times New Roman" w:cs="Times New Roman"/>
                <w:lang w:eastAsia="ru-RU"/>
              </w:rPr>
              <w:t>7,8</w:t>
            </w:r>
          </w:p>
        </w:tc>
        <w:tc>
          <w:tcPr>
            <w:tcW w:w="961" w:type="dxa"/>
            <w:tcBorders>
              <w:top w:val="nil"/>
              <w:left w:val="nil"/>
              <w:bottom w:val="single" w:sz="4" w:space="0" w:color="auto"/>
              <w:right w:val="single" w:sz="4" w:space="0" w:color="auto"/>
            </w:tcBorders>
            <w:shd w:val="clear" w:color="000000" w:fill="FFFFFF"/>
            <w:hideMark/>
          </w:tcPr>
          <w:p w14:paraId="3E0B86B1" w14:textId="2509ACFB" w:rsidR="002714BF" w:rsidRPr="00D26B5E" w:rsidRDefault="002714BF" w:rsidP="001607C9">
            <w:pPr>
              <w:spacing w:after="0" w:line="240" w:lineRule="auto"/>
              <w:jc w:val="center"/>
              <w:rPr>
                <w:rFonts w:ascii="Times New Roman" w:eastAsia="Times New Roman" w:hAnsi="Times New Roman" w:cs="Times New Roman"/>
                <w:lang w:eastAsia="ru-RU"/>
              </w:rPr>
            </w:pPr>
            <w:r w:rsidRPr="00D26B5E">
              <w:rPr>
                <w:rFonts w:ascii="Times New Roman" w:eastAsia="Times New Roman" w:hAnsi="Times New Roman" w:cs="Times New Roman"/>
                <w:lang w:eastAsia="ru-RU"/>
              </w:rPr>
              <w:t>22,</w:t>
            </w:r>
            <w:r w:rsidR="004853CF" w:rsidRPr="00D26B5E">
              <w:rPr>
                <w:rFonts w:ascii="Times New Roman" w:eastAsia="Times New Roman" w:hAnsi="Times New Roman" w:cs="Times New Roman"/>
                <w:lang w:eastAsia="ru-RU"/>
              </w:rPr>
              <w:t>0</w:t>
            </w:r>
          </w:p>
        </w:tc>
      </w:tr>
      <w:tr w:rsidR="002714BF" w:rsidRPr="00D26B5E" w14:paraId="34FB84BB" w14:textId="77777777" w:rsidTr="00A723CE">
        <w:trPr>
          <w:trHeight w:val="262"/>
        </w:trPr>
        <w:tc>
          <w:tcPr>
            <w:tcW w:w="851" w:type="dxa"/>
            <w:tcBorders>
              <w:top w:val="nil"/>
              <w:left w:val="single" w:sz="4" w:space="0" w:color="auto"/>
              <w:bottom w:val="single" w:sz="4" w:space="0" w:color="auto"/>
              <w:right w:val="single" w:sz="4" w:space="0" w:color="auto"/>
            </w:tcBorders>
            <w:shd w:val="clear" w:color="000000" w:fill="FFFFFF"/>
            <w:hideMark/>
          </w:tcPr>
          <w:p w14:paraId="011389DA" w14:textId="77777777" w:rsidR="002714BF" w:rsidRPr="00D26B5E" w:rsidRDefault="002714BF" w:rsidP="002714BF">
            <w:pPr>
              <w:spacing w:after="0" w:line="240" w:lineRule="auto"/>
              <w:jc w:val="center"/>
              <w:rPr>
                <w:rFonts w:ascii="Times New Roman" w:eastAsia="Times New Roman" w:hAnsi="Times New Roman" w:cs="Times New Roman"/>
                <w:lang w:eastAsia="ru-RU"/>
              </w:rPr>
            </w:pPr>
            <w:r w:rsidRPr="00D26B5E">
              <w:rPr>
                <w:rFonts w:ascii="Times New Roman" w:eastAsia="Times New Roman" w:hAnsi="Times New Roman" w:cs="Times New Roman"/>
                <w:lang w:eastAsia="ru-RU"/>
              </w:rPr>
              <w:t>2022</w:t>
            </w:r>
          </w:p>
        </w:tc>
        <w:tc>
          <w:tcPr>
            <w:tcW w:w="851" w:type="dxa"/>
            <w:tcBorders>
              <w:top w:val="nil"/>
              <w:left w:val="nil"/>
              <w:bottom w:val="single" w:sz="4" w:space="0" w:color="auto"/>
              <w:right w:val="single" w:sz="4" w:space="0" w:color="auto"/>
            </w:tcBorders>
            <w:shd w:val="clear" w:color="auto" w:fill="auto"/>
            <w:hideMark/>
          </w:tcPr>
          <w:p w14:paraId="659C29BD" w14:textId="13729AB5" w:rsidR="002714BF" w:rsidRPr="00D26B5E" w:rsidRDefault="004853CF" w:rsidP="002714BF">
            <w:pPr>
              <w:spacing w:after="0" w:line="240" w:lineRule="auto"/>
              <w:jc w:val="center"/>
              <w:rPr>
                <w:rFonts w:ascii="Times New Roman" w:eastAsia="Times New Roman" w:hAnsi="Times New Roman" w:cs="Times New Roman"/>
                <w:lang w:eastAsia="ru-RU"/>
              </w:rPr>
            </w:pPr>
            <w:r w:rsidRPr="00D26B5E">
              <w:rPr>
                <w:rFonts w:ascii="Times New Roman" w:eastAsia="Times New Roman" w:hAnsi="Times New Roman" w:cs="Times New Roman"/>
                <w:lang w:eastAsia="ru-RU"/>
              </w:rPr>
              <w:t>738,0</w:t>
            </w:r>
          </w:p>
        </w:tc>
        <w:tc>
          <w:tcPr>
            <w:tcW w:w="992" w:type="dxa"/>
            <w:tcBorders>
              <w:top w:val="nil"/>
              <w:left w:val="nil"/>
              <w:bottom w:val="single" w:sz="4" w:space="0" w:color="auto"/>
              <w:right w:val="single" w:sz="4" w:space="0" w:color="auto"/>
            </w:tcBorders>
            <w:shd w:val="clear" w:color="000000" w:fill="FFFFFF"/>
            <w:hideMark/>
          </w:tcPr>
          <w:p w14:paraId="32FA24AF" w14:textId="77777777" w:rsidR="002714BF" w:rsidRPr="00D26B5E" w:rsidRDefault="002714BF" w:rsidP="002714BF">
            <w:pPr>
              <w:spacing w:after="0" w:line="240" w:lineRule="auto"/>
              <w:jc w:val="center"/>
              <w:rPr>
                <w:rFonts w:ascii="Times New Roman" w:eastAsia="Times New Roman" w:hAnsi="Times New Roman" w:cs="Times New Roman"/>
                <w:lang w:eastAsia="ru-RU"/>
              </w:rPr>
            </w:pPr>
            <w:r w:rsidRPr="00D26B5E">
              <w:rPr>
                <w:rFonts w:ascii="Times New Roman" w:eastAsia="Times New Roman" w:hAnsi="Times New Roman" w:cs="Times New Roman"/>
                <w:lang w:eastAsia="ru-RU"/>
              </w:rPr>
              <w:t>-</w:t>
            </w:r>
          </w:p>
        </w:tc>
        <w:tc>
          <w:tcPr>
            <w:tcW w:w="1014" w:type="dxa"/>
            <w:tcBorders>
              <w:top w:val="nil"/>
              <w:left w:val="nil"/>
              <w:bottom w:val="single" w:sz="4" w:space="0" w:color="auto"/>
              <w:right w:val="single" w:sz="4" w:space="0" w:color="auto"/>
            </w:tcBorders>
            <w:shd w:val="clear" w:color="000000" w:fill="FFFFFF"/>
            <w:hideMark/>
          </w:tcPr>
          <w:p w14:paraId="415E1787" w14:textId="77777777" w:rsidR="002714BF" w:rsidRPr="00D26B5E" w:rsidRDefault="002714BF" w:rsidP="002714BF">
            <w:pPr>
              <w:spacing w:after="0" w:line="240" w:lineRule="auto"/>
              <w:jc w:val="center"/>
              <w:rPr>
                <w:rFonts w:ascii="Times New Roman" w:eastAsia="Times New Roman" w:hAnsi="Times New Roman" w:cs="Times New Roman"/>
                <w:lang w:eastAsia="ru-RU"/>
              </w:rPr>
            </w:pPr>
            <w:r w:rsidRPr="00D26B5E">
              <w:rPr>
                <w:rFonts w:ascii="Times New Roman" w:eastAsia="Times New Roman" w:hAnsi="Times New Roman" w:cs="Times New Roman"/>
                <w:lang w:eastAsia="ru-RU"/>
              </w:rPr>
              <w:t>88,2</w:t>
            </w:r>
          </w:p>
        </w:tc>
        <w:tc>
          <w:tcPr>
            <w:tcW w:w="1154" w:type="dxa"/>
            <w:tcBorders>
              <w:top w:val="nil"/>
              <w:left w:val="nil"/>
              <w:bottom w:val="single" w:sz="4" w:space="0" w:color="auto"/>
              <w:right w:val="single" w:sz="4" w:space="0" w:color="auto"/>
            </w:tcBorders>
            <w:shd w:val="clear" w:color="000000" w:fill="FFFFFF"/>
            <w:hideMark/>
          </w:tcPr>
          <w:p w14:paraId="51B97A99" w14:textId="1D17090B" w:rsidR="002714BF" w:rsidRPr="00D26B5E" w:rsidRDefault="002714BF" w:rsidP="002714BF">
            <w:pPr>
              <w:spacing w:after="0" w:line="240" w:lineRule="auto"/>
              <w:jc w:val="center"/>
              <w:rPr>
                <w:rFonts w:ascii="Times New Roman" w:eastAsia="Times New Roman" w:hAnsi="Times New Roman" w:cs="Times New Roman"/>
                <w:lang w:eastAsia="ru-RU"/>
              </w:rPr>
            </w:pPr>
            <w:r w:rsidRPr="00D26B5E">
              <w:rPr>
                <w:rFonts w:ascii="Times New Roman" w:eastAsia="Times New Roman" w:hAnsi="Times New Roman" w:cs="Times New Roman"/>
                <w:lang w:eastAsia="ru-RU"/>
              </w:rPr>
              <w:t>6</w:t>
            </w:r>
            <w:r w:rsidR="004853CF" w:rsidRPr="00D26B5E">
              <w:rPr>
                <w:rFonts w:ascii="Times New Roman" w:eastAsia="Times New Roman" w:hAnsi="Times New Roman" w:cs="Times New Roman"/>
                <w:lang w:eastAsia="ru-RU"/>
              </w:rPr>
              <w:t>49</w:t>
            </w:r>
            <w:r w:rsidRPr="00D26B5E">
              <w:rPr>
                <w:rFonts w:ascii="Times New Roman" w:eastAsia="Times New Roman" w:hAnsi="Times New Roman" w:cs="Times New Roman"/>
                <w:lang w:eastAsia="ru-RU"/>
              </w:rPr>
              <w:t>,</w:t>
            </w:r>
            <w:r w:rsidR="004853CF" w:rsidRPr="00D26B5E">
              <w:rPr>
                <w:rFonts w:ascii="Times New Roman" w:eastAsia="Times New Roman" w:hAnsi="Times New Roman" w:cs="Times New Roman"/>
                <w:lang w:eastAsia="ru-RU"/>
              </w:rPr>
              <w:t>8</w:t>
            </w:r>
          </w:p>
        </w:tc>
        <w:tc>
          <w:tcPr>
            <w:tcW w:w="745" w:type="dxa"/>
            <w:tcBorders>
              <w:top w:val="nil"/>
              <w:left w:val="nil"/>
              <w:bottom w:val="single" w:sz="4" w:space="0" w:color="auto"/>
              <w:right w:val="single" w:sz="4" w:space="0" w:color="auto"/>
            </w:tcBorders>
            <w:shd w:val="clear" w:color="000000" w:fill="FFFFFF"/>
            <w:hideMark/>
          </w:tcPr>
          <w:p w14:paraId="53A11047" w14:textId="77777777" w:rsidR="002714BF" w:rsidRPr="00D26B5E" w:rsidRDefault="002714BF" w:rsidP="002714BF">
            <w:pPr>
              <w:spacing w:after="0" w:line="240" w:lineRule="auto"/>
              <w:jc w:val="center"/>
              <w:rPr>
                <w:rFonts w:ascii="Times New Roman" w:eastAsia="Times New Roman" w:hAnsi="Times New Roman" w:cs="Times New Roman"/>
                <w:lang w:eastAsia="ru-RU"/>
              </w:rPr>
            </w:pPr>
            <w:r w:rsidRPr="00D26B5E">
              <w:rPr>
                <w:rFonts w:ascii="Times New Roman" w:eastAsia="Times New Roman" w:hAnsi="Times New Roman" w:cs="Times New Roman"/>
                <w:lang w:eastAsia="ru-RU"/>
              </w:rPr>
              <w:t>-</w:t>
            </w:r>
          </w:p>
        </w:tc>
        <w:tc>
          <w:tcPr>
            <w:tcW w:w="1109" w:type="dxa"/>
            <w:tcBorders>
              <w:top w:val="nil"/>
              <w:left w:val="nil"/>
              <w:bottom w:val="single" w:sz="4" w:space="0" w:color="auto"/>
              <w:right w:val="single" w:sz="4" w:space="0" w:color="auto"/>
            </w:tcBorders>
            <w:shd w:val="clear" w:color="auto" w:fill="auto"/>
            <w:noWrap/>
            <w:hideMark/>
          </w:tcPr>
          <w:p w14:paraId="64FA65AF" w14:textId="7E0A794A" w:rsidR="002714BF" w:rsidRPr="00D26B5E" w:rsidRDefault="004853CF" w:rsidP="002714BF">
            <w:pPr>
              <w:spacing w:after="0" w:line="240" w:lineRule="auto"/>
              <w:jc w:val="center"/>
              <w:rPr>
                <w:rFonts w:ascii="Times New Roman" w:eastAsia="Times New Roman" w:hAnsi="Times New Roman" w:cs="Times New Roman"/>
                <w:lang w:eastAsia="ru-RU"/>
              </w:rPr>
            </w:pPr>
            <w:r w:rsidRPr="00D26B5E">
              <w:rPr>
                <w:rFonts w:ascii="Times New Roman" w:eastAsia="Times New Roman" w:hAnsi="Times New Roman" w:cs="Times New Roman"/>
                <w:lang w:eastAsia="ru-RU"/>
              </w:rPr>
              <w:t>9,4</w:t>
            </w:r>
          </w:p>
        </w:tc>
        <w:tc>
          <w:tcPr>
            <w:tcW w:w="895" w:type="dxa"/>
            <w:tcBorders>
              <w:top w:val="nil"/>
              <w:left w:val="nil"/>
              <w:bottom w:val="single" w:sz="4" w:space="0" w:color="auto"/>
              <w:right w:val="single" w:sz="4" w:space="0" w:color="auto"/>
            </w:tcBorders>
            <w:shd w:val="clear" w:color="000000" w:fill="FFFFFF"/>
            <w:hideMark/>
          </w:tcPr>
          <w:p w14:paraId="751BC802" w14:textId="77777777" w:rsidR="002714BF" w:rsidRPr="00D26B5E" w:rsidRDefault="002714BF" w:rsidP="002714BF">
            <w:pPr>
              <w:spacing w:after="0" w:line="240" w:lineRule="auto"/>
              <w:jc w:val="center"/>
              <w:rPr>
                <w:rFonts w:ascii="Times New Roman" w:eastAsia="Times New Roman" w:hAnsi="Times New Roman" w:cs="Times New Roman"/>
                <w:lang w:eastAsia="ru-RU"/>
              </w:rPr>
            </w:pPr>
            <w:r w:rsidRPr="00D26B5E">
              <w:rPr>
                <w:rFonts w:ascii="Times New Roman" w:eastAsia="Times New Roman" w:hAnsi="Times New Roman" w:cs="Times New Roman"/>
                <w:lang w:eastAsia="ru-RU"/>
              </w:rPr>
              <w:t>-</w:t>
            </w:r>
          </w:p>
        </w:tc>
        <w:tc>
          <w:tcPr>
            <w:tcW w:w="895" w:type="dxa"/>
            <w:tcBorders>
              <w:top w:val="nil"/>
              <w:left w:val="nil"/>
              <w:bottom w:val="single" w:sz="4" w:space="0" w:color="auto"/>
              <w:right w:val="single" w:sz="8" w:space="0" w:color="auto"/>
            </w:tcBorders>
            <w:shd w:val="clear" w:color="auto" w:fill="auto"/>
            <w:hideMark/>
          </w:tcPr>
          <w:p w14:paraId="45D4E1F9" w14:textId="74B6D2D2" w:rsidR="002714BF" w:rsidRPr="00D26B5E" w:rsidRDefault="004853CF" w:rsidP="002714BF">
            <w:pPr>
              <w:spacing w:after="0" w:line="240" w:lineRule="auto"/>
              <w:jc w:val="center"/>
              <w:rPr>
                <w:rFonts w:ascii="Times New Roman" w:eastAsia="Times New Roman" w:hAnsi="Times New Roman" w:cs="Times New Roman"/>
                <w:lang w:eastAsia="ru-RU"/>
              </w:rPr>
            </w:pPr>
            <w:r w:rsidRPr="00D26B5E">
              <w:rPr>
                <w:rFonts w:ascii="Times New Roman" w:eastAsia="Times New Roman" w:hAnsi="Times New Roman" w:cs="Times New Roman"/>
                <w:lang w:eastAsia="ru-RU"/>
              </w:rPr>
              <w:t>9,4</w:t>
            </w:r>
          </w:p>
        </w:tc>
        <w:tc>
          <w:tcPr>
            <w:tcW w:w="992" w:type="dxa"/>
            <w:tcBorders>
              <w:top w:val="nil"/>
              <w:left w:val="single" w:sz="4" w:space="0" w:color="auto"/>
              <w:bottom w:val="single" w:sz="4" w:space="0" w:color="auto"/>
              <w:right w:val="single" w:sz="4" w:space="0" w:color="auto"/>
            </w:tcBorders>
            <w:shd w:val="clear" w:color="000000" w:fill="FFFFFF"/>
            <w:hideMark/>
          </w:tcPr>
          <w:p w14:paraId="12EDE101" w14:textId="77777777" w:rsidR="002714BF" w:rsidRPr="00D26B5E" w:rsidRDefault="002714BF" w:rsidP="002714BF">
            <w:pPr>
              <w:spacing w:after="0" w:line="240" w:lineRule="auto"/>
              <w:jc w:val="center"/>
              <w:rPr>
                <w:rFonts w:ascii="Times New Roman" w:eastAsia="Times New Roman" w:hAnsi="Times New Roman" w:cs="Times New Roman"/>
                <w:lang w:eastAsia="ru-RU"/>
              </w:rPr>
            </w:pPr>
            <w:r w:rsidRPr="00D26B5E">
              <w:rPr>
                <w:rFonts w:ascii="Times New Roman" w:eastAsia="Times New Roman" w:hAnsi="Times New Roman" w:cs="Times New Roman"/>
                <w:lang w:eastAsia="ru-RU"/>
              </w:rPr>
              <w:t>-</w:t>
            </w:r>
          </w:p>
        </w:tc>
        <w:tc>
          <w:tcPr>
            <w:tcW w:w="961" w:type="dxa"/>
            <w:tcBorders>
              <w:top w:val="nil"/>
              <w:left w:val="nil"/>
              <w:bottom w:val="single" w:sz="4" w:space="0" w:color="auto"/>
              <w:right w:val="single" w:sz="4" w:space="0" w:color="auto"/>
            </w:tcBorders>
            <w:shd w:val="clear" w:color="000000" w:fill="FFFFFF"/>
            <w:hideMark/>
          </w:tcPr>
          <w:p w14:paraId="4ADDAB25" w14:textId="7F3DEE26" w:rsidR="002714BF" w:rsidRPr="00D26B5E" w:rsidRDefault="002714BF" w:rsidP="002714BF">
            <w:pPr>
              <w:spacing w:after="0" w:line="240" w:lineRule="auto"/>
              <w:jc w:val="center"/>
              <w:rPr>
                <w:rFonts w:ascii="Times New Roman" w:eastAsia="Times New Roman" w:hAnsi="Times New Roman" w:cs="Times New Roman"/>
                <w:lang w:eastAsia="ru-RU"/>
              </w:rPr>
            </w:pPr>
            <w:r w:rsidRPr="00D26B5E">
              <w:rPr>
                <w:rFonts w:ascii="Times New Roman" w:eastAsia="Times New Roman" w:hAnsi="Times New Roman" w:cs="Times New Roman"/>
                <w:lang w:eastAsia="ru-RU"/>
              </w:rPr>
              <w:t>2</w:t>
            </w:r>
            <w:r w:rsidR="004853CF" w:rsidRPr="00D26B5E">
              <w:rPr>
                <w:rFonts w:ascii="Times New Roman" w:eastAsia="Times New Roman" w:hAnsi="Times New Roman" w:cs="Times New Roman"/>
                <w:lang w:eastAsia="ru-RU"/>
              </w:rPr>
              <w:t>3</w:t>
            </w:r>
            <w:r w:rsidRPr="00D26B5E">
              <w:rPr>
                <w:rFonts w:ascii="Times New Roman" w:eastAsia="Times New Roman" w:hAnsi="Times New Roman" w:cs="Times New Roman"/>
                <w:lang w:eastAsia="ru-RU"/>
              </w:rPr>
              <w:t>,</w:t>
            </w:r>
            <w:r w:rsidR="004853CF" w:rsidRPr="00D26B5E">
              <w:rPr>
                <w:rFonts w:ascii="Times New Roman" w:eastAsia="Times New Roman" w:hAnsi="Times New Roman" w:cs="Times New Roman"/>
                <w:lang w:eastAsia="ru-RU"/>
              </w:rPr>
              <w:t>7</w:t>
            </w:r>
          </w:p>
        </w:tc>
      </w:tr>
      <w:tr w:rsidR="002714BF" w:rsidRPr="00D26B5E" w14:paraId="0F974444" w14:textId="77777777" w:rsidTr="00A723CE">
        <w:trPr>
          <w:trHeight w:val="330"/>
        </w:trPr>
        <w:tc>
          <w:tcPr>
            <w:tcW w:w="851" w:type="dxa"/>
            <w:tcBorders>
              <w:top w:val="single" w:sz="4" w:space="0" w:color="auto"/>
              <w:left w:val="single" w:sz="4" w:space="0" w:color="auto"/>
              <w:bottom w:val="single" w:sz="4" w:space="0" w:color="auto"/>
              <w:right w:val="single" w:sz="4" w:space="0" w:color="auto"/>
            </w:tcBorders>
            <w:shd w:val="clear" w:color="000000" w:fill="FFFFFF"/>
            <w:hideMark/>
          </w:tcPr>
          <w:p w14:paraId="301FCF0E" w14:textId="77777777" w:rsidR="002714BF" w:rsidRPr="00D26B5E" w:rsidRDefault="002714BF" w:rsidP="002714BF">
            <w:pPr>
              <w:spacing w:after="0" w:line="240" w:lineRule="auto"/>
              <w:jc w:val="center"/>
              <w:rPr>
                <w:rFonts w:ascii="Times New Roman" w:eastAsia="Times New Roman" w:hAnsi="Times New Roman" w:cs="Times New Roman"/>
                <w:lang w:eastAsia="ru-RU"/>
              </w:rPr>
            </w:pPr>
            <w:r w:rsidRPr="00D26B5E">
              <w:rPr>
                <w:rFonts w:ascii="Times New Roman" w:eastAsia="Times New Roman" w:hAnsi="Times New Roman" w:cs="Times New Roman"/>
                <w:lang w:eastAsia="ru-RU"/>
              </w:rPr>
              <w:t>2023</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4F570CC0" w14:textId="49698C48" w:rsidR="002714BF" w:rsidRPr="00D26B5E" w:rsidRDefault="002714BF" w:rsidP="002714BF">
            <w:pPr>
              <w:spacing w:after="0" w:line="240" w:lineRule="auto"/>
              <w:jc w:val="center"/>
              <w:rPr>
                <w:rFonts w:ascii="Times New Roman" w:eastAsia="Times New Roman" w:hAnsi="Times New Roman" w:cs="Times New Roman"/>
                <w:lang w:eastAsia="ru-RU"/>
              </w:rPr>
            </w:pPr>
            <w:r w:rsidRPr="00D26B5E">
              <w:rPr>
                <w:rFonts w:ascii="Times New Roman" w:eastAsia="Times New Roman" w:hAnsi="Times New Roman" w:cs="Times New Roman"/>
                <w:lang w:eastAsia="ru-RU"/>
              </w:rPr>
              <w:t>75</w:t>
            </w:r>
            <w:r w:rsidR="004853CF" w:rsidRPr="00D26B5E">
              <w:rPr>
                <w:rFonts w:ascii="Times New Roman" w:eastAsia="Times New Roman" w:hAnsi="Times New Roman" w:cs="Times New Roman"/>
                <w:lang w:eastAsia="ru-RU"/>
              </w:rPr>
              <w:t>2</w:t>
            </w:r>
            <w:r w:rsidRPr="00D26B5E">
              <w:rPr>
                <w:rFonts w:ascii="Times New Roman" w:eastAsia="Times New Roman" w:hAnsi="Times New Roman" w:cs="Times New Roman"/>
                <w:lang w:eastAsia="ru-RU"/>
              </w:rPr>
              <w:t>,</w:t>
            </w:r>
            <w:r w:rsidR="004853CF" w:rsidRPr="00D26B5E">
              <w:rPr>
                <w:rFonts w:ascii="Times New Roman" w:eastAsia="Times New Roman" w:hAnsi="Times New Roman" w:cs="Times New Roman"/>
                <w:lang w:eastAsia="ru-RU"/>
              </w:rPr>
              <w:t>3</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14:paraId="5990F239" w14:textId="77777777" w:rsidR="002714BF" w:rsidRPr="00D26B5E" w:rsidRDefault="002714BF" w:rsidP="002714BF">
            <w:pPr>
              <w:spacing w:after="0" w:line="240" w:lineRule="auto"/>
              <w:jc w:val="center"/>
              <w:rPr>
                <w:rFonts w:ascii="Times New Roman" w:eastAsia="Times New Roman" w:hAnsi="Times New Roman" w:cs="Times New Roman"/>
                <w:lang w:eastAsia="ru-RU"/>
              </w:rPr>
            </w:pPr>
            <w:r w:rsidRPr="00D26B5E">
              <w:rPr>
                <w:rFonts w:ascii="Times New Roman" w:eastAsia="Times New Roman" w:hAnsi="Times New Roman" w:cs="Times New Roman"/>
                <w:lang w:eastAsia="ru-RU"/>
              </w:rPr>
              <w:t>-</w:t>
            </w:r>
          </w:p>
        </w:tc>
        <w:tc>
          <w:tcPr>
            <w:tcW w:w="1014" w:type="dxa"/>
            <w:tcBorders>
              <w:top w:val="single" w:sz="4" w:space="0" w:color="auto"/>
              <w:left w:val="single" w:sz="4" w:space="0" w:color="auto"/>
              <w:bottom w:val="single" w:sz="4" w:space="0" w:color="auto"/>
              <w:right w:val="single" w:sz="4" w:space="0" w:color="auto"/>
            </w:tcBorders>
            <w:shd w:val="clear" w:color="000000" w:fill="FFFFFF"/>
            <w:hideMark/>
          </w:tcPr>
          <w:p w14:paraId="28A951B2" w14:textId="77777777" w:rsidR="002714BF" w:rsidRPr="00D26B5E" w:rsidRDefault="002714BF" w:rsidP="002714BF">
            <w:pPr>
              <w:spacing w:after="0" w:line="240" w:lineRule="auto"/>
              <w:jc w:val="center"/>
              <w:rPr>
                <w:rFonts w:ascii="Times New Roman" w:eastAsia="Times New Roman" w:hAnsi="Times New Roman" w:cs="Times New Roman"/>
                <w:lang w:eastAsia="ru-RU"/>
              </w:rPr>
            </w:pPr>
            <w:r w:rsidRPr="00D26B5E">
              <w:rPr>
                <w:rFonts w:ascii="Times New Roman" w:eastAsia="Times New Roman" w:hAnsi="Times New Roman" w:cs="Times New Roman"/>
                <w:lang w:eastAsia="ru-RU"/>
              </w:rPr>
              <w:t>76,4</w:t>
            </w:r>
          </w:p>
        </w:tc>
        <w:tc>
          <w:tcPr>
            <w:tcW w:w="1154" w:type="dxa"/>
            <w:tcBorders>
              <w:top w:val="single" w:sz="4" w:space="0" w:color="auto"/>
              <w:left w:val="single" w:sz="4" w:space="0" w:color="auto"/>
              <w:bottom w:val="single" w:sz="4" w:space="0" w:color="auto"/>
              <w:right w:val="single" w:sz="4" w:space="0" w:color="auto"/>
            </w:tcBorders>
            <w:shd w:val="clear" w:color="000000" w:fill="FFFFFF"/>
            <w:hideMark/>
          </w:tcPr>
          <w:p w14:paraId="02AFDD1B" w14:textId="333DD930" w:rsidR="002714BF" w:rsidRPr="00D26B5E" w:rsidRDefault="002714BF" w:rsidP="002714BF">
            <w:pPr>
              <w:spacing w:after="0" w:line="240" w:lineRule="auto"/>
              <w:jc w:val="center"/>
              <w:rPr>
                <w:rFonts w:ascii="Times New Roman" w:eastAsia="Times New Roman" w:hAnsi="Times New Roman" w:cs="Times New Roman"/>
                <w:lang w:eastAsia="ru-RU"/>
              </w:rPr>
            </w:pPr>
            <w:r w:rsidRPr="00D26B5E">
              <w:rPr>
                <w:rFonts w:ascii="Times New Roman" w:eastAsia="Times New Roman" w:hAnsi="Times New Roman" w:cs="Times New Roman"/>
                <w:lang w:eastAsia="ru-RU"/>
              </w:rPr>
              <w:t>67</w:t>
            </w:r>
            <w:r w:rsidR="004853CF" w:rsidRPr="00D26B5E">
              <w:rPr>
                <w:rFonts w:ascii="Times New Roman" w:eastAsia="Times New Roman" w:hAnsi="Times New Roman" w:cs="Times New Roman"/>
                <w:lang w:eastAsia="ru-RU"/>
              </w:rPr>
              <w:t>5</w:t>
            </w:r>
            <w:r w:rsidRPr="00D26B5E">
              <w:rPr>
                <w:rFonts w:ascii="Times New Roman" w:eastAsia="Times New Roman" w:hAnsi="Times New Roman" w:cs="Times New Roman"/>
                <w:lang w:eastAsia="ru-RU"/>
              </w:rPr>
              <w:t>,</w:t>
            </w:r>
            <w:r w:rsidR="004853CF" w:rsidRPr="00D26B5E">
              <w:rPr>
                <w:rFonts w:ascii="Times New Roman" w:eastAsia="Times New Roman" w:hAnsi="Times New Roman" w:cs="Times New Roman"/>
                <w:lang w:eastAsia="ru-RU"/>
              </w:rPr>
              <w:t>9</w:t>
            </w:r>
          </w:p>
        </w:tc>
        <w:tc>
          <w:tcPr>
            <w:tcW w:w="745" w:type="dxa"/>
            <w:tcBorders>
              <w:top w:val="single" w:sz="4" w:space="0" w:color="auto"/>
              <w:left w:val="single" w:sz="4" w:space="0" w:color="auto"/>
              <w:bottom w:val="single" w:sz="4" w:space="0" w:color="auto"/>
              <w:right w:val="single" w:sz="4" w:space="0" w:color="auto"/>
            </w:tcBorders>
            <w:shd w:val="clear" w:color="000000" w:fill="FFFFFF"/>
            <w:hideMark/>
          </w:tcPr>
          <w:p w14:paraId="2FC1F434" w14:textId="77777777" w:rsidR="002714BF" w:rsidRPr="00D26B5E" w:rsidRDefault="002714BF" w:rsidP="002714BF">
            <w:pPr>
              <w:spacing w:after="0" w:line="240" w:lineRule="auto"/>
              <w:jc w:val="center"/>
              <w:rPr>
                <w:rFonts w:ascii="Times New Roman" w:eastAsia="Times New Roman" w:hAnsi="Times New Roman" w:cs="Times New Roman"/>
                <w:lang w:eastAsia="ru-RU"/>
              </w:rPr>
            </w:pPr>
            <w:r w:rsidRPr="00D26B5E">
              <w:rPr>
                <w:rFonts w:ascii="Times New Roman" w:eastAsia="Times New Roman" w:hAnsi="Times New Roman" w:cs="Times New Roman"/>
                <w:lang w:eastAsia="ru-RU"/>
              </w:rPr>
              <w:t>-</w:t>
            </w:r>
          </w:p>
        </w:tc>
        <w:tc>
          <w:tcPr>
            <w:tcW w:w="1109" w:type="dxa"/>
            <w:tcBorders>
              <w:top w:val="single" w:sz="4" w:space="0" w:color="auto"/>
              <w:left w:val="single" w:sz="4" w:space="0" w:color="auto"/>
              <w:bottom w:val="single" w:sz="4" w:space="0" w:color="auto"/>
              <w:right w:val="single" w:sz="4" w:space="0" w:color="auto"/>
            </w:tcBorders>
            <w:shd w:val="clear" w:color="auto" w:fill="auto"/>
            <w:noWrap/>
            <w:hideMark/>
          </w:tcPr>
          <w:p w14:paraId="3EC24CDA" w14:textId="51C6ED2B" w:rsidR="002714BF" w:rsidRPr="00D26B5E" w:rsidRDefault="004853CF" w:rsidP="002714BF">
            <w:pPr>
              <w:spacing w:after="0" w:line="240" w:lineRule="auto"/>
              <w:jc w:val="center"/>
              <w:rPr>
                <w:rFonts w:ascii="Times New Roman" w:eastAsia="Times New Roman" w:hAnsi="Times New Roman" w:cs="Times New Roman"/>
                <w:lang w:eastAsia="ru-RU"/>
              </w:rPr>
            </w:pPr>
            <w:r w:rsidRPr="00D26B5E">
              <w:rPr>
                <w:rFonts w:ascii="Times New Roman" w:eastAsia="Times New Roman" w:hAnsi="Times New Roman" w:cs="Times New Roman"/>
                <w:lang w:eastAsia="ru-RU"/>
              </w:rPr>
              <w:t>10</w:t>
            </w:r>
            <w:r w:rsidR="002714BF" w:rsidRPr="00D26B5E">
              <w:rPr>
                <w:rFonts w:ascii="Times New Roman" w:eastAsia="Times New Roman" w:hAnsi="Times New Roman" w:cs="Times New Roman"/>
                <w:lang w:eastAsia="ru-RU"/>
              </w:rPr>
              <w:t>,</w:t>
            </w:r>
            <w:r w:rsidRPr="00D26B5E">
              <w:rPr>
                <w:rFonts w:ascii="Times New Roman" w:eastAsia="Times New Roman" w:hAnsi="Times New Roman" w:cs="Times New Roman"/>
                <w:lang w:eastAsia="ru-RU"/>
              </w:rPr>
              <w:t>6</w:t>
            </w:r>
          </w:p>
        </w:tc>
        <w:tc>
          <w:tcPr>
            <w:tcW w:w="895" w:type="dxa"/>
            <w:tcBorders>
              <w:top w:val="single" w:sz="4" w:space="0" w:color="auto"/>
              <w:left w:val="single" w:sz="4" w:space="0" w:color="auto"/>
              <w:bottom w:val="single" w:sz="4" w:space="0" w:color="auto"/>
              <w:right w:val="single" w:sz="4" w:space="0" w:color="auto"/>
            </w:tcBorders>
            <w:shd w:val="clear" w:color="000000" w:fill="FFFFFF"/>
            <w:hideMark/>
          </w:tcPr>
          <w:p w14:paraId="3F0B2F7F" w14:textId="77777777" w:rsidR="002714BF" w:rsidRPr="00D26B5E" w:rsidRDefault="002714BF" w:rsidP="002714BF">
            <w:pPr>
              <w:spacing w:after="0" w:line="240" w:lineRule="auto"/>
              <w:jc w:val="center"/>
              <w:rPr>
                <w:rFonts w:ascii="Times New Roman" w:eastAsia="Times New Roman" w:hAnsi="Times New Roman" w:cs="Times New Roman"/>
                <w:lang w:eastAsia="ru-RU"/>
              </w:rPr>
            </w:pPr>
            <w:r w:rsidRPr="00D26B5E">
              <w:rPr>
                <w:rFonts w:ascii="Times New Roman" w:eastAsia="Times New Roman" w:hAnsi="Times New Roman" w:cs="Times New Roman"/>
                <w:lang w:eastAsia="ru-RU"/>
              </w:rPr>
              <w:t>-</w:t>
            </w:r>
          </w:p>
        </w:tc>
        <w:tc>
          <w:tcPr>
            <w:tcW w:w="895" w:type="dxa"/>
            <w:tcBorders>
              <w:top w:val="single" w:sz="4" w:space="0" w:color="auto"/>
              <w:left w:val="single" w:sz="4" w:space="0" w:color="auto"/>
              <w:bottom w:val="single" w:sz="4" w:space="0" w:color="auto"/>
              <w:right w:val="single" w:sz="4" w:space="0" w:color="auto"/>
            </w:tcBorders>
            <w:shd w:val="clear" w:color="auto" w:fill="auto"/>
            <w:hideMark/>
          </w:tcPr>
          <w:p w14:paraId="2B29EEFC" w14:textId="45C4C67D" w:rsidR="002714BF" w:rsidRPr="00D26B5E" w:rsidRDefault="004853CF" w:rsidP="002714BF">
            <w:pPr>
              <w:spacing w:after="0" w:line="240" w:lineRule="auto"/>
              <w:jc w:val="center"/>
              <w:rPr>
                <w:rFonts w:ascii="Times New Roman" w:eastAsia="Times New Roman" w:hAnsi="Times New Roman" w:cs="Times New Roman"/>
                <w:lang w:eastAsia="ru-RU"/>
              </w:rPr>
            </w:pPr>
            <w:r w:rsidRPr="00D26B5E">
              <w:rPr>
                <w:rFonts w:ascii="Times New Roman" w:eastAsia="Times New Roman" w:hAnsi="Times New Roman" w:cs="Times New Roman"/>
                <w:lang w:eastAsia="ru-RU"/>
              </w:rPr>
              <w:t>10</w:t>
            </w:r>
            <w:r w:rsidR="002714BF" w:rsidRPr="00D26B5E">
              <w:rPr>
                <w:rFonts w:ascii="Times New Roman" w:eastAsia="Times New Roman" w:hAnsi="Times New Roman" w:cs="Times New Roman"/>
                <w:lang w:eastAsia="ru-RU"/>
              </w:rPr>
              <w:t>,</w:t>
            </w:r>
            <w:r w:rsidRPr="00D26B5E">
              <w:rPr>
                <w:rFonts w:ascii="Times New Roman" w:eastAsia="Times New Roman" w:hAnsi="Times New Roman" w:cs="Times New Roman"/>
                <w:lang w:eastAsia="ru-RU"/>
              </w:rPr>
              <w:t>6</w:t>
            </w:r>
          </w:p>
        </w:tc>
        <w:tc>
          <w:tcPr>
            <w:tcW w:w="992" w:type="dxa"/>
            <w:tcBorders>
              <w:top w:val="single" w:sz="4" w:space="0" w:color="auto"/>
              <w:left w:val="single" w:sz="4" w:space="0" w:color="auto"/>
              <w:bottom w:val="single" w:sz="4" w:space="0" w:color="auto"/>
              <w:right w:val="single" w:sz="4" w:space="0" w:color="auto"/>
            </w:tcBorders>
            <w:shd w:val="clear" w:color="000000" w:fill="FFFFFF"/>
            <w:hideMark/>
          </w:tcPr>
          <w:p w14:paraId="02C1F6D8" w14:textId="77777777" w:rsidR="002714BF" w:rsidRPr="00D26B5E" w:rsidRDefault="002714BF" w:rsidP="002714BF">
            <w:pPr>
              <w:spacing w:after="0" w:line="240" w:lineRule="auto"/>
              <w:jc w:val="center"/>
              <w:rPr>
                <w:rFonts w:ascii="Times New Roman" w:eastAsia="Times New Roman" w:hAnsi="Times New Roman" w:cs="Times New Roman"/>
                <w:lang w:eastAsia="ru-RU"/>
              </w:rPr>
            </w:pPr>
            <w:r w:rsidRPr="00D26B5E">
              <w:rPr>
                <w:rFonts w:ascii="Times New Roman" w:eastAsia="Times New Roman" w:hAnsi="Times New Roman" w:cs="Times New Roman"/>
                <w:lang w:eastAsia="ru-RU"/>
              </w:rPr>
              <w:t>-</w:t>
            </w:r>
          </w:p>
        </w:tc>
        <w:tc>
          <w:tcPr>
            <w:tcW w:w="961" w:type="dxa"/>
            <w:tcBorders>
              <w:top w:val="single" w:sz="4" w:space="0" w:color="auto"/>
              <w:left w:val="single" w:sz="4" w:space="0" w:color="auto"/>
              <w:bottom w:val="single" w:sz="4" w:space="0" w:color="auto"/>
              <w:right w:val="single" w:sz="4" w:space="0" w:color="auto"/>
            </w:tcBorders>
            <w:shd w:val="clear" w:color="000000" w:fill="FFFFFF"/>
            <w:hideMark/>
          </w:tcPr>
          <w:p w14:paraId="66275FE8" w14:textId="551A1C39" w:rsidR="002714BF" w:rsidRPr="00D26B5E" w:rsidRDefault="004853CF" w:rsidP="002714BF">
            <w:pPr>
              <w:spacing w:after="0" w:line="240" w:lineRule="auto"/>
              <w:jc w:val="center"/>
              <w:rPr>
                <w:rFonts w:ascii="Times New Roman" w:eastAsia="Times New Roman" w:hAnsi="Times New Roman" w:cs="Times New Roman"/>
                <w:lang w:eastAsia="ru-RU"/>
              </w:rPr>
            </w:pPr>
            <w:r w:rsidRPr="00D26B5E">
              <w:rPr>
                <w:rFonts w:ascii="Times New Roman" w:eastAsia="Times New Roman" w:hAnsi="Times New Roman" w:cs="Times New Roman"/>
                <w:lang w:eastAsia="ru-RU"/>
              </w:rPr>
              <w:t>19</w:t>
            </w:r>
            <w:r w:rsidR="002714BF" w:rsidRPr="00D26B5E">
              <w:rPr>
                <w:rFonts w:ascii="Times New Roman" w:eastAsia="Times New Roman" w:hAnsi="Times New Roman" w:cs="Times New Roman"/>
                <w:lang w:eastAsia="ru-RU"/>
              </w:rPr>
              <w:t>,</w:t>
            </w:r>
            <w:r w:rsidR="00065C38">
              <w:rPr>
                <w:rFonts w:ascii="Times New Roman" w:eastAsia="Times New Roman" w:hAnsi="Times New Roman" w:cs="Times New Roman"/>
                <w:lang w:eastAsia="ru-RU"/>
              </w:rPr>
              <w:t>5</w:t>
            </w:r>
          </w:p>
        </w:tc>
      </w:tr>
      <w:tr w:rsidR="002714BF" w:rsidRPr="00D26B5E" w14:paraId="545E2FFC" w14:textId="77777777" w:rsidTr="00A723CE">
        <w:trPr>
          <w:trHeight w:val="281"/>
        </w:trPr>
        <w:tc>
          <w:tcPr>
            <w:tcW w:w="851" w:type="dxa"/>
            <w:tcBorders>
              <w:top w:val="single" w:sz="4" w:space="0" w:color="auto"/>
              <w:left w:val="single" w:sz="4" w:space="0" w:color="auto"/>
              <w:bottom w:val="single" w:sz="4" w:space="0" w:color="auto"/>
              <w:right w:val="single" w:sz="4" w:space="0" w:color="auto"/>
            </w:tcBorders>
            <w:shd w:val="clear" w:color="000000" w:fill="FFFFFF"/>
          </w:tcPr>
          <w:p w14:paraId="3922AE49" w14:textId="77777777" w:rsidR="002714BF" w:rsidRPr="00D26B5E" w:rsidRDefault="002714BF" w:rsidP="002714BF">
            <w:pPr>
              <w:spacing w:after="0" w:line="240" w:lineRule="auto"/>
              <w:jc w:val="center"/>
              <w:rPr>
                <w:rFonts w:ascii="Times New Roman" w:eastAsia="Times New Roman" w:hAnsi="Times New Roman" w:cs="Times New Roman"/>
                <w:lang w:eastAsia="ru-RU"/>
              </w:rPr>
            </w:pPr>
            <w:r w:rsidRPr="00D26B5E">
              <w:rPr>
                <w:rFonts w:ascii="Times New Roman" w:eastAsia="Times New Roman" w:hAnsi="Times New Roman" w:cs="Times New Roman"/>
                <w:lang w:eastAsia="ru-RU"/>
              </w:rPr>
              <w:t>2024</w:t>
            </w:r>
          </w:p>
        </w:tc>
        <w:tc>
          <w:tcPr>
            <w:tcW w:w="851" w:type="dxa"/>
            <w:tcBorders>
              <w:top w:val="single" w:sz="4" w:space="0" w:color="auto"/>
              <w:left w:val="nil"/>
              <w:bottom w:val="single" w:sz="4" w:space="0" w:color="auto"/>
              <w:right w:val="single" w:sz="4" w:space="0" w:color="auto"/>
            </w:tcBorders>
            <w:shd w:val="clear" w:color="auto" w:fill="auto"/>
          </w:tcPr>
          <w:p w14:paraId="0284E83C" w14:textId="4D058362" w:rsidR="002714BF" w:rsidRPr="00D26B5E" w:rsidRDefault="004853CF" w:rsidP="002714BF">
            <w:pPr>
              <w:spacing w:after="0" w:line="240" w:lineRule="auto"/>
              <w:jc w:val="center"/>
              <w:rPr>
                <w:rFonts w:ascii="Times New Roman" w:eastAsia="Times New Roman" w:hAnsi="Times New Roman" w:cs="Times New Roman"/>
                <w:lang w:eastAsia="ru-RU"/>
              </w:rPr>
            </w:pPr>
            <w:r w:rsidRPr="00D26B5E">
              <w:rPr>
                <w:rFonts w:ascii="Times New Roman" w:eastAsia="Times New Roman" w:hAnsi="Times New Roman" w:cs="Times New Roman"/>
                <w:lang w:eastAsia="ru-RU"/>
              </w:rPr>
              <w:t>76</w:t>
            </w:r>
            <w:r w:rsidR="00065C38">
              <w:rPr>
                <w:rFonts w:ascii="Times New Roman" w:eastAsia="Times New Roman" w:hAnsi="Times New Roman" w:cs="Times New Roman"/>
                <w:lang w:eastAsia="ru-RU"/>
              </w:rPr>
              <w:t>1</w:t>
            </w:r>
            <w:r w:rsidRPr="00D26B5E">
              <w:rPr>
                <w:rFonts w:ascii="Times New Roman" w:eastAsia="Times New Roman" w:hAnsi="Times New Roman" w:cs="Times New Roman"/>
                <w:lang w:eastAsia="ru-RU"/>
              </w:rPr>
              <w:t>,</w:t>
            </w:r>
            <w:r w:rsidR="00065C38">
              <w:rPr>
                <w:rFonts w:ascii="Times New Roman" w:eastAsia="Times New Roman" w:hAnsi="Times New Roman" w:cs="Times New Roman"/>
                <w:lang w:eastAsia="ru-RU"/>
              </w:rPr>
              <w:t>2</w:t>
            </w:r>
          </w:p>
        </w:tc>
        <w:tc>
          <w:tcPr>
            <w:tcW w:w="992" w:type="dxa"/>
            <w:tcBorders>
              <w:top w:val="single" w:sz="4" w:space="0" w:color="auto"/>
              <w:left w:val="nil"/>
              <w:bottom w:val="single" w:sz="4" w:space="0" w:color="auto"/>
              <w:right w:val="single" w:sz="4" w:space="0" w:color="auto"/>
            </w:tcBorders>
            <w:shd w:val="clear" w:color="000000" w:fill="FFFFFF"/>
          </w:tcPr>
          <w:p w14:paraId="3FCE04BD" w14:textId="77777777" w:rsidR="002714BF" w:rsidRPr="00D26B5E" w:rsidRDefault="002714BF" w:rsidP="002714BF">
            <w:pPr>
              <w:spacing w:after="0" w:line="240" w:lineRule="auto"/>
              <w:jc w:val="center"/>
              <w:rPr>
                <w:rFonts w:ascii="Times New Roman" w:eastAsia="Times New Roman" w:hAnsi="Times New Roman" w:cs="Times New Roman"/>
                <w:lang w:eastAsia="ru-RU"/>
              </w:rPr>
            </w:pPr>
          </w:p>
        </w:tc>
        <w:tc>
          <w:tcPr>
            <w:tcW w:w="1014" w:type="dxa"/>
            <w:tcBorders>
              <w:top w:val="single" w:sz="4" w:space="0" w:color="auto"/>
              <w:left w:val="nil"/>
              <w:bottom w:val="single" w:sz="4" w:space="0" w:color="auto"/>
              <w:right w:val="single" w:sz="4" w:space="0" w:color="auto"/>
            </w:tcBorders>
            <w:shd w:val="clear" w:color="000000" w:fill="FFFFFF"/>
          </w:tcPr>
          <w:p w14:paraId="5D989051" w14:textId="1965690A" w:rsidR="002714BF" w:rsidRPr="00D26B5E" w:rsidRDefault="002714BF" w:rsidP="002714BF">
            <w:pPr>
              <w:spacing w:after="0" w:line="240" w:lineRule="auto"/>
              <w:jc w:val="center"/>
              <w:rPr>
                <w:rFonts w:ascii="Times New Roman" w:eastAsia="Times New Roman" w:hAnsi="Times New Roman" w:cs="Times New Roman"/>
                <w:lang w:eastAsia="ru-RU"/>
              </w:rPr>
            </w:pPr>
            <w:r w:rsidRPr="00D26B5E">
              <w:rPr>
                <w:rFonts w:ascii="Times New Roman" w:eastAsia="Times New Roman" w:hAnsi="Times New Roman" w:cs="Times New Roman"/>
                <w:lang w:eastAsia="ru-RU"/>
              </w:rPr>
              <w:t>7</w:t>
            </w:r>
            <w:r w:rsidR="004853CF" w:rsidRPr="00D26B5E">
              <w:rPr>
                <w:rFonts w:ascii="Times New Roman" w:eastAsia="Times New Roman" w:hAnsi="Times New Roman" w:cs="Times New Roman"/>
                <w:lang w:eastAsia="ru-RU"/>
              </w:rPr>
              <w:t>7</w:t>
            </w:r>
            <w:r w:rsidRPr="00D26B5E">
              <w:rPr>
                <w:rFonts w:ascii="Times New Roman" w:eastAsia="Times New Roman" w:hAnsi="Times New Roman" w:cs="Times New Roman"/>
                <w:lang w:eastAsia="ru-RU"/>
              </w:rPr>
              <w:t>,4</w:t>
            </w:r>
          </w:p>
        </w:tc>
        <w:tc>
          <w:tcPr>
            <w:tcW w:w="1154" w:type="dxa"/>
            <w:tcBorders>
              <w:top w:val="single" w:sz="4" w:space="0" w:color="auto"/>
              <w:left w:val="nil"/>
              <w:bottom w:val="single" w:sz="4" w:space="0" w:color="auto"/>
              <w:right w:val="single" w:sz="4" w:space="0" w:color="auto"/>
            </w:tcBorders>
            <w:shd w:val="clear" w:color="000000" w:fill="FFFFFF"/>
          </w:tcPr>
          <w:p w14:paraId="40E5531C" w14:textId="1299B475" w:rsidR="002714BF" w:rsidRPr="00D26B5E" w:rsidRDefault="002714BF" w:rsidP="002714BF">
            <w:pPr>
              <w:spacing w:after="0" w:line="240" w:lineRule="auto"/>
              <w:jc w:val="center"/>
              <w:rPr>
                <w:rFonts w:ascii="Times New Roman" w:eastAsia="Times New Roman" w:hAnsi="Times New Roman" w:cs="Times New Roman"/>
                <w:lang w:eastAsia="ru-RU"/>
              </w:rPr>
            </w:pPr>
            <w:r w:rsidRPr="00D26B5E">
              <w:rPr>
                <w:rFonts w:ascii="Times New Roman" w:eastAsia="Times New Roman" w:hAnsi="Times New Roman" w:cs="Times New Roman"/>
                <w:lang w:eastAsia="ru-RU"/>
              </w:rPr>
              <w:t>6</w:t>
            </w:r>
            <w:r w:rsidR="004853CF" w:rsidRPr="00D26B5E">
              <w:rPr>
                <w:rFonts w:ascii="Times New Roman" w:eastAsia="Times New Roman" w:hAnsi="Times New Roman" w:cs="Times New Roman"/>
                <w:lang w:eastAsia="ru-RU"/>
              </w:rPr>
              <w:t>83</w:t>
            </w:r>
            <w:r w:rsidRPr="00D26B5E">
              <w:rPr>
                <w:rFonts w:ascii="Times New Roman" w:eastAsia="Times New Roman" w:hAnsi="Times New Roman" w:cs="Times New Roman"/>
                <w:lang w:eastAsia="ru-RU"/>
              </w:rPr>
              <w:t>,</w:t>
            </w:r>
            <w:r w:rsidR="00065C38">
              <w:rPr>
                <w:rFonts w:ascii="Times New Roman" w:eastAsia="Times New Roman" w:hAnsi="Times New Roman" w:cs="Times New Roman"/>
                <w:lang w:eastAsia="ru-RU"/>
              </w:rPr>
              <w:t>8</w:t>
            </w:r>
          </w:p>
        </w:tc>
        <w:tc>
          <w:tcPr>
            <w:tcW w:w="745" w:type="dxa"/>
            <w:tcBorders>
              <w:top w:val="single" w:sz="4" w:space="0" w:color="auto"/>
              <w:left w:val="nil"/>
              <w:bottom w:val="single" w:sz="4" w:space="0" w:color="auto"/>
              <w:right w:val="single" w:sz="4" w:space="0" w:color="auto"/>
            </w:tcBorders>
            <w:shd w:val="clear" w:color="000000" w:fill="FFFFFF"/>
          </w:tcPr>
          <w:p w14:paraId="38B2314A" w14:textId="77777777" w:rsidR="002714BF" w:rsidRPr="00D26B5E" w:rsidRDefault="002714BF" w:rsidP="002714BF">
            <w:pPr>
              <w:spacing w:after="0" w:line="240" w:lineRule="auto"/>
              <w:jc w:val="center"/>
              <w:rPr>
                <w:rFonts w:ascii="Times New Roman" w:eastAsia="Times New Roman" w:hAnsi="Times New Roman" w:cs="Times New Roman"/>
                <w:lang w:eastAsia="ru-RU"/>
              </w:rPr>
            </w:pPr>
            <w:r w:rsidRPr="00D26B5E">
              <w:rPr>
                <w:rFonts w:ascii="Times New Roman" w:eastAsia="Times New Roman" w:hAnsi="Times New Roman" w:cs="Times New Roman"/>
                <w:lang w:eastAsia="ru-RU"/>
              </w:rPr>
              <w:t>-</w:t>
            </w:r>
          </w:p>
        </w:tc>
        <w:tc>
          <w:tcPr>
            <w:tcW w:w="1109" w:type="dxa"/>
            <w:tcBorders>
              <w:top w:val="single" w:sz="4" w:space="0" w:color="auto"/>
              <w:left w:val="nil"/>
              <w:bottom w:val="single" w:sz="4" w:space="0" w:color="auto"/>
              <w:right w:val="single" w:sz="4" w:space="0" w:color="auto"/>
            </w:tcBorders>
            <w:shd w:val="clear" w:color="auto" w:fill="auto"/>
            <w:noWrap/>
          </w:tcPr>
          <w:p w14:paraId="2719AEBD" w14:textId="7997C7ED" w:rsidR="002714BF" w:rsidRPr="00D26B5E" w:rsidRDefault="004853CF" w:rsidP="002714BF">
            <w:pPr>
              <w:spacing w:after="0" w:line="240" w:lineRule="auto"/>
              <w:jc w:val="center"/>
              <w:rPr>
                <w:rFonts w:ascii="Times New Roman" w:eastAsia="Times New Roman" w:hAnsi="Times New Roman" w:cs="Times New Roman"/>
                <w:lang w:eastAsia="ru-RU"/>
              </w:rPr>
            </w:pPr>
            <w:r w:rsidRPr="00D26B5E">
              <w:rPr>
                <w:rFonts w:ascii="Times New Roman" w:eastAsia="Times New Roman" w:hAnsi="Times New Roman" w:cs="Times New Roman"/>
                <w:lang w:eastAsia="ru-RU"/>
              </w:rPr>
              <w:t>9</w:t>
            </w:r>
            <w:r w:rsidR="002714BF" w:rsidRPr="00D26B5E">
              <w:rPr>
                <w:rFonts w:ascii="Times New Roman" w:eastAsia="Times New Roman" w:hAnsi="Times New Roman" w:cs="Times New Roman"/>
                <w:lang w:eastAsia="ru-RU"/>
              </w:rPr>
              <w:t>,</w:t>
            </w:r>
            <w:r w:rsidRPr="00D26B5E">
              <w:rPr>
                <w:rFonts w:ascii="Times New Roman" w:eastAsia="Times New Roman" w:hAnsi="Times New Roman" w:cs="Times New Roman"/>
                <w:lang w:eastAsia="ru-RU"/>
              </w:rPr>
              <w:t>5</w:t>
            </w:r>
          </w:p>
        </w:tc>
        <w:tc>
          <w:tcPr>
            <w:tcW w:w="895" w:type="dxa"/>
            <w:tcBorders>
              <w:top w:val="single" w:sz="4" w:space="0" w:color="auto"/>
              <w:left w:val="nil"/>
              <w:bottom w:val="single" w:sz="4" w:space="0" w:color="auto"/>
              <w:right w:val="single" w:sz="4" w:space="0" w:color="auto"/>
            </w:tcBorders>
            <w:shd w:val="clear" w:color="000000" w:fill="FFFFFF"/>
          </w:tcPr>
          <w:p w14:paraId="1F514DBF" w14:textId="77777777" w:rsidR="002714BF" w:rsidRPr="00D26B5E" w:rsidRDefault="002714BF" w:rsidP="002714BF">
            <w:pPr>
              <w:spacing w:after="0" w:line="240" w:lineRule="auto"/>
              <w:jc w:val="center"/>
              <w:rPr>
                <w:rFonts w:ascii="Times New Roman" w:eastAsia="Times New Roman" w:hAnsi="Times New Roman" w:cs="Times New Roman"/>
                <w:lang w:eastAsia="ru-RU"/>
              </w:rPr>
            </w:pPr>
            <w:r w:rsidRPr="00D26B5E">
              <w:rPr>
                <w:rFonts w:ascii="Times New Roman" w:eastAsia="Times New Roman" w:hAnsi="Times New Roman" w:cs="Times New Roman"/>
                <w:lang w:eastAsia="ru-RU"/>
              </w:rPr>
              <w:t>-</w:t>
            </w:r>
          </w:p>
        </w:tc>
        <w:tc>
          <w:tcPr>
            <w:tcW w:w="895" w:type="dxa"/>
            <w:tcBorders>
              <w:top w:val="single" w:sz="4" w:space="0" w:color="auto"/>
              <w:left w:val="nil"/>
              <w:bottom w:val="single" w:sz="4" w:space="0" w:color="auto"/>
              <w:right w:val="single" w:sz="8" w:space="0" w:color="auto"/>
            </w:tcBorders>
            <w:shd w:val="clear" w:color="auto" w:fill="auto"/>
          </w:tcPr>
          <w:p w14:paraId="0D205E00" w14:textId="0EAE8FA5" w:rsidR="002714BF" w:rsidRPr="00D26B5E" w:rsidRDefault="004853CF" w:rsidP="002714BF">
            <w:pPr>
              <w:spacing w:after="0" w:line="240" w:lineRule="auto"/>
              <w:jc w:val="center"/>
              <w:rPr>
                <w:rFonts w:ascii="Times New Roman" w:eastAsia="Times New Roman" w:hAnsi="Times New Roman" w:cs="Times New Roman"/>
                <w:lang w:eastAsia="ru-RU"/>
              </w:rPr>
            </w:pPr>
            <w:r w:rsidRPr="00D26B5E">
              <w:rPr>
                <w:rFonts w:ascii="Times New Roman" w:eastAsia="Times New Roman" w:hAnsi="Times New Roman" w:cs="Times New Roman"/>
                <w:lang w:eastAsia="ru-RU"/>
              </w:rPr>
              <w:t>9</w:t>
            </w:r>
            <w:r w:rsidR="002714BF" w:rsidRPr="00D26B5E">
              <w:rPr>
                <w:rFonts w:ascii="Times New Roman" w:eastAsia="Times New Roman" w:hAnsi="Times New Roman" w:cs="Times New Roman"/>
                <w:lang w:eastAsia="ru-RU"/>
              </w:rPr>
              <w:t>,</w:t>
            </w:r>
            <w:r w:rsidRPr="00D26B5E">
              <w:rPr>
                <w:rFonts w:ascii="Times New Roman" w:eastAsia="Times New Roman" w:hAnsi="Times New Roman" w:cs="Times New Roman"/>
                <w:lang w:eastAsia="ru-RU"/>
              </w:rPr>
              <w:t>5</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2DC2CFA9" w14:textId="77777777" w:rsidR="002714BF" w:rsidRPr="00D26B5E" w:rsidRDefault="002714BF" w:rsidP="002714BF">
            <w:pPr>
              <w:spacing w:after="0" w:line="240" w:lineRule="auto"/>
              <w:jc w:val="center"/>
              <w:rPr>
                <w:rFonts w:ascii="Times New Roman" w:eastAsia="Times New Roman" w:hAnsi="Times New Roman" w:cs="Times New Roman"/>
                <w:lang w:eastAsia="ru-RU"/>
              </w:rPr>
            </w:pPr>
            <w:r w:rsidRPr="00D26B5E">
              <w:rPr>
                <w:rFonts w:ascii="Times New Roman" w:eastAsia="Times New Roman" w:hAnsi="Times New Roman" w:cs="Times New Roman"/>
                <w:lang w:eastAsia="ru-RU"/>
              </w:rPr>
              <w:t>-</w:t>
            </w:r>
          </w:p>
        </w:tc>
        <w:tc>
          <w:tcPr>
            <w:tcW w:w="961" w:type="dxa"/>
            <w:tcBorders>
              <w:top w:val="single" w:sz="4" w:space="0" w:color="auto"/>
              <w:left w:val="nil"/>
              <w:bottom w:val="single" w:sz="4" w:space="0" w:color="auto"/>
              <w:right w:val="single" w:sz="4" w:space="0" w:color="auto"/>
            </w:tcBorders>
            <w:shd w:val="clear" w:color="000000" w:fill="FFFFFF"/>
          </w:tcPr>
          <w:p w14:paraId="25A55FF0" w14:textId="048D1620" w:rsidR="002714BF" w:rsidRPr="00D26B5E" w:rsidRDefault="004853CF" w:rsidP="002714BF">
            <w:pPr>
              <w:spacing w:after="0" w:line="240" w:lineRule="auto"/>
              <w:jc w:val="center"/>
              <w:rPr>
                <w:rFonts w:ascii="Times New Roman" w:eastAsia="Times New Roman" w:hAnsi="Times New Roman" w:cs="Times New Roman"/>
                <w:lang w:eastAsia="ru-RU"/>
              </w:rPr>
            </w:pPr>
            <w:r w:rsidRPr="00D26B5E">
              <w:rPr>
                <w:rFonts w:ascii="Times New Roman" w:eastAsia="Times New Roman" w:hAnsi="Times New Roman" w:cs="Times New Roman"/>
                <w:lang w:eastAsia="ru-RU"/>
              </w:rPr>
              <w:t>1</w:t>
            </w:r>
            <w:r w:rsidR="00903877" w:rsidRPr="00D26B5E">
              <w:rPr>
                <w:rFonts w:ascii="Times New Roman" w:eastAsia="Times New Roman" w:hAnsi="Times New Roman" w:cs="Times New Roman"/>
                <w:lang w:eastAsia="ru-RU"/>
              </w:rPr>
              <w:t>9</w:t>
            </w:r>
            <w:r w:rsidR="001607C9" w:rsidRPr="00D26B5E">
              <w:rPr>
                <w:rFonts w:ascii="Times New Roman" w:eastAsia="Times New Roman" w:hAnsi="Times New Roman" w:cs="Times New Roman"/>
                <w:lang w:eastAsia="ru-RU"/>
              </w:rPr>
              <w:t>,</w:t>
            </w:r>
            <w:r w:rsidR="00903877" w:rsidRPr="00D26B5E">
              <w:rPr>
                <w:rFonts w:ascii="Times New Roman" w:eastAsia="Times New Roman" w:hAnsi="Times New Roman" w:cs="Times New Roman"/>
                <w:lang w:eastAsia="ru-RU"/>
              </w:rPr>
              <w:t>3</w:t>
            </w:r>
          </w:p>
        </w:tc>
      </w:tr>
      <w:tr w:rsidR="004853CF" w:rsidRPr="00D26B5E" w14:paraId="3137CD4F" w14:textId="77777777" w:rsidTr="00A723CE">
        <w:trPr>
          <w:trHeight w:val="272"/>
        </w:trPr>
        <w:tc>
          <w:tcPr>
            <w:tcW w:w="851" w:type="dxa"/>
            <w:tcBorders>
              <w:top w:val="single" w:sz="4" w:space="0" w:color="auto"/>
              <w:left w:val="single" w:sz="4" w:space="0" w:color="auto"/>
              <w:bottom w:val="single" w:sz="4" w:space="0" w:color="auto"/>
              <w:right w:val="single" w:sz="4" w:space="0" w:color="auto"/>
            </w:tcBorders>
            <w:shd w:val="clear" w:color="000000" w:fill="FFFFFF"/>
          </w:tcPr>
          <w:p w14:paraId="40658852" w14:textId="46ED7949" w:rsidR="004853CF" w:rsidRPr="00D26B5E" w:rsidRDefault="004853CF" w:rsidP="002714BF">
            <w:pPr>
              <w:spacing w:after="0" w:line="240" w:lineRule="auto"/>
              <w:jc w:val="center"/>
              <w:rPr>
                <w:rFonts w:ascii="Times New Roman" w:eastAsia="Times New Roman" w:hAnsi="Times New Roman" w:cs="Times New Roman"/>
                <w:lang w:eastAsia="ru-RU"/>
              </w:rPr>
            </w:pPr>
            <w:r w:rsidRPr="00D26B5E">
              <w:rPr>
                <w:rFonts w:ascii="Times New Roman" w:eastAsia="Times New Roman" w:hAnsi="Times New Roman" w:cs="Times New Roman"/>
                <w:lang w:eastAsia="ru-RU"/>
              </w:rPr>
              <w:t>2025</w:t>
            </w:r>
          </w:p>
        </w:tc>
        <w:tc>
          <w:tcPr>
            <w:tcW w:w="851" w:type="dxa"/>
            <w:tcBorders>
              <w:top w:val="single" w:sz="4" w:space="0" w:color="auto"/>
              <w:left w:val="nil"/>
              <w:bottom w:val="single" w:sz="4" w:space="0" w:color="auto"/>
              <w:right w:val="single" w:sz="4" w:space="0" w:color="auto"/>
            </w:tcBorders>
            <w:shd w:val="clear" w:color="auto" w:fill="auto"/>
          </w:tcPr>
          <w:p w14:paraId="122B83D7" w14:textId="5275C30B" w:rsidR="004853CF" w:rsidRPr="00D26B5E" w:rsidRDefault="004853CF" w:rsidP="002714BF">
            <w:pPr>
              <w:spacing w:after="0" w:line="240" w:lineRule="auto"/>
              <w:jc w:val="center"/>
              <w:rPr>
                <w:rFonts w:ascii="Times New Roman" w:eastAsia="Times New Roman" w:hAnsi="Times New Roman" w:cs="Times New Roman"/>
                <w:lang w:eastAsia="ru-RU"/>
              </w:rPr>
            </w:pPr>
            <w:r w:rsidRPr="00D26B5E">
              <w:rPr>
                <w:rFonts w:ascii="Times New Roman" w:eastAsia="Times New Roman" w:hAnsi="Times New Roman" w:cs="Times New Roman"/>
                <w:lang w:eastAsia="ru-RU"/>
              </w:rPr>
              <w:t>7</w:t>
            </w:r>
            <w:r w:rsidR="00903877" w:rsidRPr="00D26B5E">
              <w:rPr>
                <w:rFonts w:ascii="Times New Roman" w:eastAsia="Times New Roman" w:hAnsi="Times New Roman" w:cs="Times New Roman"/>
                <w:lang w:eastAsia="ru-RU"/>
              </w:rPr>
              <w:t>7</w:t>
            </w:r>
            <w:r w:rsidR="00065C38">
              <w:rPr>
                <w:rFonts w:ascii="Times New Roman" w:eastAsia="Times New Roman" w:hAnsi="Times New Roman" w:cs="Times New Roman"/>
                <w:lang w:eastAsia="ru-RU"/>
              </w:rPr>
              <w:t>1</w:t>
            </w:r>
            <w:r w:rsidRPr="00D26B5E">
              <w:rPr>
                <w:rFonts w:ascii="Times New Roman" w:eastAsia="Times New Roman" w:hAnsi="Times New Roman" w:cs="Times New Roman"/>
                <w:lang w:eastAsia="ru-RU"/>
              </w:rPr>
              <w:t>,</w:t>
            </w:r>
            <w:r w:rsidR="00065C38">
              <w:rPr>
                <w:rFonts w:ascii="Times New Roman" w:eastAsia="Times New Roman" w:hAnsi="Times New Roman" w:cs="Times New Roman"/>
                <w:lang w:eastAsia="ru-RU"/>
              </w:rPr>
              <w:t>0</w:t>
            </w:r>
          </w:p>
        </w:tc>
        <w:tc>
          <w:tcPr>
            <w:tcW w:w="992" w:type="dxa"/>
            <w:tcBorders>
              <w:top w:val="single" w:sz="4" w:space="0" w:color="auto"/>
              <w:left w:val="nil"/>
              <w:bottom w:val="single" w:sz="4" w:space="0" w:color="auto"/>
              <w:right w:val="single" w:sz="4" w:space="0" w:color="auto"/>
            </w:tcBorders>
            <w:shd w:val="clear" w:color="000000" w:fill="FFFFFF"/>
          </w:tcPr>
          <w:p w14:paraId="2A6D7E9D" w14:textId="1B90AC83" w:rsidR="004853CF" w:rsidRPr="00D26B5E" w:rsidRDefault="004853CF" w:rsidP="002714BF">
            <w:pPr>
              <w:spacing w:after="0" w:line="240" w:lineRule="auto"/>
              <w:jc w:val="center"/>
              <w:rPr>
                <w:rFonts w:ascii="Times New Roman" w:eastAsia="Times New Roman" w:hAnsi="Times New Roman" w:cs="Times New Roman"/>
                <w:lang w:eastAsia="ru-RU"/>
              </w:rPr>
            </w:pPr>
            <w:r w:rsidRPr="00D26B5E">
              <w:rPr>
                <w:rFonts w:ascii="Times New Roman" w:eastAsia="Times New Roman" w:hAnsi="Times New Roman" w:cs="Times New Roman"/>
                <w:lang w:eastAsia="ru-RU"/>
              </w:rPr>
              <w:t>-</w:t>
            </w:r>
          </w:p>
        </w:tc>
        <w:tc>
          <w:tcPr>
            <w:tcW w:w="1014" w:type="dxa"/>
            <w:tcBorders>
              <w:top w:val="single" w:sz="4" w:space="0" w:color="auto"/>
              <w:left w:val="nil"/>
              <w:bottom w:val="single" w:sz="4" w:space="0" w:color="auto"/>
              <w:right w:val="single" w:sz="4" w:space="0" w:color="auto"/>
            </w:tcBorders>
            <w:shd w:val="clear" w:color="000000" w:fill="FFFFFF"/>
          </w:tcPr>
          <w:p w14:paraId="459F06A8" w14:textId="781DEB9F" w:rsidR="004853CF" w:rsidRPr="00D26B5E" w:rsidRDefault="004853CF" w:rsidP="002714BF">
            <w:pPr>
              <w:spacing w:after="0" w:line="240" w:lineRule="auto"/>
              <w:jc w:val="center"/>
              <w:rPr>
                <w:rFonts w:ascii="Times New Roman" w:eastAsia="Times New Roman" w:hAnsi="Times New Roman" w:cs="Times New Roman"/>
                <w:lang w:eastAsia="ru-RU"/>
              </w:rPr>
            </w:pPr>
            <w:r w:rsidRPr="00D26B5E">
              <w:rPr>
                <w:rFonts w:ascii="Times New Roman" w:eastAsia="Times New Roman" w:hAnsi="Times New Roman" w:cs="Times New Roman"/>
                <w:lang w:eastAsia="ru-RU"/>
              </w:rPr>
              <w:t>78,4</w:t>
            </w:r>
          </w:p>
        </w:tc>
        <w:tc>
          <w:tcPr>
            <w:tcW w:w="1154" w:type="dxa"/>
            <w:tcBorders>
              <w:top w:val="single" w:sz="4" w:space="0" w:color="auto"/>
              <w:left w:val="nil"/>
              <w:bottom w:val="single" w:sz="4" w:space="0" w:color="auto"/>
              <w:right w:val="single" w:sz="4" w:space="0" w:color="auto"/>
            </w:tcBorders>
            <w:shd w:val="clear" w:color="000000" w:fill="FFFFFF"/>
          </w:tcPr>
          <w:p w14:paraId="00CF28A9" w14:textId="4233E75D" w:rsidR="004853CF" w:rsidRPr="00D26B5E" w:rsidRDefault="004853CF" w:rsidP="002714BF">
            <w:pPr>
              <w:spacing w:after="0" w:line="240" w:lineRule="auto"/>
              <w:jc w:val="center"/>
              <w:rPr>
                <w:rFonts w:ascii="Times New Roman" w:eastAsia="Times New Roman" w:hAnsi="Times New Roman" w:cs="Times New Roman"/>
                <w:lang w:eastAsia="ru-RU"/>
              </w:rPr>
            </w:pPr>
            <w:r w:rsidRPr="00D26B5E">
              <w:rPr>
                <w:rFonts w:ascii="Times New Roman" w:eastAsia="Times New Roman" w:hAnsi="Times New Roman" w:cs="Times New Roman"/>
                <w:lang w:eastAsia="ru-RU"/>
              </w:rPr>
              <w:t>69</w:t>
            </w:r>
            <w:r w:rsidR="00903877" w:rsidRPr="00D26B5E">
              <w:rPr>
                <w:rFonts w:ascii="Times New Roman" w:eastAsia="Times New Roman" w:hAnsi="Times New Roman" w:cs="Times New Roman"/>
                <w:lang w:eastAsia="ru-RU"/>
              </w:rPr>
              <w:t>2</w:t>
            </w:r>
            <w:r w:rsidRPr="00D26B5E">
              <w:rPr>
                <w:rFonts w:ascii="Times New Roman" w:eastAsia="Times New Roman" w:hAnsi="Times New Roman" w:cs="Times New Roman"/>
                <w:lang w:eastAsia="ru-RU"/>
              </w:rPr>
              <w:t>,</w:t>
            </w:r>
            <w:r w:rsidR="00065C38">
              <w:rPr>
                <w:rFonts w:ascii="Times New Roman" w:eastAsia="Times New Roman" w:hAnsi="Times New Roman" w:cs="Times New Roman"/>
                <w:lang w:eastAsia="ru-RU"/>
              </w:rPr>
              <w:t>6</w:t>
            </w:r>
          </w:p>
        </w:tc>
        <w:tc>
          <w:tcPr>
            <w:tcW w:w="745" w:type="dxa"/>
            <w:tcBorders>
              <w:top w:val="single" w:sz="4" w:space="0" w:color="auto"/>
              <w:left w:val="nil"/>
              <w:bottom w:val="single" w:sz="4" w:space="0" w:color="auto"/>
              <w:right w:val="single" w:sz="4" w:space="0" w:color="auto"/>
            </w:tcBorders>
            <w:shd w:val="clear" w:color="000000" w:fill="FFFFFF"/>
          </w:tcPr>
          <w:p w14:paraId="265795C4" w14:textId="496C4373" w:rsidR="004853CF" w:rsidRPr="00D26B5E" w:rsidRDefault="004853CF" w:rsidP="002714BF">
            <w:pPr>
              <w:spacing w:after="0" w:line="240" w:lineRule="auto"/>
              <w:jc w:val="center"/>
              <w:rPr>
                <w:rFonts w:ascii="Times New Roman" w:eastAsia="Times New Roman" w:hAnsi="Times New Roman" w:cs="Times New Roman"/>
                <w:lang w:eastAsia="ru-RU"/>
              </w:rPr>
            </w:pPr>
            <w:r w:rsidRPr="00D26B5E">
              <w:rPr>
                <w:rFonts w:ascii="Times New Roman" w:eastAsia="Times New Roman" w:hAnsi="Times New Roman" w:cs="Times New Roman"/>
                <w:lang w:eastAsia="ru-RU"/>
              </w:rPr>
              <w:t>-</w:t>
            </w:r>
          </w:p>
        </w:tc>
        <w:tc>
          <w:tcPr>
            <w:tcW w:w="1109" w:type="dxa"/>
            <w:tcBorders>
              <w:top w:val="single" w:sz="4" w:space="0" w:color="auto"/>
              <w:left w:val="nil"/>
              <w:bottom w:val="single" w:sz="4" w:space="0" w:color="auto"/>
              <w:right w:val="single" w:sz="4" w:space="0" w:color="auto"/>
            </w:tcBorders>
            <w:shd w:val="clear" w:color="auto" w:fill="auto"/>
            <w:noWrap/>
          </w:tcPr>
          <w:p w14:paraId="091946CA" w14:textId="7672F738" w:rsidR="004853CF" w:rsidRPr="00D26B5E" w:rsidRDefault="004853CF" w:rsidP="002714BF">
            <w:pPr>
              <w:spacing w:after="0" w:line="240" w:lineRule="auto"/>
              <w:jc w:val="center"/>
              <w:rPr>
                <w:rFonts w:ascii="Times New Roman" w:eastAsia="Times New Roman" w:hAnsi="Times New Roman" w:cs="Times New Roman"/>
                <w:lang w:eastAsia="ru-RU"/>
              </w:rPr>
            </w:pPr>
            <w:r w:rsidRPr="00D26B5E">
              <w:rPr>
                <w:rFonts w:ascii="Times New Roman" w:eastAsia="Times New Roman" w:hAnsi="Times New Roman" w:cs="Times New Roman"/>
                <w:lang w:eastAsia="ru-RU"/>
              </w:rPr>
              <w:t>5,3</w:t>
            </w:r>
          </w:p>
        </w:tc>
        <w:tc>
          <w:tcPr>
            <w:tcW w:w="895" w:type="dxa"/>
            <w:tcBorders>
              <w:top w:val="single" w:sz="4" w:space="0" w:color="auto"/>
              <w:left w:val="nil"/>
              <w:bottom w:val="single" w:sz="4" w:space="0" w:color="auto"/>
              <w:right w:val="single" w:sz="4" w:space="0" w:color="auto"/>
            </w:tcBorders>
            <w:shd w:val="clear" w:color="000000" w:fill="FFFFFF"/>
          </w:tcPr>
          <w:p w14:paraId="29BD7668" w14:textId="33832697" w:rsidR="004853CF" w:rsidRPr="00D26B5E" w:rsidRDefault="004853CF" w:rsidP="002714BF">
            <w:pPr>
              <w:spacing w:after="0" w:line="240" w:lineRule="auto"/>
              <w:jc w:val="center"/>
              <w:rPr>
                <w:rFonts w:ascii="Times New Roman" w:eastAsia="Times New Roman" w:hAnsi="Times New Roman" w:cs="Times New Roman"/>
                <w:lang w:eastAsia="ru-RU"/>
              </w:rPr>
            </w:pPr>
            <w:r w:rsidRPr="00D26B5E">
              <w:rPr>
                <w:rFonts w:ascii="Times New Roman" w:eastAsia="Times New Roman" w:hAnsi="Times New Roman" w:cs="Times New Roman"/>
                <w:lang w:eastAsia="ru-RU"/>
              </w:rPr>
              <w:t>-</w:t>
            </w:r>
          </w:p>
        </w:tc>
        <w:tc>
          <w:tcPr>
            <w:tcW w:w="895" w:type="dxa"/>
            <w:tcBorders>
              <w:top w:val="single" w:sz="4" w:space="0" w:color="auto"/>
              <w:left w:val="nil"/>
              <w:bottom w:val="single" w:sz="8" w:space="0" w:color="auto"/>
              <w:right w:val="single" w:sz="8" w:space="0" w:color="auto"/>
            </w:tcBorders>
            <w:shd w:val="clear" w:color="auto" w:fill="auto"/>
          </w:tcPr>
          <w:p w14:paraId="64744CC2" w14:textId="39EDC8E2" w:rsidR="004853CF" w:rsidRPr="00D26B5E" w:rsidRDefault="004853CF" w:rsidP="002714BF">
            <w:pPr>
              <w:spacing w:after="0" w:line="240" w:lineRule="auto"/>
              <w:jc w:val="center"/>
              <w:rPr>
                <w:rFonts w:ascii="Times New Roman" w:eastAsia="Times New Roman" w:hAnsi="Times New Roman" w:cs="Times New Roman"/>
                <w:lang w:eastAsia="ru-RU"/>
              </w:rPr>
            </w:pPr>
            <w:r w:rsidRPr="00D26B5E">
              <w:rPr>
                <w:rFonts w:ascii="Times New Roman" w:eastAsia="Times New Roman" w:hAnsi="Times New Roman" w:cs="Times New Roman"/>
                <w:lang w:eastAsia="ru-RU"/>
              </w:rPr>
              <w:t>5,3</w:t>
            </w:r>
          </w:p>
        </w:tc>
        <w:tc>
          <w:tcPr>
            <w:tcW w:w="992" w:type="dxa"/>
            <w:tcBorders>
              <w:top w:val="single" w:sz="4" w:space="0" w:color="auto"/>
              <w:left w:val="single" w:sz="4" w:space="0" w:color="auto"/>
              <w:bottom w:val="single" w:sz="4" w:space="0" w:color="auto"/>
              <w:right w:val="single" w:sz="4" w:space="0" w:color="auto"/>
            </w:tcBorders>
            <w:shd w:val="clear" w:color="000000" w:fill="FFFFFF"/>
          </w:tcPr>
          <w:p w14:paraId="5CB18FEB" w14:textId="72406256" w:rsidR="004853CF" w:rsidRPr="00D26B5E" w:rsidRDefault="004853CF" w:rsidP="002714BF">
            <w:pPr>
              <w:spacing w:after="0" w:line="240" w:lineRule="auto"/>
              <w:jc w:val="center"/>
              <w:rPr>
                <w:rFonts w:ascii="Times New Roman" w:eastAsia="Times New Roman" w:hAnsi="Times New Roman" w:cs="Times New Roman"/>
                <w:lang w:eastAsia="ru-RU"/>
              </w:rPr>
            </w:pPr>
            <w:r w:rsidRPr="00D26B5E">
              <w:rPr>
                <w:rFonts w:ascii="Times New Roman" w:eastAsia="Times New Roman" w:hAnsi="Times New Roman" w:cs="Times New Roman"/>
                <w:lang w:eastAsia="ru-RU"/>
              </w:rPr>
              <w:t>-</w:t>
            </w:r>
          </w:p>
        </w:tc>
        <w:tc>
          <w:tcPr>
            <w:tcW w:w="961" w:type="dxa"/>
            <w:tcBorders>
              <w:top w:val="single" w:sz="4" w:space="0" w:color="auto"/>
              <w:left w:val="nil"/>
              <w:bottom w:val="single" w:sz="4" w:space="0" w:color="auto"/>
              <w:right w:val="single" w:sz="4" w:space="0" w:color="auto"/>
            </w:tcBorders>
            <w:shd w:val="clear" w:color="000000" w:fill="FFFFFF"/>
          </w:tcPr>
          <w:p w14:paraId="22EB2003" w14:textId="77D42D68" w:rsidR="004853CF" w:rsidRPr="00D26B5E" w:rsidRDefault="004853CF" w:rsidP="002714BF">
            <w:pPr>
              <w:spacing w:after="0" w:line="240" w:lineRule="auto"/>
              <w:jc w:val="center"/>
              <w:rPr>
                <w:rFonts w:ascii="Times New Roman" w:eastAsia="Times New Roman" w:hAnsi="Times New Roman" w:cs="Times New Roman"/>
                <w:lang w:eastAsia="ru-RU"/>
              </w:rPr>
            </w:pPr>
            <w:r w:rsidRPr="00D26B5E">
              <w:rPr>
                <w:rFonts w:ascii="Times New Roman" w:eastAsia="Times New Roman" w:hAnsi="Times New Roman" w:cs="Times New Roman"/>
                <w:lang w:eastAsia="ru-RU"/>
              </w:rPr>
              <w:t>15,4</w:t>
            </w:r>
          </w:p>
        </w:tc>
      </w:tr>
      <w:bookmarkEnd w:id="12"/>
    </w:tbl>
    <w:p w14:paraId="59D9BBF6" w14:textId="77777777" w:rsidR="000F60A4" w:rsidRPr="00506A3F" w:rsidRDefault="000F60A4" w:rsidP="00FA1659">
      <w:pPr>
        <w:autoSpaceDE w:val="0"/>
        <w:autoSpaceDN w:val="0"/>
        <w:adjustRightInd w:val="0"/>
        <w:spacing w:before="200" w:after="0" w:line="240" w:lineRule="auto"/>
        <w:jc w:val="both"/>
        <w:rPr>
          <w:rFonts w:ascii="Times New Roman" w:hAnsi="Times New Roman" w:cs="Times New Roman"/>
          <w:color w:val="FF0000"/>
          <w:sz w:val="28"/>
          <w:szCs w:val="28"/>
        </w:rPr>
      </w:pPr>
    </w:p>
    <w:p w14:paraId="110CA636" w14:textId="0DA86D87" w:rsidR="00B95B39" w:rsidRPr="00506A3F" w:rsidRDefault="00B95B39" w:rsidP="0040282C">
      <w:pPr>
        <w:pStyle w:val="a5"/>
        <w:numPr>
          <w:ilvl w:val="1"/>
          <w:numId w:val="1"/>
        </w:numPr>
        <w:autoSpaceDE w:val="0"/>
        <w:autoSpaceDN w:val="0"/>
        <w:adjustRightInd w:val="0"/>
        <w:spacing w:before="200" w:after="0" w:line="240" w:lineRule="auto"/>
        <w:ind w:left="0" w:firstLine="567"/>
        <w:jc w:val="both"/>
        <w:rPr>
          <w:rFonts w:ascii="Times New Roman" w:hAnsi="Times New Roman" w:cs="Times New Roman"/>
          <w:i/>
          <w:iCs/>
          <w:sz w:val="26"/>
          <w:szCs w:val="26"/>
        </w:rPr>
      </w:pPr>
      <w:r w:rsidRPr="00506A3F">
        <w:rPr>
          <w:rFonts w:ascii="Times New Roman" w:hAnsi="Times New Roman" w:cs="Times New Roman"/>
          <w:i/>
          <w:iCs/>
          <w:sz w:val="26"/>
          <w:szCs w:val="26"/>
        </w:rPr>
        <w:t xml:space="preserve">Охрана прав граждан и юридических лиц, в том числе в соответствии </w:t>
      </w:r>
      <w:r w:rsidR="00FF3F76" w:rsidRPr="00506A3F">
        <w:rPr>
          <w:rFonts w:ascii="Times New Roman" w:hAnsi="Times New Roman" w:cs="Times New Roman"/>
          <w:i/>
          <w:iCs/>
          <w:sz w:val="26"/>
          <w:szCs w:val="26"/>
        </w:rPr>
        <w:br/>
      </w:r>
      <w:r w:rsidRPr="00506A3F">
        <w:rPr>
          <w:rFonts w:ascii="Times New Roman" w:hAnsi="Times New Roman" w:cs="Times New Roman"/>
          <w:i/>
          <w:iCs/>
          <w:sz w:val="26"/>
          <w:szCs w:val="26"/>
        </w:rPr>
        <w:t xml:space="preserve">с </w:t>
      </w:r>
      <w:hyperlink w:anchor="Par137" w:history="1">
        <w:r w:rsidRPr="00506A3F">
          <w:rPr>
            <w:rFonts w:ascii="Times New Roman" w:hAnsi="Times New Roman" w:cs="Times New Roman"/>
            <w:i/>
            <w:iCs/>
            <w:sz w:val="26"/>
            <w:szCs w:val="26"/>
          </w:rPr>
          <w:t>таблицей 2</w:t>
        </w:r>
      </w:hyperlink>
      <w:r w:rsidRPr="00506A3F">
        <w:rPr>
          <w:rFonts w:ascii="Times New Roman" w:hAnsi="Times New Roman" w:cs="Times New Roman"/>
          <w:i/>
          <w:iCs/>
          <w:sz w:val="26"/>
          <w:szCs w:val="26"/>
        </w:rPr>
        <w:t>.</w:t>
      </w:r>
      <w:r w:rsidR="00DC13B5" w:rsidRPr="00506A3F">
        <w:rPr>
          <w:rFonts w:ascii="Times New Roman" w:hAnsi="Times New Roman" w:cs="Times New Roman"/>
          <w:i/>
          <w:iCs/>
          <w:sz w:val="26"/>
          <w:szCs w:val="26"/>
        </w:rPr>
        <w:t xml:space="preserve"> </w:t>
      </w:r>
      <w:r w:rsidR="00506A3F" w:rsidRPr="00506A3F">
        <w:rPr>
          <w:rFonts w:ascii="Times New Roman" w:hAnsi="Times New Roman" w:cs="Times New Roman"/>
          <w:i/>
          <w:iCs/>
          <w:sz w:val="26"/>
          <w:szCs w:val="26"/>
        </w:rPr>
        <w:t>(Кузьмина Н.В.)</w:t>
      </w:r>
    </w:p>
    <w:p w14:paraId="2D5110ED" w14:textId="77777777" w:rsidR="0000373D" w:rsidRPr="00506A3F" w:rsidRDefault="0000373D" w:rsidP="0000373D">
      <w:pPr>
        <w:pStyle w:val="a5"/>
        <w:autoSpaceDE w:val="0"/>
        <w:autoSpaceDN w:val="0"/>
        <w:adjustRightInd w:val="0"/>
        <w:spacing w:before="200" w:after="0" w:line="240" w:lineRule="auto"/>
        <w:ind w:left="567"/>
        <w:jc w:val="both"/>
        <w:rPr>
          <w:rFonts w:ascii="Times New Roman" w:hAnsi="Times New Roman" w:cs="Times New Roman"/>
          <w:i/>
          <w:iCs/>
          <w:sz w:val="26"/>
          <w:szCs w:val="26"/>
        </w:rPr>
      </w:pPr>
    </w:p>
    <w:p w14:paraId="3F6C7BC6" w14:textId="554F3180" w:rsidR="00D574DD" w:rsidRPr="00506A3F" w:rsidRDefault="00D574DD" w:rsidP="00D574DD">
      <w:pPr>
        <w:autoSpaceDE w:val="0"/>
        <w:autoSpaceDN w:val="0"/>
        <w:adjustRightInd w:val="0"/>
        <w:spacing w:after="0" w:line="240" w:lineRule="auto"/>
        <w:ind w:firstLine="567"/>
        <w:jc w:val="both"/>
        <w:rPr>
          <w:rFonts w:ascii="Times New Roman" w:hAnsi="Times New Roman" w:cs="Times New Roman"/>
          <w:sz w:val="26"/>
          <w:szCs w:val="26"/>
        </w:rPr>
      </w:pPr>
      <w:r w:rsidRPr="00506A3F">
        <w:rPr>
          <w:rFonts w:ascii="Times New Roman" w:hAnsi="Times New Roman" w:cs="Times New Roman"/>
          <w:sz w:val="26"/>
          <w:szCs w:val="26"/>
        </w:rPr>
        <w:t>На территории муниципального образования Нефтеюганский район в 2020 году судом общей юрисдикции, арбитражным судом рассмотрено 1 заявление о признании незаконными решений, действий (бездействий) органа местного самоуправления:</w:t>
      </w:r>
    </w:p>
    <w:p w14:paraId="3FD52C01" w14:textId="77777777" w:rsidR="00D574DD" w:rsidRPr="00506A3F" w:rsidRDefault="00D574DD" w:rsidP="00D574DD">
      <w:pPr>
        <w:autoSpaceDE w:val="0"/>
        <w:autoSpaceDN w:val="0"/>
        <w:adjustRightInd w:val="0"/>
        <w:spacing w:after="0" w:line="240" w:lineRule="auto"/>
        <w:ind w:firstLine="567"/>
        <w:jc w:val="both"/>
        <w:rPr>
          <w:rFonts w:ascii="Times New Roman" w:hAnsi="Times New Roman" w:cs="Times New Roman"/>
          <w:sz w:val="26"/>
          <w:szCs w:val="26"/>
        </w:rPr>
      </w:pPr>
      <w:r w:rsidRPr="00506A3F">
        <w:rPr>
          <w:rFonts w:ascii="Times New Roman" w:hAnsi="Times New Roman" w:cs="Times New Roman"/>
          <w:sz w:val="26"/>
          <w:szCs w:val="26"/>
        </w:rPr>
        <w:t>-заявление гражданина о признании незаконным решения об отказе в предоставлении земельного участка в аренду со множественностью лиц на стороне арендатора. Решением Нефтеюганского районного суда в удовлетворении требований отказано.</w:t>
      </w:r>
    </w:p>
    <w:p w14:paraId="7005EA5E" w14:textId="77777777" w:rsidR="00D574DD" w:rsidRPr="00506A3F" w:rsidRDefault="00D574DD" w:rsidP="00D574DD">
      <w:pPr>
        <w:autoSpaceDE w:val="0"/>
        <w:autoSpaceDN w:val="0"/>
        <w:adjustRightInd w:val="0"/>
        <w:spacing w:after="0" w:line="240" w:lineRule="auto"/>
        <w:ind w:firstLine="567"/>
        <w:jc w:val="both"/>
        <w:rPr>
          <w:rFonts w:ascii="Times New Roman" w:hAnsi="Times New Roman" w:cs="Times New Roman"/>
          <w:sz w:val="26"/>
          <w:szCs w:val="26"/>
        </w:rPr>
      </w:pPr>
      <w:r w:rsidRPr="00506A3F">
        <w:rPr>
          <w:rFonts w:ascii="Times New Roman" w:hAnsi="Times New Roman" w:cs="Times New Roman"/>
          <w:sz w:val="26"/>
          <w:szCs w:val="26"/>
        </w:rPr>
        <w:t>В 2021 году судом общей юрисдикции, арбитражным судом рассмотрено 2 заявления граждан о признании незаконными решений, действий (бездействий) органа местного самоуправления:</w:t>
      </w:r>
    </w:p>
    <w:p w14:paraId="2DFD0758" w14:textId="77777777" w:rsidR="00D574DD" w:rsidRPr="00506A3F" w:rsidRDefault="00D574DD" w:rsidP="00D574DD">
      <w:pPr>
        <w:autoSpaceDE w:val="0"/>
        <w:autoSpaceDN w:val="0"/>
        <w:adjustRightInd w:val="0"/>
        <w:spacing w:after="0" w:line="240" w:lineRule="auto"/>
        <w:ind w:firstLine="567"/>
        <w:jc w:val="both"/>
        <w:rPr>
          <w:rFonts w:ascii="Times New Roman" w:hAnsi="Times New Roman" w:cs="Times New Roman"/>
          <w:sz w:val="26"/>
          <w:szCs w:val="26"/>
        </w:rPr>
      </w:pPr>
      <w:r w:rsidRPr="00506A3F">
        <w:rPr>
          <w:rFonts w:ascii="Times New Roman" w:hAnsi="Times New Roman" w:cs="Times New Roman"/>
          <w:sz w:val="26"/>
          <w:szCs w:val="26"/>
        </w:rPr>
        <w:t xml:space="preserve">- заявление гражданина о признании незаконным бездействия должностных лиц, выразившихся в непредоставлении земельного участка в собственность, </w:t>
      </w:r>
      <w:proofErr w:type="spellStart"/>
      <w:r w:rsidRPr="00506A3F">
        <w:rPr>
          <w:rFonts w:ascii="Times New Roman" w:hAnsi="Times New Roman" w:cs="Times New Roman"/>
          <w:sz w:val="26"/>
          <w:szCs w:val="26"/>
        </w:rPr>
        <w:t>обязании</w:t>
      </w:r>
      <w:proofErr w:type="spellEnd"/>
      <w:r w:rsidRPr="00506A3F">
        <w:rPr>
          <w:rFonts w:ascii="Times New Roman" w:hAnsi="Times New Roman" w:cs="Times New Roman"/>
          <w:sz w:val="26"/>
          <w:szCs w:val="26"/>
        </w:rPr>
        <w:t xml:space="preserve"> утвердить схему расположения земельного участка, осуществить раздел земельного участка. Решением Нефтеюганского районного суда в удовлетворении заявленных требований отказано;</w:t>
      </w:r>
    </w:p>
    <w:p w14:paraId="5F0F83B9" w14:textId="77777777" w:rsidR="00D574DD" w:rsidRPr="00506A3F" w:rsidRDefault="00D574DD" w:rsidP="00D574DD">
      <w:pPr>
        <w:autoSpaceDE w:val="0"/>
        <w:autoSpaceDN w:val="0"/>
        <w:adjustRightInd w:val="0"/>
        <w:spacing w:after="0" w:line="240" w:lineRule="auto"/>
        <w:ind w:firstLine="567"/>
        <w:jc w:val="both"/>
        <w:rPr>
          <w:rFonts w:ascii="Times New Roman" w:hAnsi="Times New Roman" w:cs="Times New Roman"/>
          <w:sz w:val="26"/>
          <w:szCs w:val="26"/>
        </w:rPr>
      </w:pPr>
      <w:r w:rsidRPr="00506A3F">
        <w:rPr>
          <w:rFonts w:ascii="Times New Roman" w:hAnsi="Times New Roman" w:cs="Times New Roman"/>
          <w:sz w:val="26"/>
          <w:szCs w:val="26"/>
        </w:rPr>
        <w:t>- заявление юридического лица о признании незаконным решения об отказе в предоставлении земельного участка в собственность. Решением Арбитражного суда ХМАО-Югры в удовлетворении заявленных требований отказано.</w:t>
      </w:r>
    </w:p>
    <w:p w14:paraId="713D385B" w14:textId="77777777" w:rsidR="00D574DD" w:rsidRPr="00506A3F" w:rsidRDefault="00D574DD" w:rsidP="00D574DD">
      <w:pPr>
        <w:autoSpaceDE w:val="0"/>
        <w:autoSpaceDN w:val="0"/>
        <w:adjustRightInd w:val="0"/>
        <w:spacing w:after="0" w:line="240" w:lineRule="auto"/>
        <w:ind w:firstLine="567"/>
        <w:jc w:val="both"/>
        <w:rPr>
          <w:rFonts w:ascii="Times New Roman" w:hAnsi="Times New Roman" w:cs="Times New Roman"/>
          <w:sz w:val="26"/>
          <w:szCs w:val="26"/>
        </w:rPr>
      </w:pPr>
      <w:r w:rsidRPr="00506A3F">
        <w:rPr>
          <w:rFonts w:ascii="Times New Roman" w:hAnsi="Times New Roman" w:cs="Times New Roman"/>
          <w:sz w:val="26"/>
          <w:szCs w:val="26"/>
        </w:rPr>
        <w:lastRenderedPageBreak/>
        <w:t>В 2022 году судом общей юрисдикции, арбитражным судом рассмотрено 2 заявления о признании незаконными решений, действий (бездействий) органа местного самоуправления:</w:t>
      </w:r>
    </w:p>
    <w:p w14:paraId="54A7E754" w14:textId="77777777" w:rsidR="00D574DD" w:rsidRPr="00506A3F" w:rsidRDefault="00D574DD" w:rsidP="00D574DD">
      <w:pPr>
        <w:autoSpaceDE w:val="0"/>
        <w:autoSpaceDN w:val="0"/>
        <w:adjustRightInd w:val="0"/>
        <w:spacing w:after="0" w:line="240" w:lineRule="auto"/>
        <w:ind w:firstLine="567"/>
        <w:jc w:val="both"/>
        <w:rPr>
          <w:rFonts w:ascii="Times New Roman" w:hAnsi="Times New Roman" w:cs="Times New Roman"/>
          <w:sz w:val="26"/>
          <w:szCs w:val="26"/>
        </w:rPr>
      </w:pPr>
      <w:r w:rsidRPr="00506A3F">
        <w:rPr>
          <w:rFonts w:ascii="Times New Roman" w:hAnsi="Times New Roman" w:cs="Times New Roman"/>
          <w:sz w:val="26"/>
          <w:szCs w:val="26"/>
        </w:rPr>
        <w:t>- заявление юридического лица о признании незаконным решения об отказе в удовлетворении требования о заключении дополнительного соглашения к договору аренды земельных участков. Решением Арбитражного суда ХМАО-Югры в удовлетворении заявленных требований отказано;</w:t>
      </w:r>
    </w:p>
    <w:p w14:paraId="48626D7D" w14:textId="77777777" w:rsidR="00D574DD" w:rsidRPr="00506A3F" w:rsidRDefault="00D574DD" w:rsidP="00D574DD">
      <w:pPr>
        <w:autoSpaceDE w:val="0"/>
        <w:autoSpaceDN w:val="0"/>
        <w:adjustRightInd w:val="0"/>
        <w:spacing w:after="0" w:line="240" w:lineRule="auto"/>
        <w:ind w:firstLine="567"/>
        <w:jc w:val="both"/>
        <w:rPr>
          <w:rFonts w:ascii="Times New Roman" w:hAnsi="Times New Roman" w:cs="Times New Roman"/>
          <w:sz w:val="26"/>
          <w:szCs w:val="26"/>
        </w:rPr>
      </w:pPr>
      <w:r w:rsidRPr="00506A3F">
        <w:rPr>
          <w:rFonts w:ascii="Times New Roman" w:hAnsi="Times New Roman" w:cs="Times New Roman"/>
          <w:sz w:val="26"/>
          <w:szCs w:val="26"/>
        </w:rPr>
        <w:t>- заявление юридического лица о признании незаконным ответа об отказе в привлечении директора муниципального предприятия к дисциплинарной ответственности в виде увольнения за несоблюдение процедуры получения мотивированного мнения от выбранного органа первичной организации при проведении сокращения штатной численности. Решением Нефтеюганского районного суда от 20.05.2022, оставленным без изменения апелляционным определением судебной коллегии по гражданским делам суда Ханты-Мансийского автономного-округа - Югры от 20.09.2022, а также определением судебной коллегии по гражданским делам Седьмого кассационного суда общей юрисдикции от 16.02.2023, в удовлетворении заявленных требований отказано.</w:t>
      </w:r>
    </w:p>
    <w:p w14:paraId="030F2470" w14:textId="77777777" w:rsidR="00D574DD" w:rsidRPr="00506A3F" w:rsidRDefault="00D574DD" w:rsidP="00D574DD">
      <w:pPr>
        <w:autoSpaceDE w:val="0"/>
        <w:autoSpaceDN w:val="0"/>
        <w:adjustRightInd w:val="0"/>
        <w:spacing w:after="0" w:line="240" w:lineRule="auto"/>
        <w:ind w:firstLine="567"/>
        <w:jc w:val="both"/>
        <w:rPr>
          <w:rFonts w:ascii="Times New Roman" w:hAnsi="Times New Roman" w:cs="Times New Roman"/>
          <w:sz w:val="26"/>
          <w:szCs w:val="26"/>
        </w:rPr>
      </w:pPr>
      <w:r w:rsidRPr="00506A3F">
        <w:rPr>
          <w:rFonts w:ascii="Times New Roman" w:hAnsi="Times New Roman" w:cs="Times New Roman"/>
          <w:sz w:val="26"/>
          <w:szCs w:val="26"/>
        </w:rPr>
        <w:t>Анализируя представленную информацию, в сравнении с аналогичными периодами 2020 и 2021 годов, можно сделать вывод о том, что в 2022 году отсутствует увеличение числа обращений граждан и юридических лиц в судебные органы за защитой своих прав и законных интересов. Вызвано это объективными причинами, одной из которых является безусловное повышение правовой грамотности населения. Немаловажным фактором является также информационная открытость органов местного самоуправления, доступность всей необходимой информации для населения.</w:t>
      </w:r>
    </w:p>
    <w:p w14:paraId="02354F25" w14:textId="76F58FDC" w:rsidR="003C07DB" w:rsidRPr="00506A3F" w:rsidRDefault="00D574DD" w:rsidP="00D574DD">
      <w:pPr>
        <w:autoSpaceDE w:val="0"/>
        <w:autoSpaceDN w:val="0"/>
        <w:adjustRightInd w:val="0"/>
        <w:spacing w:after="0" w:line="240" w:lineRule="auto"/>
        <w:ind w:firstLine="567"/>
        <w:jc w:val="both"/>
        <w:rPr>
          <w:rFonts w:ascii="Times New Roman" w:hAnsi="Times New Roman" w:cs="Times New Roman"/>
          <w:sz w:val="26"/>
          <w:szCs w:val="26"/>
        </w:rPr>
      </w:pPr>
      <w:r w:rsidRPr="00506A3F">
        <w:rPr>
          <w:rFonts w:ascii="Times New Roman" w:hAnsi="Times New Roman" w:cs="Times New Roman"/>
          <w:sz w:val="26"/>
          <w:szCs w:val="26"/>
        </w:rPr>
        <w:t xml:space="preserve"> При этом следует отметить, что за исследуемый период, процент получивших судебное подтверждение фактов нарушения таких прав со стороны органов местного самоуправления равен нулю. В 2022 году, так же, как и предыдущие анализируемые периоды ни одно из заявлений лиц, обратившихся за защитой своих прав и интересов, судом не удовлетворено. Это свидетельствует о том, что органы местного самоуправления и их должностные лица при принятии решений руководствуются принципами законности и обоснованности.</w:t>
      </w:r>
    </w:p>
    <w:p w14:paraId="53690B73" w14:textId="77777777" w:rsidR="00D26B5E" w:rsidRDefault="00D26B5E" w:rsidP="00053FAF">
      <w:pPr>
        <w:autoSpaceDE w:val="0"/>
        <w:autoSpaceDN w:val="0"/>
        <w:adjustRightInd w:val="0"/>
        <w:spacing w:after="0" w:line="240" w:lineRule="auto"/>
        <w:jc w:val="right"/>
        <w:outlineLvl w:val="0"/>
        <w:rPr>
          <w:rFonts w:ascii="Times New Roman" w:hAnsi="Times New Roman" w:cs="Times New Roman"/>
          <w:sz w:val="24"/>
          <w:szCs w:val="24"/>
        </w:rPr>
      </w:pPr>
    </w:p>
    <w:p w14:paraId="2E04C956" w14:textId="77777777" w:rsidR="00D26B5E" w:rsidRDefault="00D26B5E" w:rsidP="00053FAF">
      <w:pPr>
        <w:autoSpaceDE w:val="0"/>
        <w:autoSpaceDN w:val="0"/>
        <w:adjustRightInd w:val="0"/>
        <w:spacing w:after="0" w:line="240" w:lineRule="auto"/>
        <w:jc w:val="right"/>
        <w:outlineLvl w:val="0"/>
        <w:rPr>
          <w:rFonts w:ascii="Times New Roman" w:hAnsi="Times New Roman" w:cs="Times New Roman"/>
          <w:sz w:val="24"/>
          <w:szCs w:val="24"/>
        </w:rPr>
      </w:pPr>
    </w:p>
    <w:p w14:paraId="64654AE8" w14:textId="77777777" w:rsidR="00D26B5E" w:rsidRDefault="00D26B5E" w:rsidP="00053FAF">
      <w:pPr>
        <w:autoSpaceDE w:val="0"/>
        <w:autoSpaceDN w:val="0"/>
        <w:adjustRightInd w:val="0"/>
        <w:spacing w:after="0" w:line="240" w:lineRule="auto"/>
        <w:jc w:val="right"/>
        <w:outlineLvl w:val="0"/>
        <w:rPr>
          <w:rFonts w:ascii="Times New Roman" w:hAnsi="Times New Roman" w:cs="Times New Roman"/>
          <w:sz w:val="24"/>
          <w:szCs w:val="24"/>
        </w:rPr>
      </w:pPr>
    </w:p>
    <w:p w14:paraId="5F7665DC" w14:textId="77777777" w:rsidR="00D26B5E" w:rsidRDefault="00D26B5E" w:rsidP="00053FAF">
      <w:pPr>
        <w:autoSpaceDE w:val="0"/>
        <w:autoSpaceDN w:val="0"/>
        <w:adjustRightInd w:val="0"/>
        <w:spacing w:after="0" w:line="240" w:lineRule="auto"/>
        <w:jc w:val="right"/>
        <w:outlineLvl w:val="0"/>
        <w:rPr>
          <w:rFonts w:ascii="Times New Roman" w:hAnsi="Times New Roman" w:cs="Times New Roman"/>
          <w:sz w:val="24"/>
          <w:szCs w:val="24"/>
        </w:rPr>
      </w:pPr>
    </w:p>
    <w:p w14:paraId="04014EFA" w14:textId="77777777" w:rsidR="00D26B5E" w:rsidRDefault="00D26B5E" w:rsidP="00053FAF">
      <w:pPr>
        <w:autoSpaceDE w:val="0"/>
        <w:autoSpaceDN w:val="0"/>
        <w:adjustRightInd w:val="0"/>
        <w:spacing w:after="0" w:line="240" w:lineRule="auto"/>
        <w:jc w:val="right"/>
        <w:outlineLvl w:val="0"/>
        <w:rPr>
          <w:rFonts w:ascii="Times New Roman" w:hAnsi="Times New Roman" w:cs="Times New Roman"/>
          <w:sz w:val="24"/>
          <w:szCs w:val="24"/>
        </w:rPr>
      </w:pPr>
    </w:p>
    <w:p w14:paraId="3960D55B" w14:textId="77777777" w:rsidR="00D26B5E" w:rsidRDefault="00D26B5E" w:rsidP="00053FAF">
      <w:pPr>
        <w:autoSpaceDE w:val="0"/>
        <w:autoSpaceDN w:val="0"/>
        <w:adjustRightInd w:val="0"/>
        <w:spacing w:after="0" w:line="240" w:lineRule="auto"/>
        <w:jc w:val="right"/>
        <w:outlineLvl w:val="0"/>
        <w:rPr>
          <w:rFonts w:ascii="Times New Roman" w:hAnsi="Times New Roman" w:cs="Times New Roman"/>
          <w:sz w:val="24"/>
          <w:szCs w:val="24"/>
        </w:rPr>
      </w:pPr>
    </w:p>
    <w:p w14:paraId="555C6ACC" w14:textId="77777777" w:rsidR="00D26B5E" w:rsidRDefault="00D26B5E" w:rsidP="00053FAF">
      <w:pPr>
        <w:autoSpaceDE w:val="0"/>
        <w:autoSpaceDN w:val="0"/>
        <w:adjustRightInd w:val="0"/>
        <w:spacing w:after="0" w:line="240" w:lineRule="auto"/>
        <w:jc w:val="right"/>
        <w:outlineLvl w:val="0"/>
        <w:rPr>
          <w:rFonts w:ascii="Times New Roman" w:hAnsi="Times New Roman" w:cs="Times New Roman"/>
          <w:sz w:val="24"/>
          <w:szCs w:val="24"/>
        </w:rPr>
      </w:pPr>
    </w:p>
    <w:p w14:paraId="43F4BA91" w14:textId="77777777" w:rsidR="00D26B5E" w:rsidRDefault="00D26B5E" w:rsidP="00053FAF">
      <w:pPr>
        <w:autoSpaceDE w:val="0"/>
        <w:autoSpaceDN w:val="0"/>
        <w:adjustRightInd w:val="0"/>
        <w:spacing w:after="0" w:line="240" w:lineRule="auto"/>
        <w:jc w:val="right"/>
        <w:outlineLvl w:val="0"/>
        <w:rPr>
          <w:rFonts w:ascii="Times New Roman" w:hAnsi="Times New Roman" w:cs="Times New Roman"/>
          <w:sz w:val="24"/>
          <w:szCs w:val="24"/>
        </w:rPr>
      </w:pPr>
    </w:p>
    <w:p w14:paraId="678DA2B5" w14:textId="77777777" w:rsidR="00D26B5E" w:rsidRDefault="00D26B5E" w:rsidP="00053FAF">
      <w:pPr>
        <w:autoSpaceDE w:val="0"/>
        <w:autoSpaceDN w:val="0"/>
        <w:adjustRightInd w:val="0"/>
        <w:spacing w:after="0" w:line="240" w:lineRule="auto"/>
        <w:jc w:val="right"/>
        <w:outlineLvl w:val="0"/>
        <w:rPr>
          <w:rFonts w:ascii="Times New Roman" w:hAnsi="Times New Roman" w:cs="Times New Roman"/>
          <w:sz w:val="24"/>
          <w:szCs w:val="24"/>
        </w:rPr>
      </w:pPr>
    </w:p>
    <w:p w14:paraId="29A303E3" w14:textId="77777777" w:rsidR="00D26B5E" w:rsidRDefault="00D26B5E" w:rsidP="00053FAF">
      <w:pPr>
        <w:autoSpaceDE w:val="0"/>
        <w:autoSpaceDN w:val="0"/>
        <w:adjustRightInd w:val="0"/>
        <w:spacing w:after="0" w:line="240" w:lineRule="auto"/>
        <w:jc w:val="right"/>
        <w:outlineLvl w:val="0"/>
        <w:rPr>
          <w:rFonts w:ascii="Times New Roman" w:hAnsi="Times New Roman" w:cs="Times New Roman"/>
          <w:sz w:val="24"/>
          <w:szCs w:val="24"/>
        </w:rPr>
      </w:pPr>
    </w:p>
    <w:p w14:paraId="325C7BA7" w14:textId="77777777" w:rsidR="00D26B5E" w:rsidRDefault="00D26B5E" w:rsidP="00053FAF">
      <w:pPr>
        <w:autoSpaceDE w:val="0"/>
        <w:autoSpaceDN w:val="0"/>
        <w:adjustRightInd w:val="0"/>
        <w:spacing w:after="0" w:line="240" w:lineRule="auto"/>
        <w:jc w:val="right"/>
        <w:outlineLvl w:val="0"/>
        <w:rPr>
          <w:rFonts w:ascii="Times New Roman" w:hAnsi="Times New Roman" w:cs="Times New Roman"/>
          <w:sz w:val="24"/>
          <w:szCs w:val="24"/>
        </w:rPr>
      </w:pPr>
    </w:p>
    <w:p w14:paraId="2DC7BD50" w14:textId="77777777" w:rsidR="00D26B5E" w:rsidRDefault="00D26B5E" w:rsidP="00053FAF">
      <w:pPr>
        <w:autoSpaceDE w:val="0"/>
        <w:autoSpaceDN w:val="0"/>
        <w:adjustRightInd w:val="0"/>
        <w:spacing w:after="0" w:line="240" w:lineRule="auto"/>
        <w:jc w:val="right"/>
        <w:outlineLvl w:val="0"/>
        <w:rPr>
          <w:rFonts w:ascii="Times New Roman" w:hAnsi="Times New Roman" w:cs="Times New Roman"/>
          <w:sz w:val="24"/>
          <w:szCs w:val="24"/>
        </w:rPr>
      </w:pPr>
    </w:p>
    <w:p w14:paraId="0D69DD33" w14:textId="77777777" w:rsidR="00D26B5E" w:rsidRDefault="00D26B5E" w:rsidP="00053FAF">
      <w:pPr>
        <w:autoSpaceDE w:val="0"/>
        <w:autoSpaceDN w:val="0"/>
        <w:adjustRightInd w:val="0"/>
        <w:spacing w:after="0" w:line="240" w:lineRule="auto"/>
        <w:jc w:val="right"/>
        <w:outlineLvl w:val="0"/>
        <w:rPr>
          <w:rFonts w:ascii="Times New Roman" w:hAnsi="Times New Roman" w:cs="Times New Roman"/>
          <w:sz w:val="24"/>
          <w:szCs w:val="24"/>
        </w:rPr>
      </w:pPr>
    </w:p>
    <w:p w14:paraId="089D827D" w14:textId="77777777" w:rsidR="00D26B5E" w:rsidRDefault="00D26B5E" w:rsidP="00053FAF">
      <w:pPr>
        <w:autoSpaceDE w:val="0"/>
        <w:autoSpaceDN w:val="0"/>
        <w:adjustRightInd w:val="0"/>
        <w:spacing w:after="0" w:line="240" w:lineRule="auto"/>
        <w:jc w:val="right"/>
        <w:outlineLvl w:val="0"/>
        <w:rPr>
          <w:rFonts w:ascii="Times New Roman" w:hAnsi="Times New Roman" w:cs="Times New Roman"/>
          <w:sz w:val="24"/>
          <w:szCs w:val="24"/>
        </w:rPr>
      </w:pPr>
    </w:p>
    <w:p w14:paraId="2B7E9389" w14:textId="77777777" w:rsidR="00D26B5E" w:rsidRDefault="00D26B5E" w:rsidP="00053FAF">
      <w:pPr>
        <w:autoSpaceDE w:val="0"/>
        <w:autoSpaceDN w:val="0"/>
        <w:adjustRightInd w:val="0"/>
        <w:spacing w:after="0" w:line="240" w:lineRule="auto"/>
        <w:jc w:val="right"/>
        <w:outlineLvl w:val="0"/>
        <w:rPr>
          <w:rFonts w:ascii="Times New Roman" w:hAnsi="Times New Roman" w:cs="Times New Roman"/>
          <w:sz w:val="24"/>
          <w:szCs w:val="24"/>
        </w:rPr>
      </w:pPr>
    </w:p>
    <w:p w14:paraId="2BDB90AA" w14:textId="77777777" w:rsidR="00D26B5E" w:rsidRDefault="00D26B5E" w:rsidP="00053FAF">
      <w:pPr>
        <w:autoSpaceDE w:val="0"/>
        <w:autoSpaceDN w:val="0"/>
        <w:adjustRightInd w:val="0"/>
        <w:spacing w:after="0" w:line="240" w:lineRule="auto"/>
        <w:jc w:val="right"/>
        <w:outlineLvl w:val="0"/>
        <w:rPr>
          <w:rFonts w:ascii="Times New Roman" w:hAnsi="Times New Roman" w:cs="Times New Roman"/>
          <w:sz w:val="24"/>
          <w:szCs w:val="24"/>
        </w:rPr>
      </w:pPr>
    </w:p>
    <w:p w14:paraId="1BF1717D" w14:textId="77777777" w:rsidR="00D26B5E" w:rsidRDefault="00D26B5E" w:rsidP="00053FAF">
      <w:pPr>
        <w:autoSpaceDE w:val="0"/>
        <w:autoSpaceDN w:val="0"/>
        <w:adjustRightInd w:val="0"/>
        <w:spacing w:after="0" w:line="240" w:lineRule="auto"/>
        <w:jc w:val="right"/>
        <w:outlineLvl w:val="0"/>
        <w:rPr>
          <w:rFonts w:ascii="Times New Roman" w:hAnsi="Times New Roman" w:cs="Times New Roman"/>
          <w:sz w:val="24"/>
          <w:szCs w:val="24"/>
        </w:rPr>
      </w:pPr>
    </w:p>
    <w:p w14:paraId="210078B9" w14:textId="77777777" w:rsidR="00D26B5E" w:rsidRDefault="00D26B5E" w:rsidP="00053FAF">
      <w:pPr>
        <w:autoSpaceDE w:val="0"/>
        <w:autoSpaceDN w:val="0"/>
        <w:adjustRightInd w:val="0"/>
        <w:spacing w:after="0" w:line="240" w:lineRule="auto"/>
        <w:jc w:val="right"/>
        <w:outlineLvl w:val="0"/>
        <w:rPr>
          <w:rFonts w:ascii="Times New Roman" w:hAnsi="Times New Roman" w:cs="Times New Roman"/>
          <w:sz w:val="24"/>
          <w:szCs w:val="24"/>
        </w:rPr>
      </w:pPr>
    </w:p>
    <w:p w14:paraId="46B71280" w14:textId="77777777" w:rsidR="00D26B5E" w:rsidRDefault="00D26B5E" w:rsidP="00053FAF">
      <w:pPr>
        <w:autoSpaceDE w:val="0"/>
        <w:autoSpaceDN w:val="0"/>
        <w:adjustRightInd w:val="0"/>
        <w:spacing w:after="0" w:line="240" w:lineRule="auto"/>
        <w:jc w:val="right"/>
        <w:outlineLvl w:val="0"/>
        <w:rPr>
          <w:rFonts w:ascii="Times New Roman" w:hAnsi="Times New Roman" w:cs="Times New Roman"/>
          <w:sz w:val="24"/>
          <w:szCs w:val="24"/>
        </w:rPr>
      </w:pPr>
    </w:p>
    <w:p w14:paraId="2C00218D" w14:textId="2A241E9C" w:rsidR="00053FAF" w:rsidRPr="00D26B5E" w:rsidRDefault="00053FAF" w:rsidP="00053FAF">
      <w:pPr>
        <w:autoSpaceDE w:val="0"/>
        <w:autoSpaceDN w:val="0"/>
        <w:adjustRightInd w:val="0"/>
        <w:spacing w:after="0" w:line="240" w:lineRule="auto"/>
        <w:jc w:val="right"/>
        <w:outlineLvl w:val="0"/>
        <w:rPr>
          <w:rFonts w:ascii="Times New Roman" w:hAnsi="Times New Roman" w:cs="Times New Roman"/>
          <w:sz w:val="24"/>
          <w:szCs w:val="24"/>
        </w:rPr>
      </w:pPr>
      <w:r w:rsidRPr="00D26B5E">
        <w:rPr>
          <w:rFonts w:ascii="Times New Roman" w:hAnsi="Times New Roman" w:cs="Times New Roman"/>
          <w:sz w:val="24"/>
          <w:szCs w:val="24"/>
        </w:rPr>
        <w:lastRenderedPageBreak/>
        <w:t>Таблица 2</w:t>
      </w:r>
    </w:p>
    <w:p w14:paraId="1C13F392" w14:textId="77777777" w:rsidR="00053FAF" w:rsidRPr="00D26B5E" w:rsidRDefault="00053FAF" w:rsidP="00053FAF">
      <w:pPr>
        <w:autoSpaceDE w:val="0"/>
        <w:autoSpaceDN w:val="0"/>
        <w:adjustRightInd w:val="0"/>
        <w:spacing w:after="0" w:line="240" w:lineRule="auto"/>
        <w:jc w:val="both"/>
        <w:rPr>
          <w:rFonts w:ascii="Times New Roman" w:hAnsi="Times New Roman" w:cs="Times New Roman"/>
          <w:sz w:val="24"/>
          <w:szCs w:val="24"/>
        </w:rPr>
      </w:pPr>
    </w:p>
    <w:p w14:paraId="4473EE3F" w14:textId="77777777" w:rsidR="00053FAF" w:rsidRPr="00D26B5E" w:rsidRDefault="00053FAF" w:rsidP="00053FAF">
      <w:pPr>
        <w:autoSpaceDE w:val="0"/>
        <w:autoSpaceDN w:val="0"/>
        <w:adjustRightInd w:val="0"/>
        <w:spacing w:after="0" w:line="240" w:lineRule="auto"/>
        <w:jc w:val="center"/>
        <w:rPr>
          <w:rFonts w:ascii="Times New Roman" w:hAnsi="Times New Roman" w:cs="Times New Roman"/>
          <w:sz w:val="24"/>
          <w:szCs w:val="24"/>
        </w:rPr>
      </w:pPr>
      <w:bookmarkStart w:id="14" w:name="Par137"/>
      <w:bookmarkEnd w:id="14"/>
      <w:r w:rsidRPr="00D26B5E">
        <w:rPr>
          <w:rFonts w:ascii="Times New Roman" w:hAnsi="Times New Roman" w:cs="Times New Roman"/>
          <w:sz w:val="24"/>
          <w:szCs w:val="24"/>
        </w:rPr>
        <w:t>Количество допущенных нарушений прав граждан</w:t>
      </w:r>
    </w:p>
    <w:p w14:paraId="2E87C84B" w14:textId="77777777" w:rsidR="00053FAF" w:rsidRPr="00D26B5E" w:rsidRDefault="00053FAF" w:rsidP="00053FAF">
      <w:pPr>
        <w:autoSpaceDE w:val="0"/>
        <w:autoSpaceDN w:val="0"/>
        <w:adjustRightInd w:val="0"/>
        <w:spacing w:after="0" w:line="240" w:lineRule="auto"/>
        <w:jc w:val="center"/>
        <w:rPr>
          <w:rFonts w:ascii="Times New Roman" w:hAnsi="Times New Roman" w:cs="Times New Roman"/>
          <w:sz w:val="24"/>
          <w:szCs w:val="24"/>
        </w:rPr>
      </w:pPr>
      <w:r w:rsidRPr="00D26B5E">
        <w:rPr>
          <w:rFonts w:ascii="Times New Roman" w:hAnsi="Times New Roman" w:cs="Times New Roman"/>
          <w:sz w:val="24"/>
          <w:szCs w:val="24"/>
        </w:rPr>
        <w:t>и юридических лиц, подтвержденных судебными актами</w:t>
      </w:r>
    </w:p>
    <w:p w14:paraId="2A1BC42F" w14:textId="57D6FBBC" w:rsidR="00053FAF" w:rsidRPr="00D26B5E" w:rsidRDefault="00983662" w:rsidP="00053FAF">
      <w:pPr>
        <w:autoSpaceDE w:val="0"/>
        <w:autoSpaceDN w:val="0"/>
        <w:adjustRightInd w:val="0"/>
        <w:spacing w:after="0" w:line="240" w:lineRule="auto"/>
        <w:jc w:val="center"/>
        <w:rPr>
          <w:rFonts w:ascii="Times New Roman" w:hAnsi="Times New Roman" w:cs="Times New Roman"/>
          <w:sz w:val="24"/>
          <w:szCs w:val="24"/>
        </w:rPr>
      </w:pPr>
      <w:r w:rsidRPr="00D26B5E">
        <w:rPr>
          <w:rFonts w:ascii="Times New Roman" w:hAnsi="Times New Roman" w:cs="Times New Roman"/>
          <w:sz w:val="24"/>
          <w:szCs w:val="24"/>
        </w:rPr>
        <w:t>муниципально</w:t>
      </w:r>
      <w:r w:rsidR="000F793C" w:rsidRPr="00D26B5E">
        <w:rPr>
          <w:rFonts w:ascii="Times New Roman" w:hAnsi="Times New Roman" w:cs="Times New Roman"/>
          <w:sz w:val="24"/>
          <w:szCs w:val="24"/>
        </w:rPr>
        <w:t>го</w:t>
      </w:r>
      <w:r w:rsidRPr="00D26B5E">
        <w:rPr>
          <w:rFonts w:ascii="Times New Roman" w:hAnsi="Times New Roman" w:cs="Times New Roman"/>
          <w:sz w:val="24"/>
          <w:szCs w:val="24"/>
        </w:rPr>
        <w:t xml:space="preserve"> образовани</w:t>
      </w:r>
      <w:r w:rsidR="000F793C" w:rsidRPr="00D26B5E">
        <w:rPr>
          <w:rFonts w:ascii="Times New Roman" w:hAnsi="Times New Roman" w:cs="Times New Roman"/>
          <w:sz w:val="24"/>
          <w:szCs w:val="24"/>
        </w:rPr>
        <w:t>я</w:t>
      </w:r>
      <w:r w:rsidRPr="00D26B5E">
        <w:rPr>
          <w:rFonts w:ascii="Times New Roman" w:hAnsi="Times New Roman" w:cs="Times New Roman"/>
          <w:sz w:val="24"/>
          <w:szCs w:val="24"/>
        </w:rPr>
        <w:t xml:space="preserve"> Нефтеюганский район</w:t>
      </w:r>
    </w:p>
    <w:p w14:paraId="2BCEF3B7" w14:textId="77777777" w:rsidR="000A6D5F" w:rsidRPr="00D26B5E" w:rsidRDefault="000A6D5F" w:rsidP="00FF3F76">
      <w:pPr>
        <w:autoSpaceDE w:val="0"/>
        <w:autoSpaceDN w:val="0"/>
        <w:adjustRightInd w:val="0"/>
        <w:spacing w:after="0" w:line="240" w:lineRule="auto"/>
        <w:jc w:val="center"/>
        <w:rPr>
          <w:rFonts w:ascii="Times New Roman" w:hAnsi="Times New Roman" w:cs="Times New Roman"/>
          <w:sz w:val="24"/>
          <w:szCs w:val="24"/>
        </w:rPr>
      </w:pPr>
    </w:p>
    <w:tbl>
      <w:tblPr>
        <w:tblW w:w="52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550"/>
        <w:gridCol w:w="373"/>
        <w:gridCol w:w="345"/>
        <w:gridCol w:w="327"/>
        <w:gridCol w:w="364"/>
        <w:gridCol w:w="355"/>
        <w:gridCol w:w="354"/>
        <w:gridCol w:w="354"/>
        <w:gridCol w:w="355"/>
        <w:gridCol w:w="355"/>
        <w:gridCol w:w="356"/>
        <w:gridCol w:w="356"/>
        <w:gridCol w:w="356"/>
        <w:gridCol w:w="356"/>
        <w:gridCol w:w="356"/>
        <w:gridCol w:w="356"/>
        <w:gridCol w:w="356"/>
        <w:gridCol w:w="356"/>
        <w:gridCol w:w="356"/>
        <w:gridCol w:w="356"/>
        <w:gridCol w:w="356"/>
        <w:gridCol w:w="356"/>
        <w:gridCol w:w="356"/>
        <w:gridCol w:w="356"/>
        <w:gridCol w:w="354"/>
        <w:gridCol w:w="9"/>
      </w:tblGrid>
      <w:tr w:rsidR="003C07DB" w:rsidRPr="00D26B5E" w14:paraId="53BB9C0C" w14:textId="77777777" w:rsidTr="00FA1659">
        <w:trPr>
          <w:gridAfter w:val="1"/>
          <w:wAfter w:w="9" w:type="dxa"/>
          <w:trHeight w:val="400"/>
          <w:jc w:val="center"/>
        </w:trPr>
        <w:tc>
          <w:tcPr>
            <w:tcW w:w="1563" w:type="dxa"/>
            <w:vMerge w:val="restart"/>
            <w:tcBorders>
              <w:top w:val="single" w:sz="4" w:space="0" w:color="auto"/>
              <w:left w:val="single" w:sz="4" w:space="0" w:color="auto"/>
              <w:bottom w:val="single" w:sz="4" w:space="0" w:color="auto"/>
              <w:right w:val="single" w:sz="4" w:space="0" w:color="auto"/>
            </w:tcBorders>
            <w:vAlign w:val="center"/>
            <w:hideMark/>
          </w:tcPr>
          <w:p w14:paraId="3D6874D2" w14:textId="77777777" w:rsidR="009F0291" w:rsidRPr="00D26B5E" w:rsidRDefault="009F0291">
            <w:pPr>
              <w:jc w:val="center"/>
              <w:rPr>
                <w:rFonts w:ascii="Times New Roman" w:eastAsia="Calibri" w:hAnsi="Times New Roman" w:cs="Times New Roman"/>
              </w:rPr>
            </w:pPr>
            <w:r w:rsidRPr="00D26B5E">
              <w:rPr>
                <w:rFonts w:ascii="Times New Roman" w:eastAsia="Calibri" w:hAnsi="Times New Roman" w:cs="Times New Roman"/>
              </w:rPr>
              <w:t>Орган местного самоуправления</w:t>
            </w:r>
          </w:p>
        </w:tc>
        <w:tc>
          <w:tcPr>
            <w:tcW w:w="2137" w:type="dxa"/>
            <w:gridSpan w:val="6"/>
            <w:vMerge w:val="restart"/>
            <w:tcBorders>
              <w:top w:val="single" w:sz="4" w:space="0" w:color="auto"/>
              <w:left w:val="single" w:sz="4" w:space="0" w:color="auto"/>
              <w:bottom w:val="single" w:sz="4" w:space="0" w:color="auto"/>
              <w:right w:val="single" w:sz="4" w:space="0" w:color="auto"/>
            </w:tcBorders>
            <w:vAlign w:val="center"/>
            <w:hideMark/>
          </w:tcPr>
          <w:p w14:paraId="6B565EC0" w14:textId="77777777" w:rsidR="009F0291" w:rsidRPr="00D26B5E" w:rsidRDefault="009F0291">
            <w:pPr>
              <w:jc w:val="center"/>
              <w:rPr>
                <w:rFonts w:ascii="Times New Roman" w:eastAsia="Calibri" w:hAnsi="Times New Roman" w:cs="Times New Roman"/>
              </w:rPr>
            </w:pPr>
            <w:r w:rsidRPr="00D26B5E">
              <w:rPr>
                <w:rFonts w:ascii="Times New Roman" w:eastAsia="Calibri" w:hAnsi="Times New Roman" w:cs="Times New Roman"/>
              </w:rPr>
              <w:t xml:space="preserve">Общее количество обращений </w:t>
            </w:r>
            <w:r w:rsidRPr="00D26B5E">
              <w:rPr>
                <w:rFonts w:ascii="Times New Roman" w:hAnsi="Times New Roman" w:cs="Times New Roman"/>
              </w:rPr>
              <w:t xml:space="preserve">в суды на действия (бездействие) органа местного самоуправления </w:t>
            </w:r>
          </w:p>
        </w:tc>
        <w:tc>
          <w:tcPr>
            <w:tcW w:w="6439" w:type="dxa"/>
            <w:gridSpan w:val="18"/>
            <w:tcBorders>
              <w:top w:val="single" w:sz="4" w:space="0" w:color="auto"/>
              <w:left w:val="single" w:sz="4" w:space="0" w:color="auto"/>
              <w:bottom w:val="single" w:sz="4" w:space="0" w:color="auto"/>
              <w:right w:val="single" w:sz="4" w:space="0" w:color="auto"/>
            </w:tcBorders>
            <w:vAlign w:val="center"/>
            <w:hideMark/>
          </w:tcPr>
          <w:p w14:paraId="6B7DCA02" w14:textId="77777777" w:rsidR="009F0291" w:rsidRPr="00D26B5E" w:rsidRDefault="009F0291">
            <w:pPr>
              <w:jc w:val="center"/>
              <w:rPr>
                <w:rFonts w:ascii="Times New Roman" w:eastAsia="Calibri" w:hAnsi="Times New Roman" w:cs="Times New Roman"/>
              </w:rPr>
            </w:pPr>
            <w:r w:rsidRPr="00D26B5E">
              <w:rPr>
                <w:rFonts w:ascii="Times New Roman" w:eastAsia="Calibri" w:hAnsi="Times New Roman" w:cs="Times New Roman"/>
              </w:rPr>
              <w:t>из них судами исковые требования:</w:t>
            </w:r>
          </w:p>
        </w:tc>
      </w:tr>
      <w:tr w:rsidR="003C07DB" w:rsidRPr="00D26B5E" w14:paraId="00E7997A" w14:textId="77777777" w:rsidTr="00FA1659">
        <w:trPr>
          <w:gridAfter w:val="1"/>
          <w:wAfter w:w="9" w:type="dxa"/>
          <w:trHeight w:val="101"/>
          <w:jc w:val="center"/>
        </w:trPr>
        <w:tc>
          <w:tcPr>
            <w:tcW w:w="1563" w:type="dxa"/>
            <w:vMerge/>
            <w:tcBorders>
              <w:top w:val="single" w:sz="4" w:space="0" w:color="auto"/>
              <w:left w:val="single" w:sz="4" w:space="0" w:color="auto"/>
              <w:bottom w:val="single" w:sz="4" w:space="0" w:color="auto"/>
              <w:right w:val="single" w:sz="4" w:space="0" w:color="auto"/>
            </w:tcBorders>
            <w:vAlign w:val="center"/>
            <w:hideMark/>
          </w:tcPr>
          <w:p w14:paraId="5F5E52CC" w14:textId="77777777" w:rsidR="009F0291" w:rsidRPr="00D26B5E" w:rsidRDefault="009F0291">
            <w:pPr>
              <w:spacing w:after="0"/>
              <w:rPr>
                <w:rFonts w:ascii="Times New Roman" w:eastAsia="Calibri" w:hAnsi="Times New Roman" w:cs="Times New Roman"/>
              </w:rPr>
            </w:pPr>
          </w:p>
        </w:tc>
        <w:tc>
          <w:tcPr>
            <w:tcW w:w="2137" w:type="dxa"/>
            <w:gridSpan w:val="6"/>
            <w:vMerge/>
            <w:tcBorders>
              <w:top w:val="single" w:sz="4" w:space="0" w:color="auto"/>
              <w:left w:val="single" w:sz="4" w:space="0" w:color="auto"/>
              <w:bottom w:val="single" w:sz="4" w:space="0" w:color="auto"/>
              <w:right w:val="single" w:sz="4" w:space="0" w:color="auto"/>
            </w:tcBorders>
            <w:vAlign w:val="center"/>
            <w:hideMark/>
          </w:tcPr>
          <w:p w14:paraId="409B3F2A" w14:textId="77777777" w:rsidR="009F0291" w:rsidRPr="00D26B5E" w:rsidRDefault="009F0291">
            <w:pPr>
              <w:spacing w:after="0"/>
              <w:rPr>
                <w:rFonts w:ascii="Times New Roman" w:eastAsia="Calibri" w:hAnsi="Times New Roman" w:cs="Times New Roman"/>
              </w:rPr>
            </w:pPr>
          </w:p>
        </w:tc>
        <w:tc>
          <w:tcPr>
            <w:tcW w:w="2145" w:type="dxa"/>
            <w:gridSpan w:val="6"/>
            <w:tcBorders>
              <w:top w:val="single" w:sz="4" w:space="0" w:color="auto"/>
              <w:left w:val="single" w:sz="4" w:space="0" w:color="auto"/>
              <w:bottom w:val="single" w:sz="4" w:space="0" w:color="auto"/>
              <w:right w:val="single" w:sz="4" w:space="0" w:color="auto"/>
            </w:tcBorders>
            <w:hideMark/>
          </w:tcPr>
          <w:p w14:paraId="1ED30D0B" w14:textId="77777777" w:rsidR="009F0291" w:rsidRPr="00D26B5E" w:rsidRDefault="009F0291">
            <w:pPr>
              <w:jc w:val="center"/>
              <w:rPr>
                <w:rFonts w:ascii="Times New Roman" w:eastAsia="Calibri" w:hAnsi="Times New Roman" w:cs="Times New Roman"/>
              </w:rPr>
            </w:pPr>
            <w:r w:rsidRPr="00D26B5E">
              <w:rPr>
                <w:rFonts w:ascii="Times New Roman" w:eastAsia="Calibri" w:hAnsi="Times New Roman" w:cs="Times New Roman"/>
              </w:rPr>
              <w:t>удовлетворены частично</w:t>
            </w:r>
          </w:p>
        </w:tc>
        <w:tc>
          <w:tcPr>
            <w:tcW w:w="2148" w:type="dxa"/>
            <w:gridSpan w:val="6"/>
            <w:tcBorders>
              <w:top w:val="single" w:sz="4" w:space="0" w:color="auto"/>
              <w:left w:val="single" w:sz="4" w:space="0" w:color="auto"/>
              <w:bottom w:val="single" w:sz="4" w:space="0" w:color="auto"/>
              <w:right w:val="single" w:sz="4" w:space="0" w:color="auto"/>
            </w:tcBorders>
            <w:hideMark/>
          </w:tcPr>
          <w:p w14:paraId="21A83038" w14:textId="77777777" w:rsidR="009F0291" w:rsidRPr="00D26B5E" w:rsidRDefault="009F0291">
            <w:pPr>
              <w:jc w:val="center"/>
              <w:rPr>
                <w:rFonts w:ascii="Times New Roman" w:eastAsia="Calibri" w:hAnsi="Times New Roman" w:cs="Times New Roman"/>
              </w:rPr>
            </w:pPr>
            <w:r w:rsidRPr="00D26B5E">
              <w:rPr>
                <w:rFonts w:ascii="Times New Roman" w:eastAsia="Calibri" w:hAnsi="Times New Roman" w:cs="Times New Roman"/>
              </w:rPr>
              <w:t>удовлетворены полностью</w:t>
            </w:r>
          </w:p>
        </w:tc>
        <w:tc>
          <w:tcPr>
            <w:tcW w:w="2146" w:type="dxa"/>
            <w:gridSpan w:val="6"/>
            <w:tcBorders>
              <w:top w:val="single" w:sz="4" w:space="0" w:color="auto"/>
              <w:left w:val="single" w:sz="4" w:space="0" w:color="auto"/>
              <w:bottom w:val="single" w:sz="4" w:space="0" w:color="auto"/>
              <w:right w:val="single" w:sz="4" w:space="0" w:color="auto"/>
            </w:tcBorders>
            <w:hideMark/>
          </w:tcPr>
          <w:p w14:paraId="4C4EAA49" w14:textId="77777777" w:rsidR="009F0291" w:rsidRPr="00D26B5E" w:rsidRDefault="009F0291">
            <w:pPr>
              <w:jc w:val="center"/>
              <w:rPr>
                <w:rFonts w:ascii="Times New Roman" w:eastAsia="Calibri" w:hAnsi="Times New Roman" w:cs="Times New Roman"/>
              </w:rPr>
            </w:pPr>
            <w:r w:rsidRPr="00D26B5E">
              <w:rPr>
                <w:rFonts w:ascii="Times New Roman" w:eastAsia="Calibri" w:hAnsi="Times New Roman" w:cs="Times New Roman"/>
              </w:rPr>
              <w:t>отказано в удовлетворении</w:t>
            </w:r>
          </w:p>
        </w:tc>
      </w:tr>
      <w:tr w:rsidR="003C07DB" w:rsidRPr="00D26B5E" w14:paraId="6FAE5657" w14:textId="77777777" w:rsidTr="00FA1659">
        <w:trPr>
          <w:gridAfter w:val="1"/>
          <w:wAfter w:w="9" w:type="dxa"/>
          <w:trHeight w:val="269"/>
          <w:jc w:val="center"/>
        </w:trPr>
        <w:tc>
          <w:tcPr>
            <w:tcW w:w="1563" w:type="dxa"/>
            <w:vMerge/>
            <w:tcBorders>
              <w:top w:val="single" w:sz="4" w:space="0" w:color="auto"/>
              <w:left w:val="single" w:sz="4" w:space="0" w:color="auto"/>
              <w:bottom w:val="single" w:sz="4" w:space="0" w:color="auto"/>
              <w:right w:val="single" w:sz="4" w:space="0" w:color="auto"/>
            </w:tcBorders>
            <w:vAlign w:val="center"/>
            <w:hideMark/>
          </w:tcPr>
          <w:p w14:paraId="4FF78076" w14:textId="77777777" w:rsidR="009F0291" w:rsidRPr="00D26B5E" w:rsidRDefault="009F0291">
            <w:pPr>
              <w:spacing w:after="0"/>
              <w:rPr>
                <w:rFonts w:ascii="Times New Roman" w:eastAsia="Calibri" w:hAnsi="Times New Roman" w:cs="Times New Roman"/>
              </w:rPr>
            </w:pPr>
          </w:p>
        </w:tc>
        <w:tc>
          <w:tcPr>
            <w:tcW w:w="725" w:type="dxa"/>
            <w:gridSpan w:val="2"/>
            <w:tcBorders>
              <w:top w:val="single" w:sz="4" w:space="0" w:color="auto"/>
              <w:left w:val="single" w:sz="4" w:space="0" w:color="auto"/>
              <w:bottom w:val="single" w:sz="4" w:space="0" w:color="auto"/>
              <w:right w:val="single" w:sz="4" w:space="0" w:color="auto"/>
            </w:tcBorders>
            <w:hideMark/>
          </w:tcPr>
          <w:p w14:paraId="65080FF9" w14:textId="3A39F137" w:rsidR="009F0291" w:rsidRPr="00D26B5E" w:rsidRDefault="003C07DB">
            <w:pPr>
              <w:jc w:val="center"/>
              <w:rPr>
                <w:rFonts w:ascii="Times New Roman" w:eastAsia="Calibri" w:hAnsi="Times New Roman" w:cs="Times New Roman"/>
                <w:lang w:val="en-US"/>
              </w:rPr>
            </w:pPr>
            <w:r w:rsidRPr="00D26B5E">
              <w:rPr>
                <w:rFonts w:ascii="Times New Roman" w:eastAsia="Calibri" w:hAnsi="Times New Roman" w:cs="Times New Roman"/>
              </w:rPr>
              <w:t>2020</w:t>
            </w:r>
          </w:p>
        </w:tc>
        <w:tc>
          <w:tcPr>
            <w:tcW w:w="697" w:type="dxa"/>
            <w:gridSpan w:val="2"/>
            <w:tcBorders>
              <w:top w:val="single" w:sz="4" w:space="0" w:color="auto"/>
              <w:left w:val="single" w:sz="4" w:space="0" w:color="auto"/>
              <w:bottom w:val="single" w:sz="4" w:space="0" w:color="auto"/>
              <w:right w:val="single" w:sz="4" w:space="0" w:color="auto"/>
            </w:tcBorders>
            <w:hideMark/>
          </w:tcPr>
          <w:p w14:paraId="0159B859" w14:textId="5E355A48" w:rsidR="009F0291" w:rsidRPr="00D26B5E" w:rsidRDefault="009F0291">
            <w:pPr>
              <w:jc w:val="center"/>
              <w:rPr>
                <w:rFonts w:ascii="Times New Roman" w:eastAsia="Calibri" w:hAnsi="Times New Roman" w:cs="Times New Roman"/>
              </w:rPr>
            </w:pPr>
            <w:r w:rsidRPr="00D26B5E">
              <w:rPr>
                <w:rFonts w:ascii="Times New Roman" w:eastAsia="Calibri" w:hAnsi="Times New Roman" w:cs="Times New Roman"/>
              </w:rPr>
              <w:t>202</w:t>
            </w:r>
            <w:r w:rsidR="003C07DB" w:rsidRPr="00D26B5E">
              <w:rPr>
                <w:rFonts w:ascii="Times New Roman" w:eastAsia="Calibri" w:hAnsi="Times New Roman" w:cs="Times New Roman"/>
              </w:rPr>
              <w:t>1</w:t>
            </w:r>
          </w:p>
        </w:tc>
        <w:tc>
          <w:tcPr>
            <w:tcW w:w="715" w:type="dxa"/>
            <w:gridSpan w:val="2"/>
            <w:tcBorders>
              <w:top w:val="single" w:sz="4" w:space="0" w:color="auto"/>
              <w:left w:val="single" w:sz="4" w:space="0" w:color="auto"/>
              <w:bottom w:val="single" w:sz="4" w:space="0" w:color="auto"/>
              <w:right w:val="single" w:sz="4" w:space="0" w:color="auto"/>
            </w:tcBorders>
            <w:hideMark/>
          </w:tcPr>
          <w:p w14:paraId="6A01EF98" w14:textId="7944E74B" w:rsidR="009F0291" w:rsidRPr="00D26B5E" w:rsidRDefault="009F0291">
            <w:pPr>
              <w:jc w:val="center"/>
              <w:rPr>
                <w:rFonts w:ascii="Times New Roman" w:eastAsia="Calibri" w:hAnsi="Times New Roman" w:cs="Times New Roman"/>
              </w:rPr>
            </w:pPr>
            <w:r w:rsidRPr="00D26B5E">
              <w:rPr>
                <w:rFonts w:ascii="Times New Roman" w:eastAsia="Calibri" w:hAnsi="Times New Roman" w:cs="Times New Roman"/>
              </w:rPr>
              <w:t>202</w:t>
            </w:r>
            <w:r w:rsidR="003C07DB" w:rsidRPr="00D26B5E">
              <w:rPr>
                <w:rFonts w:ascii="Times New Roman" w:eastAsia="Calibri" w:hAnsi="Times New Roman" w:cs="Times New Roman"/>
              </w:rPr>
              <w:t>2</w:t>
            </w:r>
          </w:p>
        </w:tc>
        <w:tc>
          <w:tcPr>
            <w:tcW w:w="714" w:type="dxa"/>
            <w:gridSpan w:val="2"/>
            <w:tcBorders>
              <w:top w:val="single" w:sz="4" w:space="0" w:color="auto"/>
              <w:left w:val="single" w:sz="4" w:space="0" w:color="auto"/>
              <w:bottom w:val="single" w:sz="4" w:space="0" w:color="auto"/>
              <w:right w:val="single" w:sz="4" w:space="0" w:color="auto"/>
            </w:tcBorders>
            <w:hideMark/>
          </w:tcPr>
          <w:p w14:paraId="67517C13" w14:textId="346492A0" w:rsidR="009F0291" w:rsidRPr="00D26B5E" w:rsidRDefault="009F0291">
            <w:pPr>
              <w:jc w:val="center"/>
              <w:rPr>
                <w:rFonts w:ascii="Times New Roman" w:eastAsia="Calibri" w:hAnsi="Times New Roman" w:cs="Times New Roman"/>
                <w:lang w:val="en-US"/>
              </w:rPr>
            </w:pPr>
            <w:r w:rsidRPr="00D26B5E">
              <w:rPr>
                <w:rFonts w:ascii="Times New Roman" w:eastAsia="Calibri" w:hAnsi="Times New Roman" w:cs="Times New Roman"/>
              </w:rPr>
              <w:t>20</w:t>
            </w:r>
            <w:r w:rsidR="003C07DB" w:rsidRPr="00D26B5E">
              <w:rPr>
                <w:rFonts w:ascii="Times New Roman" w:eastAsia="Calibri" w:hAnsi="Times New Roman" w:cs="Times New Roman"/>
              </w:rPr>
              <w:t>20</w:t>
            </w:r>
          </w:p>
        </w:tc>
        <w:tc>
          <w:tcPr>
            <w:tcW w:w="715" w:type="dxa"/>
            <w:gridSpan w:val="2"/>
            <w:tcBorders>
              <w:top w:val="single" w:sz="4" w:space="0" w:color="auto"/>
              <w:left w:val="single" w:sz="4" w:space="0" w:color="auto"/>
              <w:bottom w:val="single" w:sz="4" w:space="0" w:color="auto"/>
              <w:right w:val="single" w:sz="4" w:space="0" w:color="auto"/>
            </w:tcBorders>
            <w:hideMark/>
          </w:tcPr>
          <w:p w14:paraId="3C11D2BF" w14:textId="3C2166E2" w:rsidR="009F0291" w:rsidRPr="00D26B5E" w:rsidRDefault="009F0291">
            <w:pPr>
              <w:jc w:val="center"/>
              <w:rPr>
                <w:rFonts w:ascii="Times New Roman" w:eastAsia="Calibri" w:hAnsi="Times New Roman" w:cs="Times New Roman"/>
              </w:rPr>
            </w:pPr>
            <w:r w:rsidRPr="00D26B5E">
              <w:rPr>
                <w:rFonts w:ascii="Times New Roman" w:eastAsia="Calibri" w:hAnsi="Times New Roman" w:cs="Times New Roman"/>
              </w:rPr>
              <w:t>202</w:t>
            </w:r>
            <w:r w:rsidR="003C07DB" w:rsidRPr="00D26B5E">
              <w:rPr>
                <w:rFonts w:ascii="Times New Roman" w:eastAsia="Calibri" w:hAnsi="Times New Roman" w:cs="Times New Roman"/>
              </w:rPr>
              <w:t>1</w:t>
            </w:r>
          </w:p>
        </w:tc>
        <w:tc>
          <w:tcPr>
            <w:tcW w:w="716" w:type="dxa"/>
            <w:gridSpan w:val="2"/>
            <w:tcBorders>
              <w:top w:val="single" w:sz="4" w:space="0" w:color="auto"/>
              <w:left w:val="single" w:sz="4" w:space="0" w:color="auto"/>
              <w:bottom w:val="single" w:sz="4" w:space="0" w:color="auto"/>
              <w:right w:val="single" w:sz="4" w:space="0" w:color="auto"/>
            </w:tcBorders>
            <w:hideMark/>
          </w:tcPr>
          <w:p w14:paraId="12CECE2B" w14:textId="609E79F5" w:rsidR="009F0291" w:rsidRPr="00D26B5E" w:rsidRDefault="009F0291">
            <w:pPr>
              <w:jc w:val="center"/>
              <w:rPr>
                <w:rFonts w:ascii="Times New Roman" w:eastAsia="Calibri" w:hAnsi="Times New Roman" w:cs="Times New Roman"/>
              </w:rPr>
            </w:pPr>
            <w:r w:rsidRPr="00D26B5E">
              <w:rPr>
                <w:rFonts w:ascii="Times New Roman" w:eastAsia="Calibri" w:hAnsi="Times New Roman" w:cs="Times New Roman"/>
              </w:rPr>
              <w:t>202</w:t>
            </w:r>
            <w:r w:rsidR="003C07DB" w:rsidRPr="00D26B5E">
              <w:rPr>
                <w:rFonts w:ascii="Times New Roman" w:eastAsia="Calibri" w:hAnsi="Times New Roman" w:cs="Times New Roman"/>
              </w:rPr>
              <w:t>2</w:t>
            </w:r>
          </w:p>
        </w:tc>
        <w:tc>
          <w:tcPr>
            <w:tcW w:w="716" w:type="dxa"/>
            <w:gridSpan w:val="2"/>
            <w:tcBorders>
              <w:top w:val="single" w:sz="4" w:space="0" w:color="auto"/>
              <w:left w:val="single" w:sz="4" w:space="0" w:color="auto"/>
              <w:bottom w:val="single" w:sz="4" w:space="0" w:color="auto"/>
              <w:right w:val="single" w:sz="4" w:space="0" w:color="auto"/>
            </w:tcBorders>
            <w:hideMark/>
          </w:tcPr>
          <w:p w14:paraId="22C806DD" w14:textId="46242EBC" w:rsidR="009F0291" w:rsidRPr="00D26B5E" w:rsidRDefault="009F0291">
            <w:pPr>
              <w:jc w:val="center"/>
              <w:rPr>
                <w:rFonts w:ascii="Times New Roman" w:eastAsia="Calibri" w:hAnsi="Times New Roman" w:cs="Times New Roman"/>
                <w:lang w:val="en-US"/>
              </w:rPr>
            </w:pPr>
            <w:r w:rsidRPr="00D26B5E">
              <w:rPr>
                <w:rFonts w:ascii="Times New Roman" w:eastAsia="Calibri" w:hAnsi="Times New Roman" w:cs="Times New Roman"/>
              </w:rPr>
              <w:t>20</w:t>
            </w:r>
            <w:r w:rsidR="003C07DB" w:rsidRPr="00D26B5E">
              <w:rPr>
                <w:rFonts w:ascii="Times New Roman" w:eastAsia="Calibri" w:hAnsi="Times New Roman" w:cs="Times New Roman"/>
              </w:rPr>
              <w:t>20</w:t>
            </w:r>
          </w:p>
        </w:tc>
        <w:tc>
          <w:tcPr>
            <w:tcW w:w="716" w:type="dxa"/>
            <w:gridSpan w:val="2"/>
            <w:tcBorders>
              <w:top w:val="single" w:sz="4" w:space="0" w:color="auto"/>
              <w:left w:val="single" w:sz="4" w:space="0" w:color="auto"/>
              <w:bottom w:val="single" w:sz="4" w:space="0" w:color="auto"/>
              <w:right w:val="single" w:sz="4" w:space="0" w:color="auto"/>
            </w:tcBorders>
            <w:hideMark/>
          </w:tcPr>
          <w:p w14:paraId="6EBC0B72" w14:textId="2CEA5D7B" w:rsidR="009F0291" w:rsidRPr="00D26B5E" w:rsidRDefault="009F0291">
            <w:pPr>
              <w:jc w:val="center"/>
              <w:rPr>
                <w:rFonts w:ascii="Times New Roman" w:eastAsia="Calibri" w:hAnsi="Times New Roman" w:cs="Times New Roman"/>
              </w:rPr>
            </w:pPr>
            <w:r w:rsidRPr="00D26B5E">
              <w:rPr>
                <w:rFonts w:ascii="Times New Roman" w:eastAsia="Calibri" w:hAnsi="Times New Roman" w:cs="Times New Roman"/>
              </w:rPr>
              <w:t>202</w:t>
            </w:r>
            <w:r w:rsidR="003C07DB" w:rsidRPr="00D26B5E">
              <w:rPr>
                <w:rFonts w:ascii="Times New Roman" w:eastAsia="Calibri" w:hAnsi="Times New Roman" w:cs="Times New Roman"/>
              </w:rPr>
              <w:t>1</w:t>
            </w:r>
          </w:p>
        </w:tc>
        <w:tc>
          <w:tcPr>
            <w:tcW w:w="716" w:type="dxa"/>
            <w:gridSpan w:val="2"/>
            <w:tcBorders>
              <w:top w:val="single" w:sz="4" w:space="0" w:color="auto"/>
              <w:left w:val="single" w:sz="4" w:space="0" w:color="auto"/>
              <w:bottom w:val="single" w:sz="4" w:space="0" w:color="auto"/>
              <w:right w:val="single" w:sz="4" w:space="0" w:color="auto"/>
            </w:tcBorders>
            <w:hideMark/>
          </w:tcPr>
          <w:p w14:paraId="3F101956" w14:textId="43EC009E" w:rsidR="009F0291" w:rsidRPr="00D26B5E" w:rsidRDefault="009F0291">
            <w:pPr>
              <w:jc w:val="center"/>
              <w:rPr>
                <w:rFonts w:ascii="Times New Roman" w:eastAsia="Calibri" w:hAnsi="Times New Roman" w:cs="Times New Roman"/>
              </w:rPr>
            </w:pPr>
            <w:r w:rsidRPr="00D26B5E">
              <w:rPr>
                <w:rFonts w:ascii="Times New Roman" w:eastAsia="Calibri" w:hAnsi="Times New Roman" w:cs="Times New Roman"/>
              </w:rPr>
              <w:t>202</w:t>
            </w:r>
            <w:r w:rsidR="003C07DB" w:rsidRPr="00D26B5E">
              <w:rPr>
                <w:rFonts w:ascii="Times New Roman" w:eastAsia="Calibri" w:hAnsi="Times New Roman" w:cs="Times New Roman"/>
              </w:rPr>
              <w:t>2</w:t>
            </w:r>
          </w:p>
        </w:tc>
        <w:tc>
          <w:tcPr>
            <w:tcW w:w="716" w:type="dxa"/>
            <w:gridSpan w:val="2"/>
            <w:tcBorders>
              <w:top w:val="single" w:sz="4" w:space="0" w:color="auto"/>
              <w:left w:val="single" w:sz="4" w:space="0" w:color="auto"/>
              <w:bottom w:val="single" w:sz="4" w:space="0" w:color="auto"/>
              <w:right w:val="single" w:sz="4" w:space="0" w:color="auto"/>
            </w:tcBorders>
            <w:hideMark/>
          </w:tcPr>
          <w:p w14:paraId="67A8DB12" w14:textId="674C1CE1" w:rsidR="009F0291" w:rsidRPr="00D26B5E" w:rsidRDefault="009F0291">
            <w:pPr>
              <w:jc w:val="center"/>
              <w:rPr>
                <w:rFonts w:ascii="Times New Roman" w:eastAsia="Calibri" w:hAnsi="Times New Roman" w:cs="Times New Roman"/>
                <w:lang w:val="en-US"/>
              </w:rPr>
            </w:pPr>
            <w:r w:rsidRPr="00D26B5E">
              <w:rPr>
                <w:rFonts w:ascii="Times New Roman" w:eastAsia="Calibri" w:hAnsi="Times New Roman" w:cs="Times New Roman"/>
              </w:rPr>
              <w:t>20</w:t>
            </w:r>
            <w:r w:rsidR="003C07DB" w:rsidRPr="00D26B5E">
              <w:rPr>
                <w:rFonts w:ascii="Times New Roman" w:eastAsia="Calibri" w:hAnsi="Times New Roman" w:cs="Times New Roman"/>
              </w:rPr>
              <w:t>20</w:t>
            </w:r>
          </w:p>
        </w:tc>
        <w:tc>
          <w:tcPr>
            <w:tcW w:w="716" w:type="dxa"/>
            <w:gridSpan w:val="2"/>
            <w:tcBorders>
              <w:top w:val="single" w:sz="4" w:space="0" w:color="auto"/>
              <w:left w:val="single" w:sz="4" w:space="0" w:color="auto"/>
              <w:bottom w:val="single" w:sz="4" w:space="0" w:color="auto"/>
              <w:right w:val="single" w:sz="4" w:space="0" w:color="auto"/>
            </w:tcBorders>
            <w:hideMark/>
          </w:tcPr>
          <w:p w14:paraId="53E931C8" w14:textId="1596F635" w:rsidR="009F0291" w:rsidRPr="00D26B5E" w:rsidRDefault="009F0291">
            <w:pPr>
              <w:jc w:val="center"/>
              <w:rPr>
                <w:rFonts w:ascii="Times New Roman" w:eastAsia="Calibri" w:hAnsi="Times New Roman" w:cs="Times New Roman"/>
              </w:rPr>
            </w:pPr>
            <w:r w:rsidRPr="00D26B5E">
              <w:rPr>
                <w:rFonts w:ascii="Times New Roman" w:eastAsia="Calibri" w:hAnsi="Times New Roman" w:cs="Times New Roman"/>
              </w:rPr>
              <w:t>202</w:t>
            </w:r>
            <w:r w:rsidR="003C07DB" w:rsidRPr="00D26B5E">
              <w:rPr>
                <w:rFonts w:ascii="Times New Roman" w:eastAsia="Calibri" w:hAnsi="Times New Roman" w:cs="Times New Roman"/>
              </w:rPr>
              <w:t>1</w:t>
            </w:r>
          </w:p>
        </w:tc>
        <w:tc>
          <w:tcPr>
            <w:tcW w:w="714" w:type="dxa"/>
            <w:gridSpan w:val="2"/>
            <w:tcBorders>
              <w:top w:val="single" w:sz="4" w:space="0" w:color="auto"/>
              <w:left w:val="single" w:sz="4" w:space="0" w:color="auto"/>
              <w:bottom w:val="single" w:sz="4" w:space="0" w:color="auto"/>
              <w:right w:val="single" w:sz="4" w:space="0" w:color="auto"/>
            </w:tcBorders>
            <w:hideMark/>
          </w:tcPr>
          <w:p w14:paraId="3427A33E" w14:textId="723F9BF3" w:rsidR="009F0291" w:rsidRPr="00D26B5E" w:rsidRDefault="009F0291">
            <w:pPr>
              <w:jc w:val="center"/>
              <w:rPr>
                <w:rFonts w:ascii="Times New Roman" w:eastAsia="Calibri" w:hAnsi="Times New Roman" w:cs="Times New Roman"/>
              </w:rPr>
            </w:pPr>
            <w:r w:rsidRPr="00D26B5E">
              <w:rPr>
                <w:rFonts w:ascii="Times New Roman" w:eastAsia="Calibri" w:hAnsi="Times New Roman" w:cs="Times New Roman"/>
              </w:rPr>
              <w:t>202</w:t>
            </w:r>
            <w:r w:rsidR="003C07DB" w:rsidRPr="00D26B5E">
              <w:rPr>
                <w:rFonts w:ascii="Times New Roman" w:eastAsia="Calibri" w:hAnsi="Times New Roman" w:cs="Times New Roman"/>
              </w:rPr>
              <w:t>2</w:t>
            </w:r>
          </w:p>
        </w:tc>
      </w:tr>
      <w:tr w:rsidR="003C07DB" w:rsidRPr="00D26B5E" w14:paraId="3E8BA593" w14:textId="77777777" w:rsidTr="00435184">
        <w:trPr>
          <w:cantSplit/>
          <w:trHeight w:val="1864"/>
          <w:jc w:val="center"/>
        </w:trPr>
        <w:tc>
          <w:tcPr>
            <w:tcW w:w="1563" w:type="dxa"/>
            <w:vMerge/>
            <w:tcBorders>
              <w:top w:val="single" w:sz="4" w:space="0" w:color="auto"/>
              <w:left w:val="single" w:sz="4" w:space="0" w:color="auto"/>
              <w:bottom w:val="single" w:sz="4" w:space="0" w:color="auto"/>
              <w:right w:val="single" w:sz="4" w:space="0" w:color="auto"/>
            </w:tcBorders>
            <w:vAlign w:val="center"/>
            <w:hideMark/>
          </w:tcPr>
          <w:p w14:paraId="0E333920" w14:textId="77777777" w:rsidR="009F0291" w:rsidRPr="00D26B5E" w:rsidRDefault="009F0291">
            <w:pPr>
              <w:spacing w:after="0"/>
              <w:rPr>
                <w:rFonts w:ascii="Times New Roman" w:eastAsia="Calibri" w:hAnsi="Times New Roman" w:cs="Times New Roman"/>
              </w:rPr>
            </w:pPr>
          </w:p>
        </w:tc>
        <w:tc>
          <w:tcPr>
            <w:tcW w:w="377" w:type="dxa"/>
            <w:tcBorders>
              <w:top w:val="single" w:sz="4" w:space="0" w:color="auto"/>
              <w:left w:val="single" w:sz="4" w:space="0" w:color="auto"/>
              <w:bottom w:val="single" w:sz="4" w:space="0" w:color="auto"/>
              <w:right w:val="single" w:sz="4" w:space="0" w:color="auto"/>
            </w:tcBorders>
            <w:textDirection w:val="btLr"/>
            <w:hideMark/>
          </w:tcPr>
          <w:p w14:paraId="5E233B4B" w14:textId="77777777" w:rsidR="009F0291" w:rsidRPr="00D26B5E" w:rsidRDefault="009F0291">
            <w:pPr>
              <w:jc w:val="center"/>
              <w:rPr>
                <w:rFonts w:ascii="Times New Roman" w:eastAsia="Calibri" w:hAnsi="Times New Roman" w:cs="Times New Roman"/>
              </w:rPr>
            </w:pPr>
            <w:r w:rsidRPr="00D26B5E">
              <w:rPr>
                <w:rFonts w:ascii="Times New Roman" w:eastAsia="Calibri" w:hAnsi="Times New Roman" w:cs="Times New Roman"/>
              </w:rPr>
              <w:t>физические лица</w:t>
            </w:r>
          </w:p>
        </w:tc>
        <w:tc>
          <w:tcPr>
            <w:tcW w:w="348" w:type="dxa"/>
            <w:tcBorders>
              <w:top w:val="single" w:sz="4" w:space="0" w:color="auto"/>
              <w:left w:val="single" w:sz="4" w:space="0" w:color="auto"/>
              <w:bottom w:val="single" w:sz="4" w:space="0" w:color="auto"/>
              <w:right w:val="single" w:sz="4" w:space="0" w:color="auto"/>
            </w:tcBorders>
            <w:textDirection w:val="btLr"/>
            <w:hideMark/>
          </w:tcPr>
          <w:p w14:paraId="08A68EB5" w14:textId="77777777" w:rsidR="009F0291" w:rsidRPr="00D26B5E" w:rsidRDefault="009F0291">
            <w:pPr>
              <w:jc w:val="center"/>
              <w:rPr>
                <w:rFonts w:ascii="Times New Roman" w:eastAsia="Calibri" w:hAnsi="Times New Roman" w:cs="Times New Roman"/>
              </w:rPr>
            </w:pPr>
            <w:r w:rsidRPr="00D26B5E">
              <w:rPr>
                <w:rFonts w:ascii="Times New Roman" w:eastAsia="Calibri" w:hAnsi="Times New Roman" w:cs="Times New Roman"/>
              </w:rPr>
              <w:t>юридические лица</w:t>
            </w:r>
          </w:p>
        </w:tc>
        <w:tc>
          <w:tcPr>
            <w:tcW w:w="330" w:type="dxa"/>
            <w:tcBorders>
              <w:top w:val="single" w:sz="4" w:space="0" w:color="auto"/>
              <w:left w:val="single" w:sz="4" w:space="0" w:color="auto"/>
              <w:bottom w:val="single" w:sz="4" w:space="0" w:color="auto"/>
              <w:right w:val="single" w:sz="4" w:space="0" w:color="auto"/>
            </w:tcBorders>
            <w:textDirection w:val="btLr"/>
            <w:hideMark/>
          </w:tcPr>
          <w:p w14:paraId="78BD5CCA" w14:textId="77777777" w:rsidR="009F0291" w:rsidRPr="00D26B5E" w:rsidRDefault="009F0291">
            <w:pPr>
              <w:jc w:val="center"/>
              <w:rPr>
                <w:rFonts w:ascii="Times New Roman" w:eastAsia="Calibri" w:hAnsi="Times New Roman" w:cs="Times New Roman"/>
              </w:rPr>
            </w:pPr>
            <w:r w:rsidRPr="00D26B5E">
              <w:rPr>
                <w:rFonts w:ascii="Times New Roman" w:eastAsia="Calibri" w:hAnsi="Times New Roman" w:cs="Times New Roman"/>
              </w:rPr>
              <w:t>физические лица</w:t>
            </w:r>
          </w:p>
        </w:tc>
        <w:tc>
          <w:tcPr>
            <w:tcW w:w="367" w:type="dxa"/>
            <w:tcBorders>
              <w:top w:val="single" w:sz="4" w:space="0" w:color="auto"/>
              <w:left w:val="single" w:sz="4" w:space="0" w:color="auto"/>
              <w:bottom w:val="single" w:sz="4" w:space="0" w:color="auto"/>
              <w:right w:val="single" w:sz="4" w:space="0" w:color="auto"/>
            </w:tcBorders>
            <w:textDirection w:val="btLr"/>
            <w:hideMark/>
          </w:tcPr>
          <w:p w14:paraId="139DA394" w14:textId="77777777" w:rsidR="009F0291" w:rsidRPr="00D26B5E" w:rsidRDefault="009F0291">
            <w:pPr>
              <w:jc w:val="center"/>
              <w:rPr>
                <w:rFonts w:ascii="Times New Roman" w:eastAsia="Calibri" w:hAnsi="Times New Roman" w:cs="Times New Roman"/>
              </w:rPr>
            </w:pPr>
            <w:r w:rsidRPr="00D26B5E">
              <w:rPr>
                <w:rFonts w:ascii="Times New Roman" w:eastAsia="Calibri" w:hAnsi="Times New Roman" w:cs="Times New Roman"/>
              </w:rPr>
              <w:t>юридические лица</w:t>
            </w:r>
          </w:p>
        </w:tc>
        <w:tc>
          <w:tcPr>
            <w:tcW w:w="358" w:type="dxa"/>
            <w:tcBorders>
              <w:top w:val="single" w:sz="4" w:space="0" w:color="auto"/>
              <w:left w:val="single" w:sz="4" w:space="0" w:color="auto"/>
              <w:bottom w:val="single" w:sz="4" w:space="0" w:color="auto"/>
              <w:right w:val="single" w:sz="4" w:space="0" w:color="auto"/>
            </w:tcBorders>
            <w:textDirection w:val="btLr"/>
            <w:hideMark/>
          </w:tcPr>
          <w:p w14:paraId="2199115A" w14:textId="77777777" w:rsidR="009F0291" w:rsidRPr="00D26B5E" w:rsidRDefault="009F0291">
            <w:pPr>
              <w:jc w:val="center"/>
              <w:rPr>
                <w:rFonts w:ascii="Times New Roman" w:eastAsia="Calibri" w:hAnsi="Times New Roman" w:cs="Times New Roman"/>
              </w:rPr>
            </w:pPr>
            <w:r w:rsidRPr="00D26B5E">
              <w:rPr>
                <w:rFonts w:ascii="Times New Roman" w:eastAsia="Calibri" w:hAnsi="Times New Roman" w:cs="Times New Roman"/>
              </w:rPr>
              <w:t>физические лица</w:t>
            </w:r>
          </w:p>
        </w:tc>
        <w:tc>
          <w:tcPr>
            <w:tcW w:w="357" w:type="dxa"/>
            <w:tcBorders>
              <w:top w:val="single" w:sz="4" w:space="0" w:color="auto"/>
              <w:left w:val="single" w:sz="4" w:space="0" w:color="auto"/>
              <w:bottom w:val="single" w:sz="4" w:space="0" w:color="auto"/>
              <w:right w:val="single" w:sz="4" w:space="0" w:color="auto"/>
            </w:tcBorders>
            <w:textDirection w:val="btLr"/>
            <w:hideMark/>
          </w:tcPr>
          <w:p w14:paraId="083B6019" w14:textId="77777777" w:rsidR="009F0291" w:rsidRPr="00D26B5E" w:rsidRDefault="009F0291">
            <w:pPr>
              <w:jc w:val="center"/>
              <w:rPr>
                <w:rFonts w:ascii="Times New Roman" w:eastAsia="Calibri" w:hAnsi="Times New Roman" w:cs="Times New Roman"/>
              </w:rPr>
            </w:pPr>
            <w:r w:rsidRPr="00D26B5E">
              <w:rPr>
                <w:rFonts w:ascii="Times New Roman" w:eastAsia="Calibri" w:hAnsi="Times New Roman" w:cs="Times New Roman"/>
              </w:rPr>
              <w:t>юридические лица</w:t>
            </w:r>
          </w:p>
        </w:tc>
        <w:tc>
          <w:tcPr>
            <w:tcW w:w="357" w:type="dxa"/>
            <w:tcBorders>
              <w:top w:val="single" w:sz="4" w:space="0" w:color="auto"/>
              <w:left w:val="single" w:sz="4" w:space="0" w:color="auto"/>
              <w:bottom w:val="single" w:sz="4" w:space="0" w:color="auto"/>
              <w:right w:val="single" w:sz="4" w:space="0" w:color="auto"/>
            </w:tcBorders>
            <w:textDirection w:val="btLr"/>
            <w:hideMark/>
          </w:tcPr>
          <w:p w14:paraId="68E24D9C" w14:textId="77777777" w:rsidR="009F0291" w:rsidRPr="00D26B5E" w:rsidRDefault="009F0291">
            <w:pPr>
              <w:jc w:val="center"/>
              <w:rPr>
                <w:rFonts w:ascii="Times New Roman" w:eastAsia="Calibri" w:hAnsi="Times New Roman" w:cs="Times New Roman"/>
              </w:rPr>
            </w:pPr>
            <w:r w:rsidRPr="00D26B5E">
              <w:rPr>
                <w:rFonts w:ascii="Times New Roman" w:eastAsia="Calibri" w:hAnsi="Times New Roman" w:cs="Times New Roman"/>
              </w:rPr>
              <w:t>физические лица</w:t>
            </w:r>
          </w:p>
        </w:tc>
        <w:tc>
          <w:tcPr>
            <w:tcW w:w="357" w:type="dxa"/>
            <w:tcBorders>
              <w:top w:val="single" w:sz="4" w:space="0" w:color="auto"/>
              <w:left w:val="single" w:sz="4" w:space="0" w:color="auto"/>
              <w:bottom w:val="single" w:sz="4" w:space="0" w:color="auto"/>
              <w:right w:val="single" w:sz="4" w:space="0" w:color="auto"/>
            </w:tcBorders>
            <w:textDirection w:val="btLr"/>
            <w:hideMark/>
          </w:tcPr>
          <w:p w14:paraId="4CC85228" w14:textId="77777777" w:rsidR="009F0291" w:rsidRPr="00D26B5E" w:rsidRDefault="009F0291">
            <w:pPr>
              <w:jc w:val="center"/>
              <w:rPr>
                <w:rFonts w:ascii="Times New Roman" w:eastAsia="Calibri" w:hAnsi="Times New Roman" w:cs="Times New Roman"/>
              </w:rPr>
            </w:pPr>
            <w:r w:rsidRPr="00D26B5E">
              <w:rPr>
                <w:rFonts w:ascii="Times New Roman" w:eastAsia="Calibri" w:hAnsi="Times New Roman" w:cs="Times New Roman"/>
              </w:rPr>
              <w:t>юридические лица</w:t>
            </w:r>
          </w:p>
        </w:tc>
        <w:tc>
          <w:tcPr>
            <w:tcW w:w="357" w:type="dxa"/>
            <w:tcBorders>
              <w:top w:val="single" w:sz="4" w:space="0" w:color="auto"/>
              <w:left w:val="single" w:sz="4" w:space="0" w:color="auto"/>
              <w:bottom w:val="single" w:sz="4" w:space="0" w:color="auto"/>
              <w:right w:val="single" w:sz="4" w:space="0" w:color="auto"/>
            </w:tcBorders>
            <w:textDirection w:val="btLr"/>
            <w:hideMark/>
          </w:tcPr>
          <w:p w14:paraId="3C04A55E" w14:textId="77777777" w:rsidR="009F0291" w:rsidRPr="00D26B5E" w:rsidRDefault="009F0291">
            <w:pPr>
              <w:jc w:val="center"/>
              <w:rPr>
                <w:rFonts w:ascii="Times New Roman" w:eastAsia="Calibri" w:hAnsi="Times New Roman" w:cs="Times New Roman"/>
              </w:rPr>
            </w:pPr>
            <w:r w:rsidRPr="00D26B5E">
              <w:rPr>
                <w:rFonts w:ascii="Times New Roman" w:eastAsia="Calibri" w:hAnsi="Times New Roman" w:cs="Times New Roman"/>
              </w:rPr>
              <w:t>физические лица</w:t>
            </w:r>
          </w:p>
        </w:tc>
        <w:tc>
          <w:tcPr>
            <w:tcW w:w="358" w:type="dxa"/>
            <w:tcBorders>
              <w:top w:val="single" w:sz="4" w:space="0" w:color="auto"/>
              <w:left w:val="single" w:sz="4" w:space="0" w:color="auto"/>
              <w:bottom w:val="single" w:sz="4" w:space="0" w:color="auto"/>
              <w:right w:val="single" w:sz="4" w:space="0" w:color="auto"/>
            </w:tcBorders>
            <w:textDirection w:val="btLr"/>
            <w:hideMark/>
          </w:tcPr>
          <w:p w14:paraId="1948E303" w14:textId="77777777" w:rsidR="009F0291" w:rsidRPr="00D26B5E" w:rsidRDefault="009F0291">
            <w:pPr>
              <w:jc w:val="center"/>
              <w:rPr>
                <w:rFonts w:ascii="Times New Roman" w:eastAsia="Calibri" w:hAnsi="Times New Roman" w:cs="Times New Roman"/>
              </w:rPr>
            </w:pPr>
            <w:r w:rsidRPr="00D26B5E">
              <w:rPr>
                <w:rFonts w:ascii="Times New Roman" w:eastAsia="Calibri" w:hAnsi="Times New Roman" w:cs="Times New Roman"/>
              </w:rPr>
              <w:t>юридические лица</w:t>
            </w:r>
          </w:p>
        </w:tc>
        <w:tc>
          <w:tcPr>
            <w:tcW w:w="358" w:type="dxa"/>
            <w:tcBorders>
              <w:top w:val="single" w:sz="4" w:space="0" w:color="auto"/>
              <w:left w:val="single" w:sz="4" w:space="0" w:color="auto"/>
              <w:bottom w:val="single" w:sz="4" w:space="0" w:color="auto"/>
              <w:right w:val="single" w:sz="4" w:space="0" w:color="auto"/>
            </w:tcBorders>
            <w:textDirection w:val="btLr"/>
            <w:hideMark/>
          </w:tcPr>
          <w:p w14:paraId="1C39B818" w14:textId="77777777" w:rsidR="009F0291" w:rsidRPr="00D26B5E" w:rsidRDefault="009F0291">
            <w:pPr>
              <w:jc w:val="center"/>
              <w:rPr>
                <w:rFonts w:ascii="Times New Roman" w:eastAsia="Calibri" w:hAnsi="Times New Roman" w:cs="Times New Roman"/>
              </w:rPr>
            </w:pPr>
            <w:r w:rsidRPr="00D26B5E">
              <w:rPr>
                <w:rFonts w:ascii="Times New Roman" w:eastAsia="Calibri" w:hAnsi="Times New Roman" w:cs="Times New Roman"/>
              </w:rPr>
              <w:t>физические лица</w:t>
            </w:r>
          </w:p>
        </w:tc>
        <w:tc>
          <w:tcPr>
            <w:tcW w:w="358" w:type="dxa"/>
            <w:tcBorders>
              <w:top w:val="single" w:sz="4" w:space="0" w:color="auto"/>
              <w:left w:val="single" w:sz="4" w:space="0" w:color="auto"/>
              <w:bottom w:val="single" w:sz="4" w:space="0" w:color="auto"/>
              <w:right w:val="single" w:sz="4" w:space="0" w:color="auto"/>
            </w:tcBorders>
            <w:textDirection w:val="btLr"/>
            <w:hideMark/>
          </w:tcPr>
          <w:p w14:paraId="6D582790" w14:textId="77777777" w:rsidR="009F0291" w:rsidRPr="00D26B5E" w:rsidRDefault="009F0291">
            <w:pPr>
              <w:jc w:val="center"/>
              <w:rPr>
                <w:rFonts w:ascii="Times New Roman" w:eastAsia="Calibri" w:hAnsi="Times New Roman" w:cs="Times New Roman"/>
              </w:rPr>
            </w:pPr>
            <w:r w:rsidRPr="00D26B5E">
              <w:rPr>
                <w:rFonts w:ascii="Times New Roman" w:eastAsia="Calibri" w:hAnsi="Times New Roman" w:cs="Times New Roman"/>
              </w:rPr>
              <w:t>юридические лица</w:t>
            </w:r>
          </w:p>
        </w:tc>
        <w:tc>
          <w:tcPr>
            <w:tcW w:w="358" w:type="dxa"/>
            <w:tcBorders>
              <w:top w:val="single" w:sz="4" w:space="0" w:color="auto"/>
              <w:left w:val="single" w:sz="4" w:space="0" w:color="auto"/>
              <w:bottom w:val="single" w:sz="4" w:space="0" w:color="auto"/>
              <w:right w:val="single" w:sz="4" w:space="0" w:color="auto"/>
            </w:tcBorders>
            <w:textDirection w:val="btLr"/>
            <w:hideMark/>
          </w:tcPr>
          <w:p w14:paraId="69F2BE04" w14:textId="77777777" w:rsidR="009F0291" w:rsidRPr="00D26B5E" w:rsidRDefault="009F0291">
            <w:pPr>
              <w:jc w:val="center"/>
              <w:rPr>
                <w:rFonts w:ascii="Times New Roman" w:eastAsia="Calibri" w:hAnsi="Times New Roman" w:cs="Times New Roman"/>
              </w:rPr>
            </w:pPr>
            <w:r w:rsidRPr="00D26B5E">
              <w:rPr>
                <w:rFonts w:ascii="Times New Roman" w:eastAsia="Calibri" w:hAnsi="Times New Roman" w:cs="Times New Roman"/>
              </w:rPr>
              <w:t>физические лица</w:t>
            </w:r>
          </w:p>
        </w:tc>
        <w:tc>
          <w:tcPr>
            <w:tcW w:w="358" w:type="dxa"/>
            <w:tcBorders>
              <w:top w:val="single" w:sz="4" w:space="0" w:color="auto"/>
              <w:left w:val="single" w:sz="4" w:space="0" w:color="auto"/>
              <w:bottom w:val="single" w:sz="4" w:space="0" w:color="auto"/>
              <w:right w:val="single" w:sz="4" w:space="0" w:color="auto"/>
            </w:tcBorders>
            <w:textDirection w:val="btLr"/>
            <w:hideMark/>
          </w:tcPr>
          <w:p w14:paraId="20707F4A" w14:textId="77777777" w:rsidR="009F0291" w:rsidRPr="00D26B5E" w:rsidRDefault="009F0291">
            <w:pPr>
              <w:jc w:val="center"/>
              <w:rPr>
                <w:rFonts w:ascii="Times New Roman" w:eastAsia="Calibri" w:hAnsi="Times New Roman" w:cs="Times New Roman"/>
              </w:rPr>
            </w:pPr>
            <w:r w:rsidRPr="00D26B5E">
              <w:rPr>
                <w:rFonts w:ascii="Times New Roman" w:eastAsia="Calibri" w:hAnsi="Times New Roman" w:cs="Times New Roman"/>
              </w:rPr>
              <w:t>юридические лица</w:t>
            </w:r>
          </w:p>
        </w:tc>
        <w:tc>
          <w:tcPr>
            <w:tcW w:w="358" w:type="dxa"/>
            <w:tcBorders>
              <w:top w:val="single" w:sz="4" w:space="0" w:color="auto"/>
              <w:left w:val="single" w:sz="4" w:space="0" w:color="auto"/>
              <w:bottom w:val="single" w:sz="4" w:space="0" w:color="auto"/>
              <w:right w:val="single" w:sz="4" w:space="0" w:color="auto"/>
            </w:tcBorders>
            <w:textDirection w:val="btLr"/>
            <w:hideMark/>
          </w:tcPr>
          <w:p w14:paraId="16CFF993" w14:textId="77777777" w:rsidR="009F0291" w:rsidRPr="00D26B5E" w:rsidRDefault="009F0291">
            <w:pPr>
              <w:jc w:val="center"/>
              <w:rPr>
                <w:rFonts w:ascii="Times New Roman" w:eastAsia="Calibri" w:hAnsi="Times New Roman" w:cs="Times New Roman"/>
              </w:rPr>
            </w:pPr>
            <w:r w:rsidRPr="00D26B5E">
              <w:rPr>
                <w:rFonts w:ascii="Times New Roman" w:eastAsia="Calibri" w:hAnsi="Times New Roman" w:cs="Times New Roman"/>
              </w:rPr>
              <w:t>физические лица</w:t>
            </w:r>
          </w:p>
        </w:tc>
        <w:tc>
          <w:tcPr>
            <w:tcW w:w="358" w:type="dxa"/>
            <w:tcBorders>
              <w:top w:val="single" w:sz="4" w:space="0" w:color="auto"/>
              <w:left w:val="single" w:sz="4" w:space="0" w:color="auto"/>
              <w:bottom w:val="single" w:sz="4" w:space="0" w:color="auto"/>
              <w:right w:val="single" w:sz="4" w:space="0" w:color="auto"/>
            </w:tcBorders>
            <w:textDirection w:val="btLr"/>
            <w:hideMark/>
          </w:tcPr>
          <w:p w14:paraId="43A63F04" w14:textId="77777777" w:rsidR="009F0291" w:rsidRPr="00D26B5E" w:rsidRDefault="009F0291">
            <w:pPr>
              <w:jc w:val="center"/>
              <w:rPr>
                <w:rFonts w:ascii="Times New Roman" w:eastAsia="Calibri" w:hAnsi="Times New Roman" w:cs="Times New Roman"/>
              </w:rPr>
            </w:pPr>
            <w:r w:rsidRPr="00D26B5E">
              <w:rPr>
                <w:rFonts w:ascii="Times New Roman" w:eastAsia="Calibri" w:hAnsi="Times New Roman" w:cs="Times New Roman"/>
              </w:rPr>
              <w:t>юридические лица</w:t>
            </w:r>
          </w:p>
        </w:tc>
        <w:tc>
          <w:tcPr>
            <w:tcW w:w="358" w:type="dxa"/>
            <w:tcBorders>
              <w:top w:val="single" w:sz="4" w:space="0" w:color="auto"/>
              <w:left w:val="single" w:sz="4" w:space="0" w:color="auto"/>
              <w:bottom w:val="single" w:sz="4" w:space="0" w:color="auto"/>
              <w:right w:val="single" w:sz="4" w:space="0" w:color="auto"/>
            </w:tcBorders>
            <w:textDirection w:val="btLr"/>
            <w:hideMark/>
          </w:tcPr>
          <w:p w14:paraId="5BCC4249" w14:textId="77777777" w:rsidR="009F0291" w:rsidRPr="00D26B5E" w:rsidRDefault="009F0291">
            <w:pPr>
              <w:jc w:val="center"/>
              <w:rPr>
                <w:rFonts w:ascii="Times New Roman" w:eastAsia="Calibri" w:hAnsi="Times New Roman" w:cs="Times New Roman"/>
              </w:rPr>
            </w:pPr>
            <w:r w:rsidRPr="00D26B5E">
              <w:rPr>
                <w:rFonts w:ascii="Times New Roman" w:eastAsia="Calibri" w:hAnsi="Times New Roman" w:cs="Times New Roman"/>
              </w:rPr>
              <w:t>физические лица</w:t>
            </w:r>
          </w:p>
        </w:tc>
        <w:tc>
          <w:tcPr>
            <w:tcW w:w="358" w:type="dxa"/>
            <w:tcBorders>
              <w:top w:val="single" w:sz="4" w:space="0" w:color="auto"/>
              <w:left w:val="single" w:sz="4" w:space="0" w:color="auto"/>
              <w:bottom w:val="single" w:sz="4" w:space="0" w:color="auto"/>
              <w:right w:val="single" w:sz="4" w:space="0" w:color="auto"/>
            </w:tcBorders>
            <w:textDirection w:val="btLr"/>
            <w:hideMark/>
          </w:tcPr>
          <w:p w14:paraId="4617CF73" w14:textId="77777777" w:rsidR="009F0291" w:rsidRPr="00D26B5E" w:rsidRDefault="009F0291">
            <w:pPr>
              <w:jc w:val="center"/>
              <w:rPr>
                <w:rFonts w:ascii="Times New Roman" w:eastAsia="Calibri" w:hAnsi="Times New Roman" w:cs="Times New Roman"/>
              </w:rPr>
            </w:pPr>
            <w:r w:rsidRPr="00D26B5E">
              <w:rPr>
                <w:rFonts w:ascii="Times New Roman" w:eastAsia="Calibri" w:hAnsi="Times New Roman" w:cs="Times New Roman"/>
              </w:rPr>
              <w:t>юридические лица</w:t>
            </w:r>
          </w:p>
        </w:tc>
        <w:tc>
          <w:tcPr>
            <w:tcW w:w="358" w:type="dxa"/>
            <w:tcBorders>
              <w:top w:val="single" w:sz="4" w:space="0" w:color="auto"/>
              <w:left w:val="single" w:sz="4" w:space="0" w:color="auto"/>
              <w:bottom w:val="single" w:sz="4" w:space="0" w:color="auto"/>
              <w:right w:val="single" w:sz="4" w:space="0" w:color="auto"/>
            </w:tcBorders>
            <w:textDirection w:val="btLr"/>
            <w:hideMark/>
          </w:tcPr>
          <w:p w14:paraId="1A7E3BF5" w14:textId="77777777" w:rsidR="009F0291" w:rsidRPr="00D26B5E" w:rsidRDefault="009F0291">
            <w:pPr>
              <w:jc w:val="center"/>
              <w:rPr>
                <w:rFonts w:ascii="Times New Roman" w:eastAsia="Calibri" w:hAnsi="Times New Roman" w:cs="Times New Roman"/>
              </w:rPr>
            </w:pPr>
            <w:r w:rsidRPr="00D26B5E">
              <w:rPr>
                <w:rFonts w:ascii="Times New Roman" w:eastAsia="Calibri" w:hAnsi="Times New Roman" w:cs="Times New Roman"/>
              </w:rPr>
              <w:t>физические лица</w:t>
            </w:r>
          </w:p>
        </w:tc>
        <w:tc>
          <w:tcPr>
            <w:tcW w:w="358" w:type="dxa"/>
            <w:tcBorders>
              <w:top w:val="single" w:sz="4" w:space="0" w:color="auto"/>
              <w:left w:val="single" w:sz="4" w:space="0" w:color="auto"/>
              <w:bottom w:val="single" w:sz="4" w:space="0" w:color="auto"/>
              <w:right w:val="single" w:sz="4" w:space="0" w:color="auto"/>
            </w:tcBorders>
            <w:textDirection w:val="btLr"/>
            <w:hideMark/>
          </w:tcPr>
          <w:p w14:paraId="77CEDCEC" w14:textId="77777777" w:rsidR="009F0291" w:rsidRPr="00D26B5E" w:rsidRDefault="009F0291">
            <w:pPr>
              <w:jc w:val="center"/>
              <w:rPr>
                <w:rFonts w:ascii="Times New Roman" w:eastAsia="Calibri" w:hAnsi="Times New Roman" w:cs="Times New Roman"/>
              </w:rPr>
            </w:pPr>
            <w:r w:rsidRPr="00D26B5E">
              <w:rPr>
                <w:rFonts w:ascii="Times New Roman" w:eastAsia="Calibri" w:hAnsi="Times New Roman" w:cs="Times New Roman"/>
              </w:rPr>
              <w:t>юридические лица</w:t>
            </w:r>
          </w:p>
        </w:tc>
        <w:tc>
          <w:tcPr>
            <w:tcW w:w="358" w:type="dxa"/>
            <w:tcBorders>
              <w:top w:val="single" w:sz="4" w:space="0" w:color="auto"/>
              <w:left w:val="single" w:sz="4" w:space="0" w:color="auto"/>
              <w:bottom w:val="single" w:sz="4" w:space="0" w:color="auto"/>
              <w:right w:val="single" w:sz="4" w:space="0" w:color="auto"/>
            </w:tcBorders>
            <w:textDirection w:val="btLr"/>
            <w:hideMark/>
          </w:tcPr>
          <w:p w14:paraId="55FE4F68" w14:textId="77777777" w:rsidR="009F0291" w:rsidRPr="00D26B5E" w:rsidRDefault="009F0291">
            <w:pPr>
              <w:jc w:val="center"/>
              <w:rPr>
                <w:rFonts w:ascii="Times New Roman" w:eastAsia="Calibri" w:hAnsi="Times New Roman" w:cs="Times New Roman"/>
              </w:rPr>
            </w:pPr>
            <w:r w:rsidRPr="00D26B5E">
              <w:rPr>
                <w:rFonts w:ascii="Times New Roman" w:eastAsia="Calibri" w:hAnsi="Times New Roman" w:cs="Times New Roman"/>
              </w:rPr>
              <w:t>физические лица</w:t>
            </w:r>
          </w:p>
        </w:tc>
        <w:tc>
          <w:tcPr>
            <w:tcW w:w="358" w:type="dxa"/>
            <w:tcBorders>
              <w:top w:val="single" w:sz="4" w:space="0" w:color="auto"/>
              <w:left w:val="single" w:sz="4" w:space="0" w:color="auto"/>
              <w:bottom w:val="single" w:sz="4" w:space="0" w:color="auto"/>
              <w:right w:val="single" w:sz="4" w:space="0" w:color="auto"/>
            </w:tcBorders>
            <w:textDirection w:val="btLr"/>
            <w:hideMark/>
          </w:tcPr>
          <w:p w14:paraId="1839246C" w14:textId="77777777" w:rsidR="009F0291" w:rsidRPr="00D26B5E" w:rsidRDefault="009F0291">
            <w:pPr>
              <w:jc w:val="center"/>
              <w:rPr>
                <w:rFonts w:ascii="Times New Roman" w:eastAsia="Calibri" w:hAnsi="Times New Roman" w:cs="Times New Roman"/>
              </w:rPr>
            </w:pPr>
            <w:r w:rsidRPr="00D26B5E">
              <w:rPr>
                <w:rFonts w:ascii="Times New Roman" w:eastAsia="Calibri" w:hAnsi="Times New Roman" w:cs="Times New Roman"/>
              </w:rPr>
              <w:t>юридические лица</w:t>
            </w:r>
          </w:p>
        </w:tc>
        <w:tc>
          <w:tcPr>
            <w:tcW w:w="358" w:type="dxa"/>
            <w:tcBorders>
              <w:top w:val="single" w:sz="4" w:space="0" w:color="auto"/>
              <w:left w:val="single" w:sz="4" w:space="0" w:color="auto"/>
              <w:bottom w:val="single" w:sz="4" w:space="0" w:color="auto"/>
              <w:right w:val="single" w:sz="4" w:space="0" w:color="auto"/>
            </w:tcBorders>
            <w:textDirection w:val="btLr"/>
            <w:hideMark/>
          </w:tcPr>
          <w:p w14:paraId="6336FC54" w14:textId="77777777" w:rsidR="009F0291" w:rsidRPr="00D26B5E" w:rsidRDefault="009F0291">
            <w:pPr>
              <w:jc w:val="center"/>
              <w:rPr>
                <w:rFonts w:ascii="Times New Roman" w:eastAsia="Calibri" w:hAnsi="Times New Roman" w:cs="Times New Roman"/>
              </w:rPr>
            </w:pPr>
            <w:r w:rsidRPr="00D26B5E">
              <w:rPr>
                <w:rFonts w:ascii="Times New Roman" w:eastAsia="Calibri" w:hAnsi="Times New Roman" w:cs="Times New Roman"/>
              </w:rPr>
              <w:t>физические лица</w:t>
            </w:r>
          </w:p>
        </w:tc>
        <w:tc>
          <w:tcPr>
            <w:tcW w:w="365" w:type="dxa"/>
            <w:gridSpan w:val="2"/>
            <w:tcBorders>
              <w:top w:val="single" w:sz="4" w:space="0" w:color="auto"/>
              <w:left w:val="single" w:sz="4" w:space="0" w:color="auto"/>
              <w:bottom w:val="single" w:sz="4" w:space="0" w:color="auto"/>
              <w:right w:val="single" w:sz="4" w:space="0" w:color="auto"/>
            </w:tcBorders>
            <w:textDirection w:val="btLr"/>
            <w:hideMark/>
          </w:tcPr>
          <w:p w14:paraId="4F7B0C17" w14:textId="77777777" w:rsidR="009F0291" w:rsidRPr="00D26B5E" w:rsidRDefault="009F0291">
            <w:pPr>
              <w:jc w:val="center"/>
              <w:rPr>
                <w:rFonts w:ascii="Times New Roman" w:eastAsia="Calibri" w:hAnsi="Times New Roman" w:cs="Times New Roman"/>
              </w:rPr>
            </w:pPr>
            <w:r w:rsidRPr="00D26B5E">
              <w:rPr>
                <w:rFonts w:ascii="Times New Roman" w:eastAsia="Calibri" w:hAnsi="Times New Roman" w:cs="Times New Roman"/>
              </w:rPr>
              <w:t>юридические лица</w:t>
            </w:r>
          </w:p>
        </w:tc>
      </w:tr>
      <w:tr w:rsidR="003C07DB" w:rsidRPr="00D26B5E" w14:paraId="1974BD6F" w14:textId="77777777" w:rsidTr="00A723CE">
        <w:trPr>
          <w:trHeight w:val="468"/>
          <w:jc w:val="center"/>
        </w:trPr>
        <w:tc>
          <w:tcPr>
            <w:tcW w:w="1563" w:type="dxa"/>
            <w:tcBorders>
              <w:top w:val="single" w:sz="4" w:space="0" w:color="auto"/>
              <w:left w:val="single" w:sz="4" w:space="0" w:color="auto"/>
              <w:bottom w:val="single" w:sz="4" w:space="0" w:color="auto"/>
              <w:right w:val="single" w:sz="4" w:space="0" w:color="auto"/>
            </w:tcBorders>
            <w:hideMark/>
          </w:tcPr>
          <w:p w14:paraId="0E5BBC5E" w14:textId="77777777" w:rsidR="009F0291" w:rsidRPr="00D26B5E" w:rsidRDefault="009F0291">
            <w:pPr>
              <w:rPr>
                <w:rFonts w:ascii="Times New Roman" w:eastAsia="Calibri" w:hAnsi="Times New Roman" w:cs="Times New Roman"/>
              </w:rPr>
            </w:pPr>
            <w:r w:rsidRPr="00D26B5E">
              <w:rPr>
                <w:rFonts w:ascii="Times New Roman" w:eastAsia="Calibri" w:hAnsi="Times New Roman" w:cs="Times New Roman"/>
              </w:rPr>
              <w:t>Всего, в том числе по направлениям</w:t>
            </w:r>
          </w:p>
        </w:tc>
        <w:tc>
          <w:tcPr>
            <w:tcW w:w="377" w:type="dxa"/>
            <w:tcBorders>
              <w:top w:val="single" w:sz="4" w:space="0" w:color="auto"/>
              <w:left w:val="single" w:sz="4" w:space="0" w:color="auto"/>
              <w:bottom w:val="single" w:sz="4" w:space="0" w:color="auto"/>
              <w:right w:val="single" w:sz="4" w:space="0" w:color="auto"/>
            </w:tcBorders>
            <w:hideMark/>
          </w:tcPr>
          <w:p w14:paraId="70560BF5" w14:textId="1DC7511C" w:rsidR="009F0291" w:rsidRPr="00D26B5E" w:rsidRDefault="003C07DB">
            <w:pPr>
              <w:jc w:val="center"/>
              <w:rPr>
                <w:rFonts w:ascii="Times New Roman" w:eastAsia="Calibri" w:hAnsi="Times New Roman" w:cs="Times New Roman"/>
                <w:b/>
                <w:bCs/>
              </w:rPr>
            </w:pPr>
            <w:r w:rsidRPr="00D26B5E">
              <w:rPr>
                <w:rFonts w:ascii="Times New Roman" w:eastAsia="Calibri" w:hAnsi="Times New Roman" w:cs="Times New Roman"/>
                <w:b/>
                <w:bCs/>
              </w:rPr>
              <w:t>1</w:t>
            </w:r>
          </w:p>
        </w:tc>
        <w:tc>
          <w:tcPr>
            <w:tcW w:w="348" w:type="dxa"/>
            <w:tcBorders>
              <w:top w:val="single" w:sz="4" w:space="0" w:color="auto"/>
              <w:left w:val="single" w:sz="4" w:space="0" w:color="auto"/>
              <w:bottom w:val="single" w:sz="4" w:space="0" w:color="auto"/>
              <w:right w:val="single" w:sz="4" w:space="0" w:color="auto"/>
            </w:tcBorders>
            <w:hideMark/>
          </w:tcPr>
          <w:p w14:paraId="30159D7B" w14:textId="77777777" w:rsidR="009F0291" w:rsidRPr="00D26B5E" w:rsidRDefault="009F0291">
            <w:pPr>
              <w:jc w:val="center"/>
              <w:rPr>
                <w:rFonts w:ascii="Times New Roman" w:eastAsia="Calibri" w:hAnsi="Times New Roman" w:cs="Times New Roman"/>
                <w:b/>
                <w:bCs/>
              </w:rPr>
            </w:pPr>
            <w:r w:rsidRPr="00D26B5E">
              <w:rPr>
                <w:rFonts w:ascii="Times New Roman" w:eastAsia="Calibri" w:hAnsi="Times New Roman" w:cs="Times New Roman"/>
                <w:b/>
                <w:bCs/>
              </w:rPr>
              <w:t>-</w:t>
            </w:r>
          </w:p>
        </w:tc>
        <w:tc>
          <w:tcPr>
            <w:tcW w:w="330" w:type="dxa"/>
            <w:tcBorders>
              <w:top w:val="single" w:sz="4" w:space="0" w:color="auto"/>
              <w:left w:val="single" w:sz="4" w:space="0" w:color="auto"/>
              <w:bottom w:val="single" w:sz="4" w:space="0" w:color="auto"/>
              <w:right w:val="single" w:sz="4" w:space="0" w:color="auto"/>
            </w:tcBorders>
            <w:hideMark/>
          </w:tcPr>
          <w:p w14:paraId="48474BAE" w14:textId="77777777" w:rsidR="009F0291" w:rsidRPr="00D26B5E" w:rsidRDefault="009F0291">
            <w:pPr>
              <w:jc w:val="center"/>
              <w:rPr>
                <w:rFonts w:ascii="Times New Roman" w:eastAsia="Calibri" w:hAnsi="Times New Roman" w:cs="Times New Roman"/>
                <w:b/>
                <w:bCs/>
              </w:rPr>
            </w:pPr>
            <w:r w:rsidRPr="00D26B5E">
              <w:rPr>
                <w:rFonts w:ascii="Times New Roman" w:eastAsia="Calibri" w:hAnsi="Times New Roman" w:cs="Times New Roman"/>
                <w:b/>
                <w:bCs/>
              </w:rPr>
              <w:t>1</w:t>
            </w:r>
          </w:p>
        </w:tc>
        <w:tc>
          <w:tcPr>
            <w:tcW w:w="367" w:type="dxa"/>
            <w:tcBorders>
              <w:top w:val="single" w:sz="4" w:space="0" w:color="auto"/>
              <w:left w:val="single" w:sz="4" w:space="0" w:color="auto"/>
              <w:bottom w:val="single" w:sz="4" w:space="0" w:color="auto"/>
              <w:right w:val="single" w:sz="4" w:space="0" w:color="auto"/>
            </w:tcBorders>
            <w:hideMark/>
          </w:tcPr>
          <w:p w14:paraId="722F1D70" w14:textId="6A7B5180" w:rsidR="009F0291" w:rsidRPr="00D26B5E" w:rsidRDefault="003C07DB">
            <w:pPr>
              <w:jc w:val="center"/>
              <w:rPr>
                <w:rFonts w:ascii="Times New Roman" w:eastAsia="Calibri" w:hAnsi="Times New Roman" w:cs="Times New Roman"/>
                <w:b/>
                <w:bCs/>
              </w:rPr>
            </w:pPr>
            <w:r w:rsidRPr="00D26B5E">
              <w:rPr>
                <w:rFonts w:ascii="Times New Roman" w:eastAsia="Calibri" w:hAnsi="Times New Roman" w:cs="Times New Roman"/>
                <w:b/>
                <w:bCs/>
              </w:rPr>
              <w:t>1</w:t>
            </w:r>
          </w:p>
        </w:tc>
        <w:tc>
          <w:tcPr>
            <w:tcW w:w="358" w:type="dxa"/>
            <w:tcBorders>
              <w:top w:val="single" w:sz="4" w:space="0" w:color="auto"/>
              <w:left w:val="single" w:sz="4" w:space="0" w:color="auto"/>
              <w:bottom w:val="single" w:sz="4" w:space="0" w:color="auto"/>
              <w:right w:val="single" w:sz="4" w:space="0" w:color="auto"/>
            </w:tcBorders>
            <w:hideMark/>
          </w:tcPr>
          <w:p w14:paraId="1489399E" w14:textId="4D330045" w:rsidR="009F0291" w:rsidRPr="00D26B5E" w:rsidRDefault="003C07DB">
            <w:pPr>
              <w:jc w:val="center"/>
              <w:rPr>
                <w:rFonts w:ascii="Times New Roman" w:eastAsia="Calibri" w:hAnsi="Times New Roman" w:cs="Times New Roman"/>
                <w:b/>
                <w:bCs/>
              </w:rPr>
            </w:pPr>
            <w:r w:rsidRPr="00D26B5E">
              <w:rPr>
                <w:rFonts w:ascii="Times New Roman" w:eastAsia="Calibri" w:hAnsi="Times New Roman" w:cs="Times New Roman"/>
                <w:b/>
                <w:bCs/>
              </w:rPr>
              <w:t>-</w:t>
            </w:r>
          </w:p>
        </w:tc>
        <w:tc>
          <w:tcPr>
            <w:tcW w:w="357" w:type="dxa"/>
            <w:tcBorders>
              <w:top w:val="single" w:sz="4" w:space="0" w:color="auto"/>
              <w:left w:val="single" w:sz="4" w:space="0" w:color="auto"/>
              <w:bottom w:val="single" w:sz="4" w:space="0" w:color="auto"/>
              <w:right w:val="single" w:sz="4" w:space="0" w:color="auto"/>
            </w:tcBorders>
            <w:hideMark/>
          </w:tcPr>
          <w:p w14:paraId="6F741379" w14:textId="111A5FC6" w:rsidR="009F0291" w:rsidRPr="00D26B5E" w:rsidRDefault="00D574DD">
            <w:pPr>
              <w:jc w:val="center"/>
              <w:rPr>
                <w:rFonts w:ascii="Times New Roman" w:eastAsia="Calibri" w:hAnsi="Times New Roman" w:cs="Times New Roman"/>
                <w:b/>
                <w:bCs/>
              </w:rPr>
            </w:pPr>
            <w:r w:rsidRPr="00D26B5E">
              <w:rPr>
                <w:rFonts w:ascii="Times New Roman" w:eastAsia="Calibri" w:hAnsi="Times New Roman" w:cs="Times New Roman"/>
                <w:b/>
                <w:bCs/>
              </w:rPr>
              <w:t>2</w:t>
            </w:r>
          </w:p>
        </w:tc>
        <w:tc>
          <w:tcPr>
            <w:tcW w:w="357" w:type="dxa"/>
            <w:tcBorders>
              <w:top w:val="single" w:sz="4" w:space="0" w:color="auto"/>
              <w:left w:val="single" w:sz="4" w:space="0" w:color="auto"/>
              <w:bottom w:val="single" w:sz="4" w:space="0" w:color="auto"/>
              <w:right w:val="single" w:sz="4" w:space="0" w:color="auto"/>
            </w:tcBorders>
            <w:hideMark/>
          </w:tcPr>
          <w:p w14:paraId="531C082F" w14:textId="278D888B" w:rsidR="009F0291" w:rsidRPr="00D26B5E" w:rsidRDefault="003C07DB">
            <w:pPr>
              <w:jc w:val="center"/>
              <w:rPr>
                <w:rFonts w:ascii="Times New Roman" w:hAnsi="Times New Roman" w:cs="Times New Roman"/>
                <w:b/>
                <w:bCs/>
              </w:rPr>
            </w:pPr>
            <w:r w:rsidRPr="00D26B5E">
              <w:rPr>
                <w:rFonts w:ascii="Times New Roman" w:hAnsi="Times New Roman" w:cs="Times New Roman"/>
                <w:b/>
                <w:bCs/>
              </w:rPr>
              <w:t>-</w:t>
            </w:r>
          </w:p>
        </w:tc>
        <w:tc>
          <w:tcPr>
            <w:tcW w:w="357" w:type="dxa"/>
            <w:tcBorders>
              <w:top w:val="single" w:sz="4" w:space="0" w:color="auto"/>
              <w:left w:val="single" w:sz="4" w:space="0" w:color="auto"/>
              <w:bottom w:val="single" w:sz="4" w:space="0" w:color="auto"/>
              <w:right w:val="single" w:sz="4" w:space="0" w:color="auto"/>
            </w:tcBorders>
            <w:hideMark/>
          </w:tcPr>
          <w:p w14:paraId="7572DD65" w14:textId="77777777" w:rsidR="009F0291" w:rsidRPr="00D26B5E" w:rsidRDefault="009F0291">
            <w:pPr>
              <w:jc w:val="center"/>
              <w:rPr>
                <w:rFonts w:ascii="Times New Roman" w:hAnsi="Times New Roman" w:cs="Times New Roman"/>
                <w:b/>
                <w:bCs/>
              </w:rPr>
            </w:pPr>
            <w:r w:rsidRPr="00D26B5E">
              <w:rPr>
                <w:rFonts w:ascii="Times New Roman" w:eastAsia="Calibri" w:hAnsi="Times New Roman" w:cs="Times New Roman"/>
                <w:b/>
                <w:bCs/>
              </w:rPr>
              <w:t>-</w:t>
            </w:r>
          </w:p>
        </w:tc>
        <w:tc>
          <w:tcPr>
            <w:tcW w:w="357" w:type="dxa"/>
            <w:tcBorders>
              <w:top w:val="single" w:sz="4" w:space="0" w:color="auto"/>
              <w:left w:val="single" w:sz="4" w:space="0" w:color="auto"/>
              <w:bottom w:val="single" w:sz="4" w:space="0" w:color="auto"/>
              <w:right w:val="single" w:sz="4" w:space="0" w:color="auto"/>
            </w:tcBorders>
            <w:hideMark/>
          </w:tcPr>
          <w:p w14:paraId="52A4623A" w14:textId="77777777" w:rsidR="009F0291" w:rsidRPr="00D26B5E" w:rsidRDefault="009F0291">
            <w:pPr>
              <w:jc w:val="center"/>
              <w:rPr>
                <w:rFonts w:ascii="Times New Roman" w:hAnsi="Times New Roman" w:cs="Times New Roman"/>
                <w:b/>
                <w:bCs/>
              </w:rPr>
            </w:pPr>
            <w:r w:rsidRPr="00D26B5E">
              <w:rPr>
                <w:rFonts w:ascii="Times New Roman" w:hAnsi="Times New Roman" w:cs="Times New Roman"/>
                <w:b/>
                <w:bCs/>
              </w:rPr>
              <w:t>-</w:t>
            </w:r>
          </w:p>
        </w:tc>
        <w:tc>
          <w:tcPr>
            <w:tcW w:w="358" w:type="dxa"/>
            <w:tcBorders>
              <w:top w:val="single" w:sz="4" w:space="0" w:color="auto"/>
              <w:left w:val="single" w:sz="4" w:space="0" w:color="auto"/>
              <w:bottom w:val="single" w:sz="4" w:space="0" w:color="auto"/>
              <w:right w:val="single" w:sz="4" w:space="0" w:color="auto"/>
            </w:tcBorders>
            <w:hideMark/>
          </w:tcPr>
          <w:p w14:paraId="075932B3" w14:textId="77777777" w:rsidR="009F0291" w:rsidRPr="00D26B5E" w:rsidRDefault="009F0291">
            <w:pPr>
              <w:jc w:val="center"/>
              <w:rPr>
                <w:rFonts w:ascii="Times New Roman" w:hAnsi="Times New Roman" w:cs="Times New Roman"/>
                <w:b/>
                <w:bCs/>
              </w:rPr>
            </w:pPr>
            <w:r w:rsidRPr="00D26B5E">
              <w:rPr>
                <w:rFonts w:ascii="Times New Roman" w:hAnsi="Times New Roman" w:cs="Times New Roman"/>
                <w:b/>
                <w:bCs/>
              </w:rPr>
              <w:t>-</w:t>
            </w:r>
          </w:p>
        </w:tc>
        <w:tc>
          <w:tcPr>
            <w:tcW w:w="358" w:type="dxa"/>
            <w:tcBorders>
              <w:top w:val="single" w:sz="4" w:space="0" w:color="auto"/>
              <w:left w:val="single" w:sz="4" w:space="0" w:color="auto"/>
              <w:bottom w:val="single" w:sz="4" w:space="0" w:color="auto"/>
              <w:right w:val="single" w:sz="4" w:space="0" w:color="auto"/>
            </w:tcBorders>
            <w:hideMark/>
          </w:tcPr>
          <w:p w14:paraId="03FAB886" w14:textId="77777777" w:rsidR="009F0291" w:rsidRPr="00D26B5E" w:rsidRDefault="009F0291">
            <w:pPr>
              <w:jc w:val="center"/>
              <w:rPr>
                <w:rFonts w:ascii="Times New Roman" w:hAnsi="Times New Roman" w:cs="Times New Roman"/>
                <w:b/>
                <w:bCs/>
              </w:rPr>
            </w:pPr>
            <w:r w:rsidRPr="00D26B5E">
              <w:rPr>
                <w:rFonts w:ascii="Times New Roman" w:eastAsia="Calibri" w:hAnsi="Times New Roman" w:cs="Times New Roman"/>
                <w:b/>
                <w:bCs/>
              </w:rPr>
              <w:t>-</w:t>
            </w:r>
          </w:p>
        </w:tc>
        <w:tc>
          <w:tcPr>
            <w:tcW w:w="358" w:type="dxa"/>
            <w:tcBorders>
              <w:top w:val="single" w:sz="4" w:space="0" w:color="auto"/>
              <w:left w:val="single" w:sz="4" w:space="0" w:color="auto"/>
              <w:bottom w:val="single" w:sz="4" w:space="0" w:color="auto"/>
              <w:right w:val="single" w:sz="4" w:space="0" w:color="auto"/>
            </w:tcBorders>
            <w:hideMark/>
          </w:tcPr>
          <w:p w14:paraId="4485A8B3" w14:textId="77777777" w:rsidR="009F0291" w:rsidRPr="00D26B5E" w:rsidRDefault="009F0291">
            <w:pPr>
              <w:jc w:val="center"/>
              <w:rPr>
                <w:rFonts w:ascii="Times New Roman" w:hAnsi="Times New Roman" w:cs="Times New Roman"/>
                <w:b/>
                <w:bCs/>
              </w:rPr>
            </w:pPr>
            <w:r w:rsidRPr="00D26B5E">
              <w:rPr>
                <w:rFonts w:ascii="Times New Roman" w:eastAsia="Calibri" w:hAnsi="Times New Roman" w:cs="Times New Roman"/>
                <w:b/>
                <w:bCs/>
              </w:rPr>
              <w:t>-</w:t>
            </w:r>
          </w:p>
        </w:tc>
        <w:tc>
          <w:tcPr>
            <w:tcW w:w="358" w:type="dxa"/>
            <w:tcBorders>
              <w:top w:val="single" w:sz="4" w:space="0" w:color="auto"/>
              <w:left w:val="single" w:sz="4" w:space="0" w:color="auto"/>
              <w:bottom w:val="single" w:sz="4" w:space="0" w:color="auto"/>
              <w:right w:val="single" w:sz="4" w:space="0" w:color="auto"/>
            </w:tcBorders>
            <w:hideMark/>
          </w:tcPr>
          <w:p w14:paraId="56A5A175" w14:textId="77777777" w:rsidR="009F0291" w:rsidRPr="00D26B5E" w:rsidRDefault="009F0291">
            <w:pPr>
              <w:jc w:val="center"/>
              <w:rPr>
                <w:rFonts w:ascii="Times New Roman" w:eastAsia="Calibri" w:hAnsi="Times New Roman" w:cs="Times New Roman"/>
                <w:b/>
                <w:bCs/>
              </w:rPr>
            </w:pPr>
            <w:r w:rsidRPr="00D26B5E">
              <w:rPr>
                <w:rFonts w:ascii="Times New Roman" w:eastAsia="Calibri" w:hAnsi="Times New Roman" w:cs="Times New Roman"/>
                <w:b/>
                <w:bCs/>
              </w:rPr>
              <w:t>-</w:t>
            </w:r>
          </w:p>
        </w:tc>
        <w:tc>
          <w:tcPr>
            <w:tcW w:w="358" w:type="dxa"/>
            <w:tcBorders>
              <w:top w:val="single" w:sz="4" w:space="0" w:color="auto"/>
              <w:left w:val="single" w:sz="4" w:space="0" w:color="auto"/>
              <w:bottom w:val="single" w:sz="4" w:space="0" w:color="auto"/>
              <w:right w:val="single" w:sz="4" w:space="0" w:color="auto"/>
            </w:tcBorders>
            <w:hideMark/>
          </w:tcPr>
          <w:p w14:paraId="2B2FFBD1" w14:textId="77777777" w:rsidR="009F0291" w:rsidRPr="00D26B5E" w:rsidRDefault="009F0291">
            <w:pPr>
              <w:jc w:val="center"/>
              <w:rPr>
                <w:rFonts w:ascii="Times New Roman" w:eastAsia="Calibri" w:hAnsi="Times New Roman" w:cs="Times New Roman"/>
                <w:b/>
                <w:bCs/>
              </w:rPr>
            </w:pPr>
            <w:r w:rsidRPr="00D26B5E">
              <w:rPr>
                <w:rFonts w:ascii="Times New Roman" w:eastAsia="Calibri" w:hAnsi="Times New Roman" w:cs="Times New Roman"/>
                <w:b/>
                <w:bCs/>
              </w:rPr>
              <w:t>-</w:t>
            </w:r>
          </w:p>
        </w:tc>
        <w:tc>
          <w:tcPr>
            <w:tcW w:w="358" w:type="dxa"/>
            <w:tcBorders>
              <w:top w:val="single" w:sz="4" w:space="0" w:color="auto"/>
              <w:left w:val="single" w:sz="4" w:space="0" w:color="auto"/>
              <w:bottom w:val="single" w:sz="4" w:space="0" w:color="auto"/>
              <w:right w:val="single" w:sz="4" w:space="0" w:color="auto"/>
            </w:tcBorders>
            <w:hideMark/>
          </w:tcPr>
          <w:p w14:paraId="6ADC537F" w14:textId="77777777" w:rsidR="009F0291" w:rsidRPr="00D26B5E" w:rsidRDefault="009F0291">
            <w:pPr>
              <w:jc w:val="center"/>
              <w:rPr>
                <w:rFonts w:ascii="Times New Roman" w:hAnsi="Times New Roman" w:cs="Times New Roman"/>
                <w:b/>
                <w:bCs/>
              </w:rPr>
            </w:pPr>
            <w:r w:rsidRPr="00D26B5E">
              <w:rPr>
                <w:rFonts w:ascii="Times New Roman" w:hAnsi="Times New Roman" w:cs="Times New Roman"/>
                <w:b/>
                <w:bCs/>
              </w:rPr>
              <w:t>-</w:t>
            </w:r>
          </w:p>
        </w:tc>
        <w:tc>
          <w:tcPr>
            <w:tcW w:w="358" w:type="dxa"/>
            <w:tcBorders>
              <w:top w:val="single" w:sz="4" w:space="0" w:color="auto"/>
              <w:left w:val="single" w:sz="4" w:space="0" w:color="auto"/>
              <w:bottom w:val="single" w:sz="4" w:space="0" w:color="auto"/>
              <w:right w:val="single" w:sz="4" w:space="0" w:color="auto"/>
            </w:tcBorders>
            <w:hideMark/>
          </w:tcPr>
          <w:p w14:paraId="217C0F6C" w14:textId="77777777" w:rsidR="009F0291" w:rsidRPr="00D26B5E" w:rsidRDefault="009F0291">
            <w:pPr>
              <w:jc w:val="center"/>
              <w:rPr>
                <w:rFonts w:ascii="Times New Roman" w:hAnsi="Times New Roman" w:cs="Times New Roman"/>
                <w:b/>
                <w:bCs/>
              </w:rPr>
            </w:pPr>
            <w:r w:rsidRPr="00D26B5E">
              <w:rPr>
                <w:rFonts w:ascii="Times New Roman" w:hAnsi="Times New Roman" w:cs="Times New Roman"/>
                <w:b/>
                <w:bCs/>
              </w:rPr>
              <w:t>-</w:t>
            </w:r>
          </w:p>
        </w:tc>
        <w:tc>
          <w:tcPr>
            <w:tcW w:w="358" w:type="dxa"/>
            <w:tcBorders>
              <w:top w:val="single" w:sz="4" w:space="0" w:color="auto"/>
              <w:left w:val="single" w:sz="4" w:space="0" w:color="auto"/>
              <w:bottom w:val="single" w:sz="4" w:space="0" w:color="auto"/>
              <w:right w:val="single" w:sz="4" w:space="0" w:color="auto"/>
            </w:tcBorders>
            <w:hideMark/>
          </w:tcPr>
          <w:p w14:paraId="2F686572" w14:textId="77777777" w:rsidR="009F0291" w:rsidRPr="00D26B5E" w:rsidRDefault="009F0291">
            <w:pPr>
              <w:jc w:val="center"/>
              <w:rPr>
                <w:rFonts w:ascii="Times New Roman" w:hAnsi="Times New Roman" w:cs="Times New Roman"/>
                <w:b/>
                <w:bCs/>
              </w:rPr>
            </w:pPr>
            <w:r w:rsidRPr="00D26B5E">
              <w:rPr>
                <w:rFonts w:ascii="Times New Roman" w:eastAsia="Calibri" w:hAnsi="Times New Roman" w:cs="Times New Roman"/>
                <w:b/>
                <w:bCs/>
              </w:rPr>
              <w:t>-</w:t>
            </w:r>
          </w:p>
        </w:tc>
        <w:tc>
          <w:tcPr>
            <w:tcW w:w="358" w:type="dxa"/>
            <w:tcBorders>
              <w:top w:val="single" w:sz="4" w:space="0" w:color="auto"/>
              <w:left w:val="single" w:sz="4" w:space="0" w:color="auto"/>
              <w:bottom w:val="single" w:sz="4" w:space="0" w:color="auto"/>
              <w:right w:val="single" w:sz="4" w:space="0" w:color="auto"/>
            </w:tcBorders>
            <w:hideMark/>
          </w:tcPr>
          <w:p w14:paraId="53089DA1" w14:textId="77777777" w:rsidR="009F0291" w:rsidRPr="00D26B5E" w:rsidRDefault="009F0291">
            <w:pPr>
              <w:jc w:val="center"/>
              <w:rPr>
                <w:rFonts w:ascii="Times New Roman" w:hAnsi="Times New Roman" w:cs="Times New Roman"/>
                <w:b/>
                <w:bCs/>
              </w:rPr>
            </w:pPr>
            <w:r w:rsidRPr="00D26B5E">
              <w:rPr>
                <w:rFonts w:ascii="Times New Roman" w:eastAsia="Calibri" w:hAnsi="Times New Roman" w:cs="Times New Roman"/>
                <w:b/>
                <w:bCs/>
              </w:rPr>
              <w:t>-</w:t>
            </w:r>
          </w:p>
        </w:tc>
        <w:tc>
          <w:tcPr>
            <w:tcW w:w="358" w:type="dxa"/>
            <w:tcBorders>
              <w:top w:val="single" w:sz="4" w:space="0" w:color="auto"/>
              <w:left w:val="single" w:sz="4" w:space="0" w:color="auto"/>
              <w:bottom w:val="single" w:sz="4" w:space="0" w:color="auto"/>
              <w:right w:val="single" w:sz="4" w:space="0" w:color="auto"/>
            </w:tcBorders>
            <w:hideMark/>
          </w:tcPr>
          <w:p w14:paraId="0C9413D1" w14:textId="74BB2C13" w:rsidR="009F0291" w:rsidRPr="00D26B5E" w:rsidRDefault="003C07DB">
            <w:pPr>
              <w:jc w:val="center"/>
              <w:rPr>
                <w:rFonts w:ascii="Times New Roman" w:eastAsia="Calibri" w:hAnsi="Times New Roman" w:cs="Times New Roman"/>
                <w:b/>
                <w:bCs/>
              </w:rPr>
            </w:pPr>
            <w:r w:rsidRPr="00D26B5E">
              <w:rPr>
                <w:rFonts w:ascii="Times New Roman" w:eastAsia="Calibri" w:hAnsi="Times New Roman" w:cs="Times New Roman"/>
                <w:b/>
                <w:bCs/>
              </w:rPr>
              <w:t>1</w:t>
            </w:r>
          </w:p>
        </w:tc>
        <w:tc>
          <w:tcPr>
            <w:tcW w:w="358" w:type="dxa"/>
            <w:tcBorders>
              <w:top w:val="single" w:sz="4" w:space="0" w:color="auto"/>
              <w:left w:val="single" w:sz="4" w:space="0" w:color="auto"/>
              <w:bottom w:val="single" w:sz="4" w:space="0" w:color="auto"/>
              <w:right w:val="single" w:sz="4" w:space="0" w:color="auto"/>
            </w:tcBorders>
            <w:hideMark/>
          </w:tcPr>
          <w:p w14:paraId="27C8E2BD" w14:textId="77777777" w:rsidR="009F0291" w:rsidRPr="00D26B5E" w:rsidRDefault="009F0291">
            <w:pPr>
              <w:jc w:val="center"/>
              <w:rPr>
                <w:rFonts w:ascii="Times New Roman" w:eastAsia="Calibri" w:hAnsi="Times New Roman" w:cs="Times New Roman"/>
                <w:b/>
                <w:bCs/>
              </w:rPr>
            </w:pPr>
            <w:r w:rsidRPr="00D26B5E">
              <w:rPr>
                <w:rFonts w:ascii="Times New Roman" w:eastAsia="Calibri" w:hAnsi="Times New Roman" w:cs="Times New Roman"/>
                <w:b/>
                <w:bCs/>
              </w:rPr>
              <w:t>-</w:t>
            </w:r>
          </w:p>
        </w:tc>
        <w:tc>
          <w:tcPr>
            <w:tcW w:w="358" w:type="dxa"/>
            <w:tcBorders>
              <w:top w:val="single" w:sz="4" w:space="0" w:color="auto"/>
              <w:left w:val="single" w:sz="4" w:space="0" w:color="auto"/>
              <w:bottom w:val="single" w:sz="4" w:space="0" w:color="auto"/>
              <w:right w:val="single" w:sz="4" w:space="0" w:color="auto"/>
            </w:tcBorders>
            <w:hideMark/>
          </w:tcPr>
          <w:p w14:paraId="60AF2DC5" w14:textId="77777777" w:rsidR="009F0291" w:rsidRPr="00D26B5E" w:rsidRDefault="009F0291">
            <w:pPr>
              <w:jc w:val="center"/>
              <w:rPr>
                <w:rFonts w:ascii="Times New Roman" w:eastAsia="Calibri" w:hAnsi="Times New Roman" w:cs="Times New Roman"/>
                <w:b/>
                <w:bCs/>
              </w:rPr>
            </w:pPr>
            <w:r w:rsidRPr="00D26B5E">
              <w:rPr>
                <w:rFonts w:ascii="Times New Roman" w:eastAsia="Calibri" w:hAnsi="Times New Roman" w:cs="Times New Roman"/>
                <w:b/>
                <w:bCs/>
              </w:rPr>
              <w:t>1</w:t>
            </w:r>
          </w:p>
        </w:tc>
        <w:tc>
          <w:tcPr>
            <w:tcW w:w="358" w:type="dxa"/>
            <w:tcBorders>
              <w:top w:val="single" w:sz="4" w:space="0" w:color="auto"/>
              <w:left w:val="single" w:sz="4" w:space="0" w:color="auto"/>
              <w:bottom w:val="single" w:sz="4" w:space="0" w:color="auto"/>
              <w:right w:val="single" w:sz="4" w:space="0" w:color="auto"/>
            </w:tcBorders>
            <w:hideMark/>
          </w:tcPr>
          <w:p w14:paraId="3B7BD8DA" w14:textId="716C61BB" w:rsidR="009F0291" w:rsidRPr="00D26B5E" w:rsidRDefault="003C07DB">
            <w:pPr>
              <w:jc w:val="center"/>
              <w:rPr>
                <w:rFonts w:ascii="Times New Roman" w:hAnsi="Times New Roman" w:cs="Times New Roman"/>
                <w:b/>
                <w:bCs/>
              </w:rPr>
            </w:pPr>
            <w:r w:rsidRPr="00D26B5E">
              <w:rPr>
                <w:rFonts w:ascii="Times New Roman" w:hAnsi="Times New Roman" w:cs="Times New Roman"/>
                <w:b/>
                <w:bCs/>
              </w:rPr>
              <w:t>1</w:t>
            </w:r>
          </w:p>
        </w:tc>
        <w:tc>
          <w:tcPr>
            <w:tcW w:w="358" w:type="dxa"/>
            <w:tcBorders>
              <w:top w:val="single" w:sz="4" w:space="0" w:color="auto"/>
              <w:left w:val="single" w:sz="4" w:space="0" w:color="auto"/>
              <w:bottom w:val="single" w:sz="4" w:space="0" w:color="auto"/>
              <w:right w:val="single" w:sz="4" w:space="0" w:color="auto"/>
            </w:tcBorders>
            <w:hideMark/>
          </w:tcPr>
          <w:p w14:paraId="193AE775" w14:textId="7D0EB003" w:rsidR="009F0291" w:rsidRPr="00D26B5E" w:rsidRDefault="003C07DB">
            <w:pPr>
              <w:jc w:val="center"/>
              <w:rPr>
                <w:rFonts w:ascii="Times New Roman" w:eastAsia="Calibri" w:hAnsi="Times New Roman" w:cs="Times New Roman"/>
                <w:b/>
                <w:bCs/>
              </w:rPr>
            </w:pPr>
            <w:r w:rsidRPr="00D26B5E">
              <w:rPr>
                <w:rFonts w:ascii="Times New Roman" w:eastAsia="Calibri" w:hAnsi="Times New Roman" w:cs="Times New Roman"/>
                <w:b/>
                <w:bCs/>
              </w:rPr>
              <w:t>-</w:t>
            </w:r>
          </w:p>
        </w:tc>
        <w:tc>
          <w:tcPr>
            <w:tcW w:w="365" w:type="dxa"/>
            <w:gridSpan w:val="2"/>
            <w:tcBorders>
              <w:top w:val="single" w:sz="4" w:space="0" w:color="auto"/>
              <w:left w:val="single" w:sz="4" w:space="0" w:color="auto"/>
              <w:bottom w:val="single" w:sz="4" w:space="0" w:color="auto"/>
              <w:right w:val="single" w:sz="4" w:space="0" w:color="auto"/>
            </w:tcBorders>
            <w:hideMark/>
          </w:tcPr>
          <w:p w14:paraId="03CE3931" w14:textId="0AC8BD94" w:rsidR="009F0291" w:rsidRPr="00D26B5E" w:rsidRDefault="00D574DD">
            <w:pPr>
              <w:jc w:val="center"/>
              <w:rPr>
                <w:rFonts w:ascii="Times New Roman" w:hAnsi="Times New Roman" w:cs="Times New Roman"/>
                <w:b/>
                <w:bCs/>
              </w:rPr>
            </w:pPr>
            <w:r w:rsidRPr="00D26B5E">
              <w:rPr>
                <w:rFonts w:ascii="Times New Roman" w:hAnsi="Times New Roman" w:cs="Times New Roman"/>
                <w:b/>
                <w:bCs/>
              </w:rPr>
              <w:t>2</w:t>
            </w:r>
          </w:p>
        </w:tc>
      </w:tr>
      <w:tr w:rsidR="003C07DB" w:rsidRPr="00D26B5E" w14:paraId="68C44145" w14:textId="77777777" w:rsidTr="00FA1659">
        <w:trPr>
          <w:trHeight w:val="573"/>
          <w:jc w:val="center"/>
        </w:trPr>
        <w:tc>
          <w:tcPr>
            <w:tcW w:w="1563" w:type="dxa"/>
            <w:tcBorders>
              <w:top w:val="single" w:sz="4" w:space="0" w:color="auto"/>
              <w:left w:val="single" w:sz="4" w:space="0" w:color="auto"/>
              <w:bottom w:val="single" w:sz="4" w:space="0" w:color="auto"/>
              <w:right w:val="single" w:sz="4" w:space="0" w:color="auto"/>
            </w:tcBorders>
            <w:hideMark/>
          </w:tcPr>
          <w:p w14:paraId="2E93FA61" w14:textId="77777777" w:rsidR="009F0291" w:rsidRPr="00D26B5E" w:rsidRDefault="009F0291" w:rsidP="000A6D5F">
            <w:pPr>
              <w:pStyle w:val="ad"/>
              <w:spacing w:line="276" w:lineRule="auto"/>
            </w:pPr>
            <w:r w:rsidRPr="00D26B5E">
              <w:rPr>
                <w:rFonts w:ascii="Times New Roman" w:hAnsi="Times New Roman" w:cs="Times New Roman"/>
              </w:rPr>
              <w:t>малое предпринимательство</w:t>
            </w:r>
          </w:p>
        </w:tc>
        <w:tc>
          <w:tcPr>
            <w:tcW w:w="377" w:type="dxa"/>
            <w:tcBorders>
              <w:top w:val="single" w:sz="4" w:space="0" w:color="auto"/>
              <w:left w:val="single" w:sz="4" w:space="0" w:color="auto"/>
              <w:bottom w:val="single" w:sz="4" w:space="0" w:color="auto"/>
              <w:right w:val="single" w:sz="4" w:space="0" w:color="auto"/>
            </w:tcBorders>
          </w:tcPr>
          <w:p w14:paraId="7DF937C5" w14:textId="37836252" w:rsidR="009F0291" w:rsidRPr="00D26B5E" w:rsidRDefault="003C07DB">
            <w:pPr>
              <w:jc w:val="center"/>
              <w:rPr>
                <w:rFonts w:ascii="Times New Roman" w:eastAsia="Calibri" w:hAnsi="Times New Roman" w:cs="Times New Roman"/>
                <w:b/>
                <w:bCs/>
              </w:rPr>
            </w:pPr>
            <w:r w:rsidRPr="00D26B5E">
              <w:rPr>
                <w:rFonts w:ascii="Times New Roman" w:eastAsia="Calibri" w:hAnsi="Times New Roman" w:cs="Times New Roman"/>
                <w:b/>
                <w:bCs/>
              </w:rPr>
              <w:t>-</w:t>
            </w:r>
          </w:p>
        </w:tc>
        <w:tc>
          <w:tcPr>
            <w:tcW w:w="348" w:type="dxa"/>
            <w:tcBorders>
              <w:top w:val="single" w:sz="4" w:space="0" w:color="auto"/>
              <w:left w:val="single" w:sz="4" w:space="0" w:color="auto"/>
              <w:bottom w:val="single" w:sz="4" w:space="0" w:color="auto"/>
              <w:right w:val="single" w:sz="4" w:space="0" w:color="auto"/>
            </w:tcBorders>
          </w:tcPr>
          <w:p w14:paraId="5CDD8D48" w14:textId="465FA7C0" w:rsidR="009F0291" w:rsidRPr="00D26B5E" w:rsidRDefault="003C07DB">
            <w:pPr>
              <w:jc w:val="center"/>
              <w:rPr>
                <w:rFonts w:ascii="Times New Roman" w:eastAsia="Calibri" w:hAnsi="Times New Roman" w:cs="Times New Roman"/>
                <w:b/>
                <w:bCs/>
              </w:rPr>
            </w:pPr>
            <w:r w:rsidRPr="00D26B5E">
              <w:rPr>
                <w:rFonts w:ascii="Times New Roman" w:eastAsia="Calibri" w:hAnsi="Times New Roman" w:cs="Times New Roman"/>
                <w:b/>
                <w:bCs/>
              </w:rPr>
              <w:t>-</w:t>
            </w:r>
          </w:p>
        </w:tc>
        <w:tc>
          <w:tcPr>
            <w:tcW w:w="330" w:type="dxa"/>
            <w:tcBorders>
              <w:top w:val="single" w:sz="4" w:space="0" w:color="auto"/>
              <w:left w:val="single" w:sz="4" w:space="0" w:color="auto"/>
              <w:bottom w:val="single" w:sz="4" w:space="0" w:color="auto"/>
              <w:right w:val="single" w:sz="4" w:space="0" w:color="auto"/>
            </w:tcBorders>
          </w:tcPr>
          <w:p w14:paraId="3A81E1CB" w14:textId="5EB340EC" w:rsidR="009F0291" w:rsidRPr="00D26B5E" w:rsidRDefault="003C07DB">
            <w:pPr>
              <w:jc w:val="center"/>
              <w:rPr>
                <w:rFonts w:ascii="Times New Roman" w:eastAsia="Calibri" w:hAnsi="Times New Roman" w:cs="Times New Roman"/>
                <w:b/>
                <w:bCs/>
              </w:rPr>
            </w:pPr>
            <w:r w:rsidRPr="00D26B5E">
              <w:rPr>
                <w:rFonts w:ascii="Times New Roman" w:eastAsia="Calibri" w:hAnsi="Times New Roman" w:cs="Times New Roman"/>
                <w:b/>
                <w:bCs/>
              </w:rPr>
              <w:t>-</w:t>
            </w:r>
          </w:p>
        </w:tc>
        <w:tc>
          <w:tcPr>
            <w:tcW w:w="367" w:type="dxa"/>
            <w:tcBorders>
              <w:top w:val="single" w:sz="4" w:space="0" w:color="auto"/>
              <w:left w:val="single" w:sz="4" w:space="0" w:color="auto"/>
              <w:bottom w:val="single" w:sz="4" w:space="0" w:color="auto"/>
              <w:right w:val="single" w:sz="4" w:space="0" w:color="auto"/>
            </w:tcBorders>
            <w:hideMark/>
          </w:tcPr>
          <w:p w14:paraId="23BFEC09" w14:textId="1DCE8536" w:rsidR="009F0291" w:rsidRPr="00D26B5E" w:rsidRDefault="003C07DB">
            <w:pPr>
              <w:jc w:val="center"/>
              <w:rPr>
                <w:rFonts w:ascii="Times New Roman" w:eastAsia="Calibri" w:hAnsi="Times New Roman" w:cs="Times New Roman"/>
                <w:b/>
                <w:bCs/>
              </w:rPr>
            </w:pPr>
            <w:r w:rsidRPr="00D26B5E">
              <w:rPr>
                <w:rFonts w:ascii="Times New Roman" w:eastAsia="Calibri" w:hAnsi="Times New Roman" w:cs="Times New Roman"/>
                <w:b/>
                <w:bCs/>
              </w:rPr>
              <w:t>-</w:t>
            </w:r>
            <w:r w:rsidR="009F0291" w:rsidRPr="00D26B5E">
              <w:rPr>
                <w:rFonts w:ascii="Times New Roman" w:eastAsia="Calibri" w:hAnsi="Times New Roman" w:cs="Times New Roman"/>
                <w:b/>
                <w:bCs/>
              </w:rPr>
              <w:t xml:space="preserve"> </w:t>
            </w:r>
          </w:p>
        </w:tc>
        <w:tc>
          <w:tcPr>
            <w:tcW w:w="358" w:type="dxa"/>
            <w:tcBorders>
              <w:top w:val="single" w:sz="4" w:space="0" w:color="auto"/>
              <w:left w:val="single" w:sz="4" w:space="0" w:color="auto"/>
              <w:bottom w:val="single" w:sz="4" w:space="0" w:color="auto"/>
              <w:right w:val="single" w:sz="4" w:space="0" w:color="auto"/>
            </w:tcBorders>
            <w:hideMark/>
          </w:tcPr>
          <w:p w14:paraId="14CECD18" w14:textId="77777777" w:rsidR="009F0291" w:rsidRPr="00D26B5E" w:rsidRDefault="009F0291">
            <w:pPr>
              <w:jc w:val="center"/>
              <w:rPr>
                <w:rFonts w:ascii="Times New Roman" w:eastAsia="Calibri" w:hAnsi="Times New Roman" w:cs="Times New Roman"/>
                <w:b/>
                <w:bCs/>
              </w:rPr>
            </w:pPr>
            <w:r w:rsidRPr="00D26B5E">
              <w:rPr>
                <w:rFonts w:ascii="Times New Roman" w:eastAsia="Calibri" w:hAnsi="Times New Roman" w:cs="Times New Roman"/>
                <w:b/>
                <w:bCs/>
              </w:rPr>
              <w:t>-</w:t>
            </w:r>
          </w:p>
        </w:tc>
        <w:tc>
          <w:tcPr>
            <w:tcW w:w="357" w:type="dxa"/>
            <w:tcBorders>
              <w:top w:val="single" w:sz="4" w:space="0" w:color="auto"/>
              <w:left w:val="single" w:sz="4" w:space="0" w:color="auto"/>
              <w:bottom w:val="single" w:sz="4" w:space="0" w:color="auto"/>
              <w:right w:val="single" w:sz="4" w:space="0" w:color="auto"/>
            </w:tcBorders>
            <w:hideMark/>
          </w:tcPr>
          <w:p w14:paraId="5C9ED18E" w14:textId="77777777" w:rsidR="009F0291" w:rsidRPr="00D26B5E" w:rsidRDefault="009F0291">
            <w:pPr>
              <w:jc w:val="center"/>
              <w:rPr>
                <w:rFonts w:ascii="Times New Roman" w:eastAsia="Calibri" w:hAnsi="Times New Roman" w:cs="Times New Roman"/>
                <w:b/>
                <w:bCs/>
              </w:rPr>
            </w:pPr>
            <w:r w:rsidRPr="00D26B5E">
              <w:rPr>
                <w:rFonts w:ascii="Times New Roman" w:eastAsia="Calibri" w:hAnsi="Times New Roman" w:cs="Times New Roman"/>
                <w:b/>
                <w:bCs/>
              </w:rPr>
              <w:t>-</w:t>
            </w:r>
          </w:p>
        </w:tc>
        <w:tc>
          <w:tcPr>
            <w:tcW w:w="357" w:type="dxa"/>
            <w:tcBorders>
              <w:top w:val="single" w:sz="4" w:space="0" w:color="auto"/>
              <w:left w:val="single" w:sz="4" w:space="0" w:color="auto"/>
              <w:bottom w:val="single" w:sz="4" w:space="0" w:color="auto"/>
              <w:right w:val="single" w:sz="4" w:space="0" w:color="auto"/>
            </w:tcBorders>
          </w:tcPr>
          <w:p w14:paraId="53DA2B7F" w14:textId="16D93C8A" w:rsidR="009F0291" w:rsidRPr="00D26B5E" w:rsidRDefault="003C07DB">
            <w:pPr>
              <w:jc w:val="center"/>
              <w:rPr>
                <w:rFonts w:ascii="Times New Roman" w:hAnsi="Times New Roman" w:cs="Times New Roman"/>
                <w:b/>
                <w:bCs/>
              </w:rPr>
            </w:pPr>
            <w:r w:rsidRPr="00D26B5E">
              <w:rPr>
                <w:rFonts w:ascii="Times New Roman" w:hAnsi="Times New Roman" w:cs="Times New Roman"/>
                <w:b/>
                <w:bCs/>
              </w:rPr>
              <w:t>-</w:t>
            </w:r>
          </w:p>
        </w:tc>
        <w:tc>
          <w:tcPr>
            <w:tcW w:w="357" w:type="dxa"/>
            <w:tcBorders>
              <w:top w:val="single" w:sz="4" w:space="0" w:color="auto"/>
              <w:left w:val="single" w:sz="4" w:space="0" w:color="auto"/>
              <w:bottom w:val="single" w:sz="4" w:space="0" w:color="auto"/>
              <w:right w:val="single" w:sz="4" w:space="0" w:color="auto"/>
            </w:tcBorders>
          </w:tcPr>
          <w:p w14:paraId="73C38B17" w14:textId="26F43E65" w:rsidR="009F0291" w:rsidRPr="00D26B5E" w:rsidRDefault="003C07DB">
            <w:pPr>
              <w:jc w:val="center"/>
              <w:rPr>
                <w:rFonts w:ascii="Times New Roman" w:hAnsi="Times New Roman" w:cs="Times New Roman"/>
                <w:b/>
                <w:bCs/>
              </w:rPr>
            </w:pPr>
            <w:r w:rsidRPr="00D26B5E">
              <w:rPr>
                <w:rFonts w:ascii="Times New Roman" w:hAnsi="Times New Roman" w:cs="Times New Roman"/>
                <w:b/>
                <w:bCs/>
              </w:rPr>
              <w:t>-</w:t>
            </w:r>
          </w:p>
        </w:tc>
        <w:tc>
          <w:tcPr>
            <w:tcW w:w="357" w:type="dxa"/>
            <w:tcBorders>
              <w:top w:val="single" w:sz="4" w:space="0" w:color="auto"/>
              <w:left w:val="single" w:sz="4" w:space="0" w:color="auto"/>
              <w:bottom w:val="single" w:sz="4" w:space="0" w:color="auto"/>
              <w:right w:val="single" w:sz="4" w:space="0" w:color="auto"/>
            </w:tcBorders>
          </w:tcPr>
          <w:p w14:paraId="2FBBD709" w14:textId="030A6E61" w:rsidR="009F0291" w:rsidRPr="00D26B5E" w:rsidRDefault="003C07DB">
            <w:pPr>
              <w:jc w:val="center"/>
              <w:rPr>
                <w:rFonts w:ascii="Times New Roman" w:eastAsia="Calibri" w:hAnsi="Times New Roman" w:cs="Times New Roman"/>
                <w:b/>
                <w:bCs/>
              </w:rPr>
            </w:pPr>
            <w:r w:rsidRPr="00D26B5E">
              <w:rPr>
                <w:rFonts w:ascii="Times New Roman" w:eastAsia="Calibri" w:hAnsi="Times New Roman" w:cs="Times New Roman"/>
                <w:b/>
                <w:bCs/>
              </w:rPr>
              <w:t>-</w:t>
            </w:r>
          </w:p>
        </w:tc>
        <w:tc>
          <w:tcPr>
            <w:tcW w:w="358" w:type="dxa"/>
            <w:tcBorders>
              <w:top w:val="single" w:sz="4" w:space="0" w:color="auto"/>
              <w:left w:val="single" w:sz="4" w:space="0" w:color="auto"/>
              <w:bottom w:val="single" w:sz="4" w:space="0" w:color="auto"/>
              <w:right w:val="single" w:sz="4" w:space="0" w:color="auto"/>
            </w:tcBorders>
          </w:tcPr>
          <w:p w14:paraId="54353A7A" w14:textId="42392FDE" w:rsidR="009F0291" w:rsidRPr="00D26B5E" w:rsidRDefault="003C07DB">
            <w:pPr>
              <w:jc w:val="center"/>
              <w:rPr>
                <w:rFonts w:ascii="Times New Roman" w:eastAsia="Calibri" w:hAnsi="Times New Roman" w:cs="Times New Roman"/>
                <w:b/>
                <w:bCs/>
              </w:rPr>
            </w:pPr>
            <w:r w:rsidRPr="00D26B5E">
              <w:rPr>
                <w:rFonts w:ascii="Times New Roman" w:eastAsia="Calibri" w:hAnsi="Times New Roman" w:cs="Times New Roman"/>
                <w:b/>
                <w:bCs/>
              </w:rPr>
              <w:t>-</w:t>
            </w:r>
          </w:p>
        </w:tc>
        <w:tc>
          <w:tcPr>
            <w:tcW w:w="358" w:type="dxa"/>
            <w:tcBorders>
              <w:top w:val="single" w:sz="4" w:space="0" w:color="auto"/>
              <w:left w:val="single" w:sz="4" w:space="0" w:color="auto"/>
              <w:bottom w:val="single" w:sz="4" w:space="0" w:color="auto"/>
              <w:right w:val="single" w:sz="4" w:space="0" w:color="auto"/>
            </w:tcBorders>
            <w:hideMark/>
          </w:tcPr>
          <w:p w14:paraId="19113BBB" w14:textId="77777777" w:rsidR="009F0291" w:rsidRPr="00D26B5E" w:rsidRDefault="009F0291">
            <w:pPr>
              <w:jc w:val="center"/>
              <w:rPr>
                <w:rFonts w:ascii="Times New Roman" w:hAnsi="Times New Roman" w:cs="Times New Roman"/>
                <w:b/>
                <w:bCs/>
              </w:rPr>
            </w:pPr>
            <w:r w:rsidRPr="00D26B5E">
              <w:rPr>
                <w:rFonts w:ascii="Times New Roman" w:eastAsia="Calibri" w:hAnsi="Times New Roman" w:cs="Times New Roman"/>
                <w:b/>
                <w:bCs/>
              </w:rPr>
              <w:t>-</w:t>
            </w:r>
          </w:p>
        </w:tc>
        <w:tc>
          <w:tcPr>
            <w:tcW w:w="358" w:type="dxa"/>
            <w:tcBorders>
              <w:top w:val="single" w:sz="4" w:space="0" w:color="auto"/>
              <w:left w:val="single" w:sz="4" w:space="0" w:color="auto"/>
              <w:bottom w:val="single" w:sz="4" w:space="0" w:color="auto"/>
              <w:right w:val="single" w:sz="4" w:space="0" w:color="auto"/>
            </w:tcBorders>
            <w:hideMark/>
          </w:tcPr>
          <w:p w14:paraId="452D2D81" w14:textId="77777777" w:rsidR="009F0291" w:rsidRPr="00D26B5E" w:rsidRDefault="009F0291">
            <w:pPr>
              <w:jc w:val="center"/>
              <w:rPr>
                <w:rFonts w:ascii="Times New Roman" w:hAnsi="Times New Roman" w:cs="Times New Roman"/>
                <w:b/>
                <w:bCs/>
              </w:rPr>
            </w:pPr>
            <w:r w:rsidRPr="00D26B5E">
              <w:rPr>
                <w:rFonts w:ascii="Times New Roman" w:eastAsia="Calibri" w:hAnsi="Times New Roman" w:cs="Times New Roman"/>
                <w:b/>
                <w:bCs/>
              </w:rPr>
              <w:t>-</w:t>
            </w:r>
          </w:p>
        </w:tc>
        <w:tc>
          <w:tcPr>
            <w:tcW w:w="358" w:type="dxa"/>
            <w:tcBorders>
              <w:top w:val="single" w:sz="4" w:space="0" w:color="auto"/>
              <w:left w:val="single" w:sz="4" w:space="0" w:color="auto"/>
              <w:bottom w:val="single" w:sz="4" w:space="0" w:color="auto"/>
              <w:right w:val="single" w:sz="4" w:space="0" w:color="auto"/>
            </w:tcBorders>
          </w:tcPr>
          <w:p w14:paraId="71378D05" w14:textId="26EE2D12" w:rsidR="009F0291" w:rsidRPr="00D26B5E" w:rsidRDefault="003C07DB">
            <w:pPr>
              <w:jc w:val="center"/>
              <w:rPr>
                <w:rFonts w:ascii="Times New Roman" w:eastAsia="Calibri" w:hAnsi="Times New Roman" w:cs="Times New Roman"/>
                <w:b/>
                <w:bCs/>
              </w:rPr>
            </w:pPr>
            <w:r w:rsidRPr="00D26B5E">
              <w:rPr>
                <w:rFonts w:ascii="Times New Roman" w:eastAsia="Calibri" w:hAnsi="Times New Roman" w:cs="Times New Roman"/>
                <w:b/>
                <w:bCs/>
              </w:rPr>
              <w:t>-</w:t>
            </w:r>
          </w:p>
        </w:tc>
        <w:tc>
          <w:tcPr>
            <w:tcW w:w="358" w:type="dxa"/>
            <w:tcBorders>
              <w:top w:val="single" w:sz="4" w:space="0" w:color="auto"/>
              <w:left w:val="single" w:sz="4" w:space="0" w:color="auto"/>
              <w:bottom w:val="single" w:sz="4" w:space="0" w:color="auto"/>
              <w:right w:val="single" w:sz="4" w:space="0" w:color="auto"/>
            </w:tcBorders>
          </w:tcPr>
          <w:p w14:paraId="7B29ECE1" w14:textId="1A43D8B8" w:rsidR="009F0291" w:rsidRPr="00D26B5E" w:rsidRDefault="003C07DB">
            <w:pPr>
              <w:jc w:val="center"/>
              <w:rPr>
                <w:rFonts w:ascii="Times New Roman" w:eastAsia="Calibri" w:hAnsi="Times New Roman" w:cs="Times New Roman"/>
                <w:b/>
                <w:bCs/>
              </w:rPr>
            </w:pPr>
            <w:r w:rsidRPr="00D26B5E">
              <w:rPr>
                <w:rFonts w:ascii="Times New Roman" w:eastAsia="Calibri" w:hAnsi="Times New Roman" w:cs="Times New Roman"/>
                <w:b/>
                <w:bCs/>
              </w:rPr>
              <w:t>-</w:t>
            </w:r>
          </w:p>
        </w:tc>
        <w:tc>
          <w:tcPr>
            <w:tcW w:w="358" w:type="dxa"/>
            <w:tcBorders>
              <w:top w:val="single" w:sz="4" w:space="0" w:color="auto"/>
              <w:left w:val="single" w:sz="4" w:space="0" w:color="auto"/>
              <w:bottom w:val="single" w:sz="4" w:space="0" w:color="auto"/>
              <w:right w:val="single" w:sz="4" w:space="0" w:color="auto"/>
            </w:tcBorders>
          </w:tcPr>
          <w:p w14:paraId="12715B84" w14:textId="37DDC1C4" w:rsidR="009F0291" w:rsidRPr="00D26B5E" w:rsidRDefault="003C07DB">
            <w:pPr>
              <w:jc w:val="center"/>
              <w:rPr>
                <w:rFonts w:ascii="Times New Roman" w:eastAsia="Calibri" w:hAnsi="Times New Roman" w:cs="Times New Roman"/>
                <w:b/>
                <w:bCs/>
              </w:rPr>
            </w:pPr>
            <w:r w:rsidRPr="00D26B5E">
              <w:rPr>
                <w:rFonts w:ascii="Times New Roman" w:eastAsia="Calibri" w:hAnsi="Times New Roman" w:cs="Times New Roman"/>
                <w:b/>
                <w:bCs/>
              </w:rPr>
              <w:t>-</w:t>
            </w:r>
          </w:p>
        </w:tc>
        <w:tc>
          <w:tcPr>
            <w:tcW w:w="358" w:type="dxa"/>
            <w:tcBorders>
              <w:top w:val="single" w:sz="4" w:space="0" w:color="auto"/>
              <w:left w:val="single" w:sz="4" w:space="0" w:color="auto"/>
              <w:bottom w:val="single" w:sz="4" w:space="0" w:color="auto"/>
              <w:right w:val="single" w:sz="4" w:space="0" w:color="auto"/>
            </w:tcBorders>
          </w:tcPr>
          <w:p w14:paraId="21D0A076" w14:textId="515F5B83" w:rsidR="009F0291" w:rsidRPr="00D26B5E" w:rsidRDefault="003C07DB">
            <w:pPr>
              <w:jc w:val="center"/>
              <w:rPr>
                <w:rFonts w:ascii="Times New Roman" w:eastAsia="Calibri" w:hAnsi="Times New Roman" w:cs="Times New Roman"/>
                <w:b/>
                <w:bCs/>
              </w:rPr>
            </w:pPr>
            <w:r w:rsidRPr="00D26B5E">
              <w:rPr>
                <w:rFonts w:ascii="Times New Roman" w:eastAsia="Calibri" w:hAnsi="Times New Roman" w:cs="Times New Roman"/>
                <w:b/>
                <w:bCs/>
              </w:rPr>
              <w:t>-</w:t>
            </w:r>
          </w:p>
        </w:tc>
        <w:tc>
          <w:tcPr>
            <w:tcW w:w="358" w:type="dxa"/>
            <w:tcBorders>
              <w:top w:val="single" w:sz="4" w:space="0" w:color="auto"/>
              <w:left w:val="single" w:sz="4" w:space="0" w:color="auto"/>
              <w:bottom w:val="single" w:sz="4" w:space="0" w:color="auto"/>
              <w:right w:val="single" w:sz="4" w:space="0" w:color="auto"/>
            </w:tcBorders>
            <w:hideMark/>
          </w:tcPr>
          <w:p w14:paraId="5BA8899C" w14:textId="77777777" w:rsidR="009F0291" w:rsidRPr="00D26B5E" w:rsidRDefault="009F0291">
            <w:pPr>
              <w:jc w:val="center"/>
              <w:rPr>
                <w:rFonts w:ascii="Times New Roman" w:hAnsi="Times New Roman" w:cs="Times New Roman"/>
                <w:b/>
                <w:bCs/>
              </w:rPr>
            </w:pPr>
            <w:r w:rsidRPr="00D26B5E">
              <w:rPr>
                <w:rFonts w:ascii="Times New Roman" w:eastAsia="Calibri" w:hAnsi="Times New Roman" w:cs="Times New Roman"/>
                <w:b/>
                <w:bCs/>
              </w:rPr>
              <w:t>-</w:t>
            </w:r>
          </w:p>
        </w:tc>
        <w:tc>
          <w:tcPr>
            <w:tcW w:w="358" w:type="dxa"/>
            <w:tcBorders>
              <w:top w:val="single" w:sz="4" w:space="0" w:color="auto"/>
              <w:left w:val="single" w:sz="4" w:space="0" w:color="auto"/>
              <w:bottom w:val="single" w:sz="4" w:space="0" w:color="auto"/>
              <w:right w:val="single" w:sz="4" w:space="0" w:color="auto"/>
            </w:tcBorders>
            <w:hideMark/>
          </w:tcPr>
          <w:p w14:paraId="6BB40F18" w14:textId="77777777" w:rsidR="009F0291" w:rsidRPr="00D26B5E" w:rsidRDefault="009F0291">
            <w:pPr>
              <w:jc w:val="center"/>
              <w:rPr>
                <w:rFonts w:ascii="Times New Roman" w:hAnsi="Times New Roman" w:cs="Times New Roman"/>
                <w:b/>
                <w:bCs/>
              </w:rPr>
            </w:pPr>
            <w:r w:rsidRPr="00D26B5E">
              <w:rPr>
                <w:rFonts w:ascii="Times New Roman" w:eastAsia="Calibri" w:hAnsi="Times New Roman" w:cs="Times New Roman"/>
                <w:b/>
                <w:bCs/>
              </w:rPr>
              <w:t>-</w:t>
            </w:r>
          </w:p>
        </w:tc>
        <w:tc>
          <w:tcPr>
            <w:tcW w:w="358" w:type="dxa"/>
            <w:tcBorders>
              <w:top w:val="single" w:sz="4" w:space="0" w:color="auto"/>
              <w:left w:val="single" w:sz="4" w:space="0" w:color="auto"/>
              <w:bottom w:val="single" w:sz="4" w:space="0" w:color="auto"/>
              <w:right w:val="single" w:sz="4" w:space="0" w:color="auto"/>
            </w:tcBorders>
          </w:tcPr>
          <w:p w14:paraId="75B3FB5C" w14:textId="52468C3A" w:rsidR="009F0291" w:rsidRPr="00D26B5E" w:rsidRDefault="003C07DB">
            <w:pPr>
              <w:jc w:val="center"/>
              <w:rPr>
                <w:rFonts w:ascii="Times New Roman" w:eastAsia="Calibri" w:hAnsi="Times New Roman" w:cs="Times New Roman"/>
                <w:b/>
                <w:bCs/>
              </w:rPr>
            </w:pPr>
            <w:r w:rsidRPr="00D26B5E">
              <w:rPr>
                <w:rFonts w:ascii="Times New Roman" w:eastAsia="Calibri" w:hAnsi="Times New Roman" w:cs="Times New Roman"/>
                <w:b/>
                <w:bCs/>
              </w:rPr>
              <w:t>-</w:t>
            </w:r>
          </w:p>
        </w:tc>
        <w:tc>
          <w:tcPr>
            <w:tcW w:w="358" w:type="dxa"/>
            <w:tcBorders>
              <w:top w:val="single" w:sz="4" w:space="0" w:color="auto"/>
              <w:left w:val="single" w:sz="4" w:space="0" w:color="auto"/>
              <w:bottom w:val="single" w:sz="4" w:space="0" w:color="auto"/>
              <w:right w:val="single" w:sz="4" w:space="0" w:color="auto"/>
            </w:tcBorders>
          </w:tcPr>
          <w:p w14:paraId="14BEEB24" w14:textId="777E6C87" w:rsidR="009F0291" w:rsidRPr="00D26B5E" w:rsidRDefault="003C07DB">
            <w:pPr>
              <w:jc w:val="center"/>
              <w:rPr>
                <w:rFonts w:ascii="Times New Roman" w:eastAsia="Calibri" w:hAnsi="Times New Roman" w:cs="Times New Roman"/>
                <w:b/>
                <w:bCs/>
              </w:rPr>
            </w:pPr>
            <w:r w:rsidRPr="00D26B5E">
              <w:rPr>
                <w:rFonts w:ascii="Times New Roman" w:eastAsia="Calibri" w:hAnsi="Times New Roman" w:cs="Times New Roman"/>
                <w:b/>
                <w:bCs/>
              </w:rPr>
              <w:t>-</w:t>
            </w:r>
          </w:p>
        </w:tc>
        <w:tc>
          <w:tcPr>
            <w:tcW w:w="358" w:type="dxa"/>
            <w:tcBorders>
              <w:top w:val="single" w:sz="4" w:space="0" w:color="auto"/>
              <w:left w:val="single" w:sz="4" w:space="0" w:color="auto"/>
              <w:bottom w:val="single" w:sz="4" w:space="0" w:color="auto"/>
              <w:right w:val="single" w:sz="4" w:space="0" w:color="auto"/>
            </w:tcBorders>
          </w:tcPr>
          <w:p w14:paraId="7B4F7B26" w14:textId="4816609E" w:rsidR="009F0291" w:rsidRPr="00D26B5E" w:rsidRDefault="003C07DB">
            <w:pPr>
              <w:jc w:val="center"/>
              <w:rPr>
                <w:rFonts w:ascii="Times New Roman" w:eastAsia="Calibri" w:hAnsi="Times New Roman" w:cs="Times New Roman"/>
                <w:b/>
                <w:bCs/>
              </w:rPr>
            </w:pPr>
            <w:r w:rsidRPr="00D26B5E">
              <w:rPr>
                <w:rFonts w:ascii="Times New Roman" w:eastAsia="Calibri" w:hAnsi="Times New Roman" w:cs="Times New Roman"/>
                <w:b/>
                <w:bCs/>
              </w:rPr>
              <w:t>-</w:t>
            </w:r>
          </w:p>
        </w:tc>
        <w:tc>
          <w:tcPr>
            <w:tcW w:w="358" w:type="dxa"/>
            <w:tcBorders>
              <w:top w:val="single" w:sz="4" w:space="0" w:color="auto"/>
              <w:left w:val="single" w:sz="4" w:space="0" w:color="auto"/>
              <w:bottom w:val="single" w:sz="4" w:space="0" w:color="auto"/>
              <w:right w:val="single" w:sz="4" w:space="0" w:color="auto"/>
            </w:tcBorders>
          </w:tcPr>
          <w:p w14:paraId="33344E0D" w14:textId="1D8564B1" w:rsidR="009F0291" w:rsidRPr="00D26B5E" w:rsidRDefault="003C07DB">
            <w:pPr>
              <w:jc w:val="center"/>
              <w:rPr>
                <w:rFonts w:ascii="Times New Roman" w:eastAsia="Calibri" w:hAnsi="Times New Roman" w:cs="Times New Roman"/>
                <w:b/>
                <w:bCs/>
              </w:rPr>
            </w:pPr>
            <w:r w:rsidRPr="00D26B5E">
              <w:rPr>
                <w:rFonts w:ascii="Times New Roman" w:eastAsia="Calibri" w:hAnsi="Times New Roman" w:cs="Times New Roman"/>
                <w:b/>
                <w:bCs/>
              </w:rPr>
              <w:t>-</w:t>
            </w:r>
          </w:p>
        </w:tc>
        <w:tc>
          <w:tcPr>
            <w:tcW w:w="358" w:type="dxa"/>
            <w:tcBorders>
              <w:top w:val="single" w:sz="4" w:space="0" w:color="auto"/>
              <w:left w:val="single" w:sz="4" w:space="0" w:color="auto"/>
              <w:bottom w:val="single" w:sz="4" w:space="0" w:color="auto"/>
              <w:right w:val="single" w:sz="4" w:space="0" w:color="auto"/>
            </w:tcBorders>
            <w:hideMark/>
          </w:tcPr>
          <w:p w14:paraId="78A31C44" w14:textId="77777777" w:rsidR="009F0291" w:rsidRPr="00D26B5E" w:rsidRDefault="009F0291">
            <w:pPr>
              <w:jc w:val="center"/>
              <w:rPr>
                <w:rFonts w:ascii="Times New Roman" w:eastAsia="Calibri" w:hAnsi="Times New Roman" w:cs="Times New Roman"/>
                <w:b/>
                <w:bCs/>
              </w:rPr>
            </w:pPr>
            <w:r w:rsidRPr="00D26B5E">
              <w:rPr>
                <w:rFonts w:ascii="Times New Roman" w:eastAsia="Calibri" w:hAnsi="Times New Roman" w:cs="Times New Roman"/>
                <w:b/>
                <w:bCs/>
              </w:rPr>
              <w:t>-</w:t>
            </w:r>
          </w:p>
        </w:tc>
        <w:tc>
          <w:tcPr>
            <w:tcW w:w="365" w:type="dxa"/>
            <w:gridSpan w:val="2"/>
            <w:tcBorders>
              <w:top w:val="single" w:sz="4" w:space="0" w:color="auto"/>
              <w:left w:val="single" w:sz="4" w:space="0" w:color="auto"/>
              <w:bottom w:val="single" w:sz="4" w:space="0" w:color="auto"/>
              <w:right w:val="single" w:sz="4" w:space="0" w:color="auto"/>
            </w:tcBorders>
            <w:hideMark/>
          </w:tcPr>
          <w:p w14:paraId="24804ADA" w14:textId="77777777" w:rsidR="009F0291" w:rsidRPr="00D26B5E" w:rsidRDefault="009F0291">
            <w:pPr>
              <w:jc w:val="center"/>
              <w:rPr>
                <w:rFonts w:ascii="Times New Roman" w:hAnsi="Times New Roman" w:cs="Times New Roman"/>
                <w:b/>
                <w:bCs/>
              </w:rPr>
            </w:pPr>
            <w:r w:rsidRPr="00D26B5E">
              <w:rPr>
                <w:rFonts w:ascii="Times New Roman" w:eastAsia="Calibri" w:hAnsi="Times New Roman" w:cs="Times New Roman"/>
                <w:b/>
                <w:bCs/>
              </w:rPr>
              <w:t>-</w:t>
            </w:r>
          </w:p>
        </w:tc>
      </w:tr>
      <w:tr w:rsidR="003C07DB" w:rsidRPr="00D26B5E" w14:paraId="34D6720D" w14:textId="77777777" w:rsidTr="00A723CE">
        <w:trPr>
          <w:trHeight w:val="541"/>
          <w:jc w:val="center"/>
        </w:trPr>
        <w:tc>
          <w:tcPr>
            <w:tcW w:w="1563" w:type="dxa"/>
            <w:tcBorders>
              <w:top w:val="single" w:sz="4" w:space="0" w:color="auto"/>
              <w:left w:val="single" w:sz="4" w:space="0" w:color="auto"/>
              <w:bottom w:val="single" w:sz="4" w:space="0" w:color="auto"/>
              <w:right w:val="single" w:sz="4" w:space="0" w:color="auto"/>
            </w:tcBorders>
            <w:hideMark/>
          </w:tcPr>
          <w:p w14:paraId="4C08D71F" w14:textId="77777777" w:rsidR="009F0291" w:rsidRPr="00D26B5E" w:rsidRDefault="009F0291">
            <w:pPr>
              <w:jc w:val="both"/>
              <w:rPr>
                <w:rFonts w:ascii="Times New Roman" w:eastAsia="Calibri" w:hAnsi="Times New Roman" w:cs="Times New Roman"/>
              </w:rPr>
            </w:pPr>
            <w:r w:rsidRPr="00D26B5E">
              <w:rPr>
                <w:rFonts w:ascii="Times New Roman" w:eastAsia="Calibri" w:hAnsi="Times New Roman" w:cs="Times New Roman"/>
              </w:rPr>
              <w:t>жилищно-коммунальный комплекс</w:t>
            </w:r>
          </w:p>
        </w:tc>
        <w:tc>
          <w:tcPr>
            <w:tcW w:w="377" w:type="dxa"/>
            <w:tcBorders>
              <w:top w:val="single" w:sz="4" w:space="0" w:color="auto"/>
              <w:left w:val="single" w:sz="4" w:space="0" w:color="auto"/>
              <w:bottom w:val="single" w:sz="4" w:space="0" w:color="auto"/>
              <w:right w:val="single" w:sz="4" w:space="0" w:color="auto"/>
            </w:tcBorders>
            <w:hideMark/>
          </w:tcPr>
          <w:p w14:paraId="0A319F0D" w14:textId="77777777" w:rsidR="009F0291" w:rsidRPr="00D26B5E" w:rsidRDefault="009F0291">
            <w:pPr>
              <w:jc w:val="center"/>
              <w:rPr>
                <w:rFonts w:ascii="Times New Roman" w:hAnsi="Times New Roman" w:cs="Times New Roman"/>
                <w:b/>
                <w:bCs/>
              </w:rPr>
            </w:pPr>
            <w:r w:rsidRPr="00D26B5E">
              <w:rPr>
                <w:rFonts w:ascii="Times New Roman" w:hAnsi="Times New Roman" w:cs="Times New Roman"/>
                <w:b/>
                <w:bCs/>
              </w:rPr>
              <w:t>-</w:t>
            </w:r>
          </w:p>
        </w:tc>
        <w:tc>
          <w:tcPr>
            <w:tcW w:w="348" w:type="dxa"/>
            <w:tcBorders>
              <w:top w:val="single" w:sz="4" w:space="0" w:color="auto"/>
              <w:left w:val="single" w:sz="4" w:space="0" w:color="auto"/>
              <w:bottom w:val="single" w:sz="4" w:space="0" w:color="auto"/>
              <w:right w:val="single" w:sz="4" w:space="0" w:color="auto"/>
            </w:tcBorders>
            <w:hideMark/>
          </w:tcPr>
          <w:p w14:paraId="2CAF6095" w14:textId="77777777" w:rsidR="009F0291" w:rsidRPr="00D26B5E" w:rsidRDefault="009F0291">
            <w:pPr>
              <w:jc w:val="center"/>
              <w:rPr>
                <w:rFonts w:ascii="Times New Roman" w:hAnsi="Times New Roman" w:cs="Times New Roman"/>
                <w:b/>
                <w:bCs/>
              </w:rPr>
            </w:pPr>
            <w:r w:rsidRPr="00D26B5E">
              <w:rPr>
                <w:rFonts w:ascii="Times New Roman" w:hAnsi="Times New Roman" w:cs="Times New Roman"/>
                <w:b/>
                <w:bCs/>
              </w:rPr>
              <w:t>-</w:t>
            </w:r>
          </w:p>
        </w:tc>
        <w:tc>
          <w:tcPr>
            <w:tcW w:w="330" w:type="dxa"/>
            <w:tcBorders>
              <w:top w:val="single" w:sz="4" w:space="0" w:color="auto"/>
              <w:left w:val="single" w:sz="4" w:space="0" w:color="auto"/>
              <w:bottom w:val="single" w:sz="4" w:space="0" w:color="auto"/>
              <w:right w:val="single" w:sz="4" w:space="0" w:color="auto"/>
            </w:tcBorders>
            <w:hideMark/>
          </w:tcPr>
          <w:p w14:paraId="5F190A12" w14:textId="77777777" w:rsidR="009F0291" w:rsidRPr="00D26B5E" w:rsidRDefault="009F0291">
            <w:pPr>
              <w:jc w:val="center"/>
              <w:rPr>
                <w:rFonts w:ascii="Times New Roman" w:hAnsi="Times New Roman" w:cs="Times New Roman"/>
                <w:b/>
                <w:bCs/>
              </w:rPr>
            </w:pPr>
            <w:r w:rsidRPr="00D26B5E">
              <w:rPr>
                <w:rFonts w:ascii="Times New Roman" w:hAnsi="Times New Roman" w:cs="Times New Roman"/>
                <w:b/>
                <w:bCs/>
              </w:rPr>
              <w:t>-</w:t>
            </w:r>
          </w:p>
        </w:tc>
        <w:tc>
          <w:tcPr>
            <w:tcW w:w="367" w:type="dxa"/>
            <w:tcBorders>
              <w:top w:val="single" w:sz="4" w:space="0" w:color="auto"/>
              <w:left w:val="single" w:sz="4" w:space="0" w:color="auto"/>
              <w:bottom w:val="single" w:sz="4" w:space="0" w:color="auto"/>
              <w:right w:val="single" w:sz="4" w:space="0" w:color="auto"/>
            </w:tcBorders>
            <w:hideMark/>
          </w:tcPr>
          <w:p w14:paraId="5EA43B7D" w14:textId="77777777" w:rsidR="009F0291" w:rsidRPr="00D26B5E" w:rsidRDefault="009F0291">
            <w:pPr>
              <w:jc w:val="center"/>
              <w:rPr>
                <w:rFonts w:ascii="Times New Roman" w:hAnsi="Times New Roman" w:cs="Times New Roman"/>
                <w:b/>
                <w:bCs/>
              </w:rPr>
            </w:pPr>
            <w:r w:rsidRPr="00D26B5E">
              <w:rPr>
                <w:rFonts w:ascii="Times New Roman" w:hAnsi="Times New Roman" w:cs="Times New Roman"/>
                <w:b/>
                <w:bCs/>
              </w:rPr>
              <w:t>-</w:t>
            </w:r>
          </w:p>
        </w:tc>
        <w:tc>
          <w:tcPr>
            <w:tcW w:w="358" w:type="dxa"/>
            <w:tcBorders>
              <w:top w:val="single" w:sz="4" w:space="0" w:color="auto"/>
              <w:left w:val="single" w:sz="4" w:space="0" w:color="auto"/>
              <w:bottom w:val="single" w:sz="4" w:space="0" w:color="auto"/>
              <w:right w:val="single" w:sz="4" w:space="0" w:color="auto"/>
            </w:tcBorders>
            <w:hideMark/>
          </w:tcPr>
          <w:p w14:paraId="5D8B1A47" w14:textId="77777777" w:rsidR="009F0291" w:rsidRPr="00D26B5E" w:rsidRDefault="009F0291">
            <w:pPr>
              <w:jc w:val="center"/>
              <w:rPr>
                <w:rFonts w:ascii="Times New Roman" w:hAnsi="Times New Roman" w:cs="Times New Roman"/>
                <w:b/>
                <w:bCs/>
              </w:rPr>
            </w:pPr>
            <w:r w:rsidRPr="00D26B5E">
              <w:rPr>
                <w:rFonts w:ascii="Times New Roman" w:hAnsi="Times New Roman" w:cs="Times New Roman"/>
                <w:b/>
                <w:bCs/>
              </w:rPr>
              <w:t>-</w:t>
            </w:r>
          </w:p>
        </w:tc>
        <w:tc>
          <w:tcPr>
            <w:tcW w:w="357" w:type="dxa"/>
            <w:tcBorders>
              <w:top w:val="single" w:sz="4" w:space="0" w:color="auto"/>
              <w:left w:val="single" w:sz="4" w:space="0" w:color="auto"/>
              <w:bottom w:val="single" w:sz="4" w:space="0" w:color="auto"/>
              <w:right w:val="single" w:sz="4" w:space="0" w:color="auto"/>
            </w:tcBorders>
            <w:hideMark/>
          </w:tcPr>
          <w:p w14:paraId="3C7BF6E7" w14:textId="77777777" w:rsidR="009F0291" w:rsidRPr="00D26B5E" w:rsidRDefault="009F0291">
            <w:pPr>
              <w:jc w:val="center"/>
              <w:rPr>
                <w:rFonts w:ascii="Times New Roman" w:hAnsi="Times New Roman" w:cs="Times New Roman"/>
                <w:b/>
                <w:bCs/>
              </w:rPr>
            </w:pPr>
            <w:r w:rsidRPr="00D26B5E">
              <w:rPr>
                <w:rFonts w:ascii="Times New Roman" w:hAnsi="Times New Roman" w:cs="Times New Roman"/>
                <w:b/>
                <w:bCs/>
              </w:rPr>
              <w:t>-</w:t>
            </w:r>
          </w:p>
        </w:tc>
        <w:tc>
          <w:tcPr>
            <w:tcW w:w="357" w:type="dxa"/>
            <w:tcBorders>
              <w:top w:val="single" w:sz="4" w:space="0" w:color="auto"/>
              <w:left w:val="single" w:sz="4" w:space="0" w:color="auto"/>
              <w:bottom w:val="single" w:sz="4" w:space="0" w:color="auto"/>
              <w:right w:val="single" w:sz="4" w:space="0" w:color="auto"/>
            </w:tcBorders>
            <w:hideMark/>
          </w:tcPr>
          <w:p w14:paraId="7ABBBEFA" w14:textId="77777777" w:rsidR="009F0291" w:rsidRPr="00D26B5E" w:rsidRDefault="009F0291">
            <w:pPr>
              <w:jc w:val="center"/>
              <w:rPr>
                <w:rFonts w:ascii="Times New Roman" w:hAnsi="Times New Roman" w:cs="Times New Roman"/>
                <w:b/>
                <w:bCs/>
              </w:rPr>
            </w:pPr>
            <w:r w:rsidRPr="00D26B5E">
              <w:rPr>
                <w:rFonts w:ascii="Times New Roman" w:eastAsia="Calibri" w:hAnsi="Times New Roman" w:cs="Times New Roman"/>
                <w:b/>
                <w:bCs/>
              </w:rPr>
              <w:t>-</w:t>
            </w:r>
          </w:p>
        </w:tc>
        <w:tc>
          <w:tcPr>
            <w:tcW w:w="357" w:type="dxa"/>
            <w:tcBorders>
              <w:top w:val="single" w:sz="4" w:space="0" w:color="auto"/>
              <w:left w:val="single" w:sz="4" w:space="0" w:color="auto"/>
              <w:bottom w:val="single" w:sz="4" w:space="0" w:color="auto"/>
              <w:right w:val="single" w:sz="4" w:space="0" w:color="auto"/>
            </w:tcBorders>
            <w:hideMark/>
          </w:tcPr>
          <w:p w14:paraId="0F9A6C77" w14:textId="77777777" w:rsidR="009F0291" w:rsidRPr="00D26B5E" w:rsidRDefault="009F0291">
            <w:pPr>
              <w:jc w:val="center"/>
              <w:rPr>
                <w:rFonts w:ascii="Times New Roman" w:hAnsi="Times New Roman" w:cs="Times New Roman"/>
                <w:b/>
                <w:bCs/>
              </w:rPr>
            </w:pPr>
            <w:r w:rsidRPr="00D26B5E">
              <w:rPr>
                <w:rFonts w:ascii="Times New Roman" w:eastAsia="Calibri" w:hAnsi="Times New Roman" w:cs="Times New Roman"/>
                <w:b/>
                <w:bCs/>
              </w:rPr>
              <w:t>-</w:t>
            </w:r>
          </w:p>
        </w:tc>
        <w:tc>
          <w:tcPr>
            <w:tcW w:w="357" w:type="dxa"/>
            <w:tcBorders>
              <w:top w:val="single" w:sz="4" w:space="0" w:color="auto"/>
              <w:left w:val="single" w:sz="4" w:space="0" w:color="auto"/>
              <w:bottom w:val="single" w:sz="4" w:space="0" w:color="auto"/>
              <w:right w:val="single" w:sz="4" w:space="0" w:color="auto"/>
            </w:tcBorders>
            <w:hideMark/>
          </w:tcPr>
          <w:p w14:paraId="323FDD95" w14:textId="77777777" w:rsidR="009F0291" w:rsidRPr="00D26B5E" w:rsidRDefault="009F0291">
            <w:pPr>
              <w:jc w:val="center"/>
              <w:rPr>
                <w:rFonts w:ascii="Times New Roman" w:hAnsi="Times New Roman" w:cs="Times New Roman"/>
                <w:b/>
                <w:bCs/>
              </w:rPr>
            </w:pPr>
            <w:r w:rsidRPr="00D26B5E">
              <w:rPr>
                <w:rFonts w:ascii="Times New Roman" w:hAnsi="Times New Roman" w:cs="Times New Roman"/>
                <w:b/>
                <w:bCs/>
              </w:rPr>
              <w:t>-</w:t>
            </w:r>
          </w:p>
        </w:tc>
        <w:tc>
          <w:tcPr>
            <w:tcW w:w="358" w:type="dxa"/>
            <w:tcBorders>
              <w:top w:val="single" w:sz="4" w:space="0" w:color="auto"/>
              <w:left w:val="single" w:sz="4" w:space="0" w:color="auto"/>
              <w:bottom w:val="single" w:sz="4" w:space="0" w:color="auto"/>
              <w:right w:val="single" w:sz="4" w:space="0" w:color="auto"/>
            </w:tcBorders>
            <w:hideMark/>
          </w:tcPr>
          <w:p w14:paraId="57247A7D" w14:textId="77777777" w:rsidR="009F0291" w:rsidRPr="00D26B5E" w:rsidRDefault="009F0291">
            <w:pPr>
              <w:jc w:val="center"/>
              <w:rPr>
                <w:rFonts w:ascii="Times New Roman" w:hAnsi="Times New Roman" w:cs="Times New Roman"/>
                <w:b/>
                <w:bCs/>
              </w:rPr>
            </w:pPr>
            <w:r w:rsidRPr="00D26B5E">
              <w:rPr>
                <w:rFonts w:ascii="Times New Roman" w:hAnsi="Times New Roman" w:cs="Times New Roman"/>
                <w:b/>
                <w:bCs/>
              </w:rPr>
              <w:t>-</w:t>
            </w:r>
          </w:p>
        </w:tc>
        <w:tc>
          <w:tcPr>
            <w:tcW w:w="358" w:type="dxa"/>
            <w:tcBorders>
              <w:top w:val="single" w:sz="4" w:space="0" w:color="auto"/>
              <w:left w:val="single" w:sz="4" w:space="0" w:color="auto"/>
              <w:bottom w:val="single" w:sz="4" w:space="0" w:color="auto"/>
              <w:right w:val="single" w:sz="4" w:space="0" w:color="auto"/>
            </w:tcBorders>
            <w:hideMark/>
          </w:tcPr>
          <w:p w14:paraId="2D7BF3B0" w14:textId="77777777" w:rsidR="009F0291" w:rsidRPr="00D26B5E" w:rsidRDefault="009F0291">
            <w:pPr>
              <w:jc w:val="center"/>
              <w:rPr>
                <w:rFonts w:ascii="Times New Roman" w:hAnsi="Times New Roman" w:cs="Times New Roman"/>
                <w:b/>
                <w:bCs/>
              </w:rPr>
            </w:pPr>
            <w:r w:rsidRPr="00D26B5E">
              <w:rPr>
                <w:rFonts w:ascii="Times New Roman" w:hAnsi="Times New Roman" w:cs="Times New Roman"/>
                <w:b/>
                <w:bCs/>
              </w:rPr>
              <w:t>-</w:t>
            </w:r>
          </w:p>
        </w:tc>
        <w:tc>
          <w:tcPr>
            <w:tcW w:w="358" w:type="dxa"/>
            <w:tcBorders>
              <w:top w:val="single" w:sz="4" w:space="0" w:color="auto"/>
              <w:left w:val="single" w:sz="4" w:space="0" w:color="auto"/>
              <w:bottom w:val="single" w:sz="4" w:space="0" w:color="auto"/>
              <w:right w:val="single" w:sz="4" w:space="0" w:color="auto"/>
            </w:tcBorders>
            <w:hideMark/>
          </w:tcPr>
          <w:p w14:paraId="07407E75" w14:textId="77777777" w:rsidR="009F0291" w:rsidRPr="00D26B5E" w:rsidRDefault="009F0291">
            <w:pPr>
              <w:jc w:val="center"/>
              <w:rPr>
                <w:rFonts w:ascii="Times New Roman" w:hAnsi="Times New Roman" w:cs="Times New Roman"/>
                <w:b/>
                <w:bCs/>
              </w:rPr>
            </w:pPr>
            <w:r w:rsidRPr="00D26B5E">
              <w:rPr>
                <w:rFonts w:ascii="Times New Roman" w:hAnsi="Times New Roman" w:cs="Times New Roman"/>
                <w:b/>
                <w:bCs/>
              </w:rPr>
              <w:t>-</w:t>
            </w:r>
          </w:p>
        </w:tc>
        <w:tc>
          <w:tcPr>
            <w:tcW w:w="358" w:type="dxa"/>
            <w:tcBorders>
              <w:top w:val="single" w:sz="4" w:space="0" w:color="auto"/>
              <w:left w:val="single" w:sz="4" w:space="0" w:color="auto"/>
              <w:bottom w:val="single" w:sz="4" w:space="0" w:color="auto"/>
              <w:right w:val="single" w:sz="4" w:space="0" w:color="auto"/>
            </w:tcBorders>
            <w:hideMark/>
          </w:tcPr>
          <w:p w14:paraId="504007F9" w14:textId="77777777" w:rsidR="009F0291" w:rsidRPr="00D26B5E" w:rsidRDefault="009F0291">
            <w:pPr>
              <w:jc w:val="center"/>
              <w:rPr>
                <w:rFonts w:ascii="Times New Roman" w:hAnsi="Times New Roman" w:cs="Times New Roman"/>
                <w:b/>
                <w:bCs/>
              </w:rPr>
            </w:pPr>
            <w:r w:rsidRPr="00D26B5E">
              <w:rPr>
                <w:rFonts w:ascii="Times New Roman" w:eastAsia="Calibri" w:hAnsi="Times New Roman" w:cs="Times New Roman"/>
                <w:b/>
                <w:bCs/>
              </w:rPr>
              <w:t>-</w:t>
            </w:r>
          </w:p>
        </w:tc>
        <w:tc>
          <w:tcPr>
            <w:tcW w:w="358" w:type="dxa"/>
            <w:tcBorders>
              <w:top w:val="single" w:sz="4" w:space="0" w:color="auto"/>
              <w:left w:val="single" w:sz="4" w:space="0" w:color="auto"/>
              <w:bottom w:val="single" w:sz="4" w:space="0" w:color="auto"/>
              <w:right w:val="single" w:sz="4" w:space="0" w:color="auto"/>
            </w:tcBorders>
            <w:hideMark/>
          </w:tcPr>
          <w:p w14:paraId="437EC182" w14:textId="77777777" w:rsidR="009F0291" w:rsidRPr="00D26B5E" w:rsidRDefault="009F0291">
            <w:pPr>
              <w:jc w:val="center"/>
              <w:rPr>
                <w:rFonts w:ascii="Times New Roman" w:hAnsi="Times New Roman" w:cs="Times New Roman"/>
                <w:b/>
                <w:bCs/>
              </w:rPr>
            </w:pPr>
            <w:r w:rsidRPr="00D26B5E">
              <w:rPr>
                <w:rFonts w:ascii="Times New Roman" w:eastAsia="Calibri" w:hAnsi="Times New Roman" w:cs="Times New Roman"/>
                <w:b/>
                <w:bCs/>
              </w:rPr>
              <w:t>-</w:t>
            </w:r>
          </w:p>
        </w:tc>
        <w:tc>
          <w:tcPr>
            <w:tcW w:w="358" w:type="dxa"/>
            <w:tcBorders>
              <w:top w:val="single" w:sz="4" w:space="0" w:color="auto"/>
              <w:left w:val="single" w:sz="4" w:space="0" w:color="auto"/>
              <w:bottom w:val="single" w:sz="4" w:space="0" w:color="auto"/>
              <w:right w:val="single" w:sz="4" w:space="0" w:color="auto"/>
            </w:tcBorders>
            <w:hideMark/>
          </w:tcPr>
          <w:p w14:paraId="70D28133" w14:textId="77777777" w:rsidR="009F0291" w:rsidRPr="00D26B5E" w:rsidRDefault="009F0291">
            <w:pPr>
              <w:jc w:val="center"/>
              <w:rPr>
                <w:rFonts w:ascii="Times New Roman" w:hAnsi="Times New Roman" w:cs="Times New Roman"/>
                <w:b/>
                <w:bCs/>
              </w:rPr>
            </w:pPr>
            <w:r w:rsidRPr="00D26B5E">
              <w:rPr>
                <w:rFonts w:ascii="Times New Roman" w:hAnsi="Times New Roman" w:cs="Times New Roman"/>
                <w:b/>
                <w:bCs/>
              </w:rPr>
              <w:t>-</w:t>
            </w:r>
          </w:p>
        </w:tc>
        <w:tc>
          <w:tcPr>
            <w:tcW w:w="358" w:type="dxa"/>
            <w:tcBorders>
              <w:top w:val="single" w:sz="4" w:space="0" w:color="auto"/>
              <w:left w:val="single" w:sz="4" w:space="0" w:color="auto"/>
              <w:bottom w:val="single" w:sz="4" w:space="0" w:color="auto"/>
              <w:right w:val="single" w:sz="4" w:space="0" w:color="auto"/>
            </w:tcBorders>
            <w:hideMark/>
          </w:tcPr>
          <w:p w14:paraId="56B36DB9" w14:textId="77777777" w:rsidR="009F0291" w:rsidRPr="00D26B5E" w:rsidRDefault="009F0291">
            <w:pPr>
              <w:jc w:val="center"/>
              <w:rPr>
                <w:rFonts w:ascii="Times New Roman" w:hAnsi="Times New Roman" w:cs="Times New Roman"/>
                <w:b/>
                <w:bCs/>
              </w:rPr>
            </w:pPr>
            <w:r w:rsidRPr="00D26B5E">
              <w:rPr>
                <w:rFonts w:ascii="Times New Roman" w:hAnsi="Times New Roman" w:cs="Times New Roman"/>
                <w:b/>
                <w:bCs/>
              </w:rPr>
              <w:t>-</w:t>
            </w:r>
          </w:p>
        </w:tc>
        <w:tc>
          <w:tcPr>
            <w:tcW w:w="358" w:type="dxa"/>
            <w:tcBorders>
              <w:top w:val="single" w:sz="4" w:space="0" w:color="auto"/>
              <w:left w:val="single" w:sz="4" w:space="0" w:color="auto"/>
              <w:bottom w:val="single" w:sz="4" w:space="0" w:color="auto"/>
              <w:right w:val="single" w:sz="4" w:space="0" w:color="auto"/>
            </w:tcBorders>
            <w:hideMark/>
          </w:tcPr>
          <w:p w14:paraId="3C853723" w14:textId="77777777" w:rsidR="009F0291" w:rsidRPr="00D26B5E" w:rsidRDefault="009F0291">
            <w:pPr>
              <w:jc w:val="center"/>
              <w:rPr>
                <w:rFonts w:ascii="Times New Roman" w:hAnsi="Times New Roman" w:cs="Times New Roman"/>
                <w:b/>
                <w:bCs/>
              </w:rPr>
            </w:pPr>
            <w:r w:rsidRPr="00D26B5E">
              <w:rPr>
                <w:rFonts w:ascii="Times New Roman" w:hAnsi="Times New Roman" w:cs="Times New Roman"/>
                <w:b/>
                <w:bCs/>
              </w:rPr>
              <w:t>-</w:t>
            </w:r>
          </w:p>
        </w:tc>
        <w:tc>
          <w:tcPr>
            <w:tcW w:w="358" w:type="dxa"/>
            <w:tcBorders>
              <w:top w:val="single" w:sz="4" w:space="0" w:color="auto"/>
              <w:left w:val="single" w:sz="4" w:space="0" w:color="auto"/>
              <w:bottom w:val="single" w:sz="4" w:space="0" w:color="auto"/>
              <w:right w:val="single" w:sz="4" w:space="0" w:color="auto"/>
            </w:tcBorders>
            <w:hideMark/>
          </w:tcPr>
          <w:p w14:paraId="5DA106E4" w14:textId="77777777" w:rsidR="009F0291" w:rsidRPr="00D26B5E" w:rsidRDefault="009F0291">
            <w:pPr>
              <w:jc w:val="center"/>
              <w:rPr>
                <w:rFonts w:ascii="Times New Roman" w:hAnsi="Times New Roman" w:cs="Times New Roman"/>
                <w:b/>
                <w:bCs/>
              </w:rPr>
            </w:pPr>
            <w:r w:rsidRPr="00D26B5E">
              <w:rPr>
                <w:rFonts w:ascii="Times New Roman" w:hAnsi="Times New Roman" w:cs="Times New Roman"/>
                <w:b/>
                <w:bCs/>
              </w:rPr>
              <w:t>-</w:t>
            </w:r>
          </w:p>
        </w:tc>
        <w:tc>
          <w:tcPr>
            <w:tcW w:w="358" w:type="dxa"/>
            <w:tcBorders>
              <w:top w:val="single" w:sz="4" w:space="0" w:color="auto"/>
              <w:left w:val="single" w:sz="4" w:space="0" w:color="auto"/>
              <w:bottom w:val="single" w:sz="4" w:space="0" w:color="auto"/>
              <w:right w:val="single" w:sz="4" w:space="0" w:color="auto"/>
            </w:tcBorders>
            <w:hideMark/>
          </w:tcPr>
          <w:p w14:paraId="0592361E" w14:textId="77777777" w:rsidR="009F0291" w:rsidRPr="00D26B5E" w:rsidRDefault="009F0291">
            <w:pPr>
              <w:jc w:val="center"/>
              <w:rPr>
                <w:rFonts w:ascii="Times New Roman" w:hAnsi="Times New Roman" w:cs="Times New Roman"/>
                <w:b/>
                <w:bCs/>
              </w:rPr>
            </w:pPr>
            <w:r w:rsidRPr="00D26B5E">
              <w:rPr>
                <w:rFonts w:ascii="Times New Roman" w:hAnsi="Times New Roman" w:cs="Times New Roman"/>
                <w:b/>
                <w:bCs/>
              </w:rPr>
              <w:t>-</w:t>
            </w:r>
          </w:p>
        </w:tc>
        <w:tc>
          <w:tcPr>
            <w:tcW w:w="358" w:type="dxa"/>
            <w:tcBorders>
              <w:top w:val="single" w:sz="4" w:space="0" w:color="auto"/>
              <w:left w:val="single" w:sz="4" w:space="0" w:color="auto"/>
              <w:bottom w:val="single" w:sz="4" w:space="0" w:color="auto"/>
              <w:right w:val="single" w:sz="4" w:space="0" w:color="auto"/>
            </w:tcBorders>
            <w:hideMark/>
          </w:tcPr>
          <w:p w14:paraId="5532D5D8" w14:textId="77777777" w:rsidR="009F0291" w:rsidRPr="00D26B5E" w:rsidRDefault="009F0291">
            <w:pPr>
              <w:jc w:val="center"/>
              <w:rPr>
                <w:rFonts w:ascii="Times New Roman" w:hAnsi="Times New Roman" w:cs="Times New Roman"/>
                <w:b/>
                <w:bCs/>
              </w:rPr>
            </w:pPr>
            <w:r w:rsidRPr="00D26B5E">
              <w:rPr>
                <w:rFonts w:ascii="Times New Roman" w:eastAsia="Calibri" w:hAnsi="Times New Roman" w:cs="Times New Roman"/>
                <w:b/>
                <w:bCs/>
              </w:rPr>
              <w:t>-</w:t>
            </w:r>
          </w:p>
        </w:tc>
        <w:tc>
          <w:tcPr>
            <w:tcW w:w="358" w:type="dxa"/>
            <w:tcBorders>
              <w:top w:val="single" w:sz="4" w:space="0" w:color="auto"/>
              <w:left w:val="single" w:sz="4" w:space="0" w:color="auto"/>
              <w:bottom w:val="single" w:sz="4" w:space="0" w:color="auto"/>
              <w:right w:val="single" w:sz="4" w:space="0" w:color="auto"/>
            </w:tcBorders>
            <w:hideMark/>
          </w:tcPr>
          <w:p w14:paraId="1A429B1C" w14:textId="77777777" w:rsidR="009F0291" w:rsidRPr="00D26B5E" w:rsidRDefault="009F0291">
            <w:pPr>
              <w:jc w:val="center"/>
              <w:rPr>
                <w:rFonts w:ascii="Times New Roman" w:hAnsi="Times New Roman" w:cs="Times New Roman"/>
                <w:b/>
                <w:bCs/>
              </w:rPr>
            </w:pPr>
            <w:r w:rsidRPr="00D26B5E">
              <w:rPr>
                <w:rFonts w:ascii="Times New Roman" w:hAnsi="Times New Roman" w:cs="Times New Roman"/>
                <w:b/>
                <w:bCs/>
              </w:rPr>
              <w:t>-</w:t>
            </w:r>
          </w:p>
        </w:tc>
        <w:tc>
          <w:tcPr>
            <w:tcW w:w="358" w:type="dxa"/>
            <w:tcBorders>
              <w:top w:val="single" w:sz="4" w:space="0" w:color="auto"/>
              <w:left w:val="single" w:sz="4" w:space="0" w:color="auto"/>
              <w:bottom w:val="single" w:sz="4" w:space="0" w:color="auto"/>
              <w:right w:val="single" w:sz="4" w:space="0" w:color="auto"/>
            </w:tcBorders>
            <w:hideMark/>
          </w:tcPr>
          <w:p w14:paraId="08453A45" w14:textId="77777777" w:rsidR="009F0291" w:rsidRPr="00D26B5E" w:rsidRDefault="009F0291">
            <w:pPr>
              <w:jc w:val="center"/>
              <w:rPr>
                <w:rFonts w:ascii="Times New Roman" w:hAnsi="Times New Roman" w:cs="Times New Roman"/>
                <w:b/>
                <w:bCs/>
              </w:rPr>
            </w:pPr>
            <w:r w:rsidRPr="00D26B5E">
              <w:rPr>
                <w:rFonts w:ascii="Times New Roman" w:hAnsi="Times New Roman" w:cs="Times New Roman"/>
                <w:b/>
                <w:bCs/>
              </w:rPr>
              <w:t>-</w:t>
            </w:r>
          </w:p>
        </w:tc>
        <w:tc>
          <w:tcPr>
            <w:tcW w:w="358" w:type="dxa"/>
            <w:tcBorders>
              <w:top w:val="single" w:sz="4" w:space="0" w:color="auto"/>
              <w:left w:val="single" w:sz="4" w:space="0" w:color="auto"/>
              <w:bottom w:val="single" w:sz="4" w:space="0" w:color="auto"/>
              <w:right w:val="single" w:sz="4" w:space="0" w:color="auto"/>
            </w:tcBorders>
            <w:hideMark/>
          </w:tcPr>
          <w:p w14:paraId="62D92C46" w14:textId="77777777" w:rsidR="009F0291" w:rsidRPr="00D26B5E" w:rsidRDefault="009F0291">
            <w:pPr>
              <w:jc w:val="center"/>
              <w:rPr>
                <w:rFonts w:ascii="Times New Roman" w:hAnsi="Times New Roman" w:cs="Times New Roman"/>
                <w:b/>
                <w:bCs/>
              </w:rPr>
            </w:pPr>
            <w:r w:rsidRPr="00D26B5E">
              <w:rPr>
                <w:rFonts w:ascii="Times New Roman" w:hAnsi="Times New Roman" w:cs="Times New Roman"/>
                <w:b/>
                <w:bCs/>
              </w:rPr>
              <w:t>-</w:t>
            </w:r>
          </w:p>
        </w:tc>
        <w:tc>
          <w:tcPr>
            <w:tcW w:w="365" w:type="dxa"/>
            <w:gridSpan w:val="2"/>
            <w:tcBorders>
              <w:top w:val="single" w:sz="4" w:space="0" w:color="auto"/>
              <w:left w:val="single" w:sz="4" w:space="0" w:color="auto"/>
              <w:bottom w:val="single" w:sz="4" w:space="0" w:color="auto"/>
              <w:right w:val="single" w:sz="4" w:space="0" w:color="auto"/>
            </w:tcBorders>
            <w:hideMark/>
          </w:tcPr>
          <w:p w14:paraId="40847703" w14:textId="77777777" w:rsidR="009F0291" w:rsidRPr="00D26B5E" w:rsidRDefault="009F0291">
            <w:pPr>
              <w:jc w:val="center"/>
              <w:rPr>
                <w:rFonts w:ascii="Times New Roman" w:hAnsi="Times New Roman" w:cs="Times New Roman"/>
                <w:b/>
                <w:bCs/>
              </w:rPr>
            </w:pPr>
            <w:r w:rsidRPr="00D26B5E">
              <w:rPr>
                <w:rFonts w:ascii="Times New Roman" w:hAnsi="Times New Roman" w:cs="Times New Roman"/>
                <w:b/>
                <w:bCs/>
              </w:rPr>
              <w:t>-</w:t>
            </w:r>
          </w:p>
        </w:tc>
      </w:tr>
      <w:tr w:rsidR="003C07DB" w:rsidRPr="00D26B5E" w14:paraId="525E6645" w14:textId="77777777" w:rsidTr="00A723CE">
        <w:trPr>
          <w:trHeight w:val="198"/>
          <w:jc w:val="center"/>
        </w:trPr>
        <w:tc>
          <w:tcPr>
            <w:tcW w:w="1563" w:type="dxa"/>
            <w:tcBorders>
              <w:top w:val="single" w:sz="4" w:space="0" w:color="auto"/>
              <w:left w:val="single" w:sz="4" w:space="0" w:color="auto"/>
              <w:bottom w:val="single" w:sz="4" w:space="0" w:color="auto"/>
              <w:right w:val="single" w:sz="4" w:space="0" w:color="auto"/>
            </w:tcBorders>
            <w:hideMark/>
          </w:tcPr>
          <w:p w14:paraId="21E22CE6" w14:textId="77777777" w:rsidR="009F0291" w:rsidRPr="00D26B5E" w:rsidRDefault="009F0291">
            <w:pPr>
              <w:rPr>
                <w:rFonts w:ascii="Times New Roman" w:eastAsia="Calibri" w:hAnsi="Times New Roman" w:cs="Times New Roman"/>
              </w:rPr>
            </w:pPr>
            <w:r w:rsidRPr="00D26B5E">
              <w:rPr>
                <w:rFonts w:ascii="Times New Roman" w:eastAsia="Calibri" w:hAnsi="Times New Roman" w:cs="Times New Roman"/>
              </w:rPr>
              <w:t>строительство</w:t>
            </w:r>
          </w:p>
        </w:tc>
        <w:tc>
          <w:tcPr>
            <w:tcW w:w="377" w:type="dxa"/>
            <w:tcBorders>
              <w:top w:val="single" w:sz="4" w:space="0" w:color="auto"/>
              <w:left w:val="single" w:sz="4" w:space="0" w:color="auto"/>
              <w:bottom w:val="single" w:sz="4" w:space="0" w:color="auto"/>
              <w:right w:val="single" w:sz="4" w:space="0" w:color="auto"/>
            </w:tcBorders>
            <w:hideMark/>
          </w:tcPr>
          <w:p w14:paraId="7CE134AA" w14:textId="12F3947D" w:rsidR="009F0291" w:rsidRPr="00D26B5E" w:rsidRDefault="003C07DB">
            <w:pPr>
              <w:jc w:val="center"/>
              <w:rPr>
                <w:rFonts w:ascii="Times New Roman" w:hAnsi="Times New Roman" w:cs="Times New Roman"/>
                <w:b/>
                <w:bCs/>
              </w:rPr>
            </w:pPr>
            <w:r w:rsidRPr="00D26B5E">
              <w:rPr>
                <w:rFonts w:ascii="Times New Roman" w:hAnsi="Times New Roman" w:cs="Times New Roman"/>
                <w:b/>
                <w:bCs/>
              </w:rPr>
              <w:t>-</w:t>
            </w:r>
          </w:p>
        </w:tc>
        <w:tc>
          <w:tcPr>
            <w:tcW w:w="348" w:type="dxa"/>
            <w:tcBorders>
              <w:top w:val="single" w:sz="4" w:space="0" w:color="auto"/>
              <w:left w:val="single" w:sz="4" w:space="0" w:color="auto"/>
              <w:bottom w:val="single" w:sz="4" w:space="0" w:color="auto"/>
              <w:right w:val="single" w:sz="4" w:space="0" w:color="auto"/>
            </w:tcBorders>
            <w:hideMark/>
          </w:tcPr>
          <w:p w14:paraId="66AE580A" w14:textId="77777777" w:rsidR="009F0291" w:rsidRPr="00D26B5E" w:rsidRDefault="009F0291">
            <w:pPr>
              <w:jc w:val="center"/>
              <w:rPr>
                <w:rFonts w:ascii="Times New Roman" w:hAnsi="Times New Roman" w:cs="Times New Roman"/>
                <w:b/>
                <w:bCs/>
              </w:rPr>
            </w:pPr>
            <w:r w:rsidRPr="00D26B5E">
              <w:rPr>
                <w:rFonts w:ascii="Times New Roman" w:hAnsi="Times New Roman" w:cs="Times New Roman"/>
                <w:b/>
                <w:bCs/>
              </w:rPr>
              <w:t>-</w:t>
            </w:r>
          </w:p>
        </w:tc>
        <w:tc>
          <w:tcPr>
            <w:tcW w:w="330" w:type="dxa"/>
            <w:tcBorders>
              <w:top w:val="single" w:sz="4" w:space="0" w:color="auto"/>
              <w:left w:val="single" w:sz="4" w:space="0" w:color="auto"/>
              <w:bottom w:val="single" w:sz="4" w:space="0" w:color="auto"/>
              <w:right w:val="single" w:sz="4" w:space="0" w:color="auto"/>
            </w:tcBorders>
            <w:hideMark/>
          </w:tcPr>
          <w:p w14:paraId="49746241" w14:textId="77777777" w:rsidR="009F0291" w:rsidRPr="00D26B5E" w:rsidRDefault="009F0291">
            <w:pPr>
              <w:jc w:val="center"/>
              <w:rPr>
                <w:rFonts w:ascii="Times New Roman" w:hAnsi="Times New Roman" w:cs="Times New Roman"/>
                <w:b/>
                <w:bCs/>
              </w:rPr>
            </w:pPr>
            <w:r w:rsidRPr="00D26B5E">
              <w:rPr>
                <w:rFonts w:ascii="Times New Roman" w:hAnsi="Times New Roman" w:cs="Times New Roman"/>
                <w:b/>
                <w:bCs/>
              </w:rPr>
              <w:t>-</w:t>
            </w:r>
          </w:p>
        </w:tc>
        <w:tc>
          <w:tcPr>
            <w:tcW w:w="367" w:type="dxa"/>
            <w:tcBorders>
              <w:top w:val="single" w:sz="4" w:space="0" w:color="auto"/>
              <w:left w:val="single" w:sz="4" w:space="0" w:color="auto"/>
              <w:bottom w:val="single" w:sz="4" w:space="0" w:color="auto"/>
              <w:right w:val="single" w:sz="4" w:space="0" w:color="auto"/>
            </w:tcBorders>
            <w:hideMark/>
          </w:tcPr>
          <w:p w14:paraId="10EA43AA" w14:textId="77777777" w:rsidR="009F0291" w:rsidRPr="00D26B5E" w:rsidRDefault="009F0291">
            <w:pPr>
              <w:jc w:val="center"/>
              <w:rPr>
                <w:rFonts w:ascii="Times New Roman" w:hAnsi="Times New Roman" w:cs="Times New Roman"/>
                <w:b/>
                <w:bCs/>
              </w:rPr>
            </w:pPr>
            <w:r w:rsidRPr="00D26B5E">
              <w:rPr>
                <w:rFonts w:ascii="Times New Roman" w:hAnsi="Times New Roman" w:cs="Times New Roman"/>
                <w:b/>
                <w:bCs/>
              </w:rPr>
              <w:t>-</w:t>
            </w:r>
          </w:p>
        </w:tc>
        <w:tc>
          <w:tcPr>
            <w:tcW w:w="358" w:type="dxa"/>
            <w:tcBorders>
              <w:top w:val="single" w:sz="4" w:space="0" w:color="auto"/>
              <w:left w:val="single" w:sz="4" w:space="0" w:color="auto"/>
              <w:bottom w:val="single" w:sz="4" w:space="0" w:color="auto"/>
              <w:right w:val="single" w:sz="4" w:space="0" w:color="auto"/>
            </w:tcBorders>
            <w:hideMark/>
          </w:tcPr>
          <w:p w14:paraId="06328164" w14:textId="77777777" w:rsidR="009F0291" w:rsidRPr="00D26B5E" w:rsidRDefault="009F0291">
            <w:pPr>
              <w:jc w:val="center"/>
              <w:rPr>
                <w:rFonts w:ascii="Times New Roman" w:hAnsi="Times New Roman" w:cs="Times New Roman"/>
                <w:b/>
                <w:bCs/>
              </w:rPr>
            </w:pPr>
            <w:r w:rsidRPr="00D26B5E">
              <w:rPr>
                <w:rFonts w:ascii="Times New Roman" w:hAnsi="Times New Roman" w:cs="Times New Roman"/>
                <w:b/>
                <w:bCs/>
              </w:rPr>
              <w:t>-</w:t>
            </w:r>
          </w:p>
        </w:tc>
        <w:tc>
          <w:tcPr>
            <w:tcW w:w="357" w:type="dxa"/>
            <w:tcBorders>
              <w:top w:val="single" w:sz="4" w:space="0" w:color="auto"/>
              <w:left w:val="single" w:sz="4" w:space="0" w:color="auto"/>
              <w:bottom w:val="single" w:sz="4" w:space="0" w:color="auto"/>
              <w:right w:val="single" w:sz="4" w:space="0" w:color="auto"/>
            </w:tcBorders>
            <w:hideMark/>
          </w:tcPr>
          <w:p w14:paraId="5A9A8862" w14:textId="77777777" w:rsidR="009F0291" w:rsidRPr="00D26B5E" w:rsidRDefault="009F0291">
            <w:pPr>
              <w:jc w:val="center"/>
              <w:rPr>
                <w:rFonts w:ascii="Times New Roman" w:hAnsi="Times New Roman" w:cs="Times New Roman"/>
                <w:b/>
                <w:bCs/>
              </w:rPr>
            </w:pPr>
            <w:r w:rsidRPr="00D26B5E">
              <w:rPr>
                <w:rFonts w:ascii="Times New Roman" w:hAnsi="Times New Roman" w:cs="Times New Roman"/>
                <w:b/>
                <w:bCs/>
              </w:rPr>
              <w:t>-</w:t>
            </w:r>
          </w:p>
        </w:tc>
        <w:tc>
          <w:tcPr>
            <w:tcW w:w="357" w:type="dxa"/>
            <w:tcBorders>
              <w:top w:val="single" w:sz="4" w:space="0" w:color="auto"/>
              <w:left w:val="single" w:sz="4" w:space="0" w:color="auto"/>
              <w:bottom w:val="single" w:sz="4" w:space="0" w:color="auto"/>
              <w:right w:val="single" w:sz="4" w:space="0" w:color="auto"/>
            </w:tcBorders>
            <w:hideMark/>
          </w:tcPr>
          <w:p w14:paraId="756EF423" w14:textId="77777777" w:rsidR="009F0291" w:rsidRPr="00D26B5E" w:rsidRDefault="009F0291">
            <w:pPr>
              <w:jc w:val="center"/>
              <w:rPr>
                <w:rFonts w:ascii="Times New Roman" w:hAnsi="Times New Roman" w:cs="Times New Roman"/>
                <w:b/>
                <w:bCs/>
              </w:rPr>
            </w:pPr>
            <w:r w:rsidRPr="00D26B5E">
              <w:rPr>
                <w:rFonts w:ascii="Times New Roman" w:eastAsia="Calibri" w:hAnsi="Times New Roman" w:cs="Times New Roman"/>
                <w:b/>
                <w:bCs/>
              </w:rPr>
              <w:t>-</w:t>
            </w:r>
          </w:p>
        </w:tc>
        <w:tc>
          <w:tcPr>
            <w:tcW w:w="357" w:type="dxa"/>
            <w:tcBorders>
              <w:top w:val="single" w:sz="4" w:space="0" w:color="auto"/>
              <w:left w:val="single" w:sz="4" w:space="0" w:color="auto"/>
              <w:bottom w:val="single" w:sz="4" w:space="0" w:color="auto"/>
              <w:right w:val="single" w:sz="4" w:space="0" w:color="auto"/>
            </w:tcBorders>
            <w:hideMark/>
          </w:tcPr>
          <w:p w14:paraId="3C98C911" w14:textId="77777777" w:rsidR="009F0291" w:rsidRPr="00D26B5E" w:rsidRDefault="009F0291">
            <w:pPr>
              <w:jc w:val="center"/>
              <w:rPr>
                <w:rFonts w:ascii="Times New Roman" w:hAnsi="Times New Roman" w:cs="Times New Roman"/>
                <w:b/>
                <w:bCs/>
              </w:rPr>
            </w:pPr>
            <w:r w:rsidRPr="00D26B5E">
              <w:rPr>
                <w:rFonts w:ascii="Times New Roman" w:eastAsia="Calibri" w:hAnsi="Times New Roman" w:cs="Times New Roman"/>
                <w:b/>
                <w:bCs/>
              </w:rPr>
              <w:t>-</w:t>
            </w:r>
          </w:p>
        </w:tc>
        <w:tc>
          <w:tcPr>
            <w:tcW w:w="357" w:type="dxa"/>
            <w:tcBorders>
              <w:top w:val="single" w:sz="4" w:space="0" w:color="auto"/>
              <w:left w:val="single" w:sz="4" w:space="0" w:color="auto"/>
              <w:bottom w:val="single" w:sz="4" w:space="0" w:color="auto"/>
              <w:right w:val="single" w:sz="4" w:space="0" w:color="auto"/>
            </w:tcBorders>
            <w:hideMark/>
          </w:tcPr>
          <w:p w14:paraId="4C666FCF" w14:textId="77777777" w:rsidR="009F0291" w:rsidRPr="00D26B5E" w:rsidRDefault="009F0291">
            <w:pPr>
              <w:jc w:val="center"/>
              <w:rPr>
                <w:rFonts w:ascii="Times New Roman" w:hAnsi="Times New Roman" w:cs="Times New Roman"/>
                <w:b/>
                <w:bCs/>
              </w:rPr>
            </w:pPr>
            <w:r w:rsidRPr="00D26B5E">
              <w:rPr>
                <w:rFonts w:ascii="Times New Roman" w:hAnsi="Times New Roman" w:cs="Times New Roman"/>
                <w:b/>
                <w:bCs/>
              </w:rPr>
              <w:t>-</w:t>
            </w:r>
          </w:p>
        </w:tc>
        <w:tc>
          <w:tcPr>
            <w:tcW w:w="358" w:type="dxa"/>
            <w:tcBorders>
              <w:top w:val="single" w:sz="4" w:space="0" w:color="auto"/>
              <w:left w:val="single" w:sz="4" w:space="0" w:color="auto"/>
              <w:bottom w:val="single" w:sz="4" w:space="0" w:color="auto"/>
              <w:right w:val="single" w:sz="4" w:space="0" w:color="auto"/>
            </w:tcBorders>
            <w:hideMark/>
          </w:tcPr>
          <w:p w14:paraId="10DC41DA" w14:textId="77777777" w:rsidR="009F0291" w:rsidRPr="00D26B5E" w:rsidRDefault="009F0291">
            <w:pPr>
              <w:jc w:val="center"/>
              <w:rPr>
                <w:rFonts w:ascii="Times New Roman" w:hAnsi="Times New Roman" w:cs="Times New Roman"/>
                <w:b/>
                <w:bCs/>
              </w:rPr>
            </w:pPr>
            <w:r w:rsidRPr="00D26B5E">
              <w:rPr>
                <w:rFonts w:ascii="Times New Roman" w:hAnsi="Times New Roman" w:cs="Times New Roman"/>
                <w:b/>
                <w:bCs/>
              </w:rPr>
              <w:t>-</w:t>
            </w:r>
          </w:p>
        </w:tc>
        <w:tc>
          <w:tcPr>
            <w:tcW w:w="358" w:type="dxa"/>
            <w:tcBorders>
              <w:top w:val="single" w:sz="4" w:space="0" w:color="auto"/>
              <w:left w:val="single" w:sz="4" w:space="0" w:color="auto"/>
              <w:bottom w:val="single" w:sz="4" w:space="0" w:color="auto"/>
              <w:right w:val="single" w:sz="4" w:space="0" w:color="auto"/>
            </w:tcBorders>
            <w:hideMark/>
          </w:tcPr>
          <w:p w14:paraId="6CD70004" w14:textId="77777777" w:rsidR="009F0291" w:rsidRPr="00D26B5E" w:rsidRDefault="009F0291">
            <w:pPr>
              <w:jc w:val="center"/>
              <w:rPr>
                <w:rFonts w:ascii="Times New Roman" w:hAnsi="Times New Roman" w:cs="Times New Roman"/>
                <w:b/>
                <w:bCs/>
              </w:rPr>
            </w:pPr>
            <w:r w:rsidRPr="00D26B5E">
              <w:rPr>
                <w:rFonts w:ascii="Times New Roman" w:hAnsi="Times New Roman" w:cs="Times New Roman"/>
                <w:b/>
                <w:bCs/>
              </w:rPr>
              <w:t>-</w:t>
            </w:r>
          </w:p>
        </w:tc>
        <w:tc>
          <w:tcPr>
            <w:tcW w:w="358" w:type="dxa"/>
            <w:tcBorders>
              <w:top w:val="single" w:sz="4" w:space="0" w:color="auto"/>
              <w:left w:val="single" w:sz="4" w:space="0" w:color="auto"/>
              <w:bottom w:val="single" w:sz="4" w:space="0" w:color="auto"/>
              <w:right w:val="single" w:sz="4" w:space="0" w:color="auto"/>
            </w:tcBorders>
            <w:hideMark/>
          </w:tcPr>
          <w:p w14:paraId="0F287FA9" w14:textId="77777777" w:rsidR="009F0291" w:rsidRPr="00D26B5E" w:rsidRDefault="009F0291">
            <w:pPr>
              <w:jc w:val="center"/>
              <w:rPr>
                <w:rFonts w:ascii="Times New Roman" w:hAnsi="Times New Roman" w:cs="Times New Roman"/>
                <w:b/>
                <w:bCs/>
              </w:rPr>
            </w:pPr>
            <w:r w:rsidRPr="00D26B5E">
              <w:rPr>
                <w:rFonts w:ascii="Times New Roman" w:hAnsi="Times New Roman" w:cs="Times New Roman"/>
                <w:b/>
                <w:bCs/>
              </w:rPr>
              <w:t>-</w:t>
            </w:r>
          </w:p>
        </w:tc>
        <w:tc>
          <w:tcPr>
            <w:tcW w:w="358" w:type="dxa"/>
            <w:tcBorders>
              <w:top w:val="single" w:sz="4" w:space="0" w:color="auto"/>
              <w:left w:val="single" w:sz="4" w:space="0" w:color="auto"/>
              <w:bottom w:val="single" w:sz="4" w:space="0" w:color="auto"/>
              <w:right w:val="single" w:sz="4" w:space="0" w:color="auto"/>
            </w:tcBorders>
            <w:hideMark/>
          </w:tcPr>
          <w:p w14:paraId="1FB62095" w14:textId="77777777" w:rsidR="009F0291" w:rsidRPr="00D26B5E" w:rsidRDefault="009F0291">
            <w:pPr>
              <w:jc w:val="center"/>
              <w:rPr>
                <w:rFonts w:ascii="Times New Roman" w:hAnsi="Times New Roman" w:cs="Times New Roman"/>
                <w:b/>
                <w:bCs/>
              </w:rPr>
            </w:pPr>
            <w:r w:rsidRPr="00D26B5E">
              <w:rPr>
                <w:rFonts w:ascii="Times New Roman" w:eastAsia="Calibri" w:hAnsi="Times New Roman" w:cs="Times New Roman"/>
                <w:b/>
                <w:bCs/>
              </w:rPr>
              <w:t>-</w:t>
            </w:r>
          </w:p>
        </w:tc>
        <w:tc>
          <w:tcPr>
            <w:tcW w:w="358" w:type="dxa"/>
            <w:tcBorders>
              <w:top w:val="single" w:sz="4" w:space="0" w:color="auto"/>
              <w:left w:val="single" w:sz="4" w:space="0" w:color="auto"/>
              <w:bottom w:val="single" w:sz="4" w:space="0" w:color="auto"/>
              <w:right w:val="single" w:sz="4" w:space="0" w:color="auto"/>
            </w:tcBorders>
            <w:hideMark/>
          </w:tcPr>
          <w:p w14:paraId="290CB1B9" w14:textId="77777777" w:rsidR="009F0291" w:rsidRPr="00D26B5E" w:rsidRDefault="009F0291">
            <w:pPr>
              <w:jc w:val="center"/>
              <w:rPr>
                <w:rFonts w:ascii="Times New Roman" w:hAnsi="Times New Roman" w:cs="Times New Roman"/>
                <w:b/>
                <w:bCs/>
              </w:rPr>
            </w:pPr>
            <w:r w:rsidRPr="00D26B5E">
              <w:rPr>
                <w:rFonts w:ascii="Times New Roman" w:eastAsia="Calibri" w:hAnsi="Times New Roman" w:cs="Times New Roman"/>
                <w:b/>
                <w:bCs/>
              </w:rPr>
              <w:t>-</w:t>
            </w:r>
          </w:p>
        </w:tc>
        <w:tc>
          <w:tcPr>
            <w:tcW w:w="358" w:type="dxa"/>
            <w:tcBorders>
              <w:top w:val="single" w:sz="4" w:space="0" w:color="auto"/>
              <w:left w:val="single" w:sz="4" w:space="0" w:color="auto"/>
              <w:bottom w:val="single" w:sz="4" w:space="0" w:color="auto"/>
              <w:right w:val="single" w:sz="4" w:space="0" w:color="auto"/>
            </w:tcBorders>
            <w:hideMark/>
          </w:tcPr>
          <w:p w14:paraId="670AC585" w14:textId="77777777" w:rsidR="009F0291" w:rsidRPr="00D26B5E" w:rsidRDefault="009F0291">
            <w:pPr>
              <w:jc w:val="center"/>
              <w:rPr>
                <w:rFonts w:ascii="Times New Roman" w:hAnsi="Times New Roman" w:cs="Times New Roman"/>
                <w:b/>
                <w:bCs/>
              </w:rPr>
            </w:pPr>
            <w:r w:rsidRPr="00D26B5E">
              <w:rPr>
                <w:rFonts w:ascii="Times New Roman" w:hAnsi="Times New Roman" w:cs="Times New Roman"/>
                <w:b/>
                <w:bCs/>
              </w:rPr>
              <w:t>-</w:t>
            </w:r>
          </w:p>
        </w:tc>
        <w:tc>
          <w:tcPr>
            <w:tcW w:w="358" w:type="dxa"/>
            <w:tcBorders>
              <w:top w:val="single" w:sz="4" w:space="0" w:color="auto"/>
              <w:left w:val="single" w:sz="4" w:space="0" w:color="auto"/>
              <w:bottom w:val="single" w:sz="4" w:space="0" w:color="auto"/>
              <w:right w:val="single" w:sz="4" w:space="0" w:color="auto"/>
            </w:tcBorders>
            <w:hideMark/>
          </w:tcPr>
          <w:p w14:paraId="23486BD1" w14:textId="77777777" w:rsidR="009F0291" w:rsidRPr="00D26B5E" w:rsidRDefault="009F0291">
            <w:pPr>
              <w:jc w:val="center"/>
              <w:rPr>
                <w:rFonts w:ascii="Times New Roman" w:hAnsi="Times New Roman" w:cs="Times New Roman"/>
                <w:b/>
                <w:bCs/>
              </w:rPr>
            </w:pPr>
            <w:r w:rsidRPr="00D26B5E">
              <w:rPr>
                <w:rFonts w:ascii="Times New Roman" w:hAnsi="Times New Roman" w:cs="Times New Roman"/>
                <w:b/>
                <w:bCs/>
              </w:rPr>
              <w:t>-</w:t>
            </w:r>
          </w:p>
        </w:tc>
        <w:tc>
          <w:tcPr>
            <w:tcW w:w="358" w:type="dxa"/>
            <w:tcBorders>
              <w:top w:val="single" w:sz="4" w:space="0" w:color="auto"/>
              <w:left w:val="single" w:sz="4" w:space="0" w:color="auto"/>
              <w:bottom w:val="single" w:sz="4" w:space="0" w:color="auto"/>
              <w:right w:val="single" w:sz="4" w:space="0" w:color="auto"/>
            </w:tcBorders>
            <w:hideMark/>
          </w:tcPr>
          <w:p w14:paraId="2C5CE501" w14:textId="77777777" w:rsidR="009F0291" w:rsidRPr="00D26B5E" w:rsidRDefault="009F0291">
            <w:pPr>
              <w:jc w:val="center"/>
              <w:rPr>
                <w:rFonts w:ascii="Times New Roman" w:hAnsi="Times New Roman" w:cs="Times New Roman"/>
                <w:b/>
                <w:bCs/>
              </w:rPr>
            </w:pPr>
            <w:r w:rsidRPr="00D26B5E">
              <w:rPr>
                <w:rFonts w:ascii="Times New Roman" w:hAnsi="Times New Roman" w:cs="Times New Roman"/>
                <w:b/>
                <w:bCs/>
              </w:rPr>
              <w:t>-</w:t>
            </w:r>
          </w:p>
        </w:tc>
        <w:tc>
          <w:tcPr>
            <w:tcW w:w="358" w:type="dxa"/>
            <w:tcBorders>
              <w:top w:val="single" w:sz="4" w:space="0" w:color="auto"/>
              <w:left w:val="single" w:sz="4" w:space="0" w:color="auto"/>
              <w:bottom w:val="single" w:sz="4" w:space="0" w:color="auto"/>
              <w:right w:val="single" w:sz="4" w:space="0" w:color="auto"/>
            </w:tcBorders>
            <w:hideMark/>
          </w:tcPr>
          <w:p w14:paraId="02CA140F" w14:textId="77777777" w:rsidR="009F0291" w:rsidRPr="00D26B5E" w:rsidRDefault="009F0291">
            <w:pPr>
              <w:jc w:val="center"/>
              <w:rPr>
                <w:rFonts w:ascii="Times New Roman" w:hAnsi="Times New Roman" w:cs="Times New Roman"/>
                <w:b/>
                <w:bCs/>
              </w:rPr>
            </w:pPr>
            <w:r w:rsidRPr="00D26B5E">
              <w:rPr>
                <w:rFonts w:ascii="Times New Roman" w:hAnsi="Times New Roman" w:cs="Times New Roman"/>
                <w:b/>
                <w:bCs/>
              </w:rPr>
              <w:t>-</w:t>
            </w:r>
          </w:p>
        </w:tc>
        <w:tc>
          <w:tcPr>
            <w:tcW w:w="358" w:type="dxa"/>
            <w:tcBorders>
              <w:top w:val="single" w:sz="4" w:space="0" w:color="auto"/>
              <w:left w:val="single" w:sz="4" w:space="0" w:color="auto"/>
              <w:bottom w:val="single" w:sz="4" w:space="0" w:color="auto"/>
              <w:right w:val="single" w:sz="4" w:space="0" w:color="auto"/>
            </w:tcBorders>
            <w:hideMark/>
          </w:tcPr>
          <w:p w14:paraId="1D703BDF" w14:textId="438A87F4" w:rsidR="009F0291" w:rsidRPr="00D26B5E" w:rsidRDefault="003C07DB">
            <w:pPr>
              <w:jc w:val="center"/>
              <w:rPr>
                <w:rFonts w:ascii="Times New Roman" w:hAnsi="Times New Roman" w:cs="Times New Roman"/>
                <w:b/>
                <w:bCs/>
              </w:rPr>
            </w:pPr>
            <w:r w:rsidRPr="00D26B5E">
              <w:rPr>
                <w:rFonts w:ascii="Times New Roman" w:hAnsi="Times New Roman" w:cs="Times New Roman"/>
                <w:b/>
                <w:bCs/>
              </w:rPr>
              <w:t>-</w:t>
            </w:r>
          </w:p>
        </w:tc>
        <w:tc>
          <w:tcPr>
            <w:tcW w:w="358" w:type="dxa"/>
            <w:tcBorders>
              <w:top w:val="single" w:sz="4" w:space="0" w:color="auto"/>
              <w:left w:val="single" w:sz="4" w:space="0" w:color="auto"/>
              <w:bottom w:val="single" w:sz="4" w:space="0" w:color="auto"/>
              <w:right w:val="single" w:sz="4" w:space="0" w:color="auto"/>
            </w:tcBorders>
            <w:hideMark/>
          </w:tcPr>
          <w:p w14:paraId="75B5AB3C" w14:textId="77777777" w:rsidR="009F0291" w:rsidRPr="00D26B5E" w:rsidRDefault="009F0291">
            <w:pPr>
              <w:jc w:val="center"/>
              <w:rPr>
                <w:rFonts w:ascii="Times New Roman" w:hAnsi="Times New Roman" w:cs="Times New Roman"/>
                <w:b/>
                <w:bCs/>
              </w:rPr>
            </w:pPr>
            <w:r w:rsidRPr="00D26B5E">
              <w:rPr>
                <w:rFonts w:ascii="Times New Roman" w:eastAsia="Calibri" w:hAnsi="Times New Roman" w:cs="Times New Roman"/>
                <w:b/>
                <w:bCs/>
              </w:rPr>
              <w:t>-</w:t>
            </w:r>
          </w:p>
        </w:tc>
        <w:tc>
          <w:tcPr>
            <w:tcW w:w="358" w:type="dxa"/>
            <w:tcBorders>
              <w:top w:val="single" w:sz="4" w:space="0" w:color="auto"/>
              <w:left w:val="single" w:sz="4" w:space="0" w:color="auto"/>
              <w:bottom w:val="single" w:sz="4" w:space="0" w:color="auto"/>
              <w:right w:val="single" w:sz="4" w:space="0" w:color="auto"/>
            </w:tcBorders>
            <w:hideMark/>
          </w:tcPr>
          <w:p w14:paraId="557709BE" w14:textId="77777777" w:rsidR="009F0291" w:rsidRPr="00D26B5E" w:rsidRDefault="009F0291">
            <w:pPr>
              <w:jc w:val="center"/>
              <w:rPr>
                <w:rFonts w:ascii="Times New Roman" w:hAnsi="Times New Roman" w:cs="Times New Roman"/>
                <w:b/>
                <w:bCs/>
              </w:rPr>
            </w:pPr>
            <w:r w:rsidRPr="00D26B5E">
              <w:rPr>
                <w:rFonts w:ascii="Times New Roman" w:hAnsi="Times New Roman" w:cs="Times New Roman"/>
                <w:b/>
                <w:bCs/>
              </w:rPr>
              <w:t>-</w:t>
            </w:r>
          </w:p>
        </w:tc>
        <w:tc>
          <w:tcPr>
            <w:tcW w:w="358" w:type="dxa"/>
            <w:tcBorders>
              <w:top w:val="single" w:sz="4" w:space="0" w:color="auto"/>
              <w:left w:val="single" w:sz="4" w:space="0" w:color="auto"/>
              <w:bottom w:val="single" w:sz="4" w:space="0" w:color="auto"/>
              <w:right w:val="single" w:sz="4" w:space="0" w:color="auto"/>
            </w:tcBorders>
            <w:hideMark/>
          </w:tcPr>
          <w:p w14:paraId="52BD9C0F" w14:textId="77777777" w:rsidR="009F0291" w:rsidRPr="00D26B5E" w:rsidRDefault="009F0291">
            <w:pPr>
              <w:jc w:val="center"/>
              <w:rPr>
                <w:rFonts w:ascii="Times New Roman" w:hAnsi="Times New Roman" w:cs="Times New Roman"/>
                <w:b/>
                <w:bCs/>
              </w:rPr>
            </w:pPr>
            <w:r w:rsidRPr="00D26B5E">
              <w:rPr>
                <w:rFonts w:ascii="Times New Roman" w:hAnsi="Times New Roman" w:cs="Times New Roman"/>
                <w:b/>
                <w:bCs/>
              </w:rPr>
              <w:t>-</w:t>
            </w:r>
          </w:p>
        </w:tc>
        <w:tc>
          <w:tcPr>
            <w:tcW w:w="358" w:type="dxa"/>
            <w:tcBorders>
              <w:top w:val="single" w:sz="4" w:space="0" w:color="auto"/>
              <w:left w:val="single" w:sz="4" w:space="0" w:color="auto"/>
              <w:bottom w:val="single" w:sz="4" w:space="0" w:color="auto"/>
              <w:right w:val="single" w:sz="4" w:space="0" w:color="auto"/>
            </w:tcBorders>
            <w:hideMark/>
          </w:tcPr>
          <w:p w14:paraId="4F18C3B7" w14:textId="77777777" w:rsidR="009F0291" w:rsidRPr="00D26B5E" w:rsidRDefault="009F0291">
            <w:pPr>
              <w:jc w:val="center"/>
              <w:rPr>
                <w:rFonts w:ascii="Times New Roman" w:hAnsi="Times New Roman" w:cs="Times New Roman"/>
                <w:b/>
                <w:bCs/>
              </w:rPr>
            </w:pPr>
            <w:r w:rsidRPr="00D26B5E">
              <w:rPr>
                <w:rFonts w:ascii="Times New Roman" w:hAnsi="Times New Roman" w:cs="Times New Roman"/>
                <w:b/>
                <w:bCs/>
              </w:rPr>
              <w:t>-</w:t>
            </w:r>
          </w:p>
        </w:tc>
        <w:tc>
          <w:tcPr>
            <w:tcW w:w="365" w:type="dxa"/>
            <w:gridSpan w:val="2"/>
            <w:tcBorders>
              <w:top w:val="single" w:sz="4" w:space="0" w:color="auto"/>
              <w:left w:val="single" w:sz="4" w:space="0" w:color="auto"/>
              <w:bottom w:val="single" w:sz="4" w:space="0" w:color="auto"/>
              <w:right w:val="single" w:sz="4" w:space="0" w:color="auto"/>
            </w:tcBorders>
            <w:hideMark/>
          </w:tcPr>
          <w:p w14:paraId="04191C46" w14:textId="77777777" w:rsidR="009F0291" w:rsidRPr="00D26B5E" w:rsidRDefault="009F0291">
            <w:pPr>
              <w:jc w:val="center"/>
              <w:rPr>
                <w:rFonts w:ascii="Times New Roman" w:hAnsi="Times New Roman" w:cs="Times New Roman"/>
                <w:b/>
                <w:bCs/>
              </w:rPr>
            </w:pPr>
            <w:r w:rsidRPr="00D26B5E">
              <w:rPr>
                <w:rFonts w:ascii="Times New Roman" w:hAnsi="Times New Roman" w:cs="Times New Roman"/>
                <w:b/>
                <w:bCs/>
              </w:rPr>
              <w:t>-</w:t>
            </w:r>
          </w:p>
        </w:tc>
      </w:tr>
      <w:tr w:rsidR="003C07DB" w:rsidRPr="00D26B5E" w14:paraId="1CF5CC60" w14:textId="77777777" w:rsidTr="00A723CE">
        <w:trPr>
          <w:trHeight w:val="345"/>
          <w:jc w:val="center"/>
        </w:trPr>
        <w:tc>
          <w:tcPr>
            <w:tcW w:w="1563" w:type="dxa"/>
            <w:tcBorders>
              <w:top w:val="single" w:sz="4" w:space="0" w:color="auto"/>
              <w:left w:val="single" w:sz="4" w:space="0" w:color="auto"/>
              <w:bottom w:val="single" w:sz="4" w:space="0" w:color="auto"/>
              <w:right w:val="single" w:sz="4" w:space="0" w:color="auto"/>
            </w:tcBorders>
            <w:hideMark/>
          </w:tcPr>
          <w:p w14:paraId="0A8651CA" w14:textId="77777777" w:rsidR="009F0291" w:rsidRPr="00D26B5E" w:rsidRDefault="009F0291">
            <w:pPr>
              <w:rPr>
                <w:rFonts w:ascii="Times New Roman" w:eastAsia="Calibri" w:hAnsi="Times New Roman" w:cs="Times New Roman"/>
              </w:rPr>
            </w:pPr>
            <w:r w:rsidRPr="00D26B5E">
              <w:rPr>
                <w:rFonts w:ascii="Times New Roman" w:eastAsia="Calibri" w:hAnsi="Times New Roman" w:cs="Times New Roman"/>
              </w:rPr>
              <w:t>земельные отношения</w:t>
            </w:r>
          </w:p>
        </w:tc>
        <w:tc>
          <w:tcPr>
            <w:tcW w:w="377" w:type="dxa"/>
            <w:tcBorders>
              <w:top w:val="single" w:sz="4" w:space="0" w:color="auto"/>
              <w:left w:val="single" w:sz="4" w:space="0" w:color="auto"/>
              <w:bottom w:val="single" w:sz="4" w:space="0" w:color="auto"/>
              <w:right w:val="single" w:sz="4" w:space="0" w:color="auto"/>
            </w:tcBorders>
            <w:hideMark/>
          </w:tcPr>
          <w:p w14:paraId="5DFC7B5D" w14:textId="57AB27F3" w:rsidR="009F0291" w:rsidRPr="00D26B5E" w:rsidRDefault="003C07DB">
            <w:pPr>
              <w:jc w:val="center"/>
              <w:rPr>
                <w:rFonts w:ascii="Times New Roman" w:eastAsia="Calibri" w:hAnsi="Times New Roman" w:cs="Times New Roman"/>
                <w:b/>
                <w:bCs/>
              </w:rPr>
            </w:pPr>
            <w:r w:rsidRPr="00D26B5E">
              <w:rPr>
                <w:rFonts w:ascii="Times New Roman" w:eastAsia="Calibri" w:hAnsi="Times New Roman" w:cs="Times New Roman"/>
                <w:b/>
                <w:bCs/>
              </w:rPr>
              <w:t>1</w:t>
            </w:r>
          </w:p>
        </w:tc>
        <w:tc>
          <w:tcPr>
            <w:tcW w:w="348" w:type="dxa"/>
            <w:tcBorders>
              <w:top w:val="single" w:sz="4" w:space="0" w:color="auto"/>
              <w:left w:val="single" w:sz="4" w:space="0" w:color="auto"/>
              <w:bottom w:val="single" w:sz="4" w:space="0" w:color="auto"/>
              <w:right w:val="single" w:sz="4" w:space="0" w:color="auto"/>
            </w:tcBorders>
            <w:hideMark/>
          </w:tcPr>
          <w:p w14:paraId="3A15757A" w14:textId="77777777" w:rsidR="009F0291" w:rsidRPr="00D26B5E" w:rsidRDefault="009F0291">
            <w:pPr>
              <w:jc w:val="center"/>
              <w:rPr>
                <w:rFonts w:ascii="Times New Roman" w:hAnsi="Times New Roman" w:cs="Times New Roman"/>
                <w:b/>
                <w:bCs/>
              </w:rPr>
            </w:pPr>
            <w:r w:rsidRPr="00D26B5E">
              <w:rPr>
                <w:rFonts w:ascii="Times New Roman" w:hAnsi="Times New Roman" w:cs="Times New Roman"/>
                <w:b/>
                <w:bCs/>
              </w:rPr>
              <w:t>-</w:t>
            </w:r>
          </w:p>
        </w:tc>
        <w:tc>
          <w:tcPr>
            <w:tcW w:w="330" w:type="dxa"/>
            <w:tcBorders>
              <w:top w:val="single" w:sz="4" w:space="0" w:color="auto"/>
              <w:left w:val="single" w:sz="4" w:space="0" w:color="auto"/>
              <w:bottom w:val="single" w:sz="4" w:space="0" w:color="auto"/>
              <w:right w:val="single" w:sz="4" w:space="0" w:color="auto"/>
            </w:tcBorders>
            <w:hideMark/>
          </w:tcPr>
          <w:p w14:paraId="6448A93A" w14:textId="77777777" w:rsidR="009F0291" w:rsidRPr="00D26B5E" w:rsidRDefault="009F0291">
            <w:pPr>
              <w:jc w:val="center"/>
              <w:rPr>
                <w:rFonts w:ascii="Times New Roman" w:eastAsia="Calibri" w:hAnsi="Times New Roman" w:cs="Times New Roman"/>
                <w:b/>
                <w:bCs/>
              </w:rPr>
            </w:pPr>
            <w:r w:rsidRPr="00D26B5E">
              <w:rPr>
                <w:rFonts w:ascii="Times New Roman" w:eastAsia="Calibri" w:hAnsi="Times New Roman" w:cs="Times New Roman"/>
                <w:b/>
                <w:bCs/>
              </w:rPr>
              <w:t>1</w:t>
            </w:r>
          </w:p>
        </w:tc>
        <w:tc>
          <w:tcPr>
            <w:tcW w:w="367" w:type="dxa"/>
            <w:tcBorders>
              <w:top w:val="single" w:sz="4" w:space="0" w:color="auto"/>
              <w:left w:val="single" w:sz="4" w:space="0" w:color="auto"/>
              <w:bottom w:val="single" w:sz="4" w:space="0" w:color="auto"/>
              <w:right w:val="single" w:sz="4" w:space="0" w:color="auto"/>
            </w:tcBorders>
            <w:hideMark/>
          </w:tcPr>
          <w:p w14:paraId="52910317" w14:textId="18EAA4AA" w:rsidR="009F0291" w:rsidRPr="00D26B5E" w:rsidRDefault="003C07DB">
            <w:pPr>
              <w:jc w:val="center"/>
              <w:rPr>
                <w:rFonts w:ascii="Times New Roman" w:hAnsi="Times New Roman" w:cs="Times New Roman"/>
                <w:b/>
                <w:bCs/>
              </w:rPr>
            </w:pPr>
            <w:r w:rsidRPr="00D26B5E">
              <w:rPr>
                <w:rFonts w:ascii="Times New Roman" w:hAnsi="Times New Roman" w:cs="Times New Roman"/>
                <w:b/>
                <w:bCs/>
              </w:rPr>
              <w:t>1</w:t>
            </w:r>
          </w:p>
        </w:tc>
        <w:tc>
          <w:tcPr>
            <w:tcW w:w="358" w:type="dxa"/>
            <w:tcBorders>
              <w:top w:val="single" w:sz="4" w:space="0" w:color="auto"/>
              <w:left w:val="single" w:sz="4" w:space="0" w:color="auto"/>
              <w:bottom w:val="single" w:sz="4" w:space="0" w:color="auto"/>
              <w:right w:val="single" w:sz="4" w:space="0" w:color="auto"/>
            </w:tcBorders>
            <w:hideMark/>
          </w:tcPr>
          <w:p w14:paraId="20306E36" w14:textId="4BBFB7A6" w:rsidR="009F0291" w:rsidRPr="00D26B5E" w:rsidRDefault="003C07DB">
            <w:pPr>
              <w:jc w:val="center"/>
              <w:rPr>
                <w:rFonts w:ascii="Times New Roman" w:eastAsia="Calibri" w:hAnsi="Times New Roman" w:cs="Times New Roman"/>
                <w:b/>
                <w:bCs/>
              </w:rPr>
            </w:pPr>
            <w:r w:rsidRPr="00D26B5E">
              <w:rPr>
                <w:rFonts w:ascii="Times New Roman" w:eastAsia="Calibri" w:hAnsi="Times New Roman" w:cs="Times New Roman"/>
                <w:b/>
                <w:bCs/>
              </w:rPr>
              <w:t>-</w:t>
            </w:r>
          </w:p>
        </w:tc>
        <w:tc>
          <w:tcPr>
            <w:tcW w:w="357" w:type="dxa"/>
            <w:tcBorders>
              <w:top w:val="single" w:sz="4" w:space="0" w:color="auto"/>
              <w:left w:val="single" w:sz="4" w:space="0" w:color="auto"/>
              <w:bottom w:val="single" w:sz="4" w:space="0" w:color="auto"/>
              <w:right w:val="single" w:sz="4" w:space="0" w:color="auto"/>
            </w:tcBorders>
            <w:hideMark/>
          </w:tcPr>
          <w:p w14:paraId="7D00D3D2" w14:textId="77777777" w:rsidR="009F0291" w:rsidRPr="00D26B5E" w:rsidRDefault="009F0291">
            <w:pPr>
              <w:jc w:val="center"/>
              <w:rPr>
                <w:rFonts w:ascii="Times New Roman" w:hAnsi="Times New Roman" w:cs="Times New Roman"/>
                <w:b/>
                <w:bCs/>
              </w:rPr>
            </w:pPr>
            <w:r w:rsidRPr="00D26B5E">
              <w:rPr>
                <w:rFonts w:ascii="Times New Roman" w:hAnsi="Times New Roman" w:cs="Times New Roman"/>
                <w:b/>
                <w:bCs/>
              </w:rPr>
              <w:t>1</w:t>
            </w:r>
          </w:p>
        </w:tc>
        <w:tc>
          <w:tcPr>
            <w:tcW w:w="357" w:type="dxa"/>
            <w:tcBorders>
              <w:top w:val="single" w:sz="4" w:space="0" w:color="auto"/>
              <w:left w:val="single" w:sz="4" w:space="0" w:color="auto"/>
              <w:bottom w:val="single" w:sz="4" w:space="0" w:color="auto"/>
              <w:right w:val="single" w:sz="4" w:space="0" w:color="auto"/>
            </w:tcBorders>
            <w:hideMark/>
          </w:tcPr>
          <w:p w14:paraId="23CB2710" w14:textId="77777777" w:rsidR="009F0291" w:rsidRPr="00D26B5E" w:rsidRDefault="009F0291">
            <w:pPr>
              <w:jc w:val="center"/>
              <w:rPr>
                <w:rFonts w:ascii="Times New Roman" w:hAnsi="Times New Roman" w:cs="Times New Roman"/>
                <w:b/>
                <w:bCs/>
              </w:rPr>
            </w:pPr>
            <w:r w:rsidRPr="00D26B5E">
              <w:rPr>
                <w:rFonts w:ascii="Times New Roman" w:eastAsia="Calibri" w:hAnsi="Times New Roman" w:cs="Times New Roman"/>
                <w:b/>
                <w:bCs/>
              </w:rPr>
              <w:t>-</w:t>
            </w:r>
          </w:p>
        </w:tc>
        <w:tc>
          <w:tcPr>
            <w:tcW w:w="357" w:type="dxa"/>
            <w:tcBorders>
              <w:top w:val="single" w:sz="4" w:space="0" w:color="auto"/>
              <w:left w:val="single" w:sz="4" w:space="0" w:color="auto"/>
              <w:bottom w:val="single" w:sz="4" w:space="0" w:color="auto"/>
              <w:right w:val="single" w:sz="4" w:space="0" w:color="auto"/>
            </w:tcBorders>
            <w:hideMark/>
          </w:tcPr>
          <w:p w14:paraId="43A64962" w14:textId="77777777" w:rsidR="009F0291" w:rsidRPr="00D26B5E" w:rsidRDefault="009F0291">
            <w:pPr>
              <w:jc w:val="center"/>
              <w:rPr>
                <w:rFonts w:ascii="Times New Roman" w:hAnsi="Times New Roman" w:cs="Times New Roman"/>
                <w:b/>
                <w:bCs/>
              </w:rPr>
            </w:pPr>
            <w:r w:rsidRPr="00D26B5E">
              <w:rPr>
                <w:rFonts w:ascii="Times New Roman" w:eastAsia="Calibri" w:hAnsi="Times New Roman" w:cs="Times New Roman"/>
                <w:b/>
                <w:bCs/>
              </w:rPr>
              <w:t>-</w:t>
            </w:r>
          </w:p>
        </w:tc>
        <w:tc>
          <w:tcPr>
            <w:tcW w:w="357" w:type="dxa"/>
            <w:tcBorders>
              <w:top w:val="single" w:sz="4" w:space="0" w:color="auto"/>
              <w:left w:val="single" w:sz="4" w:space="0" w:color="auto"/>
              <w:bottom w:val="single" w:sz="4" w:space="0" w:color="auto"/>
              <w:right w:val="single" w:sz="4" w:space="0" w:color="auto"/>
            </w:tcBorders>
            <w:hideMark/>
          </w:tcPr>
          <w:p w14:paraId="5D5A13C2" w14:textId="77777777" w:rsidR="009F0291" w:rsidRPr="00D26B5E" w:rsidRDefault="009F0291">
            <w:pPr>
              <w:jc w:val="center"/>
              <w:rPr>
                <w:rFonts w:ascii="Times New Roman" w:hAnsi="Times New Roman" w:cs="Times New Roman"/>
                <w:b/>
                <w:bCs/>
              </w:rPr>
            </w:pPr>
            <w:r w:rsidRPr="00D26B5E">
              <w:rPr>
                <w:rFonts w:ascii="Times New Roman" w:hAnsi="Times New Roman" w:cs="Times New Roman"/>
                <w:b/>
                <w:bCs/>
              </w:rPr>
              <w:t>-</w:t>
            </w:r>
          </w:p>
        </w:tc>
        <w:tc>
          <w:tcPr>
            <w:tcW w:w="358" w:type="dxa"/>
            <w:tcBorders>
              <w:top w:val="single" w:sz="4" w:space="0" w:color="auto"/>
              <w:left w:val="single" w:sz="4" w:space="0" w:color="auto"/>
              <w:bottom w:val="single" w:sz="4" w:space="0" w:color="auto"/>
              <w:right w:val="single" w:sz="4" w:space="0" w:color="auto"/>
            </w:tcBorders>
            <w:hideMark/>
          </w:tcPr>
          <w:p w14:paraId="63B4ED8A" w14:textId="77777777" w:rsidR="009F0291" w:rsidRPr="00D26B5E" w:rsidRDefault="009F0291">
            <w:pPr>
              <w:jc w:val="center"/>
              <w:rPr>
                <w:rFonts w:ascii="Times New Roman" w:hAnsi="Times New Roman" w:cs="Times New Roman"/>
                <w:b/>
                <w:bCs/>
              </w:rPr>
            </w:pPr>
            <w:r w:rsidRPr="00D26B5E">
              <w:rPr>
                <w:rFonts w:ascii="Times New Roman" w:hAnsi="Times New Roman" w:cs="Times New Roman"/>
                <w:b/>
                <w:bCs/>
              </w:rPr>
              <w:t>-</w:t>
            </w:r>
          </w:p>
        </w:tc>
        <w:tc>
          <w:tcPr>
            <w:tcW w:w="358" w:type="dxa"/>
            <w:tcBorders>
              <w:top w:val="single" w:sz="4" w:space="0" w:color="auto"/>
              <w:left w:val="single" w:sz="4" w:space="0" w:color="auto"/>
              <w:bottom w:val="single" w:sz="4" w:space="0" w:color="auto"/>
              <w:right w:val="single" w:sz="4" w:space="0" w:color="auto"/>
            </w:tcBorders>
            <w:hideMark/>
          </w:tcPr>
          <w:p w14:paraId="2F09AED6" w14:textId="77777777" w:rsidR="009F0291" w:rsidRPr="00D26B5E" w:rsidRDefault="009F0291">
            <w:pPr>
              <w:jc w:val="center"/>
              <w:rPr>
                <w:rFonts w:ascii="Times New Roman" w:hAnsi="Times New Roman" w:cs="Times New Roman"/>
                <w:b/>
                <w:bCs/>
              </w:rPr>
            </w:pPr>
            <w:r w:rsidRPr="00D26B5E">
              <w:rPr>
                <w:rFonts w:ascii="Times New Roman" w:eastAsia="Calibri" w:hAnsi="Times New Roman" w:cs="Times New Roman"/>
                <w:b/>
                <w:bCs/>
              </w:rPr>
              <w:t>-</w:t>
            </w:r>
          </w:p>
        </w:tc>
        <w:tc>
          <w:tcPr>
            <w:tcW w:w="358" w:type="dxa"/>
            <w:tcBorders>
              <w:top w:val="single" w:sz="4" w:space="0" w:color="auto"/>
              <w:left w:val="single" w:sz="4" w:space="0" w:color="auto"/>
              <w:bottom w:val="single" w:sz="4" w:space="0" w:color="auto"/>
              <w:right w:val="single" w:sz="4" w:space="0" w:color="auto"/>
            </w:tcBorders>
            <w:hideMark/>
          </w:tcPr>
          <w:p w14:paraId="21850A35" w14:textId="77777777" w:rsidR="009F0291" w:rsidRPr="00D26B5E" w:rsidRDefault="009F0291">
            <w:pPr>
              <w:jc w:val="center"/>
              <w:rPr>
                <w:rFonts w:ascii="Times New Roman" w:hAnsi="Times New Roman" w:cs="Times New Roman"/>
                <w:b/>
                <w:bCs/>
              </w:rPr>
            </w:pPr>
            <w:r w:rsidRPr="00D26B5E">
              <w:rPr>
                <w:rFonts w:ascii="Times New Roman" w:eastAsia="Calibri" w:hAnsi="Times New Roman" w:cs="Times New Roman"/>
                <w:b/>
                <w:bCs/>
              </w:rPr>
              <w:t>-</w:t>
            </w:r>
          </w:p>
        </w:tc>
        <w:tc>
          <w:tcPr>
            <w:tcW w:w="358" w:type="dxa"/>
            <w:tcBorders>
              <w:top w:val="single" w:sz="4" w:space="0" w:color="auto"/>
              <w:left w:val="single" w:sz="4" w:space="0" w:color="auto"/>
              <w:bottom w:val="single" w:sz="4" w:space="0" w:color="auto"/>
              <w:right w:val="single" w:sz="4" w:space="0" w:color="auto"/>
            </w:tcBorders>
            <w:hideMark/>
          </w:tcPr>
          <w:p w14:paraId="07E54B27" w14:textId="77777777" w:rsidR="009F0291" w:rsidRPr="00D26B5E" w:rsidRDefault="009F0291">
            <w:pPr>
              <w:jc w:val="center"/>
              <w:rPr>
                <w:rFonts w:ascii="Times New Roman" w:eastAsia="Calibri" w:hAnsi="Times New Roman" w:cs="Times New Roman"/>
                <w:b/>
                <w:bCs/>
              </w:rPr>
            </w:pPr>
            <w:r w:rsidRPr="00D26B5E">
              <w:rPr>
                <w:rFonts w:ascii="Times New Roman" w:eastAsia="Calibri" w:hAnsi="Times New Roman" w:cs="Times New Roman"/>
                <w:b/>
                <w:bCs/>
              </w:rPr>
              <w:t>-</w:t>
            </w:r>
          </w:p>
        </w:tc>
        <w:tc>
          <w:tcPr>
            <w:tcW w:w="358" w:type="dxa"/>
            <w:tcBorders>
              <w:top w:val="single" w:sz="4" w:space="0" w:color="auto"/>
              <w:left w:val="single" w:sz="4" w:space="0" w:color="auto"/>
              <w:bottom w:val="single" w:sz="4" w:space="0" w:color="auto"/>
              <w:right w:val="single" w:sz="4" w:space="0" w:color="auto"/>
            </w:tcBorders>
            <w:hideMark/>
          </w:tcPr>
          <w:p w14:paraId="0280DDFB" w14:textId="77777777" w:rsidR="009F0291" w:rsidRPr="00D26B5E" w:rsidRDefault="009F0291">
            <w:pPr>
              <w:jc w:val="center"/>
              <w:rPr>
                <w:rFonts w:ascii="Times New Roman" w:eastAsia="Calibri" w:hAnsi="Times New Roman" w:cs="Times New Roman"/>
                <w:b/>
                <w:bCs/>
              </w:rPr>
            </w:pPr>
            <w:r w:rsidRPr="00D26B5E">
              <w:rPr>
                <w:rFonts w:ascii="Times New Roman" w:eastAsia="Calibri" w:hAnsi="Times New Roman" w:cs="Times New Roman"/>
                <w:b/>
                <w:bCs/>
              </w:rPr>
              <w:t>-</w:t>
            </w:r>
          </w:p>
        </w:tc>
        <w:tc>
          <w:tcPr>
            <w:tcW w:w="358" w:type="dxa"/>
            <w:tcBorders>
              <w:top w:val="single" w:sz="4" w:space="0" w:color="auto"/>
              <w:left w:val="single" w:sz="4" w:space="0" w:color="auto"/>
              <w:bottom w:val="single" w:sz="4" w:space="0" w:color="auto"/>
              <w:right w:val="single" w:sz="4" w:space="0" w:color="auto"/>
            </w:tcBorders>
            <w:hideMark/>
          </w:tcPr>
          <w:p w14:paraId="24D08C40" w14:textId="77777777" w:rsidR="009F0291" w:rsidRPr="00D26B5E" w:rsidRDefault="009F0291">
            <w:pPr>
              <w:jc w:val="center"/>
              <w:rPr>
                <w:rFonts w:ascii="Times New Roman" w:hAnsi="Times New Roman" w:cs="Times New Roman"/>
                <w:b/>
                <w:bCs/>
              </w:rPr>
            </w:pPr>
            <w:r w:rsidRPr="00D26B5E">
              <w:rPr>
                <w:rFonts w:ascii="Times New Roman" w:hAnsi="Times New Roman" w:cs="Times New Roman"/>
                <w:b/>
                <w:bCs/>
              </w:rPr>
              <w:t>-</w:t>
            </w:r>
          </w:p>
        </w:tc>
        <w:tc>
          <w:tcPr>
            <w:tcW w:w="358" w:type="dxa"/>
            <w:tcBorders>
              <w:top w:val="single" w:sz="4" w:space="0" w:color="auto"/>
              <w:left w:val="single" w:sz="4" w:space="0" w:color="auto"/>
              <w:bottom w:val="single" w:sz="4" w:space="0" w:color="auto"/>
              <w:right w:val="single" w:sz="4" w:space="0" w:color="auto"/>
            </w:tcBorders>
            <w:hideMark/>
          </w:tcPr>
          <w:p w14:paraId="6FA13137" w14:textId="77777777" w:rsidR="009F0291" w:rsidRPr="00D26B5E" w:rsidRDefault="009F0291">
            <w:pPr>
              <w:jc w:val="center"/>
              <w:rPr>
                <w:rFonts w:ascii="Times New Roman" w:hAnsi="Times New Roman" w:cs="Times New Roman"/>
                <w:b/>
                <w:bCs/>
              </w:rPr>
            </w:pPr>
            <w:r w:rsidRPr="00D26B5E">
              <w:rPr>
                <w:rFonts w:ascii="Times New Roman" w:hAnsi="Times New Roman" w:cs="Times New Roman"/>
                <w:b/>
                <w:bCs/>
              </w:rPr>
              <w:t>-</w:t>
            </w:r>
          </w:p>
        </w:tc>
        <w:tc>
          <w:tcPr>
            <w:tcW w:w="358" w:type="dxa"/>
            <w:tcBorders>
              <w:top w:val="single" w:sz="4" w:space="0" w:color="auto"/>
              <w:left w:val="single" w:sz="4" w:space="0" w:color="auto"/>
              <w:bottom w:val="single" w:sz="4" w:space="0" w:color="auto"/>
              <w:right w:val="single" w:sz="4" w:space="0" w:color="auto"/>
            </w:tcBorders>
            <w:hideMark/>
          </w:tcPr>
          <w:p w14:paraId="15EA0424" w14:textId="77777777" w:rsidR="009F0291" w:rsidRPr="00D26B5E" w:rsidRDefault="009F0291">
            <w:pPr>
              <w:jc w:val="center"/>
              <w:rPr>
                <w:rFonts w:ascii="Times New Roman" w:hAnsi="Times New Roman" w:cs="Times New Roman"/>
                <w:b/>
                <w:bCs/>
              </w:rPr>
            </w:pPr>
            <w:r w:rsidRPr="00D26B5E">
              <w:rPr>
                <w:rFonts w:ascii="Times New Roman" w:eastAsia="Calibri" w:hAnsi="Times New Roman" w:cs="Times New Roman"/>
                <w:b/>
                <w:bCs/>
              </w:rPr>
              <w:t>-</w:t>
            </w:r>
          </w:p>
        </w:tc>
        <w:tc>
          <w:tcPr>
            <w:tcW w:w="358" w:type="dxa"/>
            <w:tcBorders>
              <w:top w:val="single" w:sz="4" w:space="0" w:color="auto"/>
              <w:left w:val="single" w:sz="4" w:space="0" w:color="auto"/>
              <w:bottom w:val="single" w:sz="4" w:space="0" w:color="auto"/>
              <w:right w:val="single" w:sz="4" w:space="0" w:color="auto"/>
            </w:tcBorders>
            <w:hideMark/>
          </w:tcPr>
          <w:p w14:paraId="4DADA7FA" w14:textId="77777777" w:rsidR="009F0291" w:rsidRPr="00D26B5E" w:rsidRDefault="009F0291">
            <w:pPr>
              <w:jc w:val="center"/>
              <w:rPr>
                <w:rFonts w:ascii="Times New Roman" w:hAnsi="Times New Roman" w:cs="Times New Roman"/>
                <w:b/>
                <w:bCs/>
              </w:rPr>
            </w:pPr>
            <w:r w:rsidRPr="00D26B5E">
              <w:rPr>
                <w:rFonts w:ascii="Times New Roman" w:eastAsia="Calibri" w:hAnsi="Times New Roman" w:cs="Times New Roman"/>
                <w:b/>
                <w:bCs/>
              </w:rPr>
              <w:t>-</w:t>
            </w:r>
          </w:p>
        </w:tc>
        <w:tc>
          <w:tcPr>
            <w:tcW w:w="358" w:type="dxa"/>
            <w:tcBorders>
              <w:top w:val="single" w:sz="4" w:space="0" w:color="auto"/>
              <w:left w:val="single" w:sz="4" w:space="0" w:color="auto"/>
              <w:bottom w:val="single" w:sz="4" w:space="0" w:color="auto"/>
              <w:right w:val="single" w:sz="4" w:space="0" w:color="auto"/>
            </w:tcBorders>
            <w:hideMark/>
          </w:tcPr>
          <w:p w14:paraId="1A1205ED" w14:textId="1C44324A" w:rsidR="009F0291" w:rsidRPr="00D26B5E" w:rsidRDefault="003C07DB">
            <w:pPr>
              <w:jc w:val="center"/>
              <w:rPr>
                <w:rFonts w:ascii="Times New Roman" w:eastAsia="Calibri" w:hAnsi="Times New Roman" w:cs="Times New Roman"/>
                <w:b/>
                <w:bCs/>
              </w:rPr>
            </w:pPr>
            <w:r w:rsidRPr="00D26B5E">
              <w:rPr>
                <w:rFonts w:ascii="Times New Roman" w:eastAsia="Calibri" w:hAnsi="Times New Roman" w:cs="Times New Roman"/>
                <w:b/>
                <w:bCs/>
              </w:rPr>
              <w:t>1</w:t>
            </w:r>
          </w:p>
        </w:tc>
        <w:tc>
          <w:tcPr>
            <w:tcW w:w="358" w:type="dxa"/>
            <w:tcBorders>
              <w:top w:val="single" w:sz="4" w:space="0" w:color="auto"/>
              <w:left w:val="single" w:sz="4" w:space="0" w:color="auto"/>
              <w:bottom w:val="single" w:sz="4" w:space="0" w:color="auto"/>
              <w:right w:val="single" w:sz="4" w:space="0" w:color="auto"/>
            </w:tcBorders>
            <w:hideMark/>
          </w:tcPr>
          <w:p w14:paraId="407A2259" w14:textId="77777777" w:rsidR="009F0291" w:rsidRPr="00D26B5E" w:rsidRDefault="009F0291">
            <w:pPr>
              <w:jc w:val="center"/>
              <w:rPr>
                <w:rFonts w:ascii="Times New Roman" w:hAnsi="Times New Roman" w:cs="Times New Roman"/>
                <w:b/>
                <w:bCs/>
              </w:rPr>
            </w:pPr>
            <w:r w:rsidRPr="00D26B5E">
              <w:rPr>
                <w:rFonts w:ascii="Times New Roman" w:eastAsia="Calibri" w:hAnsi="Times New Roman" w:cs="Times New Roman"/>
                <w:b/>
                <w:bCs/>
              </w:rPr>
              <w:t>-</w:t>
            </w:r>
          </w:p>
        </w:tc>
        <w:tc>
          <w:tcPr>
            <w:tcW w:w="358" w:type="dxa"/>
            <w:tcBorders>
              <w:top w:val="single" w:sz="4" w:space="0" w:color="auto"/>
              <w:left w:val="single" w:sz="4" w:space="0" w:color="auto"/>
              <w:bottom w:val="single" w:sz="4" w:space="0" w:color="auto"/>
              <w:right w:val="single" w:sz="4" w:space="0" w:color="auto"/>
            </w:tcBorders>
            <w:hideMark/>
          </w:tcPr>
          <w:p w14:paraId="28849496" w14:textId="77777777" w:rsidR="009F0291" w:rsidRPr="00D26B5E" w:rsidRDefault="009F0291">
            <w:pPr>
              <w:jc w:val="center"/>
              <w:rPr>
                <w:rFonts w:ascii="Times New Roman" w:eastAsia="Calibri" w:hAnsi="Times New Roman" w:cs="Times New Roman"/>
                <w:b/>
                <w:bCs/>
              </w:rPr>
            </w:pPr>
            <w:r w:rsidRPr="00D26B5E">
              <w:rPr>
                <w:rFonts w:ascii="Times New Roman" w:eastAsia="Calibri" w:hAnsi="Times New Roman" w:cs="Times New Roman"/>
                <w:b/>
                <w:bCs/>
              </w:rPr>
              <w:t>1</w:t>
            </w:r>
          </w:p>
        </w:tc>
        <w:tc>
          <w:tcPr>
            <w:tcW w:w="358" w:type="dxa"/>
            <w:tcBorders>
              <w:top w:val="single" w:sz="4" w:space="0" w:color="auto"/>
              <w:left w:val="single" w:sz="4" w:space="0" w:color="auto"/>
              <w:bottom w:val="single" w:sz="4" w:space="0" w:color="auto"/>
              <w:right w:val="single" w:sz="4" w:space="0" w:color="auto"/>
            </w:tcBorders>
            <w:hideMark/>
          </w:tcPr>
          <w:p w14:paraId="014519AF" w14:textId="577A4DB1" w:rsidR="009F0291" w:rsidRPr="00D26B5E" w:rsidRDefault="003C07DB">
            <w:pPr>
              <w:jc w:val="center"/>
              <w:rPr>
                <w:rFonts w:ascii="Times New Roman" w:hAnsi="Times New Roman" w:cs="Times New Roman"/>
                <w:b/>
                <w:bCs/>
              </w:rPr>
            </w:pPr>
            <w:r w:rsidRPr="00D26B5E">
              <w:rPr>
                <w:rFonts w:ascii="Times New Roman" w:hAnsi="Times New Roman" w:cs="Times New Roman"/>
                <w:b/>
                <w:bCs/>
              </w:rPr>
              <w:t>1</w:t>
            </w:r>
          </w:p>
        </w:tc>
        <w:tc>
          <w:tcPr>
            <w:tcW w:w="358" w:type="dxa"/>
            <w:tcBorders>
              <w:top w:val="single" w:sz="4" w:space="0" w:color="auto"/>
              <w:left w:val="single" w:sz="4" w:space="0" w:color="auto"/>
              <w:bottom w:val="single" w:sz="4" w:space="0" w:color="auto"/>
              <w:right w:val="single" w:sz="4" w:space="0" w:color="auto"/>
            </w:tcBorders>
            <w:hideMark/>
          </w:tcPr>
          <w:p w14:paraId="52F70439" w14:textId="3D3A8EDB" w:rsidR="009F0291" w:rsidRPr="00D26B5E" w:rsidRDefault="003C07DB">
            <w:pPr>
              <w:jc w:val="center"/>
              <w:rPr>
                <w:rFonts w:ascii="Times New Roman" w:eastAsia="Calibri" w:hAnsi="Times New Roman" w:cs="Times New Roman"/>
                <w:b/>
                <w:bCs/>
              </w:rPr>
            </w:pPr>
            <w:r w:rsidRPr="00D26B5E">
              <w:rPr>
                <w:rFonts w:ascii="Times New Roman" w:eastAsia="Calibri" w:hAnsi="Times New Roman" w:cs="Times New Roman"/>
                <w:b/>
                <w:bCs/>
              </w:rPr>
              <w:t>-</w:t>
            </w:r>
          </w:p>
        </w:tc>
        <w:tc>
          <w:tcPr>
            <w:tcW w:w="365" w:type="dxa"/>
            <w:gridSpan w:val="2"/>
            <w:tcBorders>
              <w:top w:val="single" w:sz="4" w:space="0" w:color="auto"/>
              <w:left w:val="single" w:sz="4" w:space="0" w:color="auto"/>
              <w:bottom w:val="single" w:sz="4" w:space="0" w:color="auto"/>
              <w:right w:val="single" w:sz="4" w:space="0" w:color="auto"/>
            </w:tcBorders>
            <w:hideMark/>
          </w:tcPr>
          <w:p w14:paraId="6969DAA5" w14:textId="77777777" w:rsidR="009F0291" w:rsidRPr="00D26B5E" w:rsidRDefault="009F0291">
            <w:pPr>
              <w:jc w:val="center"/>
              <w:rPr>
                <w:rFonts w:ascii="Times New Roman" w:hAnsi="Times New Roman" w:cs="Times New Roman"/>
                <w:b/>
                <w:bCs/>
              </w:rPr>
            </w:pPr>
            <w:r w:rsidRPr="00D26B5E">
              <w:rPr>
                <w:rFonts w:ascii="Times New Roman" w:eastAsia="Calibri" w:hAnsi="Times New Roman" w:cs="Times New Roman"/>
                <w:b/>
                <w:bCs/>
              </w:rPr>
              <w:t>1</w:t>
            </w:r>
          </w:p>
        </w:tc>
      </w:tr>
      <w:tr w:rsidR="003C07DB" w:rsidRPr="00D26B5E" w14:paraId="6973929B" w14:textId="77777777" w:rsidTr="00A723CE">
        <w:trPr>
          <w:trHeight w:val="681"/>
          <w:jc w:val="center"/>
        </w:trPr>
        <w:tc>
          <w:tcPr>
            <w:tcW w:w="1563" w:type="dxa"/>
            <w:tcBorders>
              <w:top w:val="single" w:sz="4" w:space="0" w:color="auto"/>
              <w:left w:val="single" w:sz="4" w:space="0" w:color="auto"/>
              <w:bottom w:val="single" w:sz="4" w:space="0" w:color="auto"/>
              <w:right w:val="single" w:sz="4" w:space="0" w:color="auto"/>
            </w:tcBorders>
            <w:hideMark/>
          </w:tcPr>
          <w:p w14:paraId="1CAE4FF3" w14:textId="77777777" w:rsidR="009F0291" w:rsidRPr="00D26B5E" w:rsidRDefault="009F0291">
            <w:pPr>
              <w:rPr>
                <w:rFonts w:ascii="Times New Roman" w:eastAsia="Calibri" w:hAnsi="Times New Roman" w:cs="Times New Roman"/>
              </w:rPr>
            </w:pPr>
            <w:r w:rsidRPr="00D26B5E">
              <w:rPr>
                <w:rFonts w:ascii="Times New Roman" w:eastAsia="Calibri" w:hAnsi="Times New Roman" w:cs="Times New Roman"/>
              </w:rPr>
              <w:t>жилищные и имущественные отношения</w:t>
            </w:r>
          </w:p>
        </w:tc>
        <w:tc>
          <w:tcPr>
            <w:tcW w:w="377" w:type="dxa"/>
            <w:tcBorders>
              <w:top w:val="single" w:sz="4" w:space="0" w:color="auto"/>
              <w:left w:val="single" w:sz="4" w:space="0" w:color="auto"/>
              <w:bottom w:val="single" w:sz="4" w:space="0" w:color="auto"/>
              <w:right w:val="single" w:sz="4" w:space="0" w:color="auto"/>
            </w:tcBorders>
            <w:hideMark/>
          </w:tcPr>
          <w:p w14:paraId="663DE548" w14:textId="7F66946F" w:rsidR="009F0291" w:rsidRPr="00D26B5E" w:rsidRDefault="003C07DB">
            <w:pPr>
              <w:jc w:val="center"/>
              <w:rPr>
                <w:rFonts w:ascii="Times New Roman" w:eastAsia="Calibri" w:hAnsi="Times New Roman" w:cs="Times New Roman"/>
                <w:b/>
                <w:bCs/>
              </w:rPr>
            </w:pPr>
            <w:r w:rsidRPr="00D26B5E">
              <w:rPr>
                <w:rFonts w:ascii="Times New Roman" w:eastAsia="Calibri" w:hAnsi="Times New Roman" w:cs="Times New Roman"/>
                <w:b/>
                <w:bCs/>
              </w:rPr>
              <w:t>-</w:t>
            </w:r>
          </w:p>
        </w:tc>
        <w:tc>
          <w:tcPr>
            <w:tcW w:w="348" w:type="dxa"/>
            <w:tcBorders>
              <w:top w:val="single" w:sz="4" w:space="0" w:color="auto"/>
              <w:left w:val="single" w:sz="4" w:space="0" w:color="auto"/>
              <w:bottom w:val="single" w:sz="4" w:space="0" w:color="auto"/>
              <w:right w:val="single" w:sz="4" w:space="0" w:color="auto"/>
            </w:tcBorders>
            <w:hideMark/>
          </w:tcPr>
          <w:p w14:paraId="6F91EA59" w14:textId="77777777" w:rsidR="009F0291" w:rsidRPr="00D26B5E" w:rsidRDefault="009F0291">
            <w:pPr>
              <w:jc w:val="center"/>
              <w:rPr>
                <w:rFonts w:ascii="Times New Roman" w:hAnsi="Times New Roman" w:cs="Times New Roman"/>
                <w:b/>
                <w:bCs/>
              </w:rPr>
            </w:pPr>
            <w:r w:rsidRPr="00D26B5E">
              <w:rPr>
                <w:rFonts w:ascii="Times New Roman" w:hAnsi="Times New Roman" w:cs="Times New Roman"/>
                <w:b/>
                <w:bCs/>
              </w:rPr>
              <w:t>-</w:t>
            </w:r>
          </w:p>
        </w:tc>
        <w:tc>
          <w:tcPr>
            <w:tcW w:w="330" w:type="dxa"/>
            <w:tcBorders>
              <w:top w:val="single" w:sz="4" w:space="0" w:color="auto"/>
              <w:left w:val="single" w:sz="4" w:space="0" w:color="auto"/>
              <w:bottom w:val="single" w:sz="4" w:space="0" w:color="auto"/>
              <w:right w:val="single" w:sz="4" w:space="0" w:color="auto"/>
            </w:tcBorders>
            <w:hideMark/>
          </w:tcPr>
          <w:p w14:paraId="4BD84773" w14:textId="77777777" w:rsidR="009F0291" w:rsidRPr="00D26B5E" w:rsidRDefault="009F0291">
            <w:pPr>
              <w:jc w:val="center"/>
              <w:rPr>
                <w:rFonts w:ascii="Times New Roman" w:eastAsia="Calibri" w:hAnsi="Times New Roman" w:cs="Times New Roman"/>
                <w:b/>
                <w:bCs/>
              </w:rPr>
            </w:pPr>
            <w:r w:rsidRPr="00D26B5E">
              <w:rPr>
                <w:rFonts w:ascii="Times New Roman" w:eastAsia="Calibri" w:hAnsi="Times New Roman" w:cs="Times New Roman"/>
                <w:b/>
                <w:bCs/>
              </w:rPr>
              <w:t>-</w:t>
            </w:r>
          </w:p>
        </w:tc>
        <w:tc>
          <w:tcPr>
            <w:tcW w:w="367" w:type="dxa"/>
            <w:tcBorders>
              <w:top w:val="single" w:sz="4" w:space="0" w:color="auto"/>
              <w:left w:val="single" w:sz="4" w:space="0" w:color="auto"/>
              <w:bottom w:val="single" w:sz="4" w:space="0" w:color="auto"/>
              <w:right w:val="single" w:sz="4" w:space="0" w:color="auto"/>
            </w:tcBorders>
            <w:hideMark/>
          </w:tcPr>
          <w:p w14:paraId="4339EF01" w14:textId="77777777" w:rsidR="009F0291" w:rsidRPr="00D26B5E" w:rsidRDefault="009F0291">
            <w:pPr>
              <w:jc w:val="center"/>
              <w:rPr>
                <w:rFonts w:ascii="Times New Roman" w:hAnsi="Times New Roman" w:cs="Times New Roman"/>
                <w:b/>
                <w:bCs/>
              </w:rPr>
            </w:pPr>
            <w:r w:rsidRPr="00D26B5E">
              <w:rPr>
                <w:rFonts w:ascii="Times New Roman" w:hAnsi="Times New Roman" w:cs="Times New Roman"/>
                <w:b/>
                <w:bCs/>
              </w:rPr>
              <w:t>-</w:t>
            </w:r>
          </w:p>
        </w:tc>
        <w:tc>
          <w:tcPr>
            <w:tcW w:w="358" w:type="dxa"/>
            <w:tcBorders>
              <w:top w:val="single" w:sz="4" w:space="0" w:color="auto"/>
              <w:left w:val="single" w:sz="4" w:space="0" w:color="auto"/>
              <w:bottom w:val="single" w:sz="4" w:space="0" w:color="auto"/>
              <w:right w:val="single" w:sz="4" w:space="0" w:color="auto"/>
            </w:tcBorders>
            <w:hideMark/>
          </w:tcPr>
          <w:p w14:paraId="2092C63E" w14:textId="77777777" w:rsidR="009F0291" w:rsidRPr="00D26B5E" w:rsidRDefault="009F0291">
            <w:pPr>
              <w:jc w:val="center"/>
              <w:rPr>
                <w:rFonts w:ascii="Times New Roman" w:eastAsia="Calibri" w:hAnsi="Times New Roman" w:cs="Times New Roman"/>
                <w:b/>
                <w:bCs/>
              </w:rPr>
            </w:pPr>
            <w:r w:rsidRPr="00D26B5E">
              <w:rPr>
                <w:rFonts w:ascii="Times New Roman" w:eastAsia="Calibri" w:hAnsi="Times New Roman" w:cs="Times New Roman"/>
                <w:b/>
                <w:bCs/>
              </w:rPr>
              <w:t>-</w:t>
            </w:r>
          </w:p>
        </w:tc>
        <w:tc>
          <w:tcPr>
            <w:tcW w:w="357" w:type="dxa"/>
            <w:tcBorders>
              <w:top w:val="single" w:sz="4" w:space="0" w:color="auto"/>
              <w:left w:val="single" w:sz="4" w:space="0" w:color="auto"/>
              <w:bottom w:val="single" w:sz="4" w:space="0" w:color="auto"/>
              <w:right w:val="single" w:sz="4" w:space="0" w:color="auto"/>
            </w:tcBorders>
            <w:hideMark/>
          </w:tcPr>
          <w:p w14:paraId="39CBF9F0" w14:textId="77777777" w:rsidR="009F0291" w:rsidRPr="00D26B5E" w:rsidRDefault="009F0291">
            <w:pPr>
              <w:jc w:val="center"/>
              <w:rPr>
                <w:rFonts w:ascii="Times New Roman" w:hAnsi="Times New Roman" w:cs="Times New Roman"/>
                <w:b/>
                <w:bCs/>
              </w:rPr>
            </w:pPr>
            <w:r w:rsidRPr="00D26B5E">
              <w:rPr>
                <w:rFonts w:ascii="Times New Roman" w:hAnsi="Times New Roman" w:cs="Times New Roman"/>
                <w:b/>
                <w:bCs/>
              </w:rPr>
              <w:t>-</w:t>
            </w:r>
          </w:p>
        </w:tc>
        <w:tc>
          <w:tcPr>
            <w:tcW w:w="357" w:type="dxa"/>
            <w:tcBorders>
              <w:top w:val="single" w:sz="4" w:space="0" w:color="auto"/>
              <w:left w:val="single" w:sz="4" w:space="0" w:color="auto"/>
              <w:bottom w:val="single" w:sz="4" w:space="0" w:color="auto"/>
              <w:right w:val="single" w:sz="4" w:space="0" w:color="auto"/>
            </w:tcBorders>
            <w:hideMark/>
          </w:tcPr>
          <w:p w14:paraId="6140359E" w14:textId="6C3FE736" w:rsidR="009F0291" w:rsidRPr="00D26B5E" w:rsidRDefault="003C07DB">
            <w:pPr>
              <w:jc w:val="center"/>
              <w:rPr>
                <w:rFonts w:ascii="Times New Roman" w:hAnsi="Times New Roman" w:cs="Times New Roman"/>
                <w:b/>
                <w:bCs/>
              </w:rPr>
            </w:pPr>
            <w:r w:rsidRPr="00D26B5E">
              <w:rPr>
                <w:rFonts w:ascii="Times New Roman" w:hAnsi="Times New Roman" w:cs="Times New Roman"/>
                <w:b/>
                <w:bCs/>
              </w:rPr>
              <w:t>-</w:t>
            </w:r>
          </w:p>
        </w:tc>
        <w:tc>
          <w:tcPr>
            <w:tcW w:w="357" w:type="dxa"/>
            <w:tcBorders>
              <w:top w:val="single" w:sz="4" w:space="0" w:color="auto"/>
              <w:left w:val="single" w:sz="4" w:space="0" w:color="auto"/>
              <w:bottom w:val="single" w:sz="4" w:space="0" w:color="auto"/>
              <w:right w:val="single" w:sz="4" w:space="0" w:color="auto"/>
            </w:tcBorders>
            <w:hideMark/>
          </w:tcPr>
          <w:p w14:paraId="7755C889" w14:textId="77777777" w:rsidR="009F0291" w:rsidRPr="00D26B5E" w:rsidRDefault="009F0291">
            <w:pPr>
              <w:jc w:val="center"/>
              <w:rPr>
                <w:rFonts w:ascii="Times New Roman" w:hAnsi="Times New Roman" w:cs="Times New Roman"/>
                <w:b/>
                <w:bCs/>
              </w:rPr>
            </w:pPr>
            <w:r w:rsidRPr="00D26B5E">
              <w:rPr>
                <w:rFonts w:ascii="Times New Roman" w:eastAsia="Calibri" w:hAnsi="Times New Roman" w:cs="Times New Roman"/>
                <w:b/>
                <w:bCs/>
              </w:rPr>
              <w:t>-</w:t>
            </w:r>
          </w:p>
        </w:tc>
        <w:tc>
          <w:tcPr>
            <w:tcW w:w="357" w:type="dxa"/>
            <w:tcBorders>
              <w:top w:val="single" w:sz="4" w:space="0" w:color="auto"/>
              <w:left w:val="single" w:sz="4" w:space="0" w:color="auto"/>
              <w:bottom w:val="single" w:sz="4" w:space="0" w:color="auto"/>
              <w:right w:val="single" w:sz="4" w:space="0" w:color="auto"/>
            </w:tcBorders>
            <w:hideMark/>
          </w:tcPr>
          <w:p w14:paraId="30FB1D51" w14:textId="77777777" w:rsidR="009F0291" w:rsidRPr="00D26B5E" w:rsidRDefault="009F0291">
            <w:pPr>
              <w:jc w:val="center"/>
              <w:rPr>
                <w:rFonts w:ascii="Times New Roman" w:hAnsi="Times New Roman" w:cs="Times New Roman"/>
                <w:b/>
                <w:bCs/>
              </w:rPr>
            </w:pPr>
            <w:r w:rsidRPr="00D26B5E">
              <w:rPr>
                <w:rFonts w:ascii="Times New Roman" w:hAnsi="Times New Roman" w:cs="Times New Roman"/>
                <w:b/>
                <w:bCs/>
              </w:rPr>
              <w:t>-</w:t>
            </w:r>
          </w:p>
        </w:tc>
        <w:tc>
          <w:tcPr>
            <w:tcW w:w="358" w:type="dxa"/>
            <w:tcBorders>
              <w:top w:val="single" w:sz="4" w:space="0" w:color="auto"/>
              <w:left w:val="single" w:sz="4" w:space="0" w:color="auto"/>
              <w:bottom w:val="single" w:sz="4" w:space="0" w:color="auto"/>
              <w:right w:val="single" w:sz="4" w:space="0" w:color="auto"/>
            </w:tcBorders>
            <w:hideMark/>
          </w:tcPr>
          <w:p w14:paraId="2CA0757B" w14:textId="77777777" w:rsidR="009F0291" w:rsidRPr="00D26B5E" w:rsidRDefault="009F0291">
            <w:pPr>
              <w:jc w:val="center"/>
              <w:rPr>
                <w:rFonts w:ascii="Times New Roman" w:hAnsi="Times New Roman" w:cs="Times New Roman"/>
                <w:b/>
                <w:bCs/>
              </w:rPr>
            </w:pPr>
            <w:r w:rsidRPr="00D26B5E">
              <w:rPr>
                <w:rFonts w:ascii="Times New Roman" w:hAnsi="Times New Roman" w:cs="Times New Roman"/>
                <w:b/>
                <w:bCs/>
              </w:rPr>
              <w:t>-</w:t>
            </w:r>
          </w:p>
        </w:tc>
        <w:tc>
          <w:tcPr>
            <w:tcW w:w="358" w:type="dxa"/>
            <w:tcBorders>
              <w:top w:val="single" w:sz="4" w:space="0" w:color="auto"/>
              <w:left w:val="single" w:sz="4" w:space="0" w:color="auto"/>
              <w:bottom w:val="single" w:sz="4" w:space="0" w:color="auto"/>
              <w:right w:val="single" w:sz="4" w:space="0" w:color="auto"/>
            </w:tcBorders>
            <w:hideMark/>
          </w:tcPr>
          <w:p w14:paraId="22C7CD59" w14:textId="77777777" w:rsidR="009F0291" w:rsidRPr="00D26B5E" w:rsidRDefault="009F0291">
            <w:pPr>
              <w:jc w:val="center"/>
              <w:rPr>
                <w:rFonts w:ascii="Times New Roman" w:hAnsi="Times New Roman" w:cs="Times New Roman"/>
                <w:b/>
                <w:bCs/>
              </w:rPr>
            </w:pPr>
            <w:r w:rsidRPr="00D26B5E">
              <w:rPr>
                <w:rFonts w:ascii="Times New Roman" w:eastAsia="Calibri" w:hAnsi="Times New Roman" w:cs="Times New Roman"/>
                <w:b/>
                <w:bCs/>
              </w:rPr>
              <w:t>-</w:t>
            </w:r>
          </w:p>
        </w:tc>
        <w:tc>
          <w:tcPr>
            <w:tcW w:w="358" w:type="dxa"/>
            <w:tcBorders>
              <w:top w:val="single" w:sz="4" w:space="0" w:color="auto"/>
              <w:left w:val="single" w:sz="4" w:space="0" w:color="auto"/>
              <w:bottom w:val="single" w:sz="4" w:space="0" w:color="auto"/>
              <w:right w:val="single" w:sz="4" w:space="0" w:color="auto"/>
            </w:tcBorders>
            <w:hideMark/>
          </w:tcPr>
          <w:p w14:paraId="661D84C1" w14:textId="77777777" w:rsidR="009F0291" w:rsidRPr="00D26B5E" w:rsidRDefault="009F0291">
            <w:pPr>
              <w:jc w:val="center"/>
              <w:rPr>
                <w:rFonts w:ascii="Times New Roman" w:hAnsi="Times New Roman" w:cs="Times New Roman"/>
                <w:b/>
                <w:bCs/>
              </w:rPr>
            </w:pPr>
            <w:r w:rsidRPr="00D26B5E">
              <w:rPr>
                <w:rFonts w:ascii="Times New Roman" w:eastAsia="Calibri" w:hAnsi="Times New Roman" w:cs="Times New Roman"/>
                <w:b/>
                <w:bCs/>
              </w:rPr>
              <w:t>-</w:t>
            </w:r>
          </w:p>
        </w:tc>
        <w:tc>
          <w:tcPr>
            <w:tcW w:w="358" w:type="dxa"/>
            <w:tcBorders>
              <w:top w:val="single" w:sz="4" w:space="0" w:color="auto"/>
              <w:left w:val="single" w:sz="4" w:space="0" w:color="auto"/>
              <w:bottom w:val="single" w:sz="4" w:space="0" w:color="auto"/>
              <w:right w:val="single" w:sz="4" w:space="0" w:color="auto"/>
            </w:tcBorders>
            <w:hideMark/>
          </w:tcPr>
          <w:p w14:paraId="157ACD83" w14:textId="77777777" w:rsidR="009F0291" w:rsidRPr="00D26B5E" w:rsidRDefault="009F0291">
            <w:pPr>
              <w:jc w:val="center"/>
              <w:rPr>
                <w:rFonts w:ascii="Times New Roman" w:hAnsi="Times New Roman" w:cs="Times New Roman"/>
                <w:b/>
                <w:bCs/>
              </w:rPr>
            </w:pPr>
            <w:r w:rsidRPr="00D26B5E">
              <w:rPr>
                <w:rFonts w:ascii="Times New Roman" w:eastAsia="Calibri" w:hAnsi="Times New Roman" w:cs="Times New Roman"/>
                <w:b/>
                <w:bCs/>
              </w:rPr>
              <w:t>-</w:t>
            </w:r>
          </w:p>
        </w:tc>
        <w:tc>
          <w:tcPr>
            <w:tcW w:w="358" w:type="dxa"/>
            <w:tcBorders>
              <w:top w:val="single" w:sz="4" w:space="0" w:color="auto"/>
              <w:left w:val="single" w:sz="4" w:space="0" w:color="auto"/>
              <w:bottom w:val="single" w:sz="4" w:space="0" w:color="auto"/>
              <w:right w:val="single" w:sz="4" w:space="0" w:color="auto"/>
            </w:tcBorders>
            <w:hideMark/>
          </w:tcPr>
          <w:p w14:paraId="232AD58F" w14:textId="77777777" w:rsidR="009F0291" w:rsidRPr="00D26B5E" w:rsidRDefault="009F0291">
            <w:pPr>
              <w:jc w:val="center"/>
              <w:rPr>
                <w:rFonts w:ascii="Times New Roman" w:hAnsi="Times New Roman" w:cs="Times New Roman"/>
                <w:b/>
                <w:bCs/>
              </w:rPr>
            </w:pPr>
            <w:r w:rsidRPr="00D26B5E">
              <w:rPr>
                <w:rFonts w:ascii="Times New Roman" w:eastAsia="Calibri" w:hAnsi="Times New Roman" w:cs="Times New Roman"/>
                <w:b/>
                <w:bCs/>
              </w:rPr>
              <w:t>-</w:t>
            </w:r>
          </w:p>
        </w:tc>
        <w:tc>
          <w:tcPr>
            <w:tcW w:w="358" w:type="dxa"/>
            <w:tcBorders>
              <w:top w:val="single" w:sz="4" w:space="0" w:color="auto"/>
              <w:left w:val="single" w:sz="4" w:space="0" w:color="auto"/>
              <w:bottom w:val="single" w:sz="4" w:space="0" w:color="auto"/>
              <w:right w:val="single" w:sz="4" w:space="0" w:color="auto"/>
            </w:tcBorders>
            <w:hideMark/>
          </w:tcPr>
          <w:p w14:paraId="3D4FA6EA" w14:textId="77777777" w:rsidR="009F0291" w:rsidRPr="00D26B5E" w:rsidRDefault="009F0291">
            <w:pPr>
              <w:jc w:val="center"/>
              <w:rPr>
                <w:rFonts w:ascii="Times New Roman" w:hAnsi="Times New Roman" w:cs="Times New Roman"/>
                <w:b/>
                <w:bCs/>
              </w:rPr>
            </w:pPr>
            <w:r w:rsidRPr="00D26B5E">
              <w:rPr>
                <w:rFonts w:ascii="Times New Roman" w:hAnsi="Times New Roman" w:cs="Times New Roman"/>
                <w:b/>
                <w:bCs/>
              </w:rPr>
              <w:t>-</w:t>
            </w:r>
          </w:p>
        </w:tc>
        <w:tc>
          <w:tcPr>
            <w:tcW w:w="358" w:type="dxa"/>
            <w:tcBorders>
              <w:top w:val="single" w:sz="4" w:space="0" w:color="auto"/>
              <w:left w:val="single" w:sz="4" w:space="0" w:color="auto"/>
              <w:bottom w:val="single" w:sz="4" w:space="0" w:color="auto"/>
              <w:right w:val="single" w:sz="4" w:space="0" w:color="auto"/>
            </w:tcBorders>
            <w:hideMark/>
          </w:tcPr>
          <w:p w14:paraId="33C3424A" w14:textId="77777777" w:rsidR="009F0291" w:rsidRPr="00D26B5E" w:rsidRDefault="009F0291">
            <w:pPr>
              <w:jc w:val="center"/>
              <w:rPr>
                <w:rFonts w:ascii="Times New Roman" w:hAnsi="Times New Roman" w:cs="Times New Roman"/>
                <w:b/>
                <w:bCs/>
              </w:rPr>
            </w:pPr>
            <w:r w:rsidRPr="00D26B5E">
              <w:rPr>
                <w:rFonts w:ascii="Times New Roman" w:hAnsi="Times New Roman" w:cs="Times New Roman"/>
                <w:b/>
                <w:bCs/>
              </w:rPr>
              <w:t>-</w:t>
            </w:r>
          </w:p>
        </w:tc>
        <w:tc>
          <w:tcPr>
            <w:tcW w:w="358" w:type="dxa"/>
            <w:tcBorders>
              <w:top w:val="single" w:sz="4" w:space="0" w:color="auto"/>
              <w:left w:val="single" w:sz="4" w:space="0" w:color="auto"/>
              <w:bottom w:val="single" w:sz="4" w:space="0" w:color="auto"/>
              <w:right w:val="single" w:sz="4" w:space="0" w:color="auto"/>
            </w:tcBorders>
            <w:hideMark/>
          </w:tcPr>
          <w:p w14:paraId="64D2DE35" w14:textId="77777777" w:rsidR="009F0291" w:rsidRPr="00D26B5E" w:rsidRDefault="009F0291">
            <w:pPr>
              <w:jc w:val="center"/>
              <w:rPr>
                <w:rFonts w:ascii="Times New Roman" w:hAnsi="Times New Roman" w:cs="Times New Roman"/>
                <w:b/>
                <w:bCs/>
              </w:rPr>
            </w:pPr>
            <w:r w:rsidRPr="00D26B5E">
              <w:rPr>
                <w:rFonts w:ascii="Times New Roman" w:eastAsia="Calibri" w:hAnsi="Times New Roman" w:cs="Times New Roman"/>
                <w:b/>
                <w:bCs/>
              </w:rPr>
              <w:t>-</w:t>
            </w:r>
          </w:p>
        </w:tc>
        <w:tc>
          <w:tcPr>
            <w:tcW w:w="358" w:type="dxa"/>
            <w:tcBorders>
              <w:top w:val="single" w:sz="4" w:space="0" w:color="auto"/>
              <w:left w:val="single" w:sz="4" w:space="0" w:color="auto"/>
              <w:bottom w:val="single" w:sz="4" w:space="0" w:color="auto"/>
              <w:right w:val="single" w:sz="4" w:space="0" w:color="auto"/>
            </w:tcBorders>
            <w:hideMark/>
          </w:tcPr>
          <w:p w14:paraId="08A3827B" w14:textId="77777777" w:rsidR="009F0291" w:rsidRPr="00D26B5E" w:rsidRDefault="009F0291">
            <w:pPr>
              <w:jc w:val="center"/>
              <w:rPr>
                <w:rFonts w:ascii="Times New Roman" w:hAnsi="Times New Roman" w:cs="Times New Roman"/>
                <w:b/>
                <w:bCs/>
              </w:rPr>
            </w:pPr>
            <w:r w:rsidRPr="00D26B5E">
              <w:rPr>
                <w:rFonts w:ascii="Times New Roman" w:eastAsia="Calibri" w:hAnsi="Times New Roman" w:cs="Times New Roman"/>
                <w:b/>
                <w:bCs/>
              </w:rPr>
              <w:t>-</w:t>
            </w:r>
          </w:p>
        </w:tc>
        <w:tc>
          <w:tcPr>
            <w:tcW w:w="358" w:type="dxa"/>
            <w:tcBorders>
              <w:top w:val="single" w:sz="4" w:space="0" w:color="auto"/>
              <w:left w:val="single" w:sz="4" w:space="0" w:color="auto"/>
              <w:bottom w:val="single" w:sz="4" w:space="0" w:color="auto"/>
              <w:right w:val="single" w:sz="4" w:space="0" w:color="auto"/>
            </w:tcBorders>
            <w:hideMark/>
          </w:tcPr>
          <w:p w14:paraId="03D15964" w14:textId="1559423F" w:rsidR="009F0291" w:rsidRPr="00D26B5E" w:rsidRDefault="003C07DB">
            <w:pPr>
              <w:jc w:val="center"/>
              <w:rPr>
                <w:rFonts w:ascii="Times New Roman" w:eastAsia="Calibri" w:hAnsi="Times New Roman" w:cs="Times New Roman"/>
                <w:b/>
                <w:bCs/>
              </w:rPr>
            </w:pPr>
            <w:r w:rsidRPr="00D26B5E">
              <w:rPr>
                <w:rFonts w:ascii="Times New Roman" w:eastAsia="Calibri" w:hAnsi="Times New Roman" w:cs="Times New Roman"/>
                <w:b/>
                <w:bCs/>
              </w:rPr>
              <w:t>-</w:t>
            </w:r>
          </w:p>
        </w:tc>
        <w:tc>
          <w:tcPr>
            <w:tcW w:w="358" w:type="dxa"/>
            <w:tcBorders>
              <w:top w:val="single" w:sz="4" w:space="0" w:color="auto"/>
              <w:left w:val="single" w:sz="4" w:space="0" w:color="auto"/>
              <w:bottom w:val="single" w:sz="4" w:space="0" w:color="auto"/>
              <w:right w:val="single" w:sz="4" w:space="0" w:color="auto"/>
            </w:tcBorders>
            <w:hideMark/>
          </w:tcPr>
          <w:p w14:paraId="115F075B" w14:textId="77777777" w:rsidR="009F0291" w:rsidRPr="00D26B5E" w:rsidRDefault="009F0291">
            <w:pPr>
              <w:jc w:val="center"/>
              <w:rPr>
                <w:rFonts w:ascii="Times New Roman" w:hAnsi="Times New Roman" w:cs="Times New Roman"/>
                <w:b/>
                <w:bCs/>
              </w:rPr>
            </w:pPr>
            <w:r w:rsidRPr="00D26B5E">
              <w:rPr>
                <w:rFonts w:ascii="Times New Roman" w:eastAsia="Calibri" w:hAnsi="Times New Roman" w:cs="Times New Roman"/>
                <w:b/>
                <w:bCs/>
              </w:rPr>
              <w:t>-</w:t>
            </w:r>
          </w:p>
        </w:tc>
        <w:tc>
          <w:tcPr>
            <w:tcW w:w="358" w:type="dxa"/>
            <w:tcBorders>
              <w:top w:val="single" w:sz="4" w:space="0" w:color="auto"/>
              <w:left w:val="single" w:sz="4" w:space="0" w:color="auto"/>
              <w:bottom w:val="single" w:sz="4" w:space="0" w:color="auto"/>
              <w:right w:val="single" w:sz="4" w:space="0" w:color="auto"/>
            </w:tcBorders>
            <w:hideMark/>
          </w:tcPr>
          <w:p w14:paraId="05A9E01D" w14:textId="77777777" w:rsidR="009F0291" w:rsidRPr="00D26B5E" w:rsidRDefault="009F0291">
            <w:pPr>
              <w:jc w:val="center"/>
              <w:rPr>
                <w:rFonts w:ascii="Times New Roman" w:eastAsia="Calibri" w:hAnsi="Times New Roman" w:cs="Times New Roman"/>
                <w:b/>
                <w:bCs/>
              </w:rPr>
            </w:pPr>
            <w:r w:rsidRPr="00D26B5E">
              <w:rPr>
                <w:rFonts w:ascii="Times New Roman" w:eastAsia="Calibri" w:hAnsi="Times New Roman" w:cs="Times New Roman"/>
                <w:b/>
                <w:bCs/>
              </w:rPr>
              <w:t>-</w:t>
            </w:r>
          </w:p>
        </w:tc>
        <w:tc>
          <w:tcPr>
            <w:tcW w:w="358" w:type="dxa"/>
            <w:tcBorders>
              <w:top w:val="single" w:sz="4" w:space="0" w:color="auto"/>
              <w:left w:val="single" w:sz="4" w:space="0" w:color="auto"/>
              <w:bottom w:val="single" w:sz="4" w:space="0" w:color="auto"/>
              <w:right w:val="single" w:sz="4" w:space="0" w:color="auto"/>
            </w:tcBorders>
            <w:hideMark/>
          </w:tcPr>
          <w:p w14:paraId="610778E6" w14:textId="77777777" w:rsidR="009F0291" w:rsidRPr="00D26B5E" w:rsidRDefault="009F0291">
            <w:pPr>
              <w:jc w:val="center"/>
              <w:rPr>
                <w:rFonts w:ascii="Times New Roman" w:hAnsi="Times New Roman" w:cs="Times New Roman"/>
                <w:b/>
                <w:bCs/>
              </w:rPr>
            </w:pPr>
            <w:r w:rsidRPr="00D26B5E">
              <w:rPr>
                <w:rFonts w:ascii="Times New Roman" w:hAnsi="Times New Roman" w:cs="Times New Roman"/>
                <w:b/>
                <w:bCs/>
              </w:rPr>
              <w:t>-</w:t>
            </w:r>
          </w:p>
        </w:tc>
        <w:tc>
          <w:tcPr>
            <w:tcW w:w="358" w:type="dxa"/>
            <w:tcBorders>
              <w:top w:val="single" w:sz="4" w:space="0" w:color="auto"/>
              <w:left w:val="single" w:sz="4" w:space="0" w:color="auto"/>
              <w:bottom w:val="single" w:sz="4" w:space="0" w:color="auto"/>
              <w:right w:val="single" w:sz="4" w:space="0" w:color="auto"/>
            </w:tcBorders>
            <w:hideMark/>
          </w:tcPr>
          <w:p w14:paraId="76B5EA84" w14:textId="77777777" w:rsidR="009F0291" w:rsidRPr="00D26B5E" w:rsidRDefault="009F0291">
            <w:pPr>
              <w:jc w:val="center"/>
              <w:rPr>
                <w:rFonts w:ascii="Times New Roman" w:eastAsia="Calibri" w:hAnsi="Times New Roman" w:cs="Times New Roman"/>
                <w:b/>
                <w:bCs/>
              </w:rPr>
            </w:pPr>
            <w:r w:rsidRPr="00D26B5E">
              <w:rPr>
                <w:rFonts w:ascii="Times New Roman" w:eastAsia="Calibri" w:hAnsi="Times New Roman" w:cs="Times New Roman"/>
                <w:b/>
                <w:bCs/>
              </w:rPr>
              <w:t>-</w:t>
            </w:r>
          </w:p>
        </w:tc>
        <w:tc>
          <w:tcPr>
            <w:tcW w:w="365" w:type="dxa"/>
            <w:gridSpan w:val="2"/>
            <w:tcBorders>
              <w:top w:val="single" w:sz="4" w:space="0" w:color="auto"/>
              <w:left w:val="single" w:sz="4" w:space="0" w:color="auto"/>
              <w:bottom w:val="single" w:sz="4" w:space="0" w:color="auto"/>
              <w:right w:val="single" w:sz="4" w:space="0" w:color="auto"/>
            </w:tcBorders>
            <w:hideMark/>
          </w:tcPr>
          <w:p w14:paraId="3BF2B76D" w14:textId="77777777" w:rsidR="009F0291" w:rsidRPr="00D26B5E" w:rsidRDefault="009F0291">
            <w:pPr>
              <w:jc w:val="center"/>
              <w:rPr>
                <w:rFonts w:ascii="Times New Roman" w:hAnsi="Times New Roman" w:cs="Times New Roman"/>
                <w:b/>
                <w:bCs/>
              </w:rPr>
            </w:pPr>
            <w:r w:rsidRPr="00D26B5E">
              <w:rPr>
                <w:rFonts w:ascii="Times New Roman" w:eastAsia="Calibri" w:hAnsi="Times New Roman" w:cs="Times New Roman"/>
                <w:b/>
                <w:bCs/>
              </w:rPr>
              <w:t>-</w:t>
            </w:r>
          </w:p>
        </w:tc>
      </w:tr>
      <w:tr w:rsidR="00D574DD" w:rsidRPr="00D26B5E" w14:paraId="389FD095" w14:textId="77777777" w:rsidTr="00A723CE">
        <w:trPr>
          <w:trHeight w:val="468"/>
          <w:jc w:val="center"/>
        </w:trPr>
        <w:tc>
          <w:tcPr>
            <w:tcW w:w="1563" w:type="dxa"/>
            <w:tcBorders>
              <w:top w:val="single" w:sz="4" w:space="0" w:color="auto"/>
              <w:left w:val="single" w:sz="4" w:space="0" w:color="auto"/>
              <w:bottom w:val="single" w:sz="4" w:space="0" w:color="auto"/>
              <w:right w:val="single" w:sz="4" w:space="0" w:color="auto"/>
            </w:tcBorders>
          </w:tcPr>
          <w:p w14:paraId="5FDDB30F" w14:textId="0621FC22" w:rsidR="00D574DD" w:rsidRPr="00D26B5E" w:rsidRDefault="00D574DD">
            <w:pPr>
              <w:rPr>
                <w:rFonts w:ascii="Times New Roman" w:eastAsia="Calibri" w:hAnsi="Times New Roman" w:cs="Times New Roman"/>
              </w:rPr>
            </w:pPr>
            <w:r w:rsidRPr="00D26B5E">
              <w:rPr>
                <w:rFonts w:ascii="Times New Roman" w:eastAsia="Calibri" w:hAnsi="Times New Roman" w:cs="Times New Roman"/>
              </w:rPr>
              <w:t>социально-трудовые отношения</w:t>
            </w:r>
          </w:p>
        </w:tc>
        <w:tc>
          <w:tcPr>
            <w:tcW w:w="377" w:type="dxa"/>
            <w:tcBorders>
              <w:top w:val="single" w:sz="4" w:space="0" w:color="auto"/>
              <w:left w:val="single" w:sz="4" w:space="0" w:color="auto"/>
              <w:bottom w:val="single" w:sz="4" w:space="0" w:color="auto"/>
              <w:right w:val="single" w:sz="4" w:space="0" w:color="auto"/>
            </w:tcBorders>
          </w:tcPr>
          <w:p w14:paraId="572B2229" w14:textId="688C65BC" w:rsidR="00D574DD" w:rsidRPr="00D26B5E" w:rsidRDefault="00D574DD">
            <w:pPr>
              <w:jc w:val="center"/>
              <w:rPr>
                <w:rFonts w:ascii="Times New Roman" w:eastAsia="Calibri" w:hAnsi="Times New Roman" w:cs="Times New Roman"/>
                <w:b/>
                <w:bCs/>
              </w:rPr>
            </w:pPr>
            <w:r w:rsidRPr="00D26B5E">
              <w:rPr>
                <w:rFonts w:ascii="Times New Roman" w:eastAsia="Calibri" w:hAnsi="Times New Roman" w:cs="Times New Roman"/>
                <w:b/>
                <w:bCs/>
              </w:rPr>
              <w:t>-</w:t>
            </w:r>
          </w:p>
        </w:tc>
        <w:tc>
          <w:tcPr>
            <w:tcW w:w="348" w:type="dxa"/>
            <w:tcBorders>
              <w:top w:val="single" w:sz="4" w:space="0" w:color="auto"/>
              <w:left w:val="single" w:sz="4" w:space="0" w:color="auto"/>
              <w:bottom w:val="single" w:sz="4" w:space="0" w:color="auto"/>
              <w:right w:val="single" w:sz="4" w:space="0" w:color="auto"/>
            </w:tcBorders>
          </w:tcPr>
          <w:p w14:paraId="2CCA6553" w14:textId="6D27BB41" w:rsidR="00D574DD" w:rsidRPr="00D26B5E" w:rsidRDefault="00D574DD">
            <w:pPr>
              <w:jc w:val="center"/>
              <w:rPr>
                <w:rFonts w:ascii="Times New Roman" w:hAnsi="Times New Roman" w:cs="Times New Roman"/>
                <w:b/>
                <w:bCs/>
              </w:rPr>
            </w:pPr>
            <w:r w:rsidRPr="00D26B5E">
              <w:rPr>
                <w:rFonts w:ascii="Times New Roman" w:hAnsi="Times New Roman" w:cs="Times New Roman"/>
                <w:b/>
                <w:bCs/>
              </w:rPr>
              <w:t>-</w:t>
            </w:r>
          </w:p>
        </w:tc>
        <w:tc>
          <w:tcPr>
            <w:tcW w:w="330" w:type="dxa"/>
            <w:tcBorders>
              <w:top w:val="single" w:sz="4" w:space="0" w:color="auto"/>
              <w:left w:val="single" w:sz="4" w:space="0" w:color="auto"/>
              <w:bottom w:val="single" w:sz="4" w:space="0" w:color="auto"/>
              <w:right w:val="single" w:sz="4" w:space="0" w:color="auto"/>
            </w:tcBorders>
          </w:tcPr>
          <w:p w14:paraId="6B9DE03D" w14:textId="2847AFBD" w:rsidR="00D574DD" w:rsidRPr="00D26B5E" w:rsidRDefault="00D574DD">
            <w:pPr>
              <w:jc w:val="center"/>
              <w:rPr>
                <w:rFonts w:ascii="Times New Roman" w:eastAsia="Calibri" w:hAnsi="Times New Roman" w:cs="Times New Roman"/>
                <w:b/>
                <w:bCs/>
              </w:rPr>
            </w:pPr>
            <w:r w:rsidRPr="00D26B5E">
              <w:rPr>
                <w:rFonts w:ascii="Times New Roman" w:eastAsia="Calibri" w:hAnsi="Times New Roman" w:cs="Times New Roman"/>
                <w:b/>
                <w:bCs/>
              </w:rPr>
              <w:t>-</w:t>
            </w:r>
          </w:p>
        </w:tc>
        <w:tc>
          <w:tcPr>
            <w:tcW w:w="367" w:type="dxa"/>
            <w:tcBorders>
              <w:top w:val="single" w:sz="4" w:space="0" w:color="auto"/>
              <w:left w:val="single" w:sz="4" w:space="0" w:color="auto"/>
              <w:bottom w:val="single" w:sz="4" w:space="0" w:color="auto"/>
              <w:right w:val="single" w:sz="4" w:space="0" w:color="auto"/>
            </w:tcBorders>
          </w:tcPr>
          <w:p w14:paraId="22B0821E" w14:textId="612DBAB4" w:rsidR="00D574DD" w:rsidRPr="00D26B5E" w:rsidRDefault="00D574DD">
            <w:pPr>
              <w:jc w:val="center"/>
              <w:rPr>
                <w:rFonts w:ascii="Times New Roman" w:hAnsi="Times New Roman" w:cs="Times New Roman"/>
                <w:b/>
                <w:bCs/>
              </w:rPr>
            </w:pPr>
            <w:r w:rsidRPr="00D26B5E">
              <w:rPr>
                <w:rFonts w:ascii="Times New Roman" w:hAnsi="Times New Roman" w:cs="Times New Roman"/>
                <w:b/>
                <w:bCs/>
              </w:rPr>
              <w:t>-</w:t>
            </w:r>
          </w:p>
        </w:tc>
        <w:tc>
          <w:tcPr>
            <w:tcW w:w="358" w:type="dxa"/>
            <w:tcBorders>
              <w:top w:val="single" w:sz="4" w:space="0" w:color="auto"/>
              <w:left w:val="single" w:sz="4" w:space="0" w:color="auto"/>
              <w:bottom w:val="single" w:sz="4" w:space="0" w:color="auto"/>
              <w:right w:val="single" w:sz="4" w:space="0" w:color="auto"/>
            </w:tcBorders>
          </w:tcPr>
          <w:p w14:paraId="687C7969" w14:textId="32606B73" w:rsidR="00D574DD" w:rsidRPr="00D26B5E" w:rsidRDefault="00D574DD">
            <w:pPr>
              <w:jc w:val="center"/>
              <w:rPr>
                <w:rFonts w:ascii="Times New Roman" w:eastAsia="Calibri" w:hAnsi="Times New Roman" w:cs="Times New Roman"/>
                <w:b/>
                <w:bCs/>
              </w:rPr>
            </w:pPr>
            <w:r w:rsidRPr="00D26B5E">
              <w:rPr>
                <w:rFonts w:ascii="Times New Roman" w:eastAsia="Calibri" w:hAnsi="Times New Roman" w:cs="Times New Roman"/>
                <w:b/>
                <w:bCs/>
              </w:rPr>
              <w:t>-</w:t>
            </w:r>
          </w:p>
        </w:tc>
        <w:tc>
          <w:tcPr>
            <w:tcW w:w="357" w:type="dxa"/>
            <w:tcBorders>
              <w:top w:val="single" w:sz="4" w:space="0" w:color="auto"/>
              <w:left w:val="single" w:sz="4" w:space="0" w:color="auto"/>
              <w:bottom w:val="single" w:sz="4" w:space="0" w:color="auto"/>
              <w:right w:val="single" w:sz="4" w:space="0" w:color="auto"/>
            </w:tcBorders>
          </w:tcPr>
          <w:p w14:paraId="0A4A9A0C" w14:textId="60D25AF9" w:rsidR="00D574DD" w:rsidRPr="00D26B5E" w:rsidRDefault="00D574DD">
            <w:pPr>
              <w:jc w:val="center"/>
              <w:rPr>
                <w:rFonts w:ascii="Times New Roman" w:hAnsi="Times New Roman" w:cs="Times New Roman"/>
                <w:b/>
                <w:bCs/>
              </w:rPr>
            </w:pPr>
            <w:r w:rsidRPr="00D26B5E">
              <w:rPr>
                <w:rFonts w:ascii="Times New Roman" w:hAnsi="Times New Roman" w:cs="Times New Roman"/>
                <w:b/>
                <w:bCs/>
              </w:rPr>
              <w:t>1</w:t>
            </w:r>
          </w:p>
        </w:tc>
        <w:tc>
          <w:tcPr>
            <w:tcW w:w="357" w:type="dxa"/>
            <w:tcBorders>
              <w:top w:val="single" w:sz="4" w:space="0" w:color="auto"/>
              <w:left w:val="single" w:sz="4" w:space="0" w:color="auto"/>
              <w:bottom w:val="single" w:sz="4" w:space="0" w:color="auto"/>
              <w:right w:val="single" w:sz="4" w:space="0" w:color="auto"/>
            </w:tcBorders>
          </w:tcPr>
          <w:p w14:paraId="6B047D39" w14:textId="3806EF5F" w:rsidR="00D574DD" w:rsidRPr="00D26B5E" w:rsidRDefault="00D574DD">
            <w:pPr>
              <w:jc w:val="center"/>
              <w:rPr>
                <w:rFonts w:ascii="Times New Roman" w:hAnsi="Times New Roman" w:cs="Times New Roman"/>
                <w:b/>
                <w:bCs/>
              </w:rPr>
            </w:pPr>
            <w:r w:rsidRPr="00D26B5E">
              <w:rPr>
                <w:rFonts w:ascii="Times New Roman" w:hAnsi="Times New Roman" w:cs="Times New Roman"/>
                <w:b/>
                <w:bCs/>
              </w:rPr>
              <w:t>-</w:t>
            </w:r>
          </w:p>
        </w:tc>
        <w:tc>
          <w:tcPr>
            <w:tcW w:w="357" w:type="dxa"/>
            <w:tcBorders>
              <w:top w:val="single" w:sz="4" w:space="0" w:color="auto"/>
              <w:left w:val="single" w:sz="4" w:space="0" w:color="auto"/>
              <w:bottom w:val="single" w:sz="4" w:space="0" w:color="auto"/>
              <w:right w:val="single" w:sz="4" w:space="0" w:color="auto"/>
            </w:tcBorders>
          </w:tcPr>
          <w:p w14:paraId="2644DCC2" w14:textId="7D19EC1F" w:rsidR="00D574DD" w:rsidRPr="00D26B5E" w:rsidRDefault="00D574DD">
            <w:pPr>
              <w:jc w:val="center"/>
              <w:rPr>
                <w:rFonts w:ascii="Times New Roman" w:eastAsia="Calibri" w:hAnsi="Times New Roman" w:cs="Times New Roman"/>
                <w:b/>
                <w:bCs/>
              </w:rPr>
            </w:pPr>
            <w:r w:rsidRPr="00D26B5E">
              <w:rPr>
                <w:rFonts w:ascii="Times New Roman" w:eastAsia="Calibri" w:hAnsi="Times New Roman" w:cs="Times New Roman"/>
                <w:b/>
                <w:bCs/>
              </w:rPr>
              <w:t>-</w:t>
            </w:r>
          </w:p>
        </w:tc>
        <w:tc>
          <w:tcPr>
            <w:tcW w:w="357" w:type="dxa"/>
            <w:tcBorders>
              <w:top w:val="single" w:sz="4" w:space="0" w:color="auto"/>
              <w:left w:val="single" w:sz="4" w:space="0" w:color="auto"/>
              <w:bottom w:val="single" w:sz="4" w:space="0" w:color="auto"/>
              <w:right w:val="single" w:sz="4" w:space="0" w:color="auto"/>
            </w:tcBorders>
          </w:tcPr>
          <w:p w14:paraId="3AD5CB6E" w14:textId="66844E94" w:rsidR="00D574DD" w:rsidRPr="00D26B5E" w:rsidRDefault="00D574DD">
            <w:pPr>
              <w:jc w:val="center"/>
              <w:rPr>
                <w:rFonts w:ascii="Times New Roman" w:hAnsi="Times New Roman" w:cs="Times New Roman"/>
                <w:b/>
                <w:bCs/>
              </w:rPr>
            </w:pPr>
            <w:r w:rsidRPr="00D26B5E">
              <w:rPr>
                <w:rFonts w:ascii="Times New Roman" w:hAnsi="Times New Roman" w:cs="Times New Roman"/>
                <w:b/>
                <w:bCs/>
              </w:rPr>
              <w:t>-</w:t>
            </w:r>
          </w:p>
        </w:tc>
        <w:tc>
          <w:tcPr>
            <w:tcW w:w="358" w:type="dxa"/>
            <w:tcBorders>
              <w:top w:val="single" w:sz="4" w:space="0" w:color="auto"/>
              <w:left w:val="single" w:sz="4" w:space="0" w:color="auto"/>
              <w:bottom w:val="single" w:sz="4" w:space="0" w:color="auto"/>
              <w:right w:val="single" w:sz="4" w:space="0" w:color="auto"/>
            </w:tcBorders>
          </w:tcPr>
          <w:p w14:paraId="36EA0358" w14:textId="7CC78490" w:rsidR="00D574DD" w:rsidRPr="00D26B5E" w:rsidRDefault="00D574DD">
            <w:pPr>
              <w:jc w:val="center"/>
              <w:rPr>
                <w:rFonts w:ascii="Times New Roman" w:hAnsi="Times New Roman" w:cs="Times New Roman"/>
                <w:b/>
                <w:bCs/>
              </w:rPr>
            </w:pPr>
            <w:r w:rsidRPr="00D26B5E">
              <w:rPr>
                <w:rFonts w:ascii="Times New Roman" w:hAnsi="Times New Roman" w:cs="Times New Roman"/>
                <w:b/>
                <w:bCs/>
              </w:rPr>
              <w:t>-</w:t>
            </w:r>
          </w:p>
        </w:tc>
        <w:tc>
          <w:tcPr>
            <w:tcW w:w="358" w:type="dxa"/>
            <w:tcBorders>
              <w:top w:val="single" w:sz="4" w:space="0" w:color="auto"/>
              <w:left w:val="single" w:sz="4" w:space="0" w:color="auto"/>
              <w:bottom w:val="single" w:sz="4" w:space="0" w:color="auto"/>
              <w:right w:val="single" w:sz="4" w:space="0" w:color="auto"/>
            </w:tcBorders>
          </w:tcPr>
          <w:p w14:paraId="4A8F0C47" w14:textId="0D3591BC" w:rsidR="00D574DD" w:rsidRPr="00D26B5E" w:rsidRDefault="00D574DD">
            <w:pPr>
              <w:jc w:val="center"/>
              <w:rPr>
                <w:rFonts w:ascii="Times New Roman" w:eastAsia="Calibri" w:hAnsi="Times New Roman" w:cs="Times New Roman"/>
                <w:b/>
                <w:bCs/>
              </w:rPr>
            </w:pPr>
            <w:r w:rsidRPr="00D26B5E">
              <w:rPr>
                <w:rFonts w:ascii="Times New Roman" w:eastAsia="Calibri" w:hAnsi="Times New Roman" w:cs="Times New Roman"/>
                <w:b/>
                <w:bCs/>
              </w:rPr>
              <w:t>-</w:t>
            </w:r>
          </w:p>
        </w:tc>
        <w:tc>
          <w:tcPr>
            <w:tcW w:w="358" w:type="dxa"/>
            <w:tcBorders>
              <w:top w:val="single" w:sz="4" w:space="0" w:color="auto"/>
              <w:left w:val="single" w:sz="4" w:space="0" w:color="auto"/>
              <w:bottom w:val="single" w:sz="4" w:space="0" w:color="auto"/>
              <w:right w:val="single" w:sz="4" w:space="0" w:color="auto"/>
            </w:tcBorders>
          </w:tcPr>
          <w:p w14:paraId="6CD6DA4E" w14:textId="5B2491DE" w:rsidR="00D574DD" w:rsidRPr="00D26B5E" w:rsidRDefault="00D574DD">
            <w:pPr>
              <w:jc w:val="center"/>
              <w:rPr>
                <w:rFonts w:ascii="Times New Roman" w:eastAsia="Calibri" w:hAnsi="Times New Roman" w:cs="Times New Roman"/>
                <w:b/>
                <w:bCs/>
              </w:rPr>
            </w:pPr>
            <w:r w:rsidRPr="00D26B5E">
              <w:rPr>
                <w:rFonts w:ascii="Times New Roman" w:eastAsia="Calibri" w:hAnsi="Times New Roman" w:cs="Times New Roman"/>
                <w:b/>
                <w:bCs/>
              </w:rPr>
              <w:t>-</w:t>
            </w:r>
          </w:p>
        </w:tc>
        <w:tc>
          <w:tcPr>
            <w:tcW w:w="358" w:type="dxa"/>
            <w:tcBorders>
              <w:top w:val="single" w:sz="4" w:space="0" w:color="auto"/>
              <w:left w:val="single" w:sz="4" w:space="0" w:color="auto"/>
              <w:bottom w:val="single" w:sz="4" w:space="0" w:color="auto"/>
              <w:right w:val="single" w:sz="4" w:space="0" w:color="auto"/>
            </w:tcBorders>
          </w:tcPr>
          <w:p w14:paraId="0981CC5D" w14:textId="24FCD0CF" w:rsidR="00D574DD" w:rsidRPr="00D26B5E" w:rsidRDefault="00D574DD">
            <w:pPr>
              <w:jc w:val="center"/>
              <w:rPr>
                <w:rFonts w:ascii="Times New Roman" w:eastAsia="Calibri" w:hAnsi="Times New Roman" w:cs="Times New Roman"/>
                <w:b/>
                <w:bCs/>
              </w:rPr>
            </w:pPr>
            <w:r w:rsidRPr="00D26B5E">
              <w:rPr>
                <w:rFonts w:ascii="Times New Roman" w:eastAsia="Calibri" w:hAnsi="Times New Roman" w:cs="Times New Roman"/>
                <w:b/>
                <w:bCs/>
              </w:rPr>
              <w:t>-</w:t>
            </w:r>
          </w:p>
        </w:tc>
        <w:tc>
          <w:tcPr>
            <w:tcW w:w="358" w:type="dxa"/>
            <w:tcBorders>
              <w:top w:val="single" w:sz="4" w:space="0" w:color="auto"/>
              <w:left w:val="single" w:sz="4" w:space="0" w:color="auto"/>
              <w:bottom w:val="single" w:sz="4" w:space="0" w:color="auto"/>
              <w:right w:val="single" w:sz="4" w:space="0" w:color="auto"/>
            </w:tcBorders>
          </w:tcPr>
          <w:p w14:paraId="5389C029" w14:textId="11E362E7" w:rsidR="00D574DD" w:rsidRPr="00D26B5E" w:rsidRDefault="00D574DD">
            <w:pPr>
              <w:jc w:val="center"/>
              <w:rPr>
                <w:rFonts w:ascii="Times New Roman" w:eastAsia="Calibri" w:hAnsi="Times New Roman" w:cs="Times New Roman"/>
                <w:b/>
                <w:bCs/>
              </w:rPr>
            </w:pPr>
            <w:r w:rsidRPr="00D26B5E">
              <w:rPr>
                <w:rFonts w:ascii="Times New Roman" w:eastAsia="Calibri" w:hAnsi="Times New Roman" w:cs="Times New Roman"/>
                <w:b/>
                <w:bCs/>
              </w:rPr>
              <w:t>-</w:t>
            </w:r>
          </w:p>
        </w:tc>
        <w:tc>
          <w:tcPr>
            <w:tcW w:w="358" w:type="dxa"/>
            <w:tcBorders>
              <w:top w:val="single" w:sz="4" w:space="0" w:color="auto"/>
              <w:left w:val="single" w:sz="4" w:space="0" w:color="auto"/>
              <w:bottom w:val="single" w:sz="4" w:space="0" w:color="auto"/>
              <w:right w:val="single" w:sz="4" w:space="0" w:color="auto"/>
            </w:tcBorders>
          </w:tcPr>
          <w:p w14:paraId="669DBD75" w14:textId="5B55F941" w:rsidR="00D574DD" w:rsidRPr="00D26B5E" w:rsidRDefault="00D574DD">
            <w:pPr>
              <w:jc w:val="center"/>
              <w:rPr>
                <w:rFonts w:ascii="Times New Roman" w:hAnsi="Times New Roman" w:cs="Times New Roman"/>
                <w:b/>
                <w:bCs/>
              </w:rPr>
            </w:pPr>
            <w:r w:rsidRPr="00D26B5E">
              <w:rPr>
                <w:rFonts w:ascii="Times New Roman" w:hAnsi="Times New Roman" w:cs="Times New Roman"/>
                <w:b/>
                <w:bCs/>
              </w:rPr>
              <w:t>-</w:t>
            </w:r>
          </w:p>
        </w:tc>
        <w:tc>
          <w:tcPr>
            <w:tcW w:w="358" w:type="dxa"/>
            <w:tcBorders>
              <w:top w:val="single" w:sz="4" w:space="0" w:color="auto"/>
              <w:left w:val="single" w:sz="4" w:space="0" w:color="auto"/>
              <w:bottom w:val="single" w:sz="4" w:space="0" w:color="auto"/>
              <w:right w:val="single" w:sz="4" w:space="0" w:color="auto"/>
            </w:tcBorders>
          </w:tcPr>
          <w:p w14:paraId="4C7A262B" w14:textId="0C481B71" w:rsidR="00D574DD" w:rsidRPr="00D26B5E" w:rsidRDefault="00D574DD">
            <w:pPr>
              <w:jc w:val="center"/>
              <w:rPr>
                <w:rFonts w:ascii="Times New Roman" w:hAnsi="Times New Roman" w:cs="Times New Roman"/>
                <w:b/>
                <w:bCs/>
              </w:rPr>
            </w:pPr>
            <w:r w:rsidRPr="00D26B5E">
              <w:rPr>
                <w:rFonts w:ascii="Times New Roman" w:hAnsi="Times New Roman" w:cs="Times New Roman"/>
                <w:b/>
                <w:bCs/>
              </w:rPr>
              <w:t>-</w:t>
            </w:r>
          </w:p>
        </w:tc>
        <w:tc>
          <w:tcPr>
            <w:tcW w:w="358" w:type="dxa"/>
            <w:tcBorders>
              <w:top w:val="single" w:sz="4" w:space="0" w:color="auto"/>
              <w:left w:val="single" w:sz="4" w:space="0" w:color="auto"/>
              <w:bottom w:val="single" w:sz="4" w:space="0" w:color="auto"/>
              <w:right w:val="single" w:sz="4" w:space="0" w:color="auto"/>
            </w:tcBorders>
          </w:tcPr>
          <w:p w14:paraId="05171259" w14:textId="455175F3" w:rsidR="00D574DD" w:rsidRPr="00D26B5E" w:rsidRDefault="00D574DD">
            <w:pPr>
              <w:jc w:val="center"/>
              <w:rPr>
                <w:rFonts w:ascii="Times New Roman" w:eastAsia="Calibri" w:hAnsi="Times New Roman" w:cs="Times New Roman"/>
                <w:b/>
                <w:bCs/>
              </w:rPr>
            </w:pPr>
            <w:r w:rsidRPr="00D26B5E">
              <w:rPr>
                <w:rFonts w:ascii="Times New Roman" w:eastAsia="Calibri" w:hAnsi="Times New Roman" w:cs="Times New Roman"/>
                <w:b/>
                <w:bCs/>
              </w:rPr>
              <w:t>-</w:t>
            </w:r>
          </w:p>
        </w:tc>
        <w:tc>
          <w:tcPr>
            <w:tcW w:w="358" w:type="dxa"/>
            <w:tcBorders>
              <w:top w:val="single" w:sz="4" w:space="0" w:color="auto"/>
              <w:left w:val="single" w:sz="4" w:space="0" w:color="auto"/>
              <w:bottom w:val="single" w:sz="4" w:space="0" w:color="auto"/>
              <w:right w:val="single" w:sz="4" w:space="0" w:color="auto"/>
            </w:tcBorders>
          </w:tcPr>
          <w:p w14:paraId="612781D3" w14:textId="6126B215" w:rsidR="00D574DD" w:rsidRPr="00D26B5E" w:rsidRDefault="00D574DD">
            <w:pPr>
              <w:jc w:val="center"/>
              <w:rPr>
                <w:rFonts w:ascii="Times New Roman" w:eastAsia="Calibri" w:hAnsi="Times New Roman" w:cs="Times New Roman"/>
                <w:b/>
                <w:bCs/>
              </w:rPr>
            </w:pPr>
            <w:r w:rsidRPr="00D26B5E">
              <w:rPr>
                <w:rFonts w:ascii="Times New Roman" w:eastAsia="Calibri" w:hAnsi="Times New Roman" w:cs="Times New Roman"/>
                <w:b/>
                <w:bCs/>
              </w:rPr>
              <w:t>-</w:t>
            </w:r>
          </w:p>
        </w:tc>
        <w:tc>
          <w:tcPr>
            <w:tcW w:w="358" w:type="dxa"/>
            <w:tcBorders>
              <w:top w:val="single" w:sz="4" w:space="0" w:color="auto"/>
              <w:left w:val="single" w:sz="4" w:space="0" w:color="auto"/>
              <w:bottom w:val="single" w:sz="4" w:space="0" w:color="auto"/>
              <w:right w:val="single" w:sz="4" w:space="0" w:color="auto"/>
            </w:tcBorders>
          </w:tcPr>
          <w:p w14:paraId="43AC5CE9" w14:textId="248AC26C" w:rsidR="00D574DD" w:rsidRPr="00D26B5E" w:rsidRDefault="00D574DD">
            <w:pPr>
              <w:jc w:val="center"/>
              <w:rPr>
                <w:rFonts w:ascii="Times New Roman" w:eastAsia="Calibri" w:hAnsi="Times New Roman" w:cs="Times New Roman"/>
                <w:b/>
                <w:bCs/>
              </w:rPr>
            </w:pPr>
            <w:r w:rsidRPr="00D26B5E">
              <w:rPr>
                <w:rFonts w:ascii="Times New Roman" w:eastAsia="Calibri" w:hAnsi="Times New Roman" w:cs="Times New Roman"/>
                <w:b/>
                <w:bCs/>
              </w:rPr>
              <w:t>-</w:t>
            </w:r>
          </w:p>
        </w:tc>
        <w:tc>
          <w:tcPr>
            <w:tcW w:w="358" w:type="dxa"/>
            <w:tcBorders>
              <w:top w:val="single" w:sz="4" w:space="0" w:color="auto"/>
              <w:left w:val="single" w:sz="4" w:space="0" w:color="auto"/>
              <w:bottom w:val="single" w:sz="4" w:space="0" w:color="auto"/>
              <w:right w:val="single" w:sz="4" w:space="0" w:color="auto"/>
            </w:tcBorders>
          </w:tcPr>
          <w:p w14:paraId="467527A4" w14:textId="7A516732" w:rsidR="00D574DD" w:rsidRPr="00D26B5E" w:rsidRDefault="00D574DD">
            <w:pPr>
              <w:jc w:val="center"/>
              <w:rPr>
                <w:rFonts w:ascii="Times New Roman" w:eastAsia="Calibri" w:hAnsi="Times New Roman" w:cs="Times New Roman"/>
                <w:b/>
                <w:bCs/>
              </w:rPr>
            </w:pPr>
            <w:r w:rsidRPr="00D26B5E">
              <w:rPr>
                <w:rFonts w:ascii="Times New Roman" w:eastAsia="Calibri" w:hAnsi="Times New Roman" w:cs="Times New Roman"/>
                <w:b/>
                <w:bCs/>
              </w:rPr>
              <w:t>-</w:t>
            </w:r>
          </w:p>
        </w:tc>
        <w:tc>
          <w:tcPr>
            <w:tcW w:w="358" w:type="dxa"/>
            <w:tcBorders>
              <w:top w:val="single" w:sz="4" w:space="0" w:color="auto"/>
              <w:left w:val="single" w:sz="4" w:space="0" w:color="auto"/>
              <w:bottom w:val="single" w:sz="4" w:space="0" w:color="auto"/>
              <w:right w:val="single" w:sz="4" w:space="0" w:color="auto"/>
            </w:tcBorders>
          </w:tcPr>
          <w:p w14:paraId="177EA5FB" w14:textId="1FF0F1B0" w:rsidR="00D574DD" w:rsidRPr="00D26B5E" w:rsidRDefault="00D574DD">
            <w:pPr>
              <w:jc w:val="center"/>
              <w:rPr>
                <w:rFonts w:ascii="Times New Roman" w:eastAsia="Calibri" w:hAnsi="Times New Roman" w:cs="Times New Roman"/>
                <w:b/>
                <w:bCs/>
              </w:rPr>
            </w:pPr>
            <w:r w:rsidRPr="00D26B5E">
              <w:rPr>
                <w:rFonts w:ascii="Times New Roman" w:eastAsia="Calibri" w:hAnsi="Times New Roman" w:cs="Times New Roman"/>
                <w:b/>
                <w:bCs/>
              </w:rPr>
              <w:t>-</w:t>
            </w:r>
          </w:p>
        </w:tc>
        <w:tc>
          <w:tcPr>
            <w:tcW w:w="358" w:type="dxa"/>
            <w:tcBorders>
              <w:top w:val="single" w:sz="4" w:space="0" w:color="auto"/>
              <w:left w:val="single" w:sz="4" w:space="0" w:color="auto"/>
              <w:bottom w:val="single" w:sz="4" w:space="0" w:color="auto"/>
              <w:right w:val="single" w:sz="4" w:space="0" w:color="auto"/>
            </w:tcBorders>
          </w:tcPr>
          <w:p w14:paraId="70B25B22" w14:textId="79749E9D" w:rsidR="00D574DD" w:rsidRPr="00D26B5E" w:rsidRDefault="00D574DD">
            <w:pPr>
              <w:jc w:val="center"/>
              <w:rPr>
                <w:rFonts w:ascii="Times New Roman" w:hAnsi="Times New Roman" w:cs="Times New Roman"/>
                <w:b/>
                <w:bCs/>
              </w:rPr>
            </w:pPr>
            <w:r w:rsidRPr="00D26B5E">
              <w:rPr>
                <w:rFonts w:ascii="Times New Roman" w:hAnsi="Times New Roman" w:cs="Times New Roman"/>
                <w:b/>
                <w:bCs/>
              </w:rPr>
              <w:t>-</w:t>
            </w:r>
          </w:p>
        </w:tc>
        <w:tc>
          <w:tcPr>
            <w:tcW w:w="358" w:type="dxa"/>
            <w:tcBorders>
              <w:top w:val="single" w:sz="4" w:space="0" w:color="auto"/>
              <w:left w:val="single" w:sz="4" w:space="0" w:color="auto"/>
              <w:bottom w:val="single" w:sz="4" w:space="0" w:color="auto"/>
              <w:right w:val="single" w:sz="4" w:space="0" w:color="auto"/>
            </w:tcBorders>
          </w:tcPr>
          <w:p w14:paraId="055F1619" w14:textId="09F5D74A" w:rsidR="00D574DD" w:rsidRPr="00D26B5E" w:rsidRDefault="00D574DD">
            <w:pPr>
              <w:jc w:val="center"/>
              <w:rPr>
                <w:rFonts w:ascii="Times New Roman" w:eastAsia="Calibri" w:hAnsi="Times New Roman" w:cs="Times New Roman"/>
                <w:b/>
                <w:bCs/>
              </w:rPr>
            </w:pPr>
            <w:r w:rsidRPr="00D26B5E">
              <w:rPr>
                <w:rFonts w:ascii="Times New Roman" w:eastAsia="Calibri" w:hAnsi="Times New Roman" w:cs="Times New Roman"/>
                <w:b/>
                <w:bCs/>
              </w:rPr>
              <w:t>-</w:t>
            </w:r>
          </w:p>
        </w:tc>
        <w:tc>
          <w:tcPr>
            <w:tcW w:w="365" w:type="dxa"/>
            <w:gridSpan w:val="2"/>
            <w:tcBorders>
              <w:top w:val="single" w:sz="4" w:space="0" w:color="auto"/>
              <w:left w:val="single" w:sz="4" w:space="0" w:color="auto"/>
              <w:bottom w:val="single" w:sz="4" w:space="0" w:color="auto"/>
              <w:right w:val="single" w:sz="4" w:space="0" w:color="auto"/>
            </w:tcBorders>
          </w:tcPr>
          <w:p w14:paraId="2BDF828B" w14:textId="00F8EC43" w:rsidR="00D574DD" w:rsidRPr="00D26B5E" w:rsidRDefault="00D574DD">
            <w:pPr>
              <w:jc w:val="center"/>
              <w:rPr>
                <w:rFonts w:ascii="Times New Roman" w:eastAsia="Calibri" w:hAnsi="Times New Roman" w:cs="Times New Roman"/>
                <w:b/>
                <w:bCs/>
              </w:rPr>
            </w:pPr>
            <w:r w:rsidRPr="00D26B5E">
              <w:rPr>
                <w:rFonts w:ascii="Times New Roman" w:eastAsia="Calibri" w:hAnsi="Times New Roman" w:cs="Times New Roman"/>
                <w:b/>
                <w:bCs/>
              </w:rPr>
              <w:t>1</w:t>
            </w:r>
          </w:p>
        </w:tc>
      </w:tr>
      <w:tr w:rsidR="003C07DB" w:rsidRPr="00D26B5E" w14:paraId="34AF03FC" w14:textId="77777777" w:rsidTr="00FA1659">
        <w:trPr>
          <w:trHeight w:val="133"/>
          <w:jc w:val="center"/>
        </w:trPr>
        <w:tc>
          <w:tcPr>
            <w:tcW w:w="1563" w:type="dxa"/>
            <w:tcBorders>
              <w:top w:val="single" w:sz="4" w:space="0" w:color="auto"/>
              <w:left w:val="single" w:sz="4" w:space="0" w:color="auto"/>
              <w:bottom w:val="single" w:sz="4" w:space="0" w:color="auto"/>
              <w:right w:val="single" w:sz="4" w:space="0" w:color="auto"/>
            </w:tcBorders>
            <w:hideMark/>
          </w:tcPr>
          <w:p w14:paraId="11CC457D" w14:textId="77777777" w:rsidR="009F0291" w:rsidRPr="00D26B5E" w:rsidRDefault="009F0291">
            <w:pPr>
              <w:rPr>
                <w:rFonts w:ascii="Times New Roman" w:eastAsia="Calibri" w:hAnsi="Times New Roman" w:cs="Times New Roman"/>
              </w:rPr>
            </w:pPr>
            <w:r w:rsidRPr="00D26B5E">
              <w:rPr>
                <w:rFonts w:ascii="Times New Roman" w:eastAsia="Calibri" w:hAnsi="Times New Roman" w:cs="Times New Roman"/>
              </w:rPr>
              <w:t>иное</w:t>
            </w:r>
          </w:p>
        </w:tc>
        <w:tc>
          <w:tcPr>
            <w:tcW w:w="377" w:type="dxa"/>
            <w:tcBorders>
              <w:top w:val="single" w:sz="4" w:space="0" w:color="auto"/>
              <w:left w:val="single" w:sz="4" w:space="0" w:color="auto"/>
              <w:bottom w:val="single" w:sz="4" w:space="0" w:color="auto"/>
              <w:right w:val="single" w:sz="4" w:space="0" w:color="auto"/>
            </w:tcBorders>
            <w:hideMark/>
          </w:tcPr>
          <w:p w14:paraId="64928594" w14:textId="77777777" w:rsidR="009F0291" w:rsidRPr="00D26B5E" w:rsidRDefault="009F0291">
            <w:pPr>
              <w:jc w:val="center"/>
              <w:rPr>
                <w:rFonts w:ascii="Times New Roman" w:eastAsia="Calibri" w:hAnsi="Times New Roman" w:cs="Times New Roman"/>
              </w:rPr>
            </w:pPr>
            <w:r w:rsidRPr="00D26B5E">
              <w:rPr>
                <w:rFonts w:ascii="Times New Roman" w:eastAsia="Calibri" w:hAnsi="Times New Roman" w:cs="Times New Roman"/>
              </w:rPr>
              <w:t>-</w:t>
            </w:r>
          </w:p>
        </w:tc>
        <w:tc>
          <w:tcPr>
            <w:tcW w:w="348" w:type="dxa"/>
            <w:tcBorders>
              <w:top w:val="single" w:sz="4" w:space="0" w:color="auto"/>
              <w:left w:val="single" w:sz="4" w:space="0" w:color="auto"/>
              <w:bottom w:val="single" w:sz="4" w:space="0" w:color="auto"/>
              <w:right w:val="single" w:sz="4" w:space="0" w:color="auto"/>
            </w:tcBorders>
            <w:hideMark/>
          </w:tcPr>
          <w:p w14:paraId="641B6F4E" w14:textId="77777777" w:rsidR="009F0291" w:rsidRPr="00D26B5E" w:rsidRDefault="009F0291">
            <w:pPr>
              <w:jc w:val="center"/>
            </w:pPr>
            <w:r w:rsidRPr="00D26B5E">
              <w:t>-</w:t>
            </w:r>
          </w:p>
        </w:tc>
        <w:tc>
          <w:tcPr>
            <w:tcW w:w="330" w:type="dxa"/>
            <w:tcBorders>
              <w:top w:val="single" w:sz="4" w:space="0" w:color="auto"/>
              <w:left w:val="single" w:sz="4" w:space="0" w:color="auto"/>
              <w:bottom w:val="single" w:sz="4" w:space="0" w:color="auto"/>
              <w:right w:val="single" w:sz="4" w:space="0" w:color="auto"/>
            </w:tcBorders>
            <w:hideMark/>
          </w:tcPr>
          <w:p w14:paraId="0B89FCCC" w14:textId="77777777" w:rsidR="009F0291" w:rsidRPr="00D26B5E" w:rsidRDefault="009F0291">
            <w:pPr>
              <w:jc w:val="center"/>
              <w:rPr>
                <w:rFonts w:ascii="Times New Roman" w:eastAsia="Calibri" w:hAnsi="Times New Roman" w:cs="Times New Roman"/>
              </w:rPr>
            </w:pPr>
            <w:r w:rsidRPr="00D26B5E">
              <w:rPr>
                <w:rFonts w:ascii="Times New Roman" w:eastAsia="Calibri" w:hAnsi="Times New Roman" w:cs="Times New Roman"/>
              </w:rPr>
              <w:t>-</w:t>
            </w:r>
          </w:p>
        </w:tc>
        <w:tc>
          <w:tcPr>
            <w:tcW w:w="367" w:type="dxa"/>
            <w:tcBorders>
              <w:top w:val="single" w:sz="4" w:space="0" w:color="auto"/>
              <w:left w:val="single" w:sz="4" w:space="0" w:color="auto"/>
              <w:bottom w:val="single" w:sz="4" w:space="0" w:color="auto"/>
              <w:right w:val="single" w:sz="4" w:space="0" w:color="auto"/>
            </w:tcBorders>
            <w:hideMark/>
          </w:tcPr>
          <w:p w14:paraId="47B3E272" w14:textId="77777777" w:rsidR="009F0291" w:rsidRPr="00D26B5E" w:rsidRDefault="009F0291">
            <w:pPr>
              <w:jc w:val="center"/>
            </w:pPr>
            <w:r w:rsidRPr="00D26B5E">
              <w:t>-</w:t>
            </w:r>
          </w:p>
        </w:tc>
        <w:tc>
          <w:tcPr>
            <w:tcW w:w="358" w:type="dxa"/>
            <w:tcBorders>
              <w:top w:val="single" w:sz="4" w:space="0" w:color="auto"/>
              <w:left w:val="single" w:sz="4" w:space="0" w:color="auto"/>
              <w:bottom w:val="single" w:sz="4" w:space="0" w:color="auto"/>
              <w:right w:val="single" w:sz="4" w:space="0" w:color="auto"/>
            </w:tcBorders>
            <w:hideMark/>
          </w:tcPr>
          <w:p w14:paraId="5B02FC10" w14:textId="77777777" w:rsidR="009F0291" w:rsidRPr="00D26B5E" w:rsidRDefault="009F0291">
            <w:pPr>
              <w:jc w:val="center"/>
              <w:rPr>
                <w:rFonts w:ascii="Times New Roman" w:eastAsia="Calibri" w:hAnsi="Times New Roman" w:cs="Times New Roman"/>
              </w:rPr>
            </w:pPr>
            <w:r w:rsidRPr="00D26B5E">
              <w:rPr>
                <w:rFonts w:ascii="Times New Roman" w:eastAsia="Calibri" w:hAnsi="Times New Roman" w:cs="Times New Roman"/>
              </w:rPr>
              <w:t>-</w:t>
            </w:r>
          </w:p>
        </w:tc>
        <w:tc>
          <w:tcPr>
            <w:tcW w:w="357" w:type="dxa"/>
            <w:tcBorders>
              <w:top w:val="single" w:sz="4" w:space="0" w:color="auto"/>
              <w:left w:val="single" w:sz="4" w:space="0" w:color="auto"/>
              <w:bottom w:val="single" w:sz="4" w:space="0" w:color="auto"/>
              <w:right w:val="single" w:sz="4" w:space="0" w:color="auto"/>
            </w:tcBorders>
            <w:hideMark/>
          </w:tcPr>
          <w:p w14:paraId="1C8CEB0D" w14:textId="77777777" w:rsidR="009F0291" w:rsidRPr="00D26B5E" w:rsidRDefault="009F0291">
            <w:pPr>
              <w:jc w:val="center"/>
            </w:pPr>
            <w:r w:rsidRPr="00D26B5E">
              <w:t>-</w:t>
            </w:r>
          </w:p>
        </w:tc>
        <w:tc>
          <w:tcPr>
            <w:tcW w:w="357" w:type="dxa"/>
            <w:tcBorders>
              <w:top w:val="single" w:sz="4" w:space="0" w:color="auto"/>
              <w:left w:val="single" w:sz="4" w:space="0" w:color="auto"/>
              <w:bottom w:val="single" w:sz="4" w:space="0" w:color="auto"/>
              <w:right w:val="single" w:sz="4" w:space="0" w:color="auto"/>
            </w:tcBorders>
            <w:hideMark/>
          </w:tcPr>
          <w:p w14:paraId="65220126" w14:textId="77777777" w:rsidR="009F0291" w:rsidRPr="00D26B5E" w:rsidRDefault="009F0291">
            <w:pPr>
              <w:jc w:val="center"/>
            </w:pPr>
            <w:r w:rsidRPr="00D26B5E">
              <w:rPr>
                <w:rFonts w:ascii="Times New Roman" w:eastAsia="Calibri" w:hAnsi="Times New Roman" w:cs="Times New Roman"/>
              </w:rPr>
              <w:t>-</w:t>
            </w:r>
          </w:p>
        </w:tc>
        <w:tc>
          <w:tcPr>
            <w:tcW w:w="357" w:type="dxa"/>
            <w:tcBorders>
              <w:top w:val="single" w:sz="4" w:space="0" w:color="auto"/>
              <w:left w:val="single" w:sz="4" w:space="0" w:color="auto"/>
              <w:bottom w:val="single" w:sz="4" w:space="0" w:color="auto"/>
              <w:right w:val="single" w:sz="4" w:space="0" w:color="auto"/>
            </w:tcBorders>
            <w:hideMark/>
          </w:tcPr>
          <w:p w14:paraId="64930E2E" w14:textId="77777777" w:rsidR="009F0291" w:rsidRPr="00D26B5E" w:rsidRDefault="009F0291">
            <w:pPr>
              <w:jc w:val="center"/>
            </w:pPr>
            <w:r w:rsidRPr="00D26B5E">
              <w:rPr>
                <w:rFonts w:ascii="Times New Roman" w:eastAsia="Calibri" w:hAnsi="Times New Roman" w:cs="Times New Roman"/>
              </w:rPr>
              <w:t>-</w:t>
            </w:r>
          </w:p>
        </w:tc>
        <w:tc>
          <w:tcPr>
            <w:tcW w:w="357" w:type="dxa"/>
            <w:tcBorders>
              <w:top w:val="single" w:sz="4" w:space="0" w:color="auto"/>
              <w:left w:val="single" w:sz="4" w:space="0" w:color="auto"/>
              <w:bottom w:val="single" w:sz="4" w:space="0" w:color="auto"/>
              <w:right w:val="single" w:sz="4" w:space="0" w:color="auto"/>
            </w:tcBorders>
            <w:hideMark/>
          </w:tcPr>
          <w:p w14:paraId="7893F2D1" w14:textId="77777777" w:rsidR="009F0291" w:rsidRPr="00D26B5E" w:rsidRDefault="009F0291">
            <w:pPr>
              <w:jc w:val="center"/>
            </w:pPr>
            <w:r w:rsidRPr="00D26B5E">
              <w:t>-</w:t>
            </w:r>
          </w:p>
        </w:tc>
        <w:tc>
          <w:tcPr>
            <w:tcW w:w="358" w:type="dxa"/>
            <w:tcBorders>
              <w:top w:val="single" w:sz="4" w:space="0" w:color="auto"/>
              <w:left w:val="single" w:sz="4" w:space="0" w:color="auto"/>
              <w:bottom w:val="single" w:sz="4" w:space="0" w:color="auto"/>
              <w:right w:val="single" w:sz="4" w:space="0" w:color="auto"/>
            </w:tcBorders>
            <w:hideMark/>
          </w:tcPr>
          <w:p w14:paraId="5ED742A5" w14:textId="77777777" w:rsidR="009F0291" w:rsidRPr="00D26B5E" w:rsidRDefault="009F0291">
            <w:pPr>
              <w:jc w:val="center"/>
            </w:pPr>
            <w:r w:rsidRPr="00D26B5E">
              <w:t>-</w:t>
            </w:r>
          </w:p>
        </w:tc>
        <w:tc>
          <w:tcPr>
            <w:tcW w:w="358" w:type="dxa"/>
            <w:tcBorders>
              <w:top w:val="single" w:sz="4" w:space="0" w:color="auto"/>
              <w:left w:val="single" w:sz="4" w:space="0" w:color="auto"/>
              <w:bottom w:val="single" w:sz="4" w:space="0" w:color="auto"/>
              <w:right w:val="single" w:sz="4" w:space="0" w:color="auto"/>
            </w:tcBorders>
            <w:hideMark/>
          </w:tcPr>
          <w:p w14:paraId="0324A490" w14:textId="77777777" w:rsidR="009F0291" w:rsidRPr="00D26B5E" w:rsidRDefault="009F0291">
            <w:pPr>
              <w:jc w:val="center"/>
            </w:pPr>
            <w:r w:rsidRPr="00D26B5E">
              <w:t>-</w:t>
            </w:r>
          </w:p>
        </w:tc>
        <w:tc>
          <w:tcPr>
            <w:tcW w:w="358" w:type="dxa"/>
            <w:tcBorders>
              <w:top w:val="single" w:sz="4" w:space="0" w:color="auto"/>
              <w:left w:val="single" w:sz="4" w:space="0" w:color="auto"/>
              <w:bottom w:val="single" w:sz="4" w:space="0" w:color="auto"/>
              <w:right w:val="single" w:sz="4" w:space="0" w:color="auto"/>
            </w:tcBorders>
            <w:hideMark/>
          </w:tcPr>
          <w:p w14:paraId="2FC9DC04" w14:textId="77777777" w:rsidR="009F0291" w:rsidRPr="00D26B5E" w:rsidRDefault="009F0291">
            <w:pPr>
              <w:jc w:val="center"/>
            </w:pPr>
            <w:r w:rsidRPr="00D26B5E">
              <w:t>-</w:t>
            </w:r>
          </w:p>
        </w:tc>
        <w:tc>
          <w:tcPr>
            <w:tcW w:w="358" w:type="dxa"/>
            <w:tcBorders>
              <w:top w:val="single" w:sz="4" w:space="0" w:color="auto"/>
              <w:left w:val="single" w:sz="4" w:space="0" w:color="auto"/>
              <w:bottom w:val="single" w:sz="4" w:space="0" w:color="auto"/>
              <w:right w:val="single" w:sz="4" w:space="0" w:color="auto"/>
            </w:tcBorders>
            <w:hideMark/>
          </w:tcPr>
          <w:p w14:paraId="6E0A45AB" w14:textId="77777777" w:rsidR="009F0291" w:rsidRPr="00D26B5E" w:rsidRDefault="009F0291">
            <w:pPr>
              <w:jc w:val="center"/>
            </w:pPr>
            <w:r w:rsidRPr="00D26B5E">
              <w:rPr>
                <w:rFonts w:ascii="Times New Roman" w:eastAsia="Calibri" w:hAnsi="Times New Roman" w:cs="Times New Roman"/>
              </w:rPr>
              <w:t>-</w:t>
            </w:r>
          </w:p>
        </w:tc>
        <w:tc>
          <w:tcPr>
            <w:tcW w:w="358" w:type="dxa"/>
            <w:tcBorders>
              <w:top w:val="single" w:sz="4" w:space="0" w:color="auto"/>
              <w:left w:val="single" w:sz="4" w:space="0" w:color="auto"/>
              <w:bottom w:val="single" w:sz="4" w:space="0" w:color="auto"/>
              <w:right w:val="single" w:sz="4" w:space="0" w:color="auto"/>
            </w:tcBorders>
            <w:hideMark/>
          </w:tcPr>
          <w:p w14:paraId="1B1F9527" w14:textId="77777777" w:rsidR="009F0291" w:rsidRPr="00D26B5E" w:rsidRDefault="009F0291">
            <w:pPr>
              <w:jc w:val="center"/>
            </w:pPr>
            <w:r w:rsidRPr="00D26B5E">
              <w:rPr>
                <w:rFonts w:ascii="Times New Roman" w:eastAsia="Calibri" w:hAnsi="Times New Roman" w:cs="Times New Roman"/>
              </w:rPr>
              <w:t>-</w:t>
            </w:r>
          </w:p>
        </w:tc>
        <w:tc>
          <w:tcPr>
            <w:tcW w:w="358" w:type="dxa"/>
            <w:tcBorders>
              <w:top w:val="single" w:sz="4" w:space="0" w:color="auto"/>
              <w:left w:val="single" w:sz="4" w:space="0" w:color="auto"/>
              <w:bottom w:val="single" w:sz="4" w:space="0" w:color="auto"/>
              <w:right w:val="single" w:sz="4" w:space="0" w:color="auto"/>
            </w:tcBorders>
            <w:hideMark/>
          </w:tcPr>
          <w:p w14:paraId="25A9BF87" w14:textId="77777777" w:rsidR="009F0291" w:rsidRPr="00D26B5E" w:rsidRDefault="009F0291">
            <w:pPr>
              <w:jc w:val="center"/>
            </w:pPr>
            <w:r w:rsidRPr="00D26B5E">
              <w:t>-</w:t>
            </w:r>
          </w:p>
        </w:tc>
        <w:tc>
          <w:tcPr>
            <w:tcW w:w="358" w:type="dxa"/>
            <w:tcBorders>
              <w:top w:val="single" w:sz="4" w:space="0" w:color="auto"/>
              <w:left w:val="single" w:sz="4" w:space="0" w:color="auto"/>
              <w:bottom w:val="single" w:sz="4" w:space="0" w:color="auto"/>
              <w:right w:val="single" w:sz="4" w:space="0" w:color="auto"/>
            </w:tcBorders>
            <w:hideMark/>
          </w:tcPr>
          <w:p w14:paraId="7C256705" w14:textId="77777777" w:rsidR="009F0291" w:rsidRPr="00D26B5E" w:rsidRDefault="009F0291">
            <w:pPr>
              <w:jc w:val="center"/>
            </w:pPr>
            <w:r w:rsidRPr="00D26B5E">
              <w:t>-</w:t>
            </w:r>
          </w:p>
        </w:tc>
        <w:tc>
          <w:tcPr>
            <w:tcW w:w="358" w:type="dxa"/>
            <w:tcBorders>
              <w:top w:val="single" w:sz="4" w:space="0" w:color="auto"/>
              <w:left w:val="single" w:sz="4" w:space="0" w:color="auto"/>
              <w:bottom w:val="single" w:sz="4" w:space="0" w:color="auto"/>
              <w:right w:val="single" w:sz="4" w:space="0" w:color="auto"/>
            </w:tcBorders>
            <w:hideMark/>
          </w:tcPr>
          <w:p w14:paraId="41EE27DF" w14:textId="77777777" w:rsidR="009F0291" w:rsidRPr="00D26B5E" w:rsidRDefault="009F0291">
            <w:pPr>
              <w:jc w:val="center"/>
            </w:pPr>
            <w:r w:rsidRPr="00D26B5E">
              <w:t>-</w:t>
            </w:r>
          </w:p>
        </w:tc>
        <w:tc>
          <w:tcPr>
            <w:tcW w:w="358" w:type="dxa"/>
            <w:tcBorders>
              <w:top w:val="single" w:sz="4" w:space="0" w:color="auto"/>
              <w:left w:val="single" w:sz="4" w:space="0" w:color="auto"/>
              <w:bottom w:val="single" w:sz="4" w:space="0" w:color="auto"/>
              <w:right w:val="single" w:sz="4" w:space="0" w:color="auto"/>
            </w:tcBorders>
            <w:hideMark/>
          </w:tcPr>
          <w:p w14:paraId="687C75FE" w14:textId="77777777" w:rsidR="009F0291" w:rsidRPr="00D26B5E" w:rsidRDefault="009F0291">
            <w:pPr>
              <w:jc w:val="center"/>
            </w:pPr>
            <w:r w:rsidRPr="00D26B5E">
              <w:t>-</w:t>
            </w:r>
          </w:p>
        </w:tc>
        <w:tc>
          <w:tcPr>
            <w:tcW w:w="358" w:type="dxa"/>
            <w:tcBorders>
              <w:top w:val="single" w:sz="4" w:space="0" w:color="auto"/>
              <w:left w:val="single" w:sz="4" w:space="0" w:color="auto"/>
              <w:bottom w:val="single" w:sz="4" w:space="0" w:color="auto"/>
              <w:right w:val="single" w:sz="4" w:space="0" w:color="auto"/>
            </w:tcBorders>
            <w:hideMark/>
          </w:tcPr>
          <w:p w14:paraId="09C78544" w14:textId="77777777" w:rsidR="009F0291" w:rsidRPr="00D26B5E" w:rsidRDefault="009F0291">
            <w:pPr>
              <w:jc w:val="center"/>
              <w:rPr>
                <w:rFonts w:ascii="Times New Roman" w:eastAsia="Calibri" w:hAnsi="Times New Roman" w:cs="Times New Roman"/>
              </w:rPr>
            </w:pPr>
            <w:r w:rsidRPr="00D26B5E">
              <w:rPr>
                <w:rFonts w:ascii="Times New Roman" w:eastAsia="Calibri" w:hAnsi="Times New Roman" w:cs="Times New Roman"/>
              </w:rPr>
              <w:t>-</w:t>
            </w:r>
          </w:p>
        </w:tc>
        <w:tc>
          <w:tcPr>
            <w:tcW w:w="358" w:type="dxa"/>
            <w:tcBorders>
              <w:top w:val="single" w:sz="4" w:space="0" w:color="auto"/>
              <w:left w:val="single" w:sz="4" w:space="0" w:color="auto"/>
              <w:bottom w:val="single" w:sz="4" w:space="0" w:color="auto"/>
              <w:right w:val="single" w:sz="4" w:space="0" w:color="auto"/>
            </w:tcBorders>
            <w:hideMark/>
          </w:tcPr>
          <w:p w14:paraId="46503C12" w14:textId="77777777" w:rsidR="009F0291" w:rsidRPr="00D26B5E" w:rsidRDefault="009F0291">
            <w:pPr>
              <w:jc w:val="center"/>
            </w:pPr>
            <w:r w:rsidRPr="00D26B5E">
              <w:rPr>
                <w:rFonts w:ascii="Times New Roman" w:eastAsia="Calibri" w:hAnsi="Times New Roman" w:cs="Times New Roman"/>
              </w:rPr>
              <w:t>-</w:t>
            </w:r>
          </w:p>
        </w:tc>
        <w:tc>
          <w:tcPr>
            <w:tcW w:w="358" w:type="dxa"/>
            <w:tcBorders>
              <w:top w:val="single" w:sz="4" w:space="0" w:color="auto"/>
              <w:left w:val="single" w:sz="4" w:space="0" w:color="auto"/>
              <w:bottom w:val="single" w:sz="4" w:space="0" w:color="auto"/>
              <w:right w:val="single" w:sz="4" w:space="0" w:color="auto"/>
            </w:tcBorders>
            <w:hideMark/>
          </w:tcPr>
          <w:p w14:paraId="0F1D6B7D" w14:textId="77777777" w:rsidR="009F0291" w:rsidRPr="00D26B5E" w:rsidRDefault="009F0291">
            <w:pPr>
              <w:jc w:val="center"/>
              <w:rPr>
                <w:rFonts w:ascii="Times New Roman" w:eastAsia="Calibri" w:hAnsi="Times New Roman" w:cs="Times New Roman"/>
              </w:rPr>
            </w:pPr>
            <w:r w:rsidRPr="00D26B5E">
              <w:rPr>
                <w:rFonts w:ascii="Times New Roman" w:eastAsia="Calibri" w:hAnsi="Times New Roman" w:cs="Times New Roman"/>
              </w:rPr>
              <w:t>-</w:t>
            </w:r>
          </w:p>
        </w:tc>
        <w:tc>
          <w:tcPr>
            <w:tcW w:w="358" w:type="dxa"/>
            <w:tcBorders>
              <w:top w:val="single" w:sz="4" w:space="0" w:color="auto"/>
              <w:left w:val="single" w:sz="4" w:space="0" w:color="auto"/>
              <w:bottom w:val="single" w:sz="4" w:space="0" w:color="auto"/>
              <w:right w:val="single" w:sz="4" w:space="0" w:color="auto"/>
            </w:tcBorders>
            <w:hideMark/>
          </w:tcPr>
          <w:p w14:paraId="76B151EE" w14:textId="77777777" w:rsidR="009F0291" w:rsidRPr="00D26B5E" w:rsidRDefault="009F0291">
            <w:pPr>
              <w:jc w:val="center"/>
            </w:pPr>
            <w:r w:rsidRPr="00D26B5E">
              <w:t>-</w:t>
            </w:r>
          </w:p>
        </w:tc>
        <w:tc>
          <w:tcPr>
            <w:tcW w:w="358" w:type="dxa"/>
            <w:tcBorders>
              <w:top w:val="single" w:sz="4" w:space="0" w:color="auto"/>
              <w:left w:val="single" w:sz="4" w:space="0" w:color="auto"/>
              <w:bottom w:val="single" w:sz="4" w:space="0" w:color="auto"/>
              <w:right w:val="single" w:sz="4" w:space="0" w:color="auto"/>
            </w:tcBorders>
            <w:hideMark/>
          </w:tcPr>
          <w:p w14:paraId="0BA10828" w14:textId="77777777" w:rsidR="009F0291" w:rsidRPr="00D26B5E" w:rsidRDefault="009F0291">
            <w:pPr>
              <w:jc w:val="center"/>
              <w:rPr>
                <w:rFonts w:ascii="Times New Roman" w:eastAsia="Calibri" w:hAnsi="Times New Roman" w:cs="Times New Roman"/>
              </w:rPr>
            </w:pPr>
            <w:r w:rsidRPr="00D26B5E">
              <w:rPr>
                <w:rFonts w:ascii="Times New Roman" w:eastAsia="Calibri" w:hAnsi="Times New Roman" w:cs="Times New Roman"/>
              </w:rPr>
              <w:t>-</w:t>
            </w:r>
          </w:p>
        </w:tc>
        <w:tc>
          <w:tcPr>
            <w:tcW w:w="365" w:type="dxa"/>
            <w:gridSpan w:val="2"/>
            <w:tcBorders>
              <w:top w:val="single" w:sz="4" w:space="0" w:color="auto"/>
              <w:left w:val="single" w:sz="4" w:space="0" w:color="auto"/>
              <w:bottom w:val="single" w:sz="4" w:space="0" w:color="auto"/>
              <w:right w:val="single" w:sz="4" w:space="0" w:color="auto"/>
            </w:tcBorders>
            <w:hideMark/>
          </w:tcPr>
          <w:p w14:paraId="3BC2A133" w14:textId="77777777" w:rsidR="009F0291" w:rsidRPr="00D26B5E" w:rsidRDefault="009F0291">
            <w:pPr>
              <w:jc w:val="center"/>
            </w:pPr>
            <w:r w:rsidRPr="00D26B5E">
              <w:t>-</w:t>
            </w:r>
          </w:p>
        </w:tc>
      </w:tr>
    </w:tbl>
    <w:p w14:paraId="3938A7F3" w14:textId="77777777" w:rsidR="000A6D5F" w:rsidRPr="00506A3F" w:rsidRDefault="000A6D5F" w:rsidP="00FF3F76">
      <w:pPr>
        <w:autoSpaceDE w:val="0"/>
        <w:autoSpaceDN w:val="0"/>
        <w:adjustRightInd w:val="0"/>
        <w:spacing w:after="0" w:line="240" w:lineRule="auto"/>
        <w:ind w:firstLine="709"/>
        <w:jc w:val="both"/>
        <w:rPr>
          <w:rFonts w:ascii="Times New Roman" w:hAnsi="Times New Roman" w:cs="Times New Roman"/>
          <w:i/>
          <w:iCs/>
          <w:sz w:val="26"/>
          <w:szCs w:val="26"/>
        </w:rPr>
      </w:pPr>
    </w:p>
    <w:p w14:paraId="4D8FE11B" w14:textId="0D909521" w:rsidR="00B95B39" w:rsidRPr="00506A3F" w:rsidRDefault="00B95B39" w:rsidP="00FF3F76">
      <w:pPr>
        <w:autoSpaceDE w:val="0"/>
        <w:autoSpaceDN w:val="0"/>
        <w:adjustRightInd w:val="0"/>
        <w:spacing w:after="0" w:line="240" w:lineRule="auto"/>
        <w:ind w:firstLine="709"/>
        <w:jc w:val="both"/>
        <w:rPr>
          <w:rFonts w:ascii="Times New Roman" w:hAnsi="Times New Roman" w:cs="Times New Roman"/>
          <w:i/>
          <w:iCs/>
          <w:sz w:val="26"/>
          <w:szCs w:val="26"/>
        </w:rPr>
      </w:pPr>
      <w:r w:rsidRPr="00506A3F">
        <w:rPr>
          <w:rFonts w:ascii="Times New Roman" w:hAnsi="Times New Roman" w:cs="Times New Roman"/>
          <w:i/>
          <w:iCs/>
          <w:sz w:val="26"/>
          <w:szCs w:val="26"/>
        </w:rPr>
        <w:t xml:space="preserve">1.10 Состояние платежной дисциплины и инвестиционной политики </w:t>
      </w:r>
      <w:r w:rsidR="00FF3F76" w:rsidRPr="00506A3F">
        <w:rPr>
          <w:rFonts w:ascii="Times New Roman" w:hAnsi="Times New Roman" w:cs="Times New Roman"/>
          <w:i/>
          <w:iCs/>
          <w:sz w:val="26"/>
          <w:szCs w:val="26"/>
        </w:rPr>
        <w:br/>
      </w:r>
      <w:r w:rsidRPr="00506A3F">
        <w:rPr>
          <w:rFonts w:ascii="Times New Roman" w:hAnsi="Times New Roman" w:cs="Times New Roman"/>
          <w:i/>
          <w:iCs/>
          <w:sz w:val="26"/>
          <w:szCs w:val="26"/>
        </w:rPr>
        <w:t xml:space="preserve">в жилищно-коммунальном комплексе, в том числе в соответствии с </w:t>
      </w:r>
      <w:hyperlink w:anchor="Par371" w:history="1">
        <w:r w:rsidRPr="00506A3F">
          <w:rPr>
            <w:rFonts w:ascii="Times New Roman" w:hAnsi="Times New Roman" w:cs="Times New Roman"/>
            <w:i/>
            <w:iCs/>
            <w:sz w:val="26"/>
            <w:szCs w:val="26"/>
          </w:rPr>
          <w:t>таблицей 3</w:t>
        </w:r>
      </w:hyperlink>
      <w:r w:rsidRPr="00506A3F">
        <w:rPr>
          <w:rFonts w:ascii="Times New Roman" w:hAnsi="Times New Roman" w:cs="Times New Roman"/>
          <w:i/>
          <w:iCs/>
          <w:sz w:val="26"/>
          <w:szCs w:val="26"/>
        </w:rPr>
        <w:t>.</w:t>
      </w:r>
      <w:r w:rsidR="00A337C9" w:rsidRPr="00506A3F">
        <w:rPr>
          <w:rFonts w:ascii="Times New Roman" w:hAnsi="Times New Roman" w:cs="Times New Roman"/>
          <w:i/>
          <w:iCs/>
          <w:sz w:val="26"/>
          <w:szCs w:val="26"/>
        </w:rPr>
        <w:t xml:space="preserve"> </w:t>
      </w:r>
      <w:r w:rsidR="00506A3F" w:rsidRPr="00506A3F">
        <w:rPr>
          <w:rFonts w:ascii="Times New Roman" w:hAnsi="Times New Roman" w:cs="Times New Roman"/>
          <w:i/>
          <w:iCs/>
          <w:sz w:val="26"/>
          <w:szCs w:val="26"/>
        </w:rPr>
        <w:t>(Петрова О.Н.)</w:t>
      </w:r>
    </w:p>
    <w:p w14:paraId="23BB9BC2" w14:textId="77777777" w:rsidR="00A337C9" w:rsidRPr="00506A3F" w:rsidRDefault="00A337C9" w:rsidP="00FF3F76">
      <w:pPr>
        <w:autoSpaceDE w:val="0"/>
        <w:autoSpaceDN w:val="0"/>
        <w:adjustRightInd w:val="0"/>
        <w:spacing w:after="0" w:line="240" w:lineRule="auto"/>
        <w:ind w:firstLine="709"/>
        <w:jc w:val="both"/>
        <w:rPr>
          <w:rFonts w:ascii="Times New Roman" w:hAnsi="Times New Roman" w:cs="Times New Roman"/>
          <w:sz w:val="26"/>
          <w:szCs w:val="26"/>
        </w:rPr>
      </w:pPr>
    </w:p>
    <w:p w14:paraId="4A20EC3F" w14:textId="77777777" w:rsidR="00AE2C1F" w:rsidRPr="00506A3F" w:rsidRDefault="00AE2C1F" w:rsidP="00AE2C1F">
      <w:pPr>
        <w:autoSpaceDE w:val="0"/>
        <w:autoSpaceDN w:val="0"/>
        <w:adjustRightInd w:val="0"/>
        <w:spacing w:after="0" w:line="240" w:lineRule="auto"/>
        <w:ind w:firstLine="709"/>
        <w:jc w:val="both"/>
        <w:rPr>
          <w:rFonts w:ascii="Times New Roman" w:hAnsi="Times New Roman" w:cs="Times New Roman"/>
          <w:sz w:val="26"/>
          <w:szCs w:val="26"/>
        </w:rPr>
      </w:pPr>
      <w:r w:rsidRPr="00506A3F">
        <w:rPr>
          <w:rFonts w:ascii="Times New Roman" w:hAnsi="Times New Roman" w:cs="Times New Roman"/>
          <w:sz w:val="26"/>
          <w:szCs w:val="26"/>
        </w:rPr>
        <w:t xml:space="preserve">В 2022 году поступило 20 обращений от жителей Нефтеюганского района по вопросам тарифов на жилищно-коммунальные услуги и начисления платы за </w:t>
      </w:r>
      <w:r w:rsidRPr="00506A3F">
        <w:rPr>
          <w:rFonts w:ascii="Times New Roman" w:hAnsi="Times New Roman" w:cs="Times New Roman"/>
          <w:sz w:val="26"/>
          <w:szCs w:val="26"/>
        </w:rPr>
        <w:lastRenderedPageBreak/>
        <w:t xml:space="preserve">жилищно-коммунальные услуги. На все обращения направлены ответы заявителям в срок. </w:t>
      </w:r>
    </w:p>
    <w:p w14:paraId="6C140F1E" w14:textId="77777777" w:rsidR="00AE2C1F" w:rsidRPr="00506A3F" w:rsidRDefault="00AE2C1F" w:rsidP="00AE2C1F">
      <w:pPr>
        <w:autoSpaceDE w:val="0"/>
        <w:autoSpaceDN w:val="0"/>
        <w:adjustRightInd w:val="0"/>
        <w:spacing w:after="0" w:line="240" w:lineRule="auto"/>
        <w:ind w:firstLine="709"/>
        <w:jc w:val="both"/>
        <w:rPr>
          <w:rFonts w:ascii="Times New Roman" w:hAnsi="Times New Roman" w:cs="Times New Roman"/>
          <w:sz w:val="26"/>
          <w:szCs w:val="26"/>
        </w:rPr>
      </w:pPr>
      <w:r w:rsidRPr="00506A3F">
        <w:rPr>
          <w:rFonts w:ascii="Times New Roman" w:hAnsi="Times New Roman" w:cs="Times New Roman"/>
          <w:sz w:val="26"/>
          <w:szCs w:val="26"/>
        </w:rPr>
        <w:t xml:space="preserve">На официальном сайте органов местного самоуправления Нефтеюганского района ежегодно размещается информация: </w:t>
      </w:r>
    </w:p>
    <w:p w14:paraId="5894D0C2" w14:textId="5DAADCA9" w:rsidR="00AE2C1F" w:rsidRPr="00506A3F" w:rsidRDefault="00AE2C1F" w:rsidP="00AE2C1F">
      <w:pPr>
        <w:autoSpaceDE w:val="0"/>
        <w:autoSpaceDN w:val="0"/>
        <w:adjustRightInd w:val="0"/>
        <w:spacing w:after="0" w:line="240" w:lineRule="auto"/>
        <w:ind w:firstLine="709"/>
        <w:jc w:val="both"/>
        <w:rPr>
          <w:rFonts w:ascii="Times New Roman" w:hAnsi="Times New Roman" w:cs="Times New Roman"/>
          <w:sz w:val="26"/>
          <w:szCs w:val="26"/>
        </w:rPr>
      </w:pPr>
      <w:r w:rsidRPr="00506A3F">
        <w:rPr>
          <w:rFonts w:ascii="Times New Roman" w:hAnsi="Times New Roman" w:cs="Times New Roman"/>
          <w:sz w:val="26"/>
          <w:szCs w:val="26"/>
        </w:rPr>
        <w:t xml:space="preserve">• Информация о доступных способах дистанционного внесения платы за жилое помещение и коммунальные услуги для граждан городского и сельских поселений Нефтеюганского района; </w:t>
      </w:r>
    </w:p>
    <w:p w14:paraId="60197AD1" w14:textId="7AB5909B" w:rsidR="00AE2C1F" w:rsidRPr="00506A3F" w:rsidRDefault="00AE2C1F" w:rsidP="00AE2C1F">
      <w:pPr>
        <w:autoSpaceDE w:val="0"/>
        <w:autoSpaceDN w:val="0"/>
        <w:adjustRightInd w:val="0"/>
        <w:spacing w:after="0" w:line="240" w:lineRule="auto"/>
        <w:ind w:firstLine="709"/>
        <w:jc w:val="both"/>
        <w:rPr>
          <w:rFonts w:ascii="Times New Roman" w:hAnsi="Times New Roman" w:cs="Times New Roman"/>
          <w:sz w:val="26"/>
          <w:szCs w:val="26"/>
        </w:rPr>
      </w:pPr>
      <w:r w:rsidRPr="00506A3F">
        <w:rPr>
          <w:rFonts w:ascii="Times New Roman" w:hAnsi="Times New Roman" w:cs="Times New Roman"/>
          <w:sz w:val="26"/>
          <w:szCs w:val="26"/>
        </w:rPr>
        <w:t xml:space="preserve">• Информация о тарифах на коммунальные услуги для населения Нефтеюганского района; </w:t>
      </w:r>
    </w:p>
    <w:p w14:paraId="4C8983AF" w14:textId="22798737" w:rsidR="00AE2C1F" w:rsidRPr="00506A3F" w:rsidRDefault="00AE2C1F" w:rsidP="00AE2C1F">
      <w:pPr>
        <w:autoSpaceDE w:val="0"/>
        <w:autoSpaceDN w:val="0"/>
        <w:adjustRightInd w:val="0"/>
        <w:spacing w:after="0" w:line="240" w:lineRule="auto"/>
        <w:ind w:firstLine="709"/>
        <w:jc w:val="both"/>
        <w:rPr>
          <w:rFonts w:ascii="Times New Roman" w:hAnsi="Times New Roman" w:cs="Times New Roman"/>
          <w:sz w:val="26"/>
          <w:szCs w:val="26"/>
        </w:rPr>
      </w:pPr>
      <w:r w:rsidRPr="00506A3F">
        <w:rPr>
          <w:rFonts w:ascii="Times New Roman" w:hAnsi="Times New Roman" w:cs="Times New Roman"/>
          <w:sz w:val="26"/>
          <w:szCs w:val="26"/>
        </w:rPr>
        <w:t xml:space="preserve">• О проведении акций ресурсоснабжающими организациями и управляющими организациями Нефтеюганского района по списанию пени: «Весна без долгов», «Лето без долгов», «В Новый год – без долгов». </w:t>
      </w:r>
    </w:p>
    <w:p w14:paraId="528DAFA8" w14:textId="0EE50253" w:rsidR="00AE2C1F" w:rsidRPr="00506A3F" w:rsidRDefault="00AE2C1F" w:rsidP="00AE2C1F">
      <w:pPr>
        <w:autoSpaceDE w:val="0"/>
        <w:autoSpaceDN w:val="0"/>
        <w:adjustRightInd w:val="0"/>
        <w:spacing w:after="0" w:line="240" w:lineRule="auto"/>
        <w:ind w:firstLine="709"/>
        <w:jc w:val="both"/>
        <w:rPr>
          <w:rFonts w:ascii="Times New Roman" w:hAnsi="Times New Roman" w:cs="Times New Roman"/>
          <w:sz w:val="26"/>
          <w:szCs w:val="26"/>
        </w:rPr>
      </w:pPr>
      <w:r w:rsidRPr="00506A3F">
        <w:rPr>
          <w:rFonts w:ascii="Times New Roman" w:hAnsi="Times New Roman" w:cs="Times New Roman"/>
          <w:sz w:val="26"/>
          <w:szCs w:val="26"/>
        </w:rPr>
        <w:t xml:space="preserve">По состоянию на 01 января 2023 года средний уровень собираемости платежей населения за жилищно-коммунальные услуги по Нефтеюганскому району составил 98,7% (без учета электроэнергии, услуг по обращению с твердыми коммунальными услугами, взносов на капитальный ремонт), остался на уровне прошлого года (на 01 января 2022 года – 98,7%). </w:t>
      </w:r>
    </w:p>
    <w:p w14:paraId="2098AD21" w14:textId="6F42AD24" w:rsidR="00AE2C1F" w:rsidRPr="00506A3F" w:rsidRDefault="00AE2C1F" w:rsidP="00AE2C1F">
      <w:pPr>
        <w:autoSpaceDE w:val="0"/>
        <w:autoSpaceDN w:val="0"/>
        <w:adjustRightInd w:val="0"/>
        <w:spacing w:after="0" w:line="240" w:lineRule="auto"/>
        <w:ind w:firstLine="709"/>
        <w:jc w:val="both"/>
        <w:rPr>
          <w:rFonts w:ascii="Times New Roman" w:hAnsi="Times New Roman" w:cs="Times New Roman"/>
          <w:sz w:val="26"/>
          <w:szCs w:val="26"/>
        </w:rPr>
      </w:pPr>
      <w:r w:rsidRPr="00506A3F">
        <w:rPr>
          <w:rFonts w:ascii="Times New Roman" w:hAnsi="Times New Roman" w:cs="Times New Roman"/>
          <w:sz w:val="26"/>
          <w:szCs w:val="26"/>
        </w:rPr>
        <w:t xml:space="preserve">Администрацией Нефтеюганского района и предприятиями </w:t>
      </w:r>
      <w:r w:rsidR="00626CB2">
        <w:rPr>
          <w:rFonts w:ascii="Times New Roman" w:hAnsi="Times New Roman" w:cs="Times New Roman"/>
          <w:sz w:val="26"/>
          <w:szCs w:val="26"/>
        </w:rPr>
        <w:t>жилищно-коммунального хозяйства</w:t>
      </w:r>
      <w:r w:rsidRPr="00506A3F">
        <w:rPr>
          <w:rFonts w:ascii="Times New Roman" w:hAnsi="Times New Roman" w:cs="Times New Roman"/>
          <w:sz w:val="26"/>
          <w:szCs w:val="26"/>
        </w:rPr>
        <w:t xml:space="preserve">, регулярно проводится разъяснительная работа о необходимости своевременной оплаты за жилищно-коммунальные услуги. Рассматриваются вопросы задолженности за жилищно-коммунальные услуги населения, учреждений и предприятий за топливно-энергетические ресурсы на заседаниях Общественного совета по вопросам жилищно-коммунального хозяйства и дорожной деятельности, рабочих совещаниях с представителями службы судебных приставов по </w:t>
      </w:r>
      <w:proofErr w:type="spellStart"/>
      <w:r w:rsidRPr="00506A3F">
        <w:rPr>
          <w:rFonts w:ascii="Times New Roman" w:hAnsi="Times New Roman" w:cs="Times New Roman"/>
          <w:sz w:val="26"/>
          <w:szCs w:val="26"/>
        </w:rPr>
        <w:t>г.Нефтеюганску</w:t>
      </w:r>
      <w:proofErr w:type="spellEnd"/>
      <w:r w:rsidRPr="00506A3F">
        <w:rPr>
          <w:rFonts w:ascii="Times New Roman" w:hAnsi="Times New Roman" w:cs="Times New Roman"/>
          <w:sz w:val="26"/>
          <w:szCs w:val="26"/>
        </w:rPr>
        <w:t xml:space="preserve"> и Нефтеюганскому району, Советах Глав Нефтеюганского района. Предприятиями </w:t>
      </w:r>
      <w:r w:rsidR="00F83EB7">
        <w:rPr>
          <w:rFonts w:ascii="Times New Roman" w:hAnsi="Times New Roman" w:cs="Times New Roman"/>
          <w:sz w:val="26"/>
          <w:szCs w:val="26"/>
        </w:rPr>
        <w:t>жилищно-коммунального хозяйства</w:t>
      </w:r>
      <w:r w:rsidRPr="00506A3F">
        <w:rPr>
          <w:rFonts w:ascii="Times New Roman" w:hAnsi="Times New Roman" w:cs="Times New Roman"/>
          <w:sz w:val="26"/>
          <w:szCs w:val="26"/>
        </w:rPr>
        <w:t xml:space="preserve"> ежегодно проводятся акции по списанию пени: «Весна без долгов», «Лето без долгов», «Новый год без долгов».</w:t>
      </w:r>
    </w:p>
    <w:p w14:paraId="183D25BE" w14:textId="77777777" w:rsidR="00AE2C1F" w:rsidRPr="00506A3F" w:rsidRDefault="00AE2C1F" w:rsidP="00FF3F76">
      <w:pPr>
        <w:autoSpaceDE w:val="0"/>
        <w:autoSpaceDN w:val="0"/>
        <w:adjustRightInd w:val="0"/>
        <w:spacing w:after="0" w:line="240" w:lineRule="auto"/>
        <w:ind w:firstLine="709"/>
        <w:jc w:val="both"/>
        <w:rPr>
          <w:rFonts w:ascii="Times New Roman" w:hAnsi="Times New Roman" w:cs="Times New Roman"/>
          <w:sz w:val="26"/>
          <w:szCs w:val="26"/>
        </w:rPr>
      </w:pPr>
    </w:p>
    <w:p w14:paraId="4787AD2A" w14:textId="77777777" w:rsidR="00D26B5E" w:rsidRDefault="00D26B5E" w:rsidP="00AE2C1F">
      <w:pPr>
        <w:autoSpaceDE w:val="0"/>
        <w:autoSpaceDN w:val="0"/>
        <w:adjustRightInd w:val="0"/>
        <w:spacing w:after="0" w:line="240" w:lineRule="auto"/>
        <w:ind w:firstLine="709"/>
        <w:jc w:val="right"/>
        <w:rPr>
          <w:rFonts w:ascii="Times New Roman" w:hAnsi="Times New Roman" w:cs="Times New Roman"/>
          <w:sz w:val="20"/>
          <w:szCs w:val="20"/>
        </w:rPr>
      </w:pPr>
    </w:p>
    <w:p w14:paraId="329CF5E8" w14:textId="77777777" w:rsidR="00D26B5E" w:rsidRDefault="00D26B5E" w:rsidP="00AE2C1F">
      <w:pPr>
        <w:autoSpaceDE w:val="0"/>
        <w:autoSpaceDN w:val="0"/>
        <w:adjustRightInd w:val="0"/>
        <w:spacing w:after="0" w:line="240" w:lineRule="auto"/>
        <w:ind w:firstLine="709"/>
        <w:jc w:val="right"/>
        <w:rPr>
          <w:rFonts w:ascii="Times New Roman" w:hAnsi="Times New Roman" w:cs="Times New Roman"/>
          <w:sz w:val="20"/>
          <w:szCs w:val="20"/>
        </w:rPr>
      </w:pPr>
    </w:p>
    <w:p w14:paraId="5C9CACEC" w14:textId="3B0B1121" w:rsidR="00AE2C1F" w:rsidRPr="00D26B5E" w:rsidRDefault="00AE2C1F" w:rsidP="00AE2C1F">
      <w:pPr>
        <w:autoSpaceDE w:val="0"/>
        <w:autoSpaceDN w:val="0"/>
        <w:adjustRightInd w:val="0"/>
        <w:spacing w:after="0" w:line="240" w:lineRule="auto"/>
        <w:ind w:firstLine="709"/>
        <w:jc w:val="right"/>
        <w:rPr>
          <w:rFonts w:ascii="Times New Roman" w:hAnsi="Times New Roman" w:cs="Times New Roman"/>
          <w:sz w:val="24"/>
          <w:szCs w:val="24"/>
        </w:rPr>
      </w:pPr>
      <w:r w:rsidRPr="00D26B5E">
        <w:rPr>
          <w:rFonts w:ascii="Times New Roman" w:hAnsi="Times New Roman" w:cs="Times New Roman"/>
          <w:sz w:val="24"/>
          <w:szCs w:val="24"/>
        </w:rPr>
        <w:t>Таблица 3</w:t>
      </w:r>
    </w:p>
    <w:p w14:paraId="5A6B1917" w14:textId="77777777" w:rsidR="00AE2C1F" w:rsidRPr="00D26B5E" w:rsidRDefault="00AE2C1F" w:rsidP="00FF3F76">
      <w:pPr>
        <w:autoSpaceDE w:val="0"/>
        <w:autoSpaceDN w:val="0"/>
        <w:adjustRightInd w:val="0"/>
        <w:spacing w:after="0" w:line="240" w:lineRule="auto"/>
        <w:ind w:firstLine="709"/>
        <w:jc w:val="both"/>
        <w:rPr>
          <w:rFonts w:ascii="Times New Roman" w:hAnsi="Times New Roman" w:cs="Times New Roman"/>
          <w:sz w:val="24"/>
          <w:szCs w:val="24"/>
        </w:rPr>
      </w:pPr>
    </w:p>
    <w:p w14:paraId="796F8846" w14:textId="77777777" w:rsidR="00FA1659" w:rsidRPr="00D26B5E" w:rsidRDefault="00FA1659" w:rsidP="00B27697">
      <w:pPr>
        <w:autoSpaceDE w:val="0"/>
        <w:autoSpaceDN w:val="0"/>
        <w:adjustRightInd w:val="0"/>
        <w:spacing w:after="0" w:line="240" w:lineRule="auto"/>
        <w:jc w:val="center"/>
        <w:rPr>
          <w:rFonts w:ascii="Times New Roman" w:hAnsi="Times New Roman" w:cs="Times New Roman"/>
          <w:sz w:val="24"/>
          <w:szCs w:val="24"/>
        </w:rPr>
      </w:pPr>
    </w:p>
    <w:p w14:paraId="46CBD5E6" w14:textId="77777777" w:rsidR="00B27697" w:rsidRPr="00D26B5E" w:rsidRDefault="00B27697" w:rsidP="00B27697">
      <w:pPr>
        <w:autoSpaceDE w:val="0"/>
        <w:autoSpaceDN w:val="0"/>
        <w:adjustRightInd w:val="0"/>
        <w:spacing w:after="0" w:line="240" w:lineRule="auto"/>
        <w:jc w:val="center"/>
        <w:rPr>
          <w:rFonts w:ascii="Times New Roman" w:hAnsi="Times New Roman" w:cs="Times New Roman"/>
          <w:sz w:val="24"/>
          <w:szCs w:val="24"/>
        </w:rPr>
      </w:pPr>
      <w:r w:rsidRPr="00D26B5E">
        <w:rPr>
          <w:rFonts w:ascii="Times New Roman" w:hAnsi="Times New Roman" w:cs="Times New Roman"/>
          <w:sz w:val="24"/>
          <w:szCs w:val="24"/>
        </w:rPr>
        <w:t>Состояние платежной дисциплины и инвестиционной</w:t>
      </w:r>
    </w:p>
    <w:p w14:paraId="14D9A4C2" w14:textId="77777777" w:rsidR="00B27697" w:rsidRPr="00D26B5E" w:rsidRDefault="00B27697" w:rsidP="00B27697">
      <w:pPr>
        <w:autoSpaceDE w:val="0"/>
        <w:autoSpaceDN w:val="0"/>
        <w:adjustRightInd w:val="0"/>
        <w:spacing w:after="0" w:line="240" w:lineRule="auto"/>
        <w:jc w:val="center"/>
        <w:rPr>
          <w:rFonts w:ascii="Times New Roman" w:hAnsi="Times New Roman" w:cs="Times New Roman"/>
          <w:sz w:val="24"/>
          <w:szCs w:val="24"/>
        </w:rPr>
      </w:pPr>
      <w:r w:rsidRPr="00D26B5E">
        <w:rPr>
          <w:rFonts w:ascii="Times New Roman" w:hAnsi="Times New Roman" w:cs="Times New Roman"/>
          <w:sz w:val="24"/>
          <w:szCs w:val="24"/>
        </w:rPr>
        <w:t>политики в жилищно-коммунальном комплексе</w:t>
      </w:r>
    </w:p>
    <w:p w14:paraId="7C9275E6" w14:textId="618FFAC7" w:rsidR="00B27697" w:rsidRPr="00D26B5E" w:rsidRDefault="00B27697" w:rsidP="00B27697">
      <w:pPr>
        <w:autoSpaceDE w:val="0"/>
        <w:autoSpaceDN w:val="0"/>
        <w:adjustRightInd w:val="0"/>
        <w:spacing w:after="0" w:line="240" w:lineRule="auto"/>
        <w:jc w:val="center"/>
        <w:rPr>
          <w:rFonts w:ascii="Times New Roman" w:hAnsi="Times New Roman" w:cs="Times New Roman"/>
          <w:sz w:val="24"/>
          <w:szCs w:val="24"/>
        </w:rPr>
      </w:pPr>
      <w:r w:rsidRPr="00D26B5E">
        <w:rPr>
          <w:rFonts w:ascii="Times New Roman" w:hAnsi="Times New Roman" w:cs="Times New Roman"/>
          <w:sz w:val="24"/>
          <w:szCs w:val="24"/>
        </w:rPr>
        <w:t>муниципально</w:t>
      </w:r>
      <w:r w:rsidR="000F793C" w:rsidRPr="00D26B5E">
        <w:rPr>
          <w:rFonts w:ascii="Times New Roman" w:hAnsi="Times New Roman" w:cs="Times New Roman"/>
          <w:sz w:val="24"/>
          <w:szCs w:val="24"/>
        </w:rPr>
        <w:t>го</w:t>
      </w:r>
      <w:r w:rsidRPr="00D26B5E">
        <w:rPr>
          <w:rFonts w:ascii="Times New Roman" w:hAnsi="Times New Roman" w:cs="Times New Roman"/>
          <w:sz w:val="24"/>
          <w:szCs w:val="24"/>
        </w:rPr>
        <w:t xml:space="preserve"> образовани</w:t>
      </w:r>
      <w:r w:rsidR="000F793C" w:rsidRPr="00D26B5E">
        <w:rPr>
          <w:rFonts w:ascii="Times New Roman" w:hAnsi="Times New Roman" w:cs="Times New Roman"/>
          <w:sz w:val="24"/>
          <w:szCs w:val="24"/>
        </w:rPr>
        <w:t>я</w:t>
      </w:r>
      <w:r w:rsidRPr="00D26B5E">
        <w:rPr>
          <w:rFonts w:ascii="Times New Roman" w:hAnsi="Times New Roman" w:cs="Times New Roman"/>
          <w:sz w:val="24"/>
          <w:szCs w:val="24"/>
        </w:rPr>
        <w:t xml:space="preserve"> Нефтеюганский район</w:t>
      </w:r>
    </w:p>
    <w:p w14:paraId="3ECA9ABF" w14:textId="77777777" w:rsidR="00B27697" w:rsidRPr="00506A3F" w:rsidRDefault="00B27697" w:rsidP="00B27697">
      <w:pPr>
        <w:autoSpaceDE w:val="0"/>
        <w:autoSpaceDN w:val="0"/>
        <w:adjustRightInd w:val="0"/>
        <w:spacing w:after="0" w:line="240" w:lineRule="auto"/>
        <w:jc w:val="both"/>
        <w:rPr>
          <w:rFonts w:ascii="Times New Roman" w:hAnsi="Times New Roman" w:cs="Times New Roman"/>
          <w:sz w:val="28"/>
          <w:szCs w:val="28"/>
        </w:rPr>
      </w:pP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703"/>
        <w:gridCol w:w="788"/>
        <w:gridCol w:w="709"/>
        <w:gridCol w:w="709"/>
        <w:gridCol w:w="851"/>
        <w:gridCol w:w="851"/>
        <w:gridCol w:w="850"/>
        <w:gridCol w:w="970"/>
        <w:gridCol w:w="872"/>
      </w:tblGrid>
      <w:tr w:rsidR="000256FC" w:rsidRPr="00D26B5E" w14:paraId="6A770AEB" w14:textId="5A3545F5" w:rsidTr="00A723CE">
        <w:trPr>
          <w:trHeight w:val="615"/>
          <w:tblHeader/>
          <w:jc w:val="center"/>
        </w:trPr>
        <w:tc>
          <w:tcPr>
            <w:tcW w:w="567" w:type="dxa"/>
            <w:vAlign w:val="center"/>
            <w:hideMark/>
          </w:tcPr>
          <w:p w14:paraId="7D9F58DD" w14:textId="77777777" w:rsidR="000256FC" w:rsidRPr="00D26B5E" w:rsidRDefault="000256FC">
            <w:pPr>
              <w:spacing w:after="0" w:line="240" w:lineRule="auto"/>
              <w:jc w:val="center"/>
              <w:rPr>
                <w:rFonts w:ascii="Times New Roman" w:eastAsia="Times New Roman" w:hAnsi="Times New Roman" w:cs="Times New Roman"/>
                <w:lang w:eastAsia="ru-RU"/>
              </w:rPr>
            </w:pPr>
            <w:r w:rsidRPr="00D26B5E">
              <w:rPr>
                <w:rFonts w:ascii="Times New Roman" w:eastAsia="Times New Roman" w:hAnsi="Times New Roman" w:cs="Times New Roman"/>
                <w:lang w:eastAsia="ru-RU"/>
              </w:rPr>
              <w:t>N п/п</w:t>
            </w:r>
          </w:p>
        </w:tc>
        <w:tc>
          <w:tcPr>
            <w:tcW w:w="2703" w:type="dxa"/>
            <w:vAlign w:val="center"/>
            <w:hideMark/>
          </w:tcPr>
          <w:p w14:paraId="6521216D" w14:textId="77777777" w:rsidR="000256FC" w:rsidRPr="00D26B5E" w:rsidRDefault="000256FC">
            <w:pPr>
              <w:spacing w:after="0" w:line="240" w:lineRule="auto"/>
              <w:jc w:val="center"/>
              <w:rPr>
                <w:rFonts w:ascii="Times New Roman" w:eastAsia="Times New Roman" w:hAnsi="Times New Roman" w:cs="Times New Roman"/>
                <w:lang w:eastAsia="ru-RU"/>
              </w:rPr>
            </w:pPr>
            <w:r w:rsidRPr="00D26B5E">
              <w:rPr>
                <w:rFonts w:ascii="Times New Roman" w:eastAsia="Times New Roman" w:hAnsi="Times New Roman" w:cs="Times New Roman"/>
                <w:lang w:eastAsia="ru-RU"/>
              </w:rPr>
              <w:t>Наименование показателя</w:t>
            </w:r>
          </w:p>
        </w:tc>
        <w:tc>
          <w:tcPr>
            <w:tcW w:w="788" w:type="dxa"/>
            <w:vAlign w:val="center"/>
            <w:hideMark/>
          </w:tcPr>
          <w:p w14:paraId="430C3847" w14:textId="77777777" w:rsidR="000256FC" w:rsidRPr="00D26B5E" w:rsidRDefault="000256FC">
            <w:pPr>
              <w:spacing w:after="0" w:line="240" w:lineRule="auto"/>
              <w:jc w:val="center"/>
              <w:rPr>
                <w:rFonts w:ascii="Times New Roman" w:eastAsia="Times New Roman" w:hAnsi="Times New Roman" w:cs="Times New Roman"/>
                <w:lang w:eastAsia="ru-RU"/>
              </w:rPr>
            </w:pPr>
            <w:r w:rsidRPr="00D26B5E">
              <w:rPr>
                <w:rFonts w:ascii="Times New Roman" w:eastAsia="Times New Roman" w:hAnsi="Times New Roman" w:cs="Times New Roman"/>
                <w:lang w:eastAsia="ru-RU"/>
              </w:rPr>
              <w:t>Единица измерения</w:t>
            </w:r>
          </w:p>
        </w:tc>
        <w:tc>
          <w:tcPr>
            <w:tcW w:w="709" w:type="dxa"/>
            <w:vAlign w:val="center"/>
            <w:hideMark/>
          </w:tcPr>
          <w:p w14:paraId="5E377B89" w14:textId="0A82835A" w:rsidR="000256FC" w:rsidRPr="00D26B5E" w:rsidRDefault="000256FC">
            <w:pPr>
              <w:spacing w:after="0" w:line="240" w:lineRule="auto"/>
              <w:jc w:val="center"/>
              <w:rPr>
                <w:rFonts w:ascii="Times New Roman" w:eastAsia="Times New Roman" w:hAnsi="Times New Roman" w:cs="Times New Roman"/>
                <w:lang w:eastAsia="ru-RU"/>
              </w:rPr>
            </w:pPr>
            <w:r w:rsidRPr="00D26B5E">
              <w:rPr>
                <w:rFonts w:ascii="Times New Roman" w:eastAsia="Times New Roman" w:hAnsi="Times New Roman" w:cs="Times New Roman"/>
                <w:lang w:eastAsia="ru-RU"/>
              </w:rPr>
              <w:t>2019</w:t>
            </w:r>
          </w:p>
        </w:tc>
        <w:tc>
          <w:tcPr>
            <w:tcW w:w="709" w:type="dxa"/>
            <w:vAlign w:val="center"/>
            <w:hideMark/>
          </w:tcPr>
          <w:p w14:paraId="118B19D4" w14:textId="34606182" w:rsidR="000256FC" w:rsidRPr="00D26B5E" w:rsidRDefault="000256FC">
            <w:pPr>
              <w:spacing w:after="0" w:line="240" w:lineRule="auto"/>
              <w:jc w:val="center"/>
              <w:rPr>
                <w:rFonts w:ascii="Times New Roman" w:eastAsia="Times New Roman" w:hAnsi="Times New Roman" w:cs="Times New Roman"/>
                <w:lang w:eastAsia="ru-RU"/>
              </w:rPr>
            </w:pPr>
            <w:r w:rsidRPr="00D26B5E">
              <w:rPr>
                <w:rFonts w:ascii="Times New Roman" w:eastAsia="Times New Roman" w:hAnsi="Times New Roman" w:cs="Times New Roman"/>
                <w:lang w:eastAsia="ru-RU"/>
              </w:rPr>
              <w:t>2020</w:t>
            </w:r>
          </w:p>
        </w:tc>
        <w:tc>
          <w:tcPr>
            <w:tcW w:w="851" w:type="dxa"/>
            <w:vAlign w:val="center"/>
            <w:hideMark/>
          </w:tcPr>
          <w:p w14:paraId="206A9270" w14:textId="659EEB69" w:rsidR="000256FC" w:rsidRPr="00D26B5E" w:rsidRDefault="000256FC">
            <w:pPr>
              <w:spacing w:after="0" w:line="240" w:lineRule="auto"/>
              <w:jc w:val="center"/>
              <w:rPr>
                <w:rFonts w:ascii="Times New Roman" w:eastAsia="Times New Roman" w:hAnsi="Times New Roman" w:cs="Times New Roman"/>
                <w:lang w:eastAsia="ru-RU"/>
              </w:rPr>
            </w:pPr>
            <w:r w:rsidRPr="00D26B5E">
              <w:rPr>
                <w:rFonts w:ascii="Times New Roman" w:eastAsia="Times New Roman" w:hAnsi="Times New Roman" w:cs="Times New Roman"/>
                <w:lang w:eastAsia="ru-RU"/>
              </w:rPr>
              <w:t>2021</w:t>
            </w:r>
          </w:p>
        </w:tc>
        <w:tc>
          <w:tcPr>
            <w:tcW w:w="851" w:type="dxa"/>
            <w:vAlign w:val="center"/>
            <w:hideMark/>
          </w:tcPr>
          <w:p w14:paraId="3380A3E9" w14:textId="2806160B" w:rsidR="000256FC" w:rsidRPr="00D26B5E" w:rsidRDefault="000256FC">
            <w:pPr>
              <w:spacing w:after="0" w:line="240" w:lineRule="auto"/>
              <w:jc w:val="center"/>
              <w:rPr>
                <w:rFonts w:ascii="Times New Roman" w:eastAsia="Times New Roman" w:hAnsi="Times New Roman" w:cs="Times New Roman"/>
                <w:lang w:eastAsia="ru-RU"/>
              </w:rPr>
            </w:pPr>
            <w:r w:rsidRPr="00D26B5E">
              <w:rPr>
                <w:rFonts w:ascii="Times New Roman" w:eastAsia="Times New Roman" w:hAnsi="Times New Roman" w:cs="Times New Roman"/>
                <w:lang w:eastAsia="ru-RU"/>
              </w:rPr>
              <w:t>2022</w:t>
            </w:r>
          </w:p>
        </w:tc>
        <w:tc>
          <w:tcPr>
            <w:tcW w:w="850" w:type="dxa"/>
            <w:vAlign w:val="center"/>
            <w:hideMark/>
          </w:tcPr>
          <w:p w14:paraId="691CF796" w14:textId="69FD1BAC" w:rsidR="000256FC" w:rsidRPr="00D26B5E" w:rsidRDefault="000256FC">
            <w:pPr>
              <w:spacing w:after="0" w:line="240" w:lineRule="auto"/>
              <w:jc w:val="center"/>
              <w:rPr>
                <w:rFonts w:ascii="Times New Roman" w:eastAsia="Times New Roman" w:hAnsi="Times New Roman" w:cs="Times New Roman"/>
                <w:lang w:eastAsia="ru-RU"/>
              </w:rPr>
            </w:pPr>
            <w:r w:rsidRPr="00D26B5E">
              <w:rPr>
                <w:rFonts w:ascii="Times New Roman" w:eastAsia="Times New Roman" w:hAnsi="Times New Roman" w:cs="Times New Roman"/>
                <w:lang w:eastAsia="ru-RU"/>
              </w:rPr>
              <w:t>2023</w:t>
            </w:r>
          </w:p>
        </w:tc>
        <w:tc>
          <w:tcPr>
            <w:tcW w:w="970" w:type="dxa"/>
            <w:vAlign w:val="center"/>
            <w:hideMark/>
          </w:tcPr>
          <w:p w14:paraId="17531C72" w14:textId="715BE8DA" w:rsidR="000256FC" w:rsidRPr="00D26B5E" w:rsidRDefault="000256FC">
            <w:pPr>
              <w:spacing w:after="0" w:line="240" w:lineRule="auto"/>
              <w:jc w:val="center"/>
              <w:rPr>
                <w:rFonts w:ascii="Times New Roman" w:eastAsia="Times New Roman" w:hAnsi="Times New Roman" w:cs="Times New Roman"/>
                <w:lang w:eastAsia="ru-RU"/>
              </w:rPr>
            </w:pPr>
            <w:r w:rsidRPr="00D26B5E">
              <w:rPr>
                <w:rFonts w:ascii="Times New Roman" w:eastAsia="Times New Roman" w:hAnsi="Times New Roman" w:cs="Times New Roman"/>
                <w:lang w:eastAsia="ru-RU"/>
              </w:rPr>
              <w:t>2024</w:t>
            </w:r>
          </w:p>
        </w:tc>
        <w:tc>
          <w:tcPr>
            <w:tcW w:w="872" w:type="dxa"/>
            <w:vAlign w:val="center"/>
          </w:tcPr>
          <w:p w14:paraId="48C9BDA4" w14:textId="19EF2FF7" w:rsidR="000256FC" w:rsidRPr="00D26B5E" w:rsidRDefault="000256FC" w:rsidP="000256FC">
            <w:pPr>
              <w:spacing w:after="0" w:line="240" w:lineRule="auto"/>
              <w:jc w:val="center"/>
              <w:rPr>
                <w:rFonts w:ascii="Times New Roman" w:eastAsia="Times New Roman" w:hAnsi="Times New Roman" w:cs="Times New Roman"/>
                <w:lang w:eastAsia="ru-RU"/>
              </w:rPr>
            </w:pPr>
            <w:r w:rsidRPr="00D26B5E">
              <w:rPr>
                <w:rFonts w:ascii="Times New Roman" w:eastAsia="Times New Roman" w:hAnsi="Times New Roman" w:cs="Times New Roman"/>
                <w:lang w:eastAsia="ru-RU"/>
              </w:rPr>
              <w:t>2025</w:t>
            </w:r>
          </w:p>
        </w:tc>
      </w:tr>
      <w:tr w:rsidR="000256FC" w:rsidRPr="00D26B5E" w14:paraId="5B915A53" w14:textId="7E7D1D28" w:rsidTr="00A723CE">
        <w:trPr>
          <w:trHeight w:val="1256"/>
          <w:jc w:val="center"/>
        </w:trPr>
        <w:tc>
          <w:tcPr>
            <w:tcW w:w="567" w:type="dxa"/>
            <w:vAlign w:val="center"/>
            <w:hideMark/>
          </w:tcPr>
          <w:p w14:paraId="73EABA7A" w14:textId="77777777" w:rsidR="000256FC" w:rsidRPr="00D26B5E" w:rsidRDefault="000256FC">
            <w:pPr>
              <w:spacing w:after="0" w:line="240" w:lineRule="auto"/>
              <w:jc w:val="center"/>
              <w:rPr>
                <w:rFonts w:ascii="Times New Roman" w:eastAsia="Times New Roman" w:hAnsi="Times New Roman" w:cs="Times New Roman"/>
                <w:lang w:eastAsia="ru-RU"/>
              </w:rPr>
            </w:pPr>
            <w:r w:rsidRPr="00D26B5E">
              <w:rPr>
                <w:rFonts w:ascii="Times New Roman" w:eastAsia="Times New Roman" w:hAnsi="Times New Roman" w:cs="Times New Roman"/>
                <w:lang w:eastAsia="ru-RU"/>
              </w:rPr>
              <w:t>1.</w:t>
            </w:r>
          </w:p>
        </w:tc>
        <w:tc>
          <w:tcPr>
            <w:tcW w:w="2703" w:type="dxa"/>
            <w:vAlign w:val="center"/>
            <w:hideMark/>
          </w:tcPr>
          <w:p w14:paraId="0F00C3BF" w14:textId="2BD3A680" w:rsidR="000256FC" w:rsidRPr="00D26B5E" w:rsidRDefault="00065C38">
            <w:pPr>
              <w:spacing w:after="0" w:line="240" w:lineRule="auto"/>
              <w:rPr>
                <w:rFonts w:ascii="Times New Roman" w:eastAsia="Times New Roman" w:hAnsi="Times New Roman" w:cs="Times New Roman"/>
                <w:lang w:eastAsia="ru-RU"/>
              </w:rPr>
            </w:pPr>
            <w:hyperlink r:id="rId10" w:anchor="RANGE!P903" w:history="1">
              <w:r w:rsidR="000256FC" w:rsidRPr="00D26B5E">
                <w:rPr>
                  <w:rStyle w:val="a4"/>
                  <w:rFonts w:ascii="Times New Roman" w:eastAsia="Times New Roman" w:hAnsi="Times New Roman" w:cs="Times New Roman"/>
                  <w:color w:val="auto"/>
                  <w:u w:val="none"/>
                  <w:lang w:eastAsia="ru-RU"/>
                </w:rPr>
                <w:t>Доля просроченной кредиторской задолженности (2 и более месяца) за приобретенные топливно-энергетические ресурсы, необходимые для обеспечения деятельности организаций жилищно-</w:t>
              </w:r>
              <w:r w:rsidR="000256FC" w:rsidRPr="00D26B5E">
                <w:rPr>
                  <w:rStyle w:val="a4"/>
                  <w:rFonts w:ascii="Times New Roman" w:eastAsia="Times New Roman" w:hAnsi="Times New Roman" w:cs="Times New Roman"/>
                  <w:color w:val="auto"/>
                  <w:u w:val="none"/>
                  <w:lang w:eastAsia="ru-RU"/>
                </w:rPr>
                <w:lastRenderedPageBreak/>
                <w:t xml:space="preserve">коммунального комплекса, перед поставщиками ресурсов в общем объеме данной задолженности </w:t>
              </w:r>
            </w:hyperlink>
          </w:p>
        </w:tc>
        <w:tc>
          <w:tcPr>
            <w:tcW w:w="788" w:type="dxa"/>
            <w:vAlign w:val="center"/>
            <w:hideMark/>
          </w:tcPr>
          <w:p w14:paraId="2B623FBE" w14:textId="77777777" w:rsidR="000256FC" w:rsidRPr="00D26B5E" w:rsidRDefault="000256FC">
            <w:pPr>
              <w:spacing w:after="0" w:line="240" w:lineRule="auto"/>
              <w:jc w:val="center"/>
              <w:rPr>
                <w:rFonts w:ascii="Times New Roman" w:eastAsia="Times New Roman" w:hAnsi="Times New Roman" w:cs="Times New Roman"/>
                <w:lang w:eastAsia="ru-RU"/>
              </w:rPr>
            </w:pPr>
            <w:r w:rsidRPr="00D26B5E">
              <w:rPr>
                <w:rFonts w:ascii="Times New Roman" w:eastAsia="Times New Roman" w:hAnsi="Times New Roman" w:cs="Times New Roman"/>
                <w:lang w:eastAsia="ru-RU"/>
              </w:rPr>
              <w:lastRenderedPageBreak/>
              <w:t>процентов</w:t>
            </w:r>
          </w:p>
        </w:tc>
        <w:tc>
          <w:tcPr>
            <w:tcW w:w="709" w:type="dxa"/>
            <w:vAlign w:val="center"/>
            <w:hideMark/>
          </w:tcPr>
          <w:p w14:paraId="34035C78" w14:textId="77777777" w:rsidR="000256FC" w:rsidRPr="00D26B5E" w:rsidRDefault="000256FC">
            <w:pPr>
              <w:spacing w:after="0" w:line="240" w:lineRule="auto"/>
              <w:jc w:val="center"/>
              <w:rPr>
                <w:rFonts w:ascii="Times New Roman" w:eastAsia="Times New Roman" w:hAnsi="Times New Roman" w:cs="Times New Roman"/>
                <w:lang w:eastAsia="ru-RU"/>
              </w:rPr>
            </w:pPr>
            <w:r w:rsidRPr="00D26B5E">
              <w:rPr>
                <w:rFonts w:ascii="Times New Roman" w:eastAsia="Times New Roman" w:hAnsi="Times New Roman" w:cs="Times New Roman"/>
                <w:lang w:eastAsia="ru-RU"/>
              </w:rPr>
              <w:t>0</w:t>
            </w:r>
          </w:p>
        </w:tc>
        <w:tc>
          <w:tcPr>
            <w:tcW w:w="709" w:type="dxa"/>
            <w:vAlign w:val="center"/>
            <w:hideMark/>
          </w:tcPr>
          <w:p w14:paraId="7FFF3032" w14:textId="77777777" w:rsidR="000256FC" w:rsidRPr="00D26B5E" w:rsidRDefault="000256FC">
            <w:pPr>
              <w:spacing w:after="0" w:line="240" w:lineRule="auto"/>
              <w:jc w:val="center"/>
              <w:rPr>
                <w:rFonts w:ascii="Times New Roman" w:eastAsia="Times New Roman" w:hAnsi="Times New Roman" w:cs="Times New Roman"/>
                <w:lang w:eastAsia="ru-RU"/>
              </w:rPr>
            </w:pPr>
            <w:r w:rsidRPr="00D26B5E">
              <w:rPr>
                <w:rFonts w:ascii="Times New Roman" w:eastAsia="Times New Roman" w:hAnsi="Times New Roman" w:cs="Times New Roman"/>
                <w:lang w:eastAsia="ru-RU"/>
              </w:rPr>
              <w:t>0</w:t>
            </w:r>
          </w:p>
        </w:tc>
        <w:tc>
          <w:tcPr>
            <w:tcW w:w="851" w:type="dxa"/>
            <w:vAlign w:val="center"/>
            <w:hideMark/>
          </w:tcPr>
          <w:p w14:paraId="7BE8EEBD" w14:textId="77777777" w:rsidR="000256FC" w:rsidRPr="00D26B5E" w:rsidRDefault="000256FC">
            <w:pPr>
              <w:spacing w:after="0" w:line="240" w:lineRule="auto"/>
              <w:jc w:val="center"/>
              <w:rPr>
                <w:rFonts w:ascii="Times New Roman" w:eastAsia="Times New Roman" w:hAnsi="Times New Roman" w:cs="Times New Roman"/>
                <w:lang w:eastAsia="ru-RU"/>
              </w:rPr>
            </w:pPr>
            <w:r w:rsidRPr="00D26B5E">
              <w:rPr>
                <w:rFonts w:ascii="Times New Roman" w:eastAsia="Times New Roman" w:hAnsi="Times New Roman" w:cs="Times New Roman"/>
                <w:lang w:eastAsia="ru-RU"/>
              </w:rPr>
              <w:t>0</w:t>
            </w:r>
          </w:p>
        </w:tc>
        <w:tc>
          <w:tcPr>
            <w:tcW w:w="851" w:type="dxa"/>
            <w:vAlign w:val="center"/>
            <w:hideMark/>
          </w:tcPr>
          <w:p w14:paraId="321BBD2D" w14:textId="77777777" w:rsidR="000256FC" w:rsidRPr="00D26B5E" w:rsidRDefault="000256FC">
            <w:pPr>
              <w:spacing w:after="0" w:line="240" w:lineRule="auto"/>
              <w:jc w:val="center"/>
              <w:rPr>
                <w:rFonts w:ascii="Times New Roman" w:eastAsia="Times New Roman" w:hAnsi="Times New Roman" w:cs="Times New Roman"/>
                <w:lang w:eastAsia="ru-RU"/>
              </w:rPr>
            </w:pPr>
            <w:r w:rsidRPr="00D26B5E">
              <w:rPr>
                <w:rFonts w:ascii="Times New Roman" w:eastAsia="Times New Roman" w:hAnsi="Times New Roman" w:cs="Times New Roman"/>
                <w:lang w:eastAsia="ru-RU"/>
              </w:rPr>
              <w:t>0</w:t>
            </w:r>
          </w:p>
        </w:tc>
        <w:tc>
          <w:tcPr>
            <w:tcW w:w="850" w:type="dxa"/>
            <w:vAlign w:val="center"/>
            <w:hideMark/>
          </w:tcPr>
          <w:p w14:paraId="6D352C34" w14:textId="77777777" w:rsidR="000256FC" w:rsidRPr="00D26B5E" w:rsidRDefault="000256FC">
            <w:pPr>
              <w:spacing w:after="0" w:line="240" w:lineRule="auto"/>
              <w:jc w:val="center"/>
              <w:rPr>
                <w:rFonts w:ascii="Times New Roman" w:eastAsia="Times New Roman" w:hAnsi="Times New Roman" w:cs="Times New Roman"/>
                <w:lang w:eastAsia="ru-RU"/>
              </w:rPr>
            </w:pPr>
            <w:r w:rsidRPr="00D26B5E">
              <w:rPr>
                <w:rFonts w:ascii="Times New Roman" w:eastAsia="Times New Roman" w:hAnsi="Times New Roman" w:cs="Times New Roman"/>
                <w:lang w:eastAsia="ru-RU"/>
              </w:rPr>
              <w:t>0</w:t>
            </w:r>
          </w:p>
        </w:tc>
        <w:tc>
          <w:tcPr>
            <w:tcW w:w="970" w:type="dxa"/>
            <w:vAlign w:val="center"/>
            <w:hideMark/>
          </w:tcPr>
          <w:p w14:paraId="2BEDC452" w14:textId="77777777" w:rsidR="000256FC" w:rsidRPr="00D26B5E" w:rsidRDefault="000256FC">
            <w:pPr>
              <w:spacing w:after="0" w:line="240" w:lineRule="auto"/>
              <w:jc w:val="center"/>
              <w:rPr>
                <w:rFonts w:ascii="Times New Roman" w:eastAsia="Times New Roman" w:hAnsi="Times New Roman" w:cs="Times New Roman"/>
                <w:lang w:eastAsia="ru-RU"/>
              </w:rPr>
            </w:pPr>
            <w:r w:rsidRPr="00D26B5E">
              <w:rPr>
                <w:rFonts w:ascii="Times New Roman" w:eastAsia="Times New Roman" w:hAnsi="Times New Roman" w:cs="Times New Roman"/>
                <w:lang w:eastAsia="ru-RU"/>
              </w:rPr>
              <w:t>0</w:t>
            </w:r>
          </w:p>
        </w:tc>
        <w:tc>
          <w:tcPr>
            <w:tcW w:w="872" w:type="dxa"/>
            <w:vAlign w:val="center"/>
          </w:tcPr>
          <w:p w14:paraId="20D48CE8" w14:textId="080FE064" w:rsidR="000256FC" w:rsidRPr="00D26B5E" w:rsidRDefault="000256FC">
            <w:pPr>
              <w:spacing w:after="0" w:line="240" w:lineRule="auto"/>
              <w:jc w:val="center"/>
              <w:rPr>
                <w:rFonts w:ascii="Times New Roman" w:eastAsia="Times New Roman" w:hAnsi="Times New Roman" w:cs="Times New Roman"/>
                <w:lang w:eastAsia="ru-RU"/>
              </w:rPr>
            </w:pPr>
            <w:r w:rsidRPr="00D26B5E">
              <w:rPr>
                <w:rFonts w:ascii="Times New Roman" w:eastAsia="Times New Roman" w:hAnsi="Times New Roman" w:cs="Times New Roman"/>
                <w:lang w:eastAsia="ru-RU"/>
              </w:rPr>
              <w:t>0</w:t>
            </w:r>
          </w:p>
        </w:tc>
      </w:tr>
      <w:tr w:rsidR="000256FC" w:rsidRPr="00D26B5E" w14:paraId="383C6494" w14:textId="152E600C" w:rsidTr="00A723CE">
        <w:trPr>
          <w:trHeight w:val="843"/>
          <w:jc w:val="center"/>
        </w:trPr>
        <w:tc>
          <w:tcPr>
            <w:tcW w:w="567" w:type="dxa"/>
            <w:vAlign w:val="center"/>
            <w:hideMark/>
          </w:tcPr>
          <w:p w14:paraId="72430880" w14:textId="77777777" w:rsidR="000256FC" w:rsidRPr="00D26B5E" w:rsidRDefault="000256FC">
            <w:pPr>
              <w:spacing w:after="0" w:line="240" w:lineRule="auto"/>
              <w:jc w:val="center"/>
              <w:rPr>
                <w:rFonts w:ascii="Times New Roman" w:eastAsia="Times New Roman" w:hAnsi="Times New Roman" w:cs="Times New Roman"/>
                <w:lang w:eastAsia="ru-RU"/>
              </w:rPr>
            </w:pPr>
            <w:r w:rsidRPr="00D26B5E">
              <w:rPr>
                <w:rFonts w:ascii="Times New Roman" w:eastAsia="Times New Roman" w:hAnsi="Times New Roman" w:cs="Times New Roman"/>
                <w:lang w:eastAsia="ru-RU"/>
              </w:rPr>
              <w:t>2.</w:t>
            </w:r>
          </w:p>
        </w:tc>
        <w:tc>
          <w:tcPr>
            <w:tcW w:w="2703" w:type="dxa"/>
            <w:vAlign w:val="center"/>
            <w:hideMark/>
          </w:tcPr>
          <w:p w14:paraId="10AA1B5A" w14:textId="062E445C" w:rsidR="000256FC" w:rsidRPr="00D26B5E" w:rsidRDefault="00065C38">
            <w:pPr>
              <w:spacing w:after="0" w:line="240" w:lineRule="auto"/>
              <w:rPr>
                <w:rFonts w:ascii="Times New Roman" w:eastAsia="Times New Roman" w:hAnsi="Times New Roman" w:cs="Times New Roman"/>
                <w:lang w:eastAsia="ru-RU"/>
              </w:rPr>
            </w:pPr>
            <w:hyperlink r:id="rId11" w:anchor="RANGE!P906" w:history="1">
              <w:r w:rsidR="000256FC" w:rsidRPr="00D26B5E">
                <w:rPr>
                  <w:rStyle w:val="a4"/>
                  <w:rFonts w:ascii="Times New Roman" w:eastAsia="Times New Roman" w:hAnsi="Times New Roman" w:cs="Times New Roman"/>
                  <w:color w:val="auto"/>
                  <w:u w:val="none"/>
                  <w:lang w:eastAsia="ru-RU"/>
                </w:rPr>
                <w:t xml:space="preserve">Фактический уровень собираемости взносов на капитальный ремонт общего имущества многоквартирных домов за отчетный период </w:t>
              </w:r>
            </w:hyperlink>
          </w:p>
        </w:tc>
        <w:tc>
          <w:tcPr>
            <w:tcW w:w="788" w:type="dxa"/>
            <w:vAlign w:val="center"/>
            <w:hideMark/>
          </w:tcPr>
          <w:p w14:paraId="68E8011E" w14:textId="77777777" w:rsidR="000256FC" w:rsidRPr="00D26B5E" w:rsidRDefault="000256FC">
            <w:pPr>
              <w:spacing w:after="0" w:line="240" w:lineRule="auto"/>
              <w:jc w:val="center"/>
              <w:rPr>
                <w:rFonts w:ascii="Times New Roman" w:eastAsia="Times New Roman" w:hAnsi="Times New Roman" w:cs="Times New Roman"/>
                <w:lang w:eastAsia="ru-RU"/>
              </w:rPr>
            </w:pPr>
            <w:r w:rsidRPr="00D26B5E">
              <w:rPr>
                <w:rFonts w:ascii="Times New Roman" w:eastAsia="Times New Roman" w:hAnsi="Times New Roman" w:cs="Times New Roman"/>
                <w:lang w:eastAsia="ru-RU"/>
              </w:rPr>
              <w:t>процентов</w:t>
            </w:r>
          </w:p>
        </w:tc>
        <w:tc>
          <w:tcPr>
            <w:tcW w:w="709" w:type="dxa"/>
            <w:vAlign w:val="center"/>
            <w:hideMark/>
          </w:tcPr>
          <w:p w14:paraId="6C5A2393" w14:textId="62C12CB2" w:rsidR="000256FC" w:rsidRPr="00D26B5E" w:rsidRDefault="000256FC">
            <w:pPr>
              <w:spacing w:after="0" w:line="240" w:lineRule="auto"/>
              <w:jc w:val="center"/>
              <w:rPr>
                <w:rFonts w:ascii="Times New Roman" w:eastAsia="Times New Roman" w:hAnsi="Times New Roman" w:cs="Times New Roman"/>
                <w:lang w:eastAsia="ru-RU"/>
              </w:rPr>
            </w:pPr>
            <w:r w:rsidRPr="00D26B5E">
              <w:rPr>
                <w:rFonts w:ascii="Times New Roman" w:eastAsia="Times New Roman" w:hAnsi="Times New Roman" w:cs="Times New Roman"/>
                <w:lang w:eastAsia="ru-RU"/>
              </w:rPr>
              <w:t>88,29</w:t>
            </w:r>
          </w:p>
        </w:tc>
        <w:tc>
          <w:tcPr>
            <w:tcW w:w="709" w:type="dxa"/>
            <w:vAlign w:val="center"/>
            <w:hideMark/>
          </w:tcPr>
          <w:p w14:paraId="5913BCBB" w14:textId="7C7BD5DC" w:rsidR="000256FC" w:rsidRPr="00D26B5E" w:rsidRDefault="000256FC">
            <w:pPr>
              <w:spacing w:after="0" w:line="240" w:lineRule="auto"/>
              <w:jc w:val="center"/>
              <w:rPr>
                <w:rFonts w:ascii="Times New Roman" w:eastAsia="Times New Roman" w:hAnsi="Times New Roman" w:cs="Times New Roman"/>
                <w:lang w:eastAsia="ru-RU"/>
              </w:rPr>
            </w:pPr>
            <w:r w:rsidRPr="00D26B5E">
              <w:rPr>
                <w:rFonts w:ascii="Times New Roman" w:eastAsia="Times New Roman" w:hAnsi="Times New Roman" w:cs="Times New Roman"/>
                <w:lang w:eastAsia="ru-RU"/>
              </w:rPr>
              <w:t>113,17</w:t>
            </w:r>
          </w:p>
        </w:tc>
        <w:tc>
          <w:tcPr>
            <w:tcW w:w="851" w:type="dxa"/>
            <w:vAlign w:val="center"/>
            <w:hideMark/>
          </w:tcPr>
          <w:p w14:paraId="653C355D" w14:textId="725CBDDD" w:rsidR="000256FC" w:rsidRPr="00D26B5E" w:rsidRDefault="000256FC">
            <w:pPr>
              <w:spacing w:after="0" w:line="240" w:lineRule="auto"/>
              <w:jc w:val="center"/>
              <w:rPr>
                <w:rFonts w:ascii="Times New Roman" w:eastAsia="Times New Roman" w:hAnsi="Times New Roman" w:cs="Times New Roman"/>
                <w:lang w:eastAsia="ru-RU"/>
              </w:rPr>
            </w:pPr>
            <w:r w:rsidRPr="00D26B5E">
              <w:rPr>
                <w:rFonts w:ascii="Times New Roman" w:eastAsia="Times New Roman" w:hAnsi="Times New Roman" w:cs="Times New Roman"/>
                <w:lang w:eastAsia="ru-RU"/>
              </w:rPr>
              <w:t>99,12</w:t>
            </w:r>
          </w:p>
        </w:tc>
        <w:tc>
          <w:tcPr>
            <w:tcW w:w="851" w:type="dxa"/>
            <w:vAlign w:val="center"/>
            <w:hideMark/>
          </w:tcPr>
          <w:p w14:paraId="51D80C0C" w14:textId="3940FF0A" w:rsidR="000256FC" w:rsidRPr="00D26B5E" w:rsidRDefault="000256FC">
            <w:pPr>
              <w:spacing w:after="0" w:line="240" w:lineRule="auto"/>
              <w:jc w:val="center"/>
              <w:rPr>
                <w:rFonts w:ascii="Times New Roman" w:eastAsia="Times New Roman" w:hAnsi="Times New Roman" w:cs="Times New Roman"/>
                <w:lang w:eastAsia="ru-RU"/>
              </w:rPr>
            </w:pPr>
            <w:r w:rsidRPr="00D26B5E">
              <w:rPr>
                <w:rFonts w:ascii="Times New Roman" w:eastAsia="Times New Roman" w:hAnsi="Times New Roman" w:cs="Times New Roman"/>
                <w:lang w:eastAsia="ru-RU"/>
              </w:rPr>
              <w:t>102,94</w:t>
            </w:r>
          </w:p>
        </w:tc>
        <w:tc>
          <w:tcPr>
            <w:tcW w:w="850" w:type="dxa"/>
            <w:vAlign w:val="center"/>
            <w:hideMark/>
          </w:tcPr>
          <w:p w14:paraId="68530B56" w14:textId="77777777" w:rsidR="000256FC" w:rsidRPr="00D26B5E" w:rsidRDefault="000256FC">
            <w:pPr>
              <w:spacing w:after="0" w:line="240" w:lineRule="auto"/>
              <w:jc w:val="center"/>
              <w:rPr>
                <w:rFonts w:ascii="Times New Roman" w:eastAsia="Times New Roman" w:hAnsi="Times New Roman" w:cs="Times New Roman"/>
                <w:lang w:eastAsia="ru-RU"/>
              </w:rPr>
            </w:pPr>
            <w:r w:rsidRPr="00D26B5E">
              <w:rPr>
                <w:rFonts w:ascii="Times New Roman" w:eastAsia="Times New Roman" w:hAnsi="Times New Roman" w:cs="Times New Roman"/>
                <w:lang w:eastAsia="ru-RU"/>
              </w:rPr>
              <w:t>100,00</w:t>
            </w:r>
          </w:p>
        </w:tc>
        <w:tc>
          <w:tcPr>
            <w:tcW w:w="970" w:type="dxa"/>
            <w:vAlign w:val="center"/>
            <w:hideMark/>
          </w:tcPr>
          <w:p w14:paraId="54E6E06C" w14:textId="50FB9A5B" w:rsidR="000256FC" w:rsidRPr="00D26B5E" w:rsidRDefault="00E1591B">
            <w:pPr>
              <w:spacing w:after="0" w:line="240" w:lineRule="auto"/>
              <w:jc w:val="center"/>
              <w:rPr>
                <w:rFonts w:ascii="Times New Roman" w:eastAsia="Times New Roman" w:hAnsi="Times New Roman" w:cs="Times New Roman"/>
                <w:lang w:eastAsia="ru-RU"/>
              </w:rPr>
            </w:pPr>
            <w:r w:rsidRPr="00D26B5E">
              <w:rPr>
                <w:rFonts w:ascii="Times New Roman" w:eastAsia="Times New Roman" w:hAnsi="Times New Roman" w:cs="Times New Roman"/>
                <w:lang w:eastAsia="ru-RU"/>
              </w:rPr>
              <w:t>100,00</w:t>
            </w:r>
          </w:p>
        </w:tc>
        <w:tc>
          <w:tcPr>
            <w:tcW w:w="872" w:type="dxa"/>
            <w:vAlign w:val="center"/>
          </w:tcPr>
          <w:p w14:paraId="2F2775F1" w14:textId="404E5FAB" w:rsidR="000256FC" w:rsidRPr="00D26B5E" w:rsidRDefault="00E1591B">
            <w:pPr>
              <w:spacing w:after="0" w:line="240" w:lineRule="auto"/>
              <w:jc w:val="center"/>
              <w:rPr>
                <w:rFonts w:ascii="Times New Roman" w:eastAsia="Times New Roman" w:hAnsi="Times New Roman" w:cs="Times New Roman"/>
                <w:lang w:eastAsia="ru-RU"/>
              </w:rPr>
            </w:pPr>
            <w:r w:rsidRPr="00D26B5E">
              <w:rPr>
                <w:rFonts w:ascii="Times New Roman" w:eastAsia="Times New Roman" w:hAnsi="Times New Roman" w:cs="Times New Roman"/>
                <w:lang w:eastAsia="ru-RU"/>
              </w:rPr>
              <w:t>100,00</w:t>
            </w:r>
          </w:p>
        </w:tc>
      </w:tr>
      <w:tr w:rsidR="000256FC" w:rsidRPr="00D26B5E" w14:paraId="6B9959A5" w14:textId="17E46044" w:rsidTr="00A723CE">
        <w:trPr>
          <w:trHeight w:val="1815"/>
          <w:jc w:val="center"/>
        </w:trPr>
        <w:tc>
          <w:tcPr>
            <w:tcW w:w="567" w:type="dxa"/>
            <w:vAlign w:val="center"/>
            <w:hideMark/>
          </w:tcPr>
          <w:p w14:paraId="7FEB5755" w14:textId="77777777" w:rsidR="000256FC" w:rsidRPr="00D26B5E" w:rsidRDefault="000256FC">
            <w:pPr>
              <w:spacing w:after="0" w:line="240" w:lineRule="auto"/>
              <w:jc w:val="center"/>
              <w:rPr>
                <w:rFonts w:ascii="Times New Roman" w:eastAsia="Times New Roman" w:hAnsi="Times New Roman" w:cs="Times New Roman"/>
                <w:lang w:eastAsia="ru-RU"/>
              </w:rPr>
            </w:pPr>
            <w:r w:rsidRPr="00D26B5E">
              <w:rPr>
                <w:rFonts w:ascii="Times New Roman" w:eastAsia="Times New Roman" w:hAnsi="Times New Roman" w:cs="Times New Roman"/>
                <w:lang w:eastAsia="ru-RU"/>
              </w:rPr>
              <w:t>3.</w:t>
            </w:r>
          </w:p>
        </w:tc>
        <w:tc>
          <w:tcPr>
            <w:tcW w:w="2703" w:type="dxa"/>
            <w:vAlign w:val="center"/>
            <w:hideMark/>
          </w:tcPr>
          <w:p w14:paraId="0282425B" w14:textId="1373ECCC" w:rsidR="000256FC" w:rsidRPr="00D26B5E" w:rsidRDefault="00065C38">
            <w:pPr>
              <w:spacing w:after="0" w:line="240" w:lineRule="auto"/>
              <w:rPr>
                <w:rFonts w:ascii="Times New Roman" w:eastAsia="Times New Roman" w:hAnsi="Times New Roman" w:cs="Times New Roman"/>
                <w:lang w:eastAsia="ru-RU"/>
              </w:rPr>
            </w:pPr>
            <w:hyperlink r:id="rId12" w:anchor="RANGE!P909" w:history="1">
              <w:r w:rsidR="000256FC" w:rsidRPr="00D26B5E">
                <w:rPr>
                  <w:rStyle w:val="a4"/>
                  <w:rFonts w:ascii="Times New Roman" w:eastAsia="Times New Roman" w:hAnsi="Times New Roman" w:cs="Times New Roman"/>
                  <w:color w:val="auto"/>
                  <w:u w:val="none"/>
                  <w:lang w:eastAsia="ru-RU"/>
                </w:rPr>
                <w:t xml:space="preserve">Наличие муниципальных инвестиционных программ регулируемых организаций, осуществляющих деятельность в сферах водоснабжения, водоотведения, теплоснабжения </w:t>
              </w:r>
            </w:hyperlink>
          </w:p>
        </w:tc>
        <w:tc>
          <w:tcPr>
            <w:tcW w:w="788" w:type="dxa"/>
            <w:vAlign w:val="center"/>
            <w:hideMark/>
          </w:tcPr>
          <w:p w14:paraId="5A3854E1" w14:textId="77777777" w:rsidR="000256FC" w:rsidRPr="00D26B5E" w:rsidRDefault="000256FC">
            <w:pPr>
              <w:spacing w:after="0" w:line="240" w:lineRule="auto"/>
              <w:jc w:val="center"/>
              <w:rPr>
                <w:rFonts w:ascii="Times New Roman" w:eastAsia="Times New Roman" w:hAnsi="Times New Roman" w:cs="Times New Roman"/>
                <w:lang w:eastAsia="ru-RU"/>
              </w:rPr>
            </w:pPr>
            <w:r w:rsidRPr="00D26B5E">
              <w:rPr>
                <w:rFonts w:ascii="Times New Roman" w:eastAsia="Times New Roman" w:hAnsi="Times New Roman" w:cs="Times New Roman"/>
                <w:lang w:eastAsia="ru-RU"/>
              </w:rPr>
              <w:t>в наличии/в разработке/отсутствуют</w:t>
            </w:r>
          </w:p>
        </w:tc>
        <w:tc>
          <w:tcPr>
            <w:tcW w:w="709" w:type="dxa"/>
            <w:vAlign w:val="center"/>
            <w:hideMark/>
          </w:tcPr>
          <w:p w14:paraId="7EAC0219" w14:textId="77777777" w:rsidR="000256FC" w:rsidRPr="00D26B5E" w:rsidRDefault="000256FC">
            <w:pPr>
              <w:spacing w:after="0" w:line="240" w:lineRule="auto"/>
              <w:jc w:val="center"/>
              <w:rPr>
                <w:rFonts w:ascii="Times New Roman" w:eastAsia="Times New Roman" w:hAnsi="Times New Roman" w:cs="Times New Roman"/>
                <w:lang w:eastAsia="ru-RU"/>
              </w:rPr>
            </w:pPr>
            <w:r w:rsidRPr="00D26B5E">
              <w:rPr>
                <w:rFonts w:ascii="Times New Roman" w:eastAsia="Times New Roman" w:hAnsi="Times New Roman" w:cs="Times New Roman"/>
                <w:lang w:eastAsia="ru-RU"/>
              </w:rPr>
              <w:t>в разработке</w:t>
            </w:r>
          </w:p>
        </w:tc>
        <w:tc>
          <w:tcPr>
            <w:tcW w:w="709" w:type="dxa"/>
            <w:vAlign w:val="center"/>
            <w:hideMark/>
          </w:tcPr>
          <w:p w14:paraId="27D97A56" w14:textId="5E99C3A3" w:rsidR="000256FC" w:rsidRPr="00D26B5E" w:rsidRDefault="000256FC">
            <w:pPr>
              <w:spacing w:after="0" w:line="240" w:lineRule="auto"/>
              <w:jc w:val="center"/>
              <w:rPr>
                <w:rFonts w:ascii="Times New Roman" w:eastAsia="Times New Roman" w:hAnsi="Times New Roman" w:cs="Times New Roman"/>
                <w:lang w:eastAsia="ru-RU"/>
              </w:rPr>
            </w:pPr>
            <w:r w:rsidRPr="00D26B5E">
              <w:rPr>
                <w:rFonts w:ascii="Times New Roman" w:eastAsia="Times New Roman" w:hAnsi="Times New Roman" w:cs="Times New Roman"/>
                <w:lang w:eastAsia="ru-RU"/>
              </w:rPr>
              <w:t>в наличии</w:t>
            </w:r>
          </w:p>
        </w:tc>
        <w:tc>
          <w:tcPr>
            <w:tcW w:w="851" w:type="dxa"/>
            <w:vAlign w:val="center"/>
            <w:hideMark/>
          </w:tcPr>
          <w:p w14:paraId="5D36F574" w14:textId="77777777" w:rsidR="000256FC" w:rsidRPr="00D26B5E" w:rsidRDefault="000256FC">
            <w:pPr>
              <w:spacing w:after="0" w:line="240" w:lineRule="auto"/>
              <w:jc w:val="center"/>
              <w:rPr>
                <w:rFonts w:ascii="Times New Roman" w:eastAsia="Times New Roman" w:hAnsi="Times New Roman" w:cs="Times New Roman"/>
                <w:lang w:eastAsia="ru-RU"/>
              </w:rPr>
            </w:pPr>
            <w:r w:rsidRPr="00D26B5E">
              <w:rPr>
                <w:rFonts w:ascii="Times New Roman" w:eastAsia="Times New Roman" w:hAnsi="Times New Roman" w:cs="Times New Roman"/>
                <w:lang w:eastAsia="ru-RU"/>
              </w:rPr>
              <w:t xml:space="preserve">в наличии </w:t>
            </w:r>
          </w:p>
        </w:tc>
        <w:tc>
          <w:tcPr>
            <w:tcW w:w="851" w:type="dxa"/>
            <w:vAlign w:val="center"/>
            <w:hideMark/>
          </w:tcPr>
          <w:p w14:paraId="20735688" w14:textId="7653A83E" w:rsidR="000256FC" w:rsidRPr="00D26B5E" w:rsidRDefault="000256FC">
            <w:pPr>
              <w:spacing w:after="0" w:line="240" w:lineRule="auto"/>
              <w:jc w:val="center"/>
              <w:rPr>
                <w:rFonts w:ascii="Times New Roman" w:eastAsia="Times New Roman" w:hAnsi="Times New Roman" w:cs="Times New Roman"/>
                <w:lang w:eastAsia="ru-RU"/>
              </w:rPr>
            </w:pPr>
            <w:r w:rsidRPr="00D26B5E">
              <w:rPr>
                <w:rFonts w:ascii="Times New Roman" w:eastAsia="Times New Roman" w:hAnsi="Times New Roman" w:cs="Times New Roman"/>
                <w:lang w:eastAsia="ru-RU"/>
              </w:rPr>
              <w:t>отсутствуют</w:t>
            </w:r>
          </w:p>
        </w:tc>
        <w:tc>
          <w:tcPr>
            <w:tcW w:w="850" w:type="dxa"/>
            <w:vAlign w:val="center"/>
            <w:hideMark/>
          </w:tcPr>
          <w:p w14:paraId="03CB6EC2" w14:textId="095662C4" w:rsidR="000256FC" w:rsidRPr="00D26B5E" w:rsidRDefault="000256FC">
            <w:pPr>
              <w:spacing w:after="0" w:line="240" w:lineRule="auto"/>
              <w:jc w:val="center"/>
              <w:rPr>
                <w:rFonts w:ascii="Times New Roman" w:eastAsia="Times New Roman" w:hAnsi="Times New Roman" w:cs="Times New Roman"/>
                <w:lang w:eastAsia="ru-RU"/>
              </w:rPr>
            </w:pPr>
            <w:r w:rsidRPr="00D26B5E">
              <w:rPr>
                <w:rFonts w:ascii="Times New Roman" w:eastAsia="Times New Roman" w:hAnsi="Times New Roman" w:cs="Times New Roman"/>
                <w:lang w:eastAsia="ru-RU"/>
              </w:rPr>
              <w:t>в разработке</w:t>
            </w:r>
          </w:p>
        </w:tc>
        <w:tc>
          <w:tcPr>
            <w:tcW w:w="970" w:type="dxa"/>
            <w:vAlign w:val="center"/>
            <w:hideMark/>
          </w:tcPr>
          <w:p w14:paraId="2E64C9AA" w14:textId="7B28F565" w:rsidR="000256FC" w:rsidRPr="00D26B5E" w:rsidRDefault="00E1591B">
            <w:pPr>
              <w:spacing w:after="0" w:line="240" w:lineRule="auto"/>
              <w:jc w:val="center"/>
              <w:rPr>
                <w:rFonts w:ascii="Times New Roman" w:eastAsia="Times New Roman" w:hAnsi="Times New Roman" w:cs="Times New Roman"/>
                <w:lang w:eastAsia="ru-RU"/>
              </w:rPr>
            </w:pPr>
            <w:r w:rsidRPr="00D26B5E">
              <w:rPr>
                <w:rFonts w:ascii="Times New Roman" w:eastAsia="Times New Roman" w:hAnsi="Times New Roman" w:cs="Times New Roman"/>
                <w:lang w:eastAsia="ru-RU"/>
              </w:rPr>
              <w:t>в наличии</w:t>
            </w:r>
          </w:p>
        </w:tc>
        <w:tc>
          <w:tcPr>
            <w:tcW w:w="872" w:type="dxa"/>
            <w:vAlign w:val="center"/>
          </w:tcPr>
          <w:p w14:paraId="2F4DCFA5" w14:textId="5A914FFA" w:rsidR="000256FC" w:rsidRPr="00D26B5E" w:rsidRDefault="00E1591B">
            <w:pPr>
              <w:spacing w:after="0" w:line="240" w:lineRule="auto"/>
              <w:jc w:val="center"/>
              <w:rPr>
                <w:rFonts w:ascii="Times New Roman" w:eastAsia="Times New Roman" w:hAnsi="Times New Roman" w:cs="Times New Roman"/>
                <w:lang w:eastAsia="ru-RU"/>
              </w:rPr>
            </w:pPr>
            <w:r w:rsidRPr="00D26B5E">
              <w:rPr>
                <w:rFonts w:ascii="Times New Roman" w:eastAsia="Times New Roman" w:hAnsi="Times New Roman" w:cs="Times New Roman"/>
                <w:lang w:eastAsia="ru-RU"/>
              </w:rPr>
              <w:t>в наличии</w:t>
            </w:r>
          </w:p>
        </w:tc>
      </w:tr>
      <w:tr w:rsidR="000256FC" w:rsidRPr="00D26B5E" w14:paraId="0720DEAC" w14:textId="5723B698" w:rsidTr="00A723CE">
        <w:trPr>
          <w:trHeight w:val="1215"/>
          <w:jc w:val="center"/>
        </w:trPr>
        <w:tc>
          <w:tcPr>
            <w:tcW w:w="567" w:type="dxa"/>
            <w:vAlign w:val="center"/>
            <w:hideMark/>
          </w:tcPr>
          <w:p w14:paraId="7510F571" w14:textId="77777777" w:rsidR="000256FC" w:rsidRPr="00D26B5E" w:rsidRDefault="000256FC">
            <w:pPr>
              <w:spacing w:after="0" w:line="240" w:lineRule="auto"/>
              <w:jc w:val="center"/>
              <w:rPr>
                <w:rFonts w:ascii="Times New Roman" w:eastAsia="Times New Roman" w:hAnsi="Times New Roman" w:cs="Times New Roman"/>
                <w:lang w:eastAsia="ru-RU"/>
              </w:rPr>
            </w:pPr>
            <w:r w:rsidRPr="00D26B5E">
              <w:rPr>
                <w:rFonts w:ascii="Times New Roman" w:eastAsia="Times New Roman" w:hAnsi="Times New Roman" w:cs="Times New Roman"/>
                <w:lang w:eastAsia="ru-RU"/>
              </w:rPr>
              <w:t>4.</w:t>
            </w:r>
          </w:p>
        </w:tc>
        <w:tc>
          <w:tcPr>
            <w:tcW w:w="2703" w:type="dxa"/>
            <w:vAlign w:val="center"/>
            <w:hideMark/>
          </w:tcPr>
          <w:p w14:paraId="26A4DC79" w14:textId="2C328741" w:rsidR="000256FC" w:rsidRPr="00D26B5E" w:rsidRDefault="00065C38">
            <w:pPr>
              <w:spacing w:after="0" w:line="240" w:lineRule="auto"/>
              <w:rPr>
                <w:rFonts w:ascii="Times New Roman" w:eastAsia="Times New Roman" w:hAnsi="Times New Roman" w:cs="Times New Roman"/>
                <w:u w:val="single"/>
                <w:lang w:eastAsia="ru-RU"/>
              </w:rPr>
            </w:pPr>
            <w:hyperlink r:id="rId13" w:anchor="RANGE!P912" w:history="1">
              <w:r w:rsidR="000256FC" w:rsidRPr="00D26B5E">
                <w:rPr>
                  <w:rStyle w:val="a4"/>
                  <w:rFonts w:ascii="Times New Roman" w:eastAsia="Times New Roman" w:hAnsi="Times New Roman" w:cs="Times New Roman"/>
                  <w:color w:val="auto"/>
                  <w:lang w:eastAsia="ru-RU"/>
                </w:rPr>
                <w:t xml:space="preserve">Фактический уровень собираемости платы граждан за предоставленные жилищно-коммунальные услуги за отчетный период </w:t>
              </w:r>
            </w:hyperlink>
          </w:p>
        </w:tc>
        <w:tc>
          <w:tcPr>
            <w:tcW w:w="788" w:type="dxa"/>
            <w:vAlign w:val="center"/>
            <w:hideMark/>
          </w:tcPr>
          <w:p w14:paraId="1DAAE181" w14:textId="77777777" w:rsidR="000256FC" w:rsidRPr="00D26B5E" w:rsidRDefault="000256FC">
            <w:pPr>
              <w:spacing w:after="0" w:line="240" w:lineRule="auto"/>
              <w:jc w:val="center"/>
              <w:rPr>
                <w:rFonts w:ascii="Times New Roman" w:eastAsia="Times New Roman" w:hAnsi="Times New Roman" w:cs="Times New Roman"/>
                <w:lang w:eastAsia="ru-RU"/>
              </w:rPr>
            </w:pPr>
            <w:r w:rsidRPr="00D26B5E">
              <w:rPr>
                <w:rFonts w:ascii="Times New Roman" w:eastAsia="Times New Roman" w:hAnsi="Times New Roman" w:cs="Times New Roman"/>
                <w:lang w:eastAsia="ru-RU"/>
              </w:rPr>
              <w:t>процентов</w:t>
            </w:r>
          </w:p>
        </w:tc>
        <w:tc>
          <w:tcPr>
            <w:tcW w:w="709" w:type="dxa"/>
            <w:vAlign w:val="center"/>
            <w:hideMark/>
          </w:tcPr>
          <w:p w14:paraId="0C3F693C" w14:textId="4BF940FB" w:rsidR="000256FC" w:rsidRPr="00D26B5E" w:rsidRDefault="000256FC">
            <w:pPr>
              <w:spacing w:after="0" w:line="240" w:lineRule="auto"/>
              <w:jc w:val="center"/>
              <w:rPr>
                <w:rFonts w:ascii="Times New Roman" w:eastAsia="Times New Roman" w:hAnsi="Times New Roman" w:cs="Times New Roman"/>
                <w:lang w:eastAsia="ru-RU"/>
              </w:rPr>
            </w:pPr>
            <w:r w:rsidRPr="00D26B5E">
              <w:rPr>
                <w:rFonts w:ascii="Times New Roman" w:eastAsia="Times New Roman" w:hAnsi="Times New Roman" w:cs="Times New Roman"/>
                <w:lang w:eastAsia="ru-RU"/>
              </w:rPr>
              <w:t>98,5</w:t>
            </w:r>
          </w:p>
        </w:tc>
        <w:tc>
          <w:tcPr>
            <w:tcW w:w="709" w:type="dxa"/>
            <w:vAlign w:val="center"/>
            <w:hideMark/>
          </w:tcPr>
          <w:p w14:paraId="77B4D18D" w14:textId="7DFCC75D" w:rsidR="000256FC" w:rsidRPr="00D26B5E" w:rsidRDefault="000256FC">
            <w:pPr>
              <w:spacing w:after="0" w:line="240" w:lineRule="auto"/>
              <w:jc w:val="center"/>
              <w:rPr>
                <w:rFonts w:ascii="Times New Roman" w:eastAsia="Times New Roman" w:hAnsi="Times New Roman" w:cs="Times New Roman"/>
                <w:lang w:eastAsia="ru-RU"/>
              </w:rPr>
            </w:pPr>
            <w:r w:rsidRPr="00D26B5E">
              <w:rPr>
                <w:rFonts w:ascii="Times New Roman" w:eastAsia="Times New Roman" w:hAnsi="Times New Roman" w:cs="Times New Roman"/>
                <w:lang w:eastAsia="ru-RU"/>
              </w:rPr>
              <w:t>98,7</w:t>
            </w:r>
          </w:p>
        </w:tc>
        <w:tc>
          <w:tcPr>
            <w:tcW w:w="851" w:type="dxa"/>
            <w:vAlign w:val="center"/>
            <w:hideMark/>
          </w:tcPr>
          <w:p w14:paraId="6ED7F53F" w14:textId="77777777" w:rsidR="000256FC" w:rsidRPr="00D26B5E" w:rsidRDefault="000256FC">
            <w:pPr>
              <w:spacing w:after="0" w:line="240" w:lineRule="auto"/>
              <w:jc w:val="center"/>
              <w:rPr>
                <w:rFonts w:ascii="Times New Roman" w:eastAsia="Times New Roman" w:hAnsi="Times New Roman" w:cs="Times New Roman"/>
                <w:lang w:eastAsia="ru-RU"/>
              </w:rPr>
            </w:pPr>
            <w:r w:rsidRPr="00D26B5E">
              <w:rPr>
                <w:rFonts w:ascii="Times New Roman" w:eastAsia="Times New Roman" w:hAnsi="Times New Roman" w:cs="Times New Roman"/>
                <w:lang w:eastAsia="ru-RU"/>
              </w:rPr>
              <w:t>98,7</w:t>
            </w:r>
          </w:p>
        </w:tc>
        <w:tc>
          <w:tcPr>
            <w:tcW w:w="851" w:type="dxa"/>
            <w:vAlign w:val="center"/>
            <w:hideMark/>
          </w:tcPr>
          <w:p w14:paraId="6DE868CC" w14:textId="77777777" w:rsidR="000256FC" w:rsidRPr="00D26B5E" w:rsidRDefault="000256FC">
            <w:pPr>
              <w:spacing w:after="0" w:line="240" w:lineRule="auto"/>
              <w:jc w:val="center"/>
              <w:rPr>
                <w:rFonts w:ascii="Times New Roman" w:eastAsia="Times New Roman" w:hAnsi="Times New Roman" w:cs="Times New Roman"/>
                <w:lang w:eastAsia="ru-RU"/>
              </w:rPr>
            </w:pPr>
            <w:r w:rsidRPr="00D26B5E">
              <w:rPr>
                <w:rFonts w:ascii="Times New Roman" w:eastAsia="Times New Roman" w:hAnsi="Times New Roman" w:cs="Times New Roman"/>
                <w:lang w:eastAsia="ru-RU"/>
              </w:rPr>
              <w:t>98,7</w:t>
            </w:r>
          </w:p>
        </w:tc>
        <w:tc>
          <w:tcPr>
            <w:tcW w:w="850" w:type="dxa"/>
            <w:vAlign w:val="center"/>
            <w:hideMark/>
          </w:tcPr>
          <w:p w14:paraId="08093E24" w14:textId="77777777" w:rsidR="000256FC" w:rsidRPr="00D26B5E" w:rsidRDefault="000256FC">
            <w:pPr>
              <w:spacing w:after="0" w:line="240" w:lineRule="auto"/>
              <w:jc w:val="center"/>
              <w:rPr>
                <w:rFonts w:ascii="Times New Roman" w:eastAsia="Times New Roman" w:hAnsi="Times New Roman" w:cs="Times New Roman"/>
                <w:lang w:eastAsia="ru-RU"/>
              </w:rPr>
            </w:pPr>
            <w:r w:rsidRPr="00D26B5E">
              <w:rPr>
                <w:rFonts w:ascii="Times New Roman" w:eastAsia="Times New Roman" w:hAnsi="Times New Roman" w:cs="Times New Roman"/>
                <w:lang w:eastAsia="ru-RU"/>
              </w:rPr>
              <w:t>100</w:t>
            </w:r>
          </w:p>
        </w:tc>
        <w:tc>
          <w:tcPr>
            <w:tcW w:w="970" w:type="dxa"/>
            <w:vAlign w:val="center"/>
          </w:tcPr>
          <w:p w14:paraId="65A1B16F" w14:textId="161D4077" w:rsidR="000256FC" w:rsidRPr="00D26B5E" w:rsidRDefault="00E1591B">
            <w:pPr>
              <w:spacing w:after="0" w:line="240" w:lineRule="auto"/>
              <w:jc w:val="center"/>
              <w:rPr>
                <w:rFonts w:ascii="Times New Roman" w:eastAsia="Times New Roman" w:hAnsi="Times New Roman" w:cs="Times New Roman"/>
                <w:lang w:eastAsia="ru-RU"/>
              </w:rPr>
            </w:pPr>
            <w:r w:rsidRPr="00D26B5E">
              <w:rPr>
                <w:rFonts w:ascii="Times New Roman" w:eastAsia="Times New Roman" w:hAnsi="Times New Roman" w:cs="Times New Roman"/>
                <w:lang w:eastAsia="ru-RU"/>
              </w:rPr>
              <w:t>100</w:t>
            </w:r>
          </w:p>
        </w:tc>
        <w:tc>
          <w:tcPr>
            <w:tcW w:w="872" w:type="dxa"/>
            <w:vAlign w:val="center"/>
          </w:tcPr>
          <w:p w14:paraId="1020D444" w14:textId="36A417F2" w:rsidR="000256FC" w:rsidRPr="00D26B5E" w:rsidRDefault="00E1591B">
            <w:pPr>
              <w:spacing w:after="0" w:line="240" w:lineRule="auto"/>
              <w:jc w:val="center"/>
              <w:rPr>
                <w:rFonts w:ascii="Times New Roman" w:eastAsia="Times New Roman" w:hAnsi="Times New Roman" w:cs="Times New Roman"/>
                <w:lang w:eastAsia="ru-RU"/>
              </w:rPr>
            </w:pPr>
            <w:r w:rsidRPr="00D26B5E">
              <w:rPr>
                <w:rFonts w:ascii="Times New Roman" w:eastAsia="Times New Roman" w:hAnsi="Times New Roman" w:cs="Times New Roman"/>
                <w:lang w:eastAsia="ru-RU"/>
              </w:rPr>
              <w:t>100</w:t>
            </w:r>
          </w:p>
        </w:tc>
      </w:tr>
    </w:tbl>
    <w:p w14:paraId="2C5D3779" w14:textId="77777777" w:rsidR="00B27697" w:rsidRPr="00506A3F" w:rsidRDefault="00B27697" w:rsidP="00B27697">
      <w:pPr>
        <w:autoSpaceDE w:val="0"/>
        <w:autoSpaceDN w:val="0"/>
        <w:adjustRightInd w:val="0"/>
        <w:spacing w:after="0" w:line="240" w:lineRule="auto"/>
        <w:jc w:val="both"/>
        <w:rPr>
          <w:rFonts w:ascii="Times New Roman" w:hAnsi="Times New Roman" w:cs="Times New Roman"/>
          <w:sz w:val="26"/>
          <w:szCs w:val="26"/>
        </w:rPr>
      </w:pPr>
    </w:p>
    <w:p w14:paraId="274DF78B" w14:textId="0E6FD984" w:rsidR="00AE2C1F" w:rsidRPr="00506A3F" w:rsidRDefault="00AE2C1F" w:rsidP="00AE2C1F">
      <w:pPr>
        <w:autoSpaceDE w:val="0"/>
        <w:autoSpaceDN w:val="0"/>
        <w:adjustRightInd w:val="0"/>
        <w:spacing w:after="0" w:line="240" w:lineRule="auto"/>
        <w:ind w:firstLine="567"/>
        <w:jc w:val="both"/>
        <w:rPr>
          <w:rFonts w:ascii="Times New Roman" w:hAnsi="Times New Roman" w:cs="Times New Roman"/>
          <w:sz w:val="26"/>
          <w:szCs w:val="26"/>
        </w:rPr>
      </w:pPr>
      <w:r w:rsidRPr="00506A3F">
        <w:rPr>
          <w:rFonts w:ascii="Times New Roman" w:hAnsi="Times New Roman" w:cs="Times New Roman"/>
          <w:sz w:val="26"/>
          <w:szCs w:val="26"/>
        </w:rPr>
        <w:t xml:space="preserve">В связи с </w:t>
      </w:r>
      <w:r w:rsidR="00965B22">
        <w:rPr>
          <w:rFonts w:ascii="Times New Roman" w:hAnsi="Times New Roman" w:cs="Times New Roman"/>
          <w:sz w:val="26"/>
          <w:szCs w:val="26"/>
        </w:rPr>
        <w:t>нестабильным</w:t>
      </w:r>
      <w:r w:rsidR="00F83EB7">
        <w:rPr>
          <w:rFonts w:ascii="Times New Roman" w:hAnsi="Times New Roman" w:cs="Times New Roman"/>
          <w:sz w:val="26"/>
          <w:szCs w:val="26"/>
        </w:rPr>
        <w:t xml:space="preserve"> </w:t>
      </w:r>
      <w:r w:rsidRPr="00506A3F">
        <w:rPr>
          <w:rFonts w:ascii="Times New Roman" w:hAnsi="Times New Roman" w:cs="Times New Roman"/>
          <w:sz w:val="26"/>
          <w:szCs w:val="26"/>
        </w:rPr>
        <w:t xml:space="preserve">финансово-экономическим состоянием и невозможностью привлечения кредитных средств у ПМУП «УТВС» отсутствует возможность реализации утвержденной инвестиционной программы по развитию системы теплоснабжения муниципального образовании </w:t>
      </w:r>
      <w:proofErr w:type="spellStart"/>
      <w:r w:rsidRPr="00506A3F">
        <w:rPr>
          <w:rFonts w:ascii="Times New Roman" w:hAnsi="Times New Roman" w:cs="Times New Roman"/>
          <w:sz w:val="26"/>
          <w:szCs w:val="26"/>
        </w:rPr>
        <w:t>г.п.Пойковский</w:t>
      </w:r>
      <w:proofErr w:type="spellEnd"/>
      <w:r w:rsidRPr="00506A3F">
        <w:rPr>
          <w:rFonts w:ascii="Times New Roman" w:hAnsi="Times New Roman" w:cs="Times New Roman"/>
          <w:sz w:val="26"/>
          <w:szCs w:val="26"/>
        </w:rPr>
        <w:t xml:space="preserve"> Нефтеюганского района на 2021-2023 годы.</w:t>
      </w:r>
    </w:p>
    <w:p w14:paraId="14312029" w14:textId="77777777" w:rsidR="00AE2C1F" w:rsidRPr="00506A3F" w:rsidRDefault="00AE2C1F" w:rsidP="00AE2C1F">
      <w:pPr>
        <w:autoSpaceDE w:val="0"/>
        <w:autoSpaceDN w:val="0"/>
        <w:adjustRightInd w:val="0"/>
        <w:spacing w:after="0" w:line="240" w:lineRule="auto"/>
        <w:ind w:firstLine="567"/>
        <w:jc w:val="both"/>
        <w:rPr>
          <w:rFonts w:ascii="Times New Roman" w:hAnsi="Times New Roman" w:cs="Times New Roman"/>
          <w:sz w:val="26"/>
          <w:szCs w:val="26"/>
        </w:rPr>
      </w:pPr>
      <w:r w:rsidRPr="00506A3F">
        <w:rPr>
          <w:rFonts w:ascii="Times New Roman" w:hAnsi="Times New Roman" w:cs="Times New Roman"/>
          <w:sz w:val="26"/>
          <w:szCs w:val="26"/>
        </w:rPr>
        <w:t>Приказом Департамента строительства и жилищно-коммунального комплекса Ханты-Мансийского автономного округа – Югры от 24.11.2022 № 42-Пр-22 отменена инвестиционная программа ПМУП «УТВС».</w:t>
      </w:r>
    </w:p>
    <w:p w14:paraId="3BAB9392" w14:textId="77777777" w:rsidR="00AE2C1F" w:rsidRPr="00506A3F" w:rsidRDefault="00AE2C1F" w:rsidP="00AE2C1F">
      <w:pPr>
        <w:autoSpaceDE w:val="0"/>
        <w:autoSpaceDN w:val="0"/>
        <w:adjustRightInd w:val="0"/>
        <w:spacing w:after="0" w:line="240" w:lineRule="auto"/>
        <w:ind w:firstLine="567"/>
        <w:jc w:val="both"/>
        <w:rPr>
          <w:rFonts w:ascii="Times New Roman" w:hAnsi="Times New Roman" w:cs="Times New Roman"/>
          <w:sz w:val="26"/>
          <w:szCs w:val="26"/>
        </w:rPr>
      </w:pPr>
    </w:p>
    <w:p w14:paraId="4049173D" w14:textId="6078191A" w:rsidR="00AE2C1F" w:rsidRPr="00506A3F" w:rsidRDefault="00AE2C1F" w:rsidP="00AE2C1F">
      <w:pPr>
        <w:autoSpaceDE w:val="0"/>
        <w:autoSpaceDN w:val="0"/>
        <w:adjustRightInd w:val="0"/>
        <w:spacing w:after="0" w:line="240" w:lineRule="auto"/>
        <w:ind w:firstLine="567"/>
        <w:jc w:val="both"/>
        <w:rPr>
          <w:rFonts w:ascii="Times New Roman" w:hAnsi="Times New Roman" w:cs="Times New Roman"/>
          <w:sz w:val="26"/>
          <w:szCs w:val="26"/>
        </w:rPr>
      </w:pPr>
      <w:r w:rsidRPr="00506A3F">
        <w:rPr>
          <w:rFonts w:ascii="Times New Roman" w:hAnsi="Times New Roman" w:cs="Times New Roman"/>
          <w:sz w:val="26"/>
          <w:szCs w:val="26"/>
        </w:rPr>
        <w:t xml:space="preserve">Капитальный ремонт </w:t>
      </w:r>
      <w:r w:rsidR="00F83EB7">
        <w:rPr>
          <w:rFonts w:ascii="Times New Roman" w:hAnsi="Times New Roman" w:cs="Times New Roman"/>
          <w:sz w:val="26"/>
          <w:szCs w:val="26"/>
        </w:rPr>
        <w:t>многоквартирных домов (далее МКД)</w:t>
      </w:r>
      <w:r w:rsidR="00831758" w:rsidRPr="00506A3F">
        <w:rPr>
          <w:rFonts w:ascii="Times New Roman" w:hAnsi="Times New Roman" w:cs="Times New Roman"/>
          <w:sz w:val="26"/>
          <w:szCs w:val="26"/>
        </w:rPr>
        <w:t>.</w:t>
      </w:r>
    </w:p>
    <w:p w14:paraId="4E13870F" w14:textId="3AC5469A" w:rsidR="00AE2C1F" w:rsidRPr="00506A3F" w:rsidRDefault="00AE2C1F" w:rsidP="00AE2C1F">
      <w:pPr>
        <w:autoSpaceDE w:val="0"/>
        <w:autoSpaceDN w:val="0"/>
        <w:adjustRightInd w:val="0"/>
        <w:spacing w:after="0" w:line="240" w:lineRule="auto"/>
        <w:ind w:firstLine="567"/>
        <w:jc w:val="both"/>
        <w:rPr>
          <w:rFonts w:ascii="Times New Roman" w:hAnsi="Times New Roman" w:cs="Times New Roman"/>
          <w:sz w:val="26"/>
          <w:szCs w:val="26"/>
        </w:rPr>
      </w:pPr>
      <w:r w:rsidRPr="00506A3F">
        <w:rPr>
          <w:rFonts w:ascii="Times New Roman" w:hAnsi="Times New Roman" w:cs="Times New Roman"/>
          <w:sz w:val="26"/>
          <w:szCs w:val="26"/>
        </w:rPr>
        <w:t>На территории Ханты-Мансийского автономного округа – Югры, в том числе Нефтеюганского района продолжается реализация региональной программы капитального ремонта общего имущества в многоквартирных домах (далее – Региональная программа), и ее краткосрочных планов, на сегодняшний день включены 194 многоквартирных дома (далее – МКД).</w:t>
      </w:r>
    </w:p>
    <w:p w14:paraId="5E313033" w14:textId="47501D1A" w:rsidR="00AE2C1F" w:rsidRPr="00506A3F" w:rsidRDefault="00AE2C1F" w:rsidP="00AE2C1F">
      <w:pPr>
        <w:autoSpaceDE w:val="0"/>
        <w:autoSpaceDN w:val="0"/>
        <w:adjustRightInd w:val="0"/>
        <w:spacing w:after="0" w:line="240" w:lineRule="auto"/>
        <w:ind w:firstLine="567"/>
        <w:jc w:val="both"/>
        <w:rPr>
          <w:rFonts w:ascii="Times New Roman" w:hAnsi="Times New Roman" w:cs="Times New Roman"/>
          <w:sz w:val="26"/>
          <w:szCs w:val="26"/>
        </w:rPr>
      </w:pPr>
      <w:r w:rsidRPr="00506A3F">
        <w:rPr>
          <w:rFonts w:ascii="Times New Roman" w:hAnsi="Times New Roman" w:cs="Times New Roman"/>
          <w:sz w:val="26"/>
          <w:szCs w:val="26"/>
        </w:rPr>
        <w:t>В 2022 году в рамках Региональной программ</w:t>
      </w:r>
      <w:r w:rsidR="00F83EB7">
        <w:rPr>
          <w:rFonts w:ascii="Times New Roman" w:hAnsi="Times New Roman" w:cs="Times New Roman"/>
          <w:sz w:val="26"/>
          <w:szCs w:val="26"/>
        </w:rPr>
        <w:t>ы</w:t>
      </w:r>
      <w:r w:rsidRPr="00506A3F">
        <w:rPr>
          <w:rFonts w:ascii="Times New Roman" w:hAnsi="Times New Roman" w:cs="Times New Roman"/>
          <w:sz w:val="26"/>
          <w:szCs w:val="26"/>
        </w:rPr>
        <w:t xml:space="preserve"> выполнен капитальный ремонт общего имущества в 2</w:t>
      </w:r>
      <w:r w:rsidR="005A5681">
        <w:rPr>
          <w:rFonts w:ascii="Times New Roman" w:hAnsi="Times New Roman" w:cs="Times New Roman"/>
          <w:sz w:val="26"/>
          <w:szCs w:val="26"/>
        </w:rPr>
        <w:t>1</w:t>
      </w:r>
      <w:r w:rsidRPr="00506A3F">
        <w:rPr>
          <w:rFonts w:ascii="Times New Roman" w:hAnsi="Times New Roman" w:cs="Times New Roman"/>
          <w:sz w:val="26"/>
          <w:szCs w:val="26"/>
        </w:rPr>
        <w:t xml:space="preserve"> МКД, в том числе ремонт внутридомовых инженерных систем, ремонт крыш, ремонт фасада. </w:t>
      </w:r>
    </w:p>
    <w:p w14:paraId="201307FE" w14:textId="77777777" w:rsidR="00AE2C1F" w:rsidRPr="00506A3F" w:rsidRDefault="00AE2C1F" w:rsidP="00AE2C1F">
      <w:pPr>
        <w:autoSpaceDE w:val="0"/>
        <w:autoSpaceDN w:val="0"/>
        <w:adjustRightInd w:val="0"/>
        <w:spacing w:after="0" w:line="240" w:lineRule="auto"/>
        <w:ind w:firstLine="567"/>
        <w:jc w:val="both"/>
        <w:rPr>
          <w:rFonts w:ascii="Times New Roman" w:hAnsi="Times New Roman" w:cs="Times New Roman"/>
          <w:sz w:val="26"/>
          <w:szCs w:val="26"/>
        </w:rPr>
      </w:pPr>
      <w:r w:rsidRPr="00506A3F">
        <w:rPr>
          <w:rFonts w:ascii="Times New Roman" w:hAnsi="Times New Roman" w:cs="Times New Roman"/>
          <w:sz w:val="26"/>
          <w:szCs w:val="26"/>
        </w:rPr>
        <w:t xml:space="preserve">Программа капитального ремонта общего имущества многоквартирных домов является долгосрочным проектом, задача которого сохранить эксплуатационные качества дома и обеспечить безопасное проживание граждан. Региональная программа </w:t>
      </w:r>
      <w:r w:rsidRPr="00506A3F">
        <w:rPr>
          <w:rFonts w:ascii="Times New Roman" w:hAnsi="Times New Roman" w:cs="Times New Roman"/>
          <w:sz w:val="26"/>
          <w:szCs w:val="26"/>
        </w:rPr>
        <w:lastRenderedPageBreak/>
        <w:t>– это гарантия проведения своевременного и качественного капитального ремонта, обеспечивающего безаварийную работу в целом всего многоквартирного дома.</w:t>
      </w:r>
    </w:p>
    <w:p w14:paraId="54F13842" w14:textId="0F68429F" w:rsidR="00F83EB7" w:rsidRPr="00506A3F" w:rsidRDefault="00AE2C1F" w:rsidP="00F83EB7">
      <w:pPr>
        <w:autoSpaceDE w:val="0"/>
        <w:autoSpaceDN w:val="0"/>
        <w:adjustRightInd w:val="0"/>
        <w:spacing w:after="0" w:line="240" w:lineRule="auto"/>
        <w:ind w:firstLine="567"/>
        <w:jc w:val="both"/>
        <w:rPr>
          <w:rFonts w:ascii="Times New Roman" w:hAnsi="Times New Roman" w:cs="Times New Roman"/>
          <w:sz w:val="26"/>
          <w:szCs w:val="26"/>
        </w:rPr>
      </w:pPr>
      <w:r w:rsidRPr="00506A3F">
        <w:rPr>
          <w:rFonts w:ascii="Times New Roman" w:hAnsi="Times New Roman" w:cs="Times New Roman"/>
          <w:sz w:val="26"/>
          <w:szCs w:val="26"/>
        </w:rPr>
        <w:t xml:space="preserve">Ведется работа в рамках проекта </w:t>
      </w:r>
      <w:r w:rsidR="00F83EB7">
        <w:rPr>
          <w:rFonts w:ascii="Times New Roman" w:hAnsi="Times New Roman" w:cs="Times New Roman"/>
          <w:sz w:val="26"/>
          <w:szCs w:val="26"/>
        </w:rPr>
        <w:t>партии «Единая Россия»</w:t>
      </w:r>
      <w:r w:rsidR="00F83EB7" w:rsidRPr="00506A3F">
        <w:rPr>
          <w:rFonts w:ascii="Times New Roman" w:hAnsi="Times New Roman" w:cs="Times New Roman"/>
          <w:sz w:val="26"/>
          <w:szCs w:val="26"/>
        </w:rPr>
        <w:t xml:space="preserve"> «Школа грамотного потребителя</w:t>
      </w:r>
      <w:r w:rsidR="00F83EB7">
        <w:rPr>
          <w:rFonts w:ascii="Times New Roman" w:hAnsi="Times New Roman" w:cs="Times New Roman"/>
          <w:sz w:val="26"/>
          <w:szCs w:val="26"/>
        </w:rPr>
        <w:t>»</w:t>
      </w:r>
      <w:r w:rsidRPr="00506A3F">
        <w:rPr>
          <w:rFonts w:ascii="Times New Roman" w:hAnsi="Times New Roman" w:cs="Times New Roman"/>
          <w:sz w:val="26"/>
          <w:szCs w:val="26"/>
        </w:rPr>
        <w:t xml:space="preserve">. Целью проекта является повышение информированности граждан об основных направлениях государственной жилищной политики, повышения их грамотности в сфере ЖКХ, воспитание грамотных и ответственных собственников жилья. </w:t>
      </w:r>
      <w:r w:rsidR="00F83EB7" w:rsidRPr="00506A3F">
        <w:rPr>
          <w:rFonts w:ascii="Times New Roman" w:hAnsi="Times New Roman" w:cs="Times New Roman"/>
          <w:sz w:val="26"/>
          <w:szCs w:val="26"/>
        </w:rPr>
        <w:t>В целях реализации проекта</w:t>
      </w:r>
      <w:r w:rsidR="00F83EB7">
        <w:rPr>
          <w:rFonts w:ascii="Times New Roman" w:hAnsi="Times New Roman" w:cs="Times New Roman"/>
          <w:sz w:val="26"/>
          <w:szCs w:val="26"/>
        </w:rPr>
        <w:t xml:space="preserve"> </w:t>
      </w:r>
      <w:r w:rsidR="00F83EB7" w:rsidRPr="00506A3F">
        <w:rPr>
          <w:rFonts w:ascii="Times New Roman" w:hAnsi="Times New Roman" w:cs="Times New Roman"/>
          <w:sz w:val="26"/>
          <w:szCs w:val="26"/>
        </w:rPr>
        <w:t xml:space="preserve">за истекший период 2022 года специалистами департамента проводились встречи с гражданами (собственниками жилых помещений) в поселениях Нефтеюганского района. На встречах рассматривались вопросы работы управляющих организаций, оказывающих услуги по содержанию многоквартирных домов, а также давались разъяснения и консультации по вопросам ЖКХ в рамках действующего законодательства, реализация программы капитального ремонта многоквартирных домов на территории Нефтеюганского района в 2022 году. </w:t>
      </w:r>
    </w:p>
    <w:p w14:paraId="135073CA" w14:textId="77777777" w:rsidR="00AE2C1F" w:rsidRPr="00506A3F" w:rsidRDefault="00AE2C1F" w:rsidP="00AE2C1F">
      <w:pPr>
        <w:autoSpaceDE w:val="0"/>
        <w:autoSpaceDN w:val="0"/>
        <w:adjustRightInd w:val="0"/>
        <w:spacing w:after="0" w:line="240" w:lineRule="auto"/>
        <w:ind w:firstLine="567"/>
        <w:jc w:val="both"/>
        <w:rPr>
          <w:rFonts w:ascii="Times New Roman" w:hAnsi="Times New Roman" w:cs="Times New Roman"/>
          <w:sz w:val="26"/>
          <w:szCs w:val="26"/>
        </w:rPr>
      </w:pPr>
      <w:r w:rsidRPr="00506A3F">
        <w:rPr>
          <w:rFonts w:ascii="Times New Roman" w:hAnsi="Times New Roman" w:cs="Times New Roman"/>
          <w:sz w:val="26"/>
          <w:szCs w:val="26"/>
        </w:rPr>
        <w:t>Ежегодно департаментом строительства и жилищно-коммунального комплекса Нефтеюганского района разрабатывается график встреч по повышению грамотности граждан в сфере жилищно-коммунального хозяйства и согласовывается с главами поселений.</w:t>
      </w:r>
    </w:p>
    <w:p w14:paraId="6D1CAB22" w14:textId="457AD7CB" w:rsidR="00AE2C1F" w:rsidRPr="00506A3F" w:rsidRDefault="00F83EB7" w:rsidP="00AE2C1F">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Региональный</w:t>
      </w:r>
      <w:r w:rsidR="00AE2C1F" w:rsidRPr="00506A3F">
        <w:rPr>
          <w:rFonts w:ascii="Times New Roman" w:hAnsi="Times New Roman" w:cs="Times New Roman"/>
          <w:sz w:val="26"/>
          <w:szCs w:val="26"/>
        </w:rPr>
        <w:t xml:space="preserve"> проект «Формирование комфортной городской среды» реализуется на территории Нефтеюганского района с 2017 года, в 2018 году в соответствии с указами Президента Российской Федерации от 07.08.2018 № 204 «О национальных целях и стратегических задачах развития Российской Федерации на период до 2024 год» он вошел в национальный проект «Жилье и городская среда».</w:t>
      </w:r>
    </w:p>
    <w:p w14:paraId="0B3CB1F4" w14:textId="65E7AE60" w:rsidR="00AE2C1F" w:rsidRPr="00506A3F" w:rsidRDefault="00AE2C1F" w:rsidP="00AE2C1F">
      <w:pPr>
        <w:autoSpaceDE w:val="0"/>
        <w:autoSpaceDN w:val="0"/>
        <w:adjustRightInd w:val="0"/>
        <w:spacing w:after="0" w:line="240" w:lineRule="auto"/>
        <w:ind w:firstLine="567"/>
        <w:jc w:val="both"/>
        <w:rPr>
          <w:rFonts w:ascii="Times New Roman" w:hAnsi="Times New Roman" w:cs="Times New Roman"/>
          <w:sz w:val="26"/>
          <w:szCs w:val="26"/>
        </w:rPr>
      </w:pPr>
      <w:r w:rsidRPr="00506A3F">
        <w:rPr>
          <w:rFonts w:ascii="Times New Roman" w:hAnsi="Times New Roman" w:cs="Times New Roman"/>
          <w:sz w:val="26"/>
          <w:szCs w:val="26"/>
        </w:rPr>
        <w:t>Целью проекта является повышение качества условий проживания населения за счет формирования благоприятной среды проживания граждан.</w:t>
      </w:r>
    </w:p>
    <w:p w14:paraId="2F8AA1B4" w14:textId="6E907252" w:rsidR="00AE2C1F" w:rsidRPr="00506A3F" w:rsidRDefault="00AE2C1F" w:rsidP="00AE2C1F">
      <w:pPr>
        <w:autoSpaceDE w:val="0"/>
        <w:autoSpaceDN w:val="0"/>
        <w:adjustRightInd w:val="0"/>
        <w:spacing w:after="0" w:line="240" w:lineRule="auto"/>
        <w:ind w:firstLine="567"/>
        <w:jc w:val="both"/>
        <w:rPr>
          <w:rFonts w:ascii="Times New Roman" w:hAnsi="Times New Roman" w:cs="Times New Roman"/>
          <w:sz w:val="26"/>
          <w:szCs w:val="26"/>
        </w:rPr>
      </w:pPr>
      <w:r w:rsidRPr="00506A3F">
        <w:rPr>
          <w:rFonts w:ascii="Times New Roman" w:hAnsi="Times New Roman" w:cs="Times New Roman"/>
          <w:sz w:val="26"/>
          <w:szCs w:val="26"/>
        </w:rPr>
        <w:t>Ежегодно выделяется финансирование из бюджета</w:t>
      </w:r>
      <w:r w:rsidR="00F83EB7">
        <w:rPr>
          <w:rFonts w:ascii="Times New Roman" w:hAnsi="Times New Roman" w:cs="Times New Roman"/>
          <w:sz w:val="26"/>
          <w:szCs w:val="26"/>
        </w:rPr>
        <w:t xml:space="preserve"> Нефтеюганского района и бюджетов поселений</w:t>
      </w:r>
      <w:r w:rsidRPr="00506A3F">
        <w:rPr>
          <w:rFonts w:ascii="Times New Roman" w:hAnsi="Times New Roman" w:cs="Times New Roman"/>
          <w:sz w:val="26"/>
          <w:szCs w:val="26"/>
        </w:rPr>
        <w:t>.</w:t>
      </w:r>
    </w:p>
    <w:p w14:paraId="746A5519" w14:textId="77777777" w:rsidR="00AE2C1F" w:rsidRPr="00506A3F" w:rsidRDefault="00AE2C1F" w:rsidP="00AE2C1F">
      <w:pPr>
        <w:autoSpaceDE w:val="0"/>
        <w:autoSpaceDN w:val="0"/>
        <w:adjustRightInd w:val="0"/>
        <w:spacing w:after="0" w:line="240" w:lineRule="auto"/>
        <w:ind w:firstLine="567"/>
        <w:jc w:val="both"/>
        <w:rPr>
          <w:rFonts w:ascii="Times New Roman" w:hAnsi="Times New Roman" w:cs="Times New Roman"/>
          <w:sz w:val="26"/>
          <w:szCs w:val="26"/>
        </w:rPr>
      </w:pPr>
      <w:r w:rsidRPr="00506A3F">
        <w:rPr>
          <w:rFonts w:ascii="Times New Roman" w:hAnsi="Times New Roman" w:cs="Times New Roman"/>
          <w:sz w:val="26"/>
          <w:szCs w:val="26"/>
        </w:rPr>
        <w:t xml:space="preserve">В 2022 году реализован проект «Зеленый остров» в </w:t>
      </w:r>
      <w:proofErr w:type="spellStart"/>
      <w:r w:rsidRPr="00506A3F">
        <w:rPr>
          <w:rFonts w:ascii="Times New Roman" w:hAnsi="Times New Roman" w:cs="Times New Roman"/>
          <w:sz w:val="26"/>
          <w:szCs w:val="26"/>
        </w:rPr>
        <w:t>сп.Куть</w:t>
      </w:r>
      <w:proofErr w:type="spellEnd"/>
      <w:r w:rsidRPr="00506A3F">
        <w:rPr>
          <w:rFonts w:ascii="Times New Roman" w:hAnsi="Times New Roman" w:cs="Times New Roman"/>
          <w:sz w:val="26"/>
          <w:szCs w:val="26"/>
        </w:rPr>
        <w:t>-Ях» 1 этап, основной целью является сохранение природы. Экологическое просвещение населения и воспитание познавательных интересов у детей о флоре и фауне родного края. Создание единого центрального места для проведения массового и семейного отдыха. Одной из важнейших проблем является проблема сохранения окружающей среды, связанная с растительностью данной местности.</w:t>
      </w:r>
    </w:p>
    <w:p w14:paraId="2E4F90B3" w14:textId="3D87E781" w:rsidR="00AE2C1F" w:rsidRPr="00506A3F" w:rsidRDefault="00AE2C1F" w:rsidP="00AE2C1F">
      <w:pPr>
        <w:autoSpaceDE w:val="0"/>
        <w:autoSpaceDN w:val="0"/>
        <w:adjustRightInd w:val="0"/>
        <w:spacing w:after="0" w:line="240" w:lineRule="auto"/>
        <w:ind w:firstLine="567"/>
        <w:jc w:val="both"/>
        <w:rPr>
          <w:rFonts w:ascii="Times New Roman" w:hAnsi="Times New Roman" w:cs="Times New Roman"/>
          <w:sz w:val="26"/>
          <w:szCs w:val="26"/>
        </w:rPr>
      </w:pPr>
      <w:r w:rsidRPr="00506A3F">
        <w:rPr>
          <w:rFonts w:ascii="Times New Roman" w:hAnsi="Times New Roman" w:cs="Times New Roman"/>
          <w:sz w:val="26"/>
          <w:szCs w:val="26"/>
        </w:rPr>
        <w:t xml:space="preserve">Так же в 2022 году по итогам проведения общественного обсуждения к реализации в 2023 году отобрана общественная территория парк «Зеленый остров» в </w:t>
      </w:r>
      <w:proofErr w:type="spellStart"/>
      <w:r w:rsidRPr="00506A3F">
        <w:rPr>
          <w:rFonts w:ascii="Times New Roman" w:hAnsi="Times New Roman" w:cs="Times New Roman"/>
          <w:sz w:val="26"/>
          <w:szCs w:val="26"/>
        </w:rPr>
        <w:t>сп.Куть</w:t>
      </w:r>
      <w:proofErr w:type="spellEnd"/>
      <w:r w:rsidRPr="00506A3F">
        <w:rPr>
          <w:rFonts w:ascii="Times New Roman" w:hAnsi="Times New Roman" w:cs="Times New Roman"/>
          <w:sz w:val="26"/>
          <w:szCs w:val="26"/>
        </w:rPr>
        <w:t xml:space="preserve">-Ях 2 этап. Общественное обсуждение проводилось в период с 04.02.2022 по 04.03.2022 на портале myopenugra.ru. По результатам обсуждения проекта, число граждан, принявших участие в обсуждении </w:t>
      </w:r>
      <w:r w:rsidR="00831758" w:rsidRPr="00506A3F">
        <w:rPr>
          <w:rFonts w:ascii="Times New Roman" w:hAnsi="Times New Roman" w:cs="Times New Roman"/>
          <w:sz w:val="26"/>
          <w:szCs w:val="26"/>
        </w:rPr>
        <w:t>проекта,</w:t>
      </w:r>
      <w:r w:rsidRPr="00506A3F">
        <w:rPr>
          <w:rFonts w:ascii="Times New Roman" w:hAnsi="Times New Roman" w:cs="Times New Roman"/>
          <w:sz w:val="26"/>
          <w:szCs w:val="26"/>
        </w:rPr>
        <w:t xml:space="preserve"> составило 515 (пятьсот пятнадцать) человек.</w:t>
      </w:r>
      <w:r w:rsidR="00F83EB7">
        <w:rPr>
          <w:rFonts w:ascii="Times New Roman" w:hAnsi="Times New Roman" w:cs="Times New Roman"/>
          <w:sz w:val="26"/>
          <w:szCs w:val="26"/>
        </w:rPr>
        <w:t xml:space="preserve"> </w:t>
      </w:r>
      <w:r w:rsidR="00F83EB7" w:rsidRPr="00F83EB7">
        <w:rPr>
          <w:rFonts w:ascii="Times New Roman" w:hAnsi="Times New Roman" w:cs="Times New Roman"/>
          <w:sz w:val="26"/>
          <w:szCs w:val="26"/>
        </w:rPr>
        <w:t xml:space="preserve">Реализация 2 этапа проекта включает в себя благоустройство амфитеатра и установку арт-объектов для дальнейшего использования в организации и проведении массового и семейного отдыха. Основной целью второго этапа проекта является создание места для массового пребывания людей и семейного отдыха. 18.10.2022 заключен муниципальный контракт с ИП Петроченко К.Н., стоимость выполнения указанных работ по итогам торгов составила 7,5 </w:t>
      </w:r>
      <w:proofErr w:type="spellStart"/>
      <w:proofErr w:type="gramStart"/>
      <w:r w:rsidR="00F83EB7" w:rsidRPr="00F83EB7">
        <w:rPr>
          <w:rFonts w:ascii="Times New Roman" w:hAnsi="Times New Roman" w:cs="Times New Roman"/>
          <w:sz w:val="26"/>
          <w:szCs w:val="26"/>
        </w:rPr>
        <w:t>млн.рублей</w:t>
      </w:r>
      <w:proofErr w:type="spellEnd"/>
      <w:proofErr w:type="gramEnd"/>
      <w:r w:rsidR="00F83EB7" w:rsidRPr="00F83EB7">
        <w:rPr>
          <w:rFonts w:ascii="Times New Roman" w:hAnsi="Times New Roman" w:cs="Times New Roman"/>
          <w:sz w:val="26"/>
          <w:szCs w:val="26"/>
        </w:rPr>
        <w:t>. Сроки выполнения работ по обустройству 2 этапа парка январь – сентябрь 2023 года.</w:t>
      </w:r>
    </w:p>
    <w:p w14:paraId="0CC71A8C" w14:textId="77777777" w:rsidR="00AE2C1F" w:rsidRPr="00506A3F" w:rsidRDefault="00AE2C1F" w:rsidP="00AE2C1F">
      <w:pPr>
        <w:autoSpaceDE w:val="0"/>
        <w:autoSpaceDN w:val="0"/>
        <w:adjustRightInd w:val="0"/>
        <w:spacing w:after="0" w:line="240" w:lineRule="auto"/>
        <w:ind w:firstLine="567"/>
        <w:jc w:val="both"/>
        <w:rPr>
          <w:rFonts w:ascii="Times New Roman" w:hAnsi="Times New Roman" w:cs="Times New Roman"/>
          <w:sz w:val="26"/>
          <w:szCs w:val="26"/>
        </w:rPr>
      </w:pPr>
      <w:r w:rsidRPr="00506A3F">
        <w:rPr>
          <w:rFonts w:ascii="Times New Roman" w:hAnsi="Times New Roman" w:cs="Times New Roman"/>
          <w:sz w:val="26"/>
          <w:szCs w:val="26"/>
        </w:rPr>
        <w:t xml:space="preserve">Параллельно с проектом «Формирование комфортной городской среды» на территории района реализуется проект «Реализация инициативных проектов». </w:t>
      </w:r>
    </w:p>
    <w:p w14:paraId="4D52214F" w14:textId="24C6ADBD" w:rsidR="00AE2C1F" w:rsidRPr="00506A3F" w:rsidRDefault="00AE2C1F" w:rsidP="00AE2C1F">
      <w:pPr>
        <w:autoSpaceDE w:val="0"/>
        <w:autoSpaceDN w:val="0"/>
        <w:adjustRightInd w:val="0"/>
        <w:spacing w:after="0" w:line="240" w:lineRule="auto"/>
        <w:ind w:firstLine="567"/>
        <w:jc w:val="both"/>
        <w:rPr>
          <w:rFonts w:ascii="Times New Roman" w:hAnsi="Times New Roman" w:cs="Times New Roman"/>
          <w:sz w:val="26"/>
          <w:szCs w:val="26"/>
        </w:rPr>
      </w:pPr>
      <w:r w:rsidRPr="00506A3F">
        <w:rPr>
          <w:rFonts w:ascii="Times New Roman" w:hAnsi="Times New Roman" w:cs="Times New Roman"/>
          <w:sz w:val="26"/>
          <w:szCs w:val="26"/>
        </w:rPr>
        <w:lastRenderedPageBreak/>
        <w:t xml:space="preserve">В 2022 году поселения района, а именно </w:t>
      </w:r>
      <w:proofErr w:type="spellStart"/>
      <w:r w:rsidR="00831758" w:rsidRPr="00506A3F">
        <w:rPr>
          <w:rFonts w:ascii="Times New Roman" w:hAnsi="Times New Roman" w:cs="Times New Roman"/>
          <w:sz w:val="26"/>
          <w:szCs w:val="26"/>
        </w:rPr>
        <w:t>сп.</w:t>
      </w:r>
      <w:r w:rsidRPr="00506A3F">
        <w:rPr>
          <w:rFonts w:ascii="Times New Roman" w:hAnsi="Times New Roman" w:cs="Times New Roman"/>
          <w:sz w:val="26"/>
          <w:szCs w:val="26"/>
        </w:rPr>
        <w:t>Салым</w:t>
      </w:r>
      <w:proofErr w:type="spellEnd"/>
      <w:r w:rsidRPr="00506A3F">
        <w:rPr>
          <w:rFonts w:ascii="Times New Roman" w:hAnsi="Times New Roman" w:cs="Times New Roman"/>
          <w:sz w:val="26"/>
          <w:szCs w:val="26"/>
        </w:rPr>
        <w:t xml:space="preserve">, </w:t>
      </w:r>
      <w:proofErr w:type="spellStart"/>
      <w:r w:rsidR="00831758" w:rsidRPr="00506A3F">
        <w:rPr>
          <w:rFonts w:ascii="Times New Roman" w:hAnsi="Times New Roman" w:cs="Times New Roman"/>
          <w:sz w:val="26"/>
          <w:szCs w:val="26"/>
        </w:rPr>
        <w:t>сп.</w:t>
      </w:r>
      <w:r w:rsidRPr="00506A3F">
        <w:rPr>
          <w:rFonts w:ascii="Times New Roman" w:hAnsi="Times New Roman" w:cs="Times New Roman"/>
          <w:sz w:val="26"/>
          <w:szCs w:val="26"/>
        </w:rPr>
        <w:t>Усть-Юган</w:t>
      </w:r>
      <w:proofErr w:type="spellEnd"/>
      <w:r w:rsidRPr="00506A3F">
        <w:rPr>
          <w:rFonts w:ascii="Times New Roman" w:hAnsi="Times New Roman" w:cs="Times New Roman"/>
          <w:sz w:val="26"/>
          <w:szCs w:val="26"/>
        </w:rPr>
        <w:t xml:space="preserve">, </w:t>
      </w:r>
      <w:proofErr w:type="spellStart"/>
      <w:r w:rsidR="00831758" w:rsidRPr="00506A3F">
        <w:rPr>
          <w:rFonts w:ascii="Times New Roman" w:hAnsi="Times New Roman" w:cs="Times New Roman"/>
          <w:sz w:val="26"/>
          <w:szCs w:val="26"/>
        </w:rPr>
        <w:t>гп.П</w:t>
      </w:r>
      <w:r w:rsidRPr="00506A3F">
        <w:rPr>
          <w:rFonts w:ascii="Times New Roman" w:hAnsi="Times New Roman" w:cs="Times New Roman"/>
          <w:sz w:val="26"/>
          <w:szCs w:val="26"/>
        </w:rPr>
        <w:t>ойковский</w:t>
      </w:r>
      <w:proofErr w:type="spellEnd"/>
      <w:r w:rsidRPr="00506A3F">
        <w:rPr>
          <w:rFonts w:ascii="Times New Roman" w:hAnsi="Times New Roman" w:cs="Times New Roman"/>
          <w:sz w:val="26"/>
          <w:szCs w:val="26"/>
        </w:rPr>
        <w:t xml:space="preserve"> приняли участие в региональном конкурсе инициативных проектов. По результатам конкурса победителями признаны следующие проекты:</w:t>
      </w:r>
    </w:p>
    <w:p w14:paraId="62D4B33B" w14:textId="77777777" w:rsidR="00AE2C1F" w:rsidRPr="00506A3F" w:rsidRDefault="00AE2C1F" w:rsidP="00AE2C1F">
      <w:pPr>
        <w:autoSpaceDE w:val="0"/>
        <w:autoSpaceDN w:val="0"/>
        <w:adjustRightInd w:val="0"/>
        <w:spacing w:after="0" w:line="240" w:lineRule="auto"/>
        <w:ind w:firstLine="567"/>
        <w:jc w:val="both"/>
        <w:rPr>
          <w:rFonts w:ascii="Times New Roman" w:hAnsi="Times New Roman" w:cs="Times New Roman"/>
          <w:sz w:val="26"/>
          <w:szCs w:val="26"/>
        </w:rPr>
      </w:pPr>
      <w:r w:rsidRPr="00506A3F">
        <w:rPr>
          <w:rFonts w:ascii="Times New Roman" w:hAnsi="Times New Roman" w:cs="Times New Roman"/>
          <w:sz w:val="26"/>
          <w:szCs w:val="26"/>
        </w:rPr>
        <w:t xml:space="preserve">- «Молодежный </w:t>
      </w:r>
      <w:proofErr w:type="spellStart"/>
      <w:r w:rsidRPr="00506A3F">
        <w:rPr>
          <w:rFonts w:ascii="Times New Roman" w:hAnsi="Times New Roman" w:cs="Times New Roman"/>
          <w:sz w:val="26"/>
          <w:szCs w:val="26"/>
        </w:rPr>
        <w:t>медиаковоринг</w:t>
      </w:r>
      <w:proofErr w:type="spellEnd"/>
      <w:r w:rsidRPr="00506A3F">
        <w:rPr>
          <w:rFonts w:ascii="Times New Roman" w:hAnsi="Times New Roman" w:cs="Times New Roman"/>
          <w:sz w:val="26"/>
          <w:szCs w:val="26"/>
        </w:rPr>
        <w:t xml:space="preserve"> «Перспектива» в </w:t>
      </w:r>
      <w:proofErr w:type="spellStart"/>
      <w:r w:rsidRPr="00506A3F">
        <w:rPr>
          <w:rFonts w:ascii="Times New Roman" w:hAnsi="Times New Roman" w:cs="Times New Roman"/>
          <w:sz w:val="26"/>
          <w:szCs w:val="26"/>
        </w:rPr>
        <w:t>гп.Пойковский</w:t>
      </w:r>
      <w:proofErr w:type="spellEnd"/>
      <w:r w:rsidRPr="00506A3F">
        <w:rPr>
          <w:rFonts w:ascii="Times New Roman" w:hAnsi="Times New Roman" w:cs="Times New Roman"/>
          <w:sz w:val="26"/>
          <w:szCs w:val="26"/>
        </w:rPr>
        <w:t xml:space="preserve"> в размере 2 541,3 </w:t>
      </w:r>
      <w:proofErr w:type="spellStart"/>
      <w:proofErr w:type="gramStart"/>
      <w:r w:rsidRPr="00506A3F">
        <w:rPr>
          <w:rFonts w:ascii="Times New Roman" w:hAnsi="Times New Roman" w:cs="Times New Roman"/>
          <w:sz w:val="26"/>
          <w:szCs w:val="26"/>
        </w:rPr>
        <w:t>тыс.рублей</w:t>
      </w:r>
      <w:proofErr w:type="spellEnd"/>
      <w:proofErr w:type="gramEnd"/>
    </w:p>
    <w:p w14:paraId="14ECCEFB" w14:textId="71CED1FC" w:rsidR="00AE2C1F" w:rsidRPr="00506A3F" w:rsidRDefault="00AE2C1F" w:rsidP="00AE2C1F">
      <w:pPr>
        <w:autoSpaceDE w:val="0"/>
        <w:autoSpaceDN w:val="0"/>
        <w:adjustRightInd w:val="0"/>
        <w:spacing w:after="0" w:line="240" w:lineRule="auto"/>
        <w:ind w:firstLine="567"/>
        <w:jc w:val="both"/>
        <w:rPr>
          <w:rFonts w:ascii="Times New Roman" w:hAnsi="Times New Roman" w:cs="Times New Roman"/>
          <w:sz w:val="26"/>
          <w:szCs w:val="26"/>
        </w:rPr>
      </w:pPr>
      <w:r w:rsidRPr="00506A3F">
        <w:rPr>
          <w:rFonts w:ascii="Times New Roman" w:hAnsi="Times New Roman" w:cs="Times New Roman"/>
          <w:sz w:val="26"/>
          <w:szCs w:val="26"/>
        </w:rPr>
        <w:t xml:space="preserve">- «Спорт – круглый год!» в </w:t>
      </w:r>
      <w:proofErr w:type="spellStart"/>
      <w:r w:rsidRPr="00506A3F">
        <w:rPr>
          <w:rFonts w:ascii="Times New Roman" w:hAnsi="Times New Roman" w:cs="Times New Roman"/>
          <w:sz w:val="26"/>
          <w:szCs w:val="26"/>
        </w:rPr>
        <w:t>сп.Салым</w:t>
      </w:r>
      <w:proofErr w:type="spellEnd"/>
      <w:r w:rsidRPr="00506A3F">
        <w:rPr>
          <w:rFonts w:ascii="Times New Roman" w:hAnsi="Times New Roman" w:cs="Times New Roman"/>
          <w:sz w:val="26"/>
          <w:szCs w:val="26"/>
        </w:rPr>
        <w:t xml:space="preserve"> в размере 2 320,00 </w:t>
      </w:r>
      <w:proofErr w:type="spellStart"/>
      <w:proofErr w:type="gramStart"/>
      <w:r w:rsidRPr="00506A3F">
        <w:rPr>
          <w:rFonts w:ascii="Times New Roman" w:hAnsi="Times New Roman" w:cs="Times New Roman"/>
          <w:sz w:val="26"/>
          <w:szCs w:val="26"/>
        </w:rPr>
        <w:t>тыс.рублей</w:t>
      </w:r>
      <w:proofErr w:type="spellEnd"/>
      <w:proofErr w:type="gramEnd"/>
    </w:p>
    <w:p w14:paraId="5BCD1FEA" w14:textId="77777777" w:rsidR="00AE2C1F" w:rsidRPr="00506A3F" w:rsidRDefault="00AE2C1F" w:rsidP="00AE2C1F">
      <w:pPr>
        <w:autoSpaceDE w:val="0"/>
        <w:autoSpaceDN w:val="0"/>
        <w:adjustRightInd w:val="0"/>
        <w:spacing w:after="0" w:line="240" w:lineRule="auto"/>
        <w:ind w:firstLine="567"/>
        <w:jc w:val="both"/>
        <w:rPr>
          <w:rFonts w:ascii="Times New Roman" w:hAnsi="Times New Roman" w:cs="Times New Roman"/>
          <w:sz w:val="26"/>
          <w:szCs w:val="26"/>
        </w:rPr>
      </w:pPr>
      <w:r w:rsidRPr="00506A3F">
        <w:rPr>
          <w:rFonts w:ascii="Times New Roman" w:hAnsi="Times New Roman" w:cs="Times New Roman"/>
          <w:sz w:val="26"/>
          <w:szCs w:val="26"/>
        </w:rPr>
        <w:t xml:space="preserve">- «Реконструкция спортивной площадки» в </w:t>
      </w:r>
      <w:proofErr w:type="spellStart"/>
      <w:r w:rsidRPr="00506A3F">
        <w:rPr>
          <w:rFonts w:ascii="Times New Roman" w:hAnsi="Times New Roman" w:cs="Times New Roman"/>
          <w:sz w:val="26"/>
          <w:szCs w:val="26"/>
        </w:rPr>
        <w:t>сп.Усть-Юган</w:t>
      </w:r>
      <w:proofErr w:type="spellEnd"/>
      <w:r w:rsidRPr="00506A3F">
        <w:rPr>
          <w:rFonts w:ascii="Times New Roman" w:hAnsi="Times New Roman" w:cs="Times New Roman"/>
          <w:sz w:val="26"/>
          <w:szCs w:val="26"/>
        </w:rPr>
        <w:t xml:space="preserve"> в размере 2 698,4 </w:t>
      </w:r>
      <w:proofErr w:type="spellStart"/>
      <w:proofErr w:type="gramStart"/>
      <w:r w:rsidRPr="00506A3F">
        <w:rPr>
          <w:rFonts w:ascii="Times New Roman" w:hAnsi="Times New Roman" w:cs="Times New Roman"/>
          <w:sz w:val="26"/>
          <w:szCs w:val="26"/>
        </w:rPr>
        <w:t>тыс.рублей</w:t>
      </w:r>
      <w:proofErr w:type="spellEnd"/>
      <w:proofErr w:type="gramEnd"/>
      <w:r w:rsidRPr="00506A3F">
        <w:rPr>
          <w:rFonts w:ascii="Times New Roman" w:hAnsi="Times New Roman" w:cs="Times New Roman"/>
          <w:sz w:val="26"/>
          <w:szCs w:val="26"/>
        </w:rPr>
        <w:t>.</w:t>
      </w:r>
    </w:p>
    <w:p w14:paraId="674E3EB4" w14:textId="77777777" w:rsidR="00AE2C1F" w:rsidRPr="00506A3F" w:rsidRDefault="00AE2C1F" w:rsidP="00AE2C1F">
      <w:pPr>
        <w:autoSpaceDE w:val="0"/>
        <w:autoSpaceDN w:val="0"/>
        <w:adjustRightInd w:val="0"/>
        <w:spacing w:after="0" w:line="240" w:lineRule="auto"/>
        <w:ind w:firstLine="567"/>
        <w:jc w:val="both"/>
        <w:rPr>
          <w:rFonts w:ascii="Times New Roman" w:hAnsi="Times New Roman" w:cs="Times New Roman"/>
          <w:sz w:val="26"/>
          <w:szCs w:val="26"/>
        </w:rPr>
      </w:pPr>
      <w:r w:rsidRPr="00506A3F">
        <w:rPr>
          <w:rFonts w:ascii="Times New Roman" w:hAnsi="Times New Roman" w:cs="Times New Roman"/>
          <w:sz w:val="26"/>
          <w:szCs w:val="26"/>
        </w:rPr>
        <w:t xml:space="preserve">Так же в 2022 году в Всероссийском конкурсе «Лучшая муниципальная практика» в номинации «Модернизация городского хозяйства посредством внедрения цифровых технологий и платформенных решений (умный город)» приняли участие сельские поселения Салым и </w:t>
      </w:r>
      <w:proofErr w:type="spellStart"/>
      <w:r w:rsidRPr="00506A3F">
        <w:rPr>
          <w:rFonts w:ascii="Times New Roman" w:hAnsi="Times New Roman" w:cs="Times New Roman"/>
          <w:sz w:val="26"/>
          <w:szCs w:val="26"/>
        </w:rPr>
        <w:t>Сингапай</w:t>
      </w:r>
      <w:proofErr w:type="spellEnd"/>
      <w:r w:rsidRPr="00506A3F">
        <w:rPr>
          <w:rFonts w:ascii="Times New Roman" w:hAnsi="Times New Roman" w:cs="Times New Roman"/>
          <w:sz w:val="26"/>
          <w:szCs w:val="26"/>
        </w:rPr>
        <w:t>. На конкурс были направлены проекты, реализованные в 2021 году:</w:t>
      </w:r>
    </w:p>
    <w:p w14:paraId="3FC87268" w14:textId="22832B95" w:rsidR="00AE2C1F" w:rsidRPr="00506A3F" w:rsidRDefault="00AE2C1F" w:rsidP="00AE2C1F">
      <w:pPr>
        <w:pStyle w:val="a5"/>
        <w:numPr>
          <w:ilvl w:val="0"/>
          <w:numId w:val="13"/>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proofErr w:type="spellStart"/>
      <w:r w:rsidRPr="00506A3F">
        <w:rPr>
          <w:rFonts w:ascii="Times New Roman" w:hAnsi="Times New Roman" w:cs="Times New Roman"/>
          <w:sz w:val="26"/>
          <w:szCs w:val="26"/>
        </w:rPr>
        <w:t>сп.Сингапай</w:t>
      </w:r>
      <w:proofErr w:type="spellEnd"/>
      <w:r w:rsidRPr="00506A3F">
        <w:rPr>
          <w:rFonts w:ascii="Times New Roman" w:hAnsi="Times New Roman" w:cs="Times New Roman"/>
          <w:sz w:val="26"/>
          <w:szCs w:val="26"/>
        </w:rPr>
        <w:t xml:space="preserve"> «Обустройство системы видеонаблюдения общественного пространства села </w:t>
      </w:r>
      <w:proofErr w:type="spellStart"/>
      <w:r w:rsidRPr="00506A3F">
        <w:rPr>
          <w:rFonts w:ascii="Times New Roman" w:hAnsi="Times New Roman" w:cs="Times New Roman"/>
          <w:sz w:val="26"/>
          <w:szCs w:val="26"/>
        </w:rPr>
        <w:t>Чеускино</w:t>
      </w:r>
      <w:proofErr w:type="spellEnd"/>
      <w:r w:rsidRPr="00506A3F">
        <w:rPr>
          <w:rFonts w:ascii="Times New Roman" w:hAnsi="Times New Roman" w:cs="Times New Roman"/>
          <w:sz w:val="26"/>
          <w:szCs w:val="26"/>
        </w:rPr>
        <w:t>»;</w:t>
      </w:r>
    </w:p>
    <w:p w14:paraId="07D9D2A8" w14:textId="77777777" w:rsidR="00AE2C1F" w:rsidRPr="00506A3F" w:rsidRDefault="00AE2C1F" w:rsidP="00AE2C1F">
      <w:pPr>
        <w:pStyle w:val="a5"/>
        <w:numPr>
          <w:ilvl w:val="0"/>
          <w:numId w:val="13"/>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proofErr w:type="spellStart"/>
      <w:r w:rsidRPr="00506A3F">
        <w:rPr>
          <w:rFonts w:ascii="Times New Roman" w:hAnsi="Times New Roman" w:cs="Times New Roman"/>
          <w:sz w:val="26"/>
          <w:szCs w:val="26"/>
        </w:rPr>
        <w:t>сп.Салым</w:t>
      </w:r>
      <w:proofErr w:type="spellEnd"/>
      <w:r w:rsidRPr="00506A3F">
        <w:rPr>
          <w:rFonts w:ascii="Times New Roman" w:hAnsi="Times New Roman" w:cs="Times New Roman"/>
          <w:sz w:val="26"/>
          <w:szCs w:val="26"/>
        </w:rPr>
        <w:t xml:space="preserve"> «Навигатор безопасности».</w:t>
      </w:r>
    </w:p>
    <w:p w14:paraId="4A732676" w14:textId="77777777" w:rsidR="00AE2C1F" w:rsidRPr="00506A3F" w:rsidRDefault="00AE2C1F" w:rsidP="00AE2C1F">
      <w:pPr>
        <w:autoSpaceDE w:val="0"/>
        <w:autoSpaceDN w:val="0"/>
        <w:adjustRightInd w:val="0"/>
        <w:spacing w:after="0" w:line="240" w:lineRule="auto"/>
        <w:ind w:firstLine="567"/>
        <w:jc w:val="both"/>
        <w:rPr>
          <w:rFonts w:ascii="Times New Roman" w:hAnsi="Times New Roman" w:cs="Times New Roman"/>
          <w:sz w:val="26"/>
          <w:szCs w:val="26"/>
        </w:rPr>
      </w:pPr>
      <w:r w:rsidRPr="00506A3F">
        <w:rPr>
          <w:rFonts w:ascii="Times New Roman" w:hAnsi="Times New Roman" w:cs="Times New Roman"/>
          <w:sz w:val="26"/>
          <w:szCs w:val="26"/>
        </w:rPr>
        <w:t xml:space="preserve">По результатам конкурса победителем во II категории – сельские поселения, стал проект «Обустройство системы видеонаблюдения общественного пространства села </w:t>
      </w:r>
      <w:proofErr w:type="spellStart"/>
      <w:r w:rsidRPr="00506A3F">
        <w:rPr>
          <w:rFonts w:ascii="Times New Roman" w:hAnsi="Times New Roman" w:cs="Times New Roman"/>
          <w:sz w:val="26"/>
          <w:szCs w:val="26"/>
        </w:rPr>
        <w:t>Чеускино</w:t>
      </w:r>
      <w:proofErr w:type="spellEnd"/>
      <w:r w:rsidRPr="00506A3F">
        <w:rPr>
          <w:rFonts w:ascii="Times New Roman" w:hAnsi="Times New Roman" w:cs="Times New Roman"/>
          <w:sz w:val="26"/>
          <w:szCs w:val="26"/>
        </w:rPr>
        <w:t xml:space="preserve">. Размер денежной премии составляет 18 </w:t>
      </w:r>
      <w:proofErr w:type="spellStart"/>
      <w:proofErr w:type="gramStart"/>
      <w:r w:rsidRPr="00506A3F">
        <w:rPr>
          <w:rFonts w:ascii="Times New Roman" w:hAnsi="Times New Roman" w:cs="Times New Roman"/>
          <w:sz w:val="26"/>
          <w:szCs w:val="26"/>
        </w:rPr>
        <w:t>млн.рублей</w:t>
      </w:r>
      <w:proofErr w:type="spellEnd"/>
      <w:proofErr w:type="gramEnd"/>
      <w:r w:rsidRPr="00506A3F">
        <w:rPr>
          <w:rFonts w:ascii="Times New Roman" w:hAnsi="Times New Roman" w:cs="Times New Roman"/>
          <w:sz w:val="26"/>
          <w:szCs w:val="26"/>
        </w:rPr>
        <w:t>.</w:t>
      </w:r>
    </w:p>
    <w:p w14:paraId="3E9755E2" w14:textId="7260437A" w:rsidR="00AE2C1F" w:rsidRPr="00506A3F" w:rsidRDefault="00AE2C1F" w:rsidP="00AE2C1F">
      <w:pPr>
        <w:autoSpaceDE w:val="0"/>
        <w:autoSpaceDN w:val="0"/>
        <w:adjustRightInd w:val="0"/>
        <w:spacing w:after="0" w:line="240" w:lineRule="auto"/>
        <w:ind w:firstLine="567"/>
        <w:jc w:val="both"/>
        <w:rPr>
          <w:rFonts w:ascii="Times New Roman" w:hAnsi="Times New Roman" w:cs="Times New Roman"/>
          <w:sz w:val="26"/>
          <w:szCs w:val="26"/>
        </w:rPr>
      </w:pPr>
      <w:r w:rsidRPr="00506A3F">
        <w:rPr>
          <w:rFonts w:ascii="Times New Roman" w:hAnsi="Times New Roman" w:cs="Times New Roman"/>
          <w:sz w:val="26"/>
          <w:szCs w:val="26"/>
        </w:rPr>
        <w:t>Планомерно ведется благоустройство дворовых территорий многоквартирных домов, путем обеспечени</w:t>
      </w:r>
      <w:r w:rsidR="00873BE4">
        <w:rPr>
          <w:rFonts w:ascii="Times New Roman" w:hAnsi="Times New Roman" w:cs="Times New Roman"/>
          <w:sz w:val="26"/>
          <w:szCs w:val="26"/>
        </w:rPr>
        <w:t>я</w:t>
      </w:r>
      <w:r w:rsidRPr="00506A3F">
        <w:rPr>
          <w:rFonts w:ascii="Times New Roman" w:hAnsi="Times New Roman" w:cs="Times New Roman"/>
          <w:sz w:val="26"/>
          <w:szCs w:val="26"/>
        </w:rPr>
        <w:t xml:space="preserve"> минимальным перечнем работ, а именно, асфальтирование проездов, устройство тротуаров, устройство освещения, установка лавочек и урн. Благоустройство проводится за счет средств округа, в том числе выделенных из резервного фонда, на финансирование наказов избирателей депутатам Думы Ханты-Мансийского автономного округа – Югры, средств местного бюджета, средств поселений.</w:t>
      </w:r>
    </w:p>
    <w:p w14:paraId="0F25E39E" w14:textId="7DFBAA68" w:rsidR="00B27697" w:rsidRPr="00506A3F" w:rsidRDefault="00AE2C1F" w:rsidP="00AE2C1F">
      <w:pPr>
        <w:autoSpaceDE w:val="0"/>
        <w:autoSpaceDN w:val="0"/>
        <w:adjustRightInd w:val="0"/>
        <w:spacing w:after="0" w:line="240" w:lineRule="auto"/>
        <w:ind w:firstLine="567"/>
        <w:jc w:val="both"/>
        <w:rPr>
          <w:rFonts w:ascii="Times New Roman" w:hAnsi="Times New Roman" w:cs="Times New Roman"/>
          <w:sz w:val="26"/>
          <w:szCs w:val="26"/>
        </w:rPr>
      </w:pPr>
      <w:r w:rsidRPr="00506A3F">
        <w:rPr>
          <w:rFonts w:ascii="Times New Roman" w:hAnsi="Times New Roman" w:cs="Times New Roman"/>
          <w:sz w:val="26"/>
          <w:szCs w:val="26"/>
        </w:rPr>
        <w:t>Благодаря участию в проекте «Формирование комфортной городской среды», «Реализация инициативных проектов» и неравнодушным жителям наших поселений проводится колоссальная работа по обустройству поселений.</w:t>
      </w:r>
    </w:p>
    <w:p w14:paraId="692457E3" w14:textId="28C7FF3D" w:rsidR="00514F8B" w:rsidRPr="00506A3F" w:rsidRDefault="00514F8B" w:rsidP="00FA1659">
      <w:pPr>
        <w:suppressAutoHyphens/>
        <w:spacing w:line="276" w:lineRule="auto"/>
        <w:ind w:firstLine="709"/>
        <w:jc w:val="both"/>
        <w:rPr>
          <w:rFonts w:ascii="Times New Roman" w:hAnsi="Times New Roman" w:cs="Times New Roman"/>
          <w:b/>
          <w:bCs/>
          <w:color w:val="FF0000"/>
          <w:sz w:val="28"/>
          <w:szCs w:val="28"/>
        </w:rPr>
      </w:pPr>
    </w:p>
    <w:p w14:paraId="2618EB09" w14:textId="5CD7298C" w:rsidR="00C01069" w:rsidRPr="006524BF" w:rsidRDefault="00C01069" w:rsidP="006524BF">
      <w:pPr>
        <w:autoSpaceDE w:val="0"/>
        <w:autoSpaceDN w:val="0"/>
        <w:adjustRightInd w:val="0"/>
        <w:spacing w:after="0" w:line="240" w:lineRule="auto"/>
        <w:ind w:firstLine="709"/>
        <w:jc w:val="both"/>
        <w:rPr>
          <w:rFonts w:ascii="Times New Roman" w:hAnsi="Times New Roman" w:cs="Times New Roman"/>
          <w:i/>
          <w:iCs/>
          <w:sz w:val="26"/>
          <w:szCs w:val="26"/>
        </w:rPr>
      </w:pPr>
      <w:r w:rsidRPr="006524BF">
        <w:rPr>
          <w:rFonts w:ascii="Times New Roman" w:hAnsi="Times New Roman" w:cs="Times New Roman"/>
          <w:i/>
          <w:iCs/>
          <w:sz w:val="26"/>
          <w:szCs w:val="26"/>
        </w:rPr>
        <w:t>1.11</w:t>
      </w:r>
      <w:r w:rsidR="00506A3F" w:rsidRPr="006524BF">
        <w:rPr>
          <w:rFonts w:ascii="Times New Roman" w:hAnsi="Times New Roman" w:cs="Times New Roman"/>
          <w:i/>
          <w:iCs/>
          <w:sz w:val="26"/>
          <w:szCs w:val="26"/>
        </w:rPr>
        <w:t xml:space="preserve"> Эффективность деятельности по организации мероприятий при осуществлении деятельности по обращению с животными без владельцев, в том числе в соответствии с таблицей 4. (п. 1.11 введен распоряжением Правительства ХМАО - Югры от 26.08.2022 N 512-рп) (Березецкая Ю.Н.) </w:t>
      </w:r>
    </w:p>
    <w:p w14:paraId="51F84FDF" w14:textId="77777777" w:rsidR="006524BF" w:rsidRDefault="006524BF" w:rsidP="000F793C">
      <w:pPr>
        <w:autoSpaceDE w:val="0"/>
        <w:autoSpaceDN w:val="0"/>
        <w:adjustRightInd w:val="0"/>
        <w:spacing w:after="0" w:line="240" w:lineRule="auto"/>
        <w:ind w:firstLine="539"/>
        <w:jc w:val="both"/>
        <w:rPr>
          <w:rFonts w:ascii="Times New Roman" w:hAnsi="Times New Roman" w:cs="Times New Roman"/>
          <w:sz w:val="26"/>
          <w:szCs w:val="26"/>
        </w:rPr>
      </w:pPr>
    </w:p>
    <w:p w14:paraId="5D686737" w14:textId="4561BF65" w:rsidR="000F793C" w:rsidRPr="000F793C" w:rsidRDefault="000F793C" w:rsidP="000F793C">
      <w:pPr>
        <w:autoSpaceDE w:val="0"/>
        <w:autoSpaceDN w:val="0"/>
        <w:adjustRightInd w:val="0"/>
        <w:spacing w:after="0" w:line="240" w:lineRule="auto"/>
        <w:ind w:firstLine="539"/>
        <w:jc w:val="both"/>
        <w:rPr>
          <w:rFonts w:ascii="Times New Roman" w:hAnsi="Times New Roman" w:cs="Times New Roman"/>
          <w:sz w:val="26"/>
          <w:szCs w:val="26"/>
        </w:rPr>
      </w:pPr>
      <w:r w:rsidRPr="000F793C">
        <w:rPr>
          <w:rFonts w:ascii="Times New Roman" w:hAnsi="Times New Roman" w:cs="Times New Roman"/>
          <w:sz w:val="26"/>
          <w:szCs w:val="26"/>
        </w:rPr>
        <w:t xml:space="preserve">В целях организации мероприятий при осуществлении деятельности по обращению с животными без владельцев, а также для обеспечения безопасного проживания граждан по поручению Губернатора Югры Натальи Владимировны Комаровой на территории сельского поселения </w:t>
      </w:r>
      <w:proofErr w:type="spellStart"/>
      <w:r w:rsidRPr="000F793C">
        <w:rPr>
          <w:rFonts w:ascii="Times New Roman" w:hAnsi="Times New Roman" w:cs="Times New Roman"/>
          <w:sz w:val="26"/>
          <w:szCs w:val="26"/>
        </w:rPr>
        <w:t>Сингапай</w:t>
      </w:r>
      <w:proofErr w:type="spellEnd"/>
      <w:r w:rsidRPr="000F793C">
        <w:rPr>
          <w:rFonts w:ascii="Times New Roman" w:hAnsi="Times New Roman" w:cs="Times New Roman"/>
          <w:sz w:val="26"/>
          <w:szCs w:val="26"/>
        </w:rPr>
        <w:t xml:space="preserve"> создан приют для животных без владельцев на 300 питомцев.</w:t>
      </w:r>
    </w:p>
    <w:p w14:paraId="094C9927" w14:textId="77777777" w:rsidR="000F793C" w:rsidRPr="000F793C" w:rsidRDefault="000F793C" w:rsidP="000F793C">
      <w:pPr>
        <w:autoSpaceDE w:val="0"/>
        <w:autoSpaceDN w:val="0"/>
        <w:adjustRightInd w:val="0"/>
        <w:spacing w:after="0" w:line="240" w:lineRule="auto"/>
        <w:ind w:firstLine="539"/>
        <w:jc w:val="both"/>
        <w:rPr>
          <w:rFonts w:ascii="Times New Roman" w:hAnsi="Times New Roman" w:cs="Times New Roman"/>
          <w:sz w:val="26"/>
          <w:szCs w:val="26"/>
        </w:rPr>
      </w:pPr>
      <w:r w:rsidRPr="000F793C">
        <w:rPr>
          <w:rFonts w:ascii="Times New Roman" w:hAnsi="Times New Roman" w:cs="Times New Roman"/>
          <w:sz w:val="26"/>
          <w:szCs w:val="26"/>
        </w:rPr>
        <w:t xml:space="preserve">На создание приюта направлено 46,5 </w:t>
      </w:r>
      <w:proofErr w:type="spellStart"/>
      <w:proofErr w:type="gramStart"/>
      <w:r w:rsidRPr="000F793C">
        <w:rPr>
          <w:rFonts w:ascii="Times New Roman" w:hAnsi="Times New Roman" w:cs="Times New Roman"/>
          <w:sz w:val="26"/>
          <w:szCs w:val="26"/>
        </w:rPr>
        <w:t>млн.рублей</w:t>
      </w:r>
      <w:proofErr w:type="spellEnd"/>
      <w:proofErr w:type="gramEnd"/>
      <w:r w:rsidRPr="000F793C">
        <w:rPr>
          <w:rFonts w:ascii="Times New Roman" w:hAnsi="Times New Roman" w:cs="Times New Roman"/>
          <w:sz w:val="26"/>
          <w:szCs w:val="26"/>
        </w:rPr>
        <w:t xml:space="preserve">, из них 11,3 </w:t>
      </w:r>
      <w:proofErr w:type="spellStart"/>
      <w:r w:rsidRPr="000F793C">
        <w:rPr>
          <w:rFonts w:ascii="Times New Roman" w:hAnsi="Times New Roman" w:cs="Times New Roman"/>
          <w:sz w:val="26"/>
          <w:szCs w:val="26"/>
        </w:rPr>
        <w:t>млн.рублей</w:t>
      </w:r>
      <w:proofErr w:type="spellEnd"/>
      <w:r w:rsidRPr="000F793C">
        <w:rPr>
          <w:rFonts w:ascii="Times New Roman" w:hAnsi="Times New Roman" w:cs="Times New Roman"/>
          <w:sz w:val="26"/>
          <w:szCs w:val="26"/>
        </w:rPr>
        <w:t xml:space="preserve"> из бюджета автономного округа и 35,2 </w:t>
      </w:r>
      <w:proofErr w:type="spellStart"/>
      <w:r w:rsidRPr="000F793C">
        <w:rPr>
          <w:rFonts w:ascii="Times New Roman" w:hAnsi="Times New Roman" w:cs="Times New Roman"/>
          <w:sz w:val="26"/>
          <w:szCs w:val="26"/>
        </w:rPr>
        <w:t>млн.рублей</w:t>
      </w:r>
      <w:proofErr w:type="spellEnd"/>
      <w:r w:rsidRPr="000F793C">
        <w:rPr>
          <w:rFonts w:ascii="Times New Roman" w:hAnsi="Times New Roman" w:cs="Times New Roman"/>
          <w:sz w:val="26"/>
          <w:szCs w:val="26"/>
        </w:rPr>
        <w:t xml:space="preserve"> за счет средств бюджета района. На эти средства произведено обустройство территории приюта, осуществлен монтаж системы электроснабжения и уличного освещения, установлено 7 модульных зданий, 150 вольеров для уличного содержания животных, произведена поставка офисной и ветеринарной мебели, оборудования.</w:t>
      </w:r>
    </w:p>
    <w:p w14:paraId="5A9C1D6C" w14:textId="094EDC40" w:rsidR="000F793C" w:rsidRPr="000F793C" w:rsidRDefault="000F793C" w:rsidP="000F793C">
      <w:pPr>
        <w:autoSpaceDE w:val="0"/>
        <w:autoSpaceDN w:val="0"/>
        <w:adjustRightInd w:val="0"/>
        <w:spacing w:after="0" w:line="240" w:lineRule="auto"/>
        <w:ind w:firstLine="539"/>
        <w:jc w:val="both"/>
        <w:rPr>
          <w:rFonts w:ascii="Times New Roman" w:hAnsi="Times New Roman" w:cs="Times New Roman"/>
          <w:sz w:val="26"/>
          <w:szCs w:val="26"/>
        </w:rPr>
      </w:pPr>
      <w:r w:rsidRPr="000F793C">
        <w:rPr>
          <w:rFonts w:ascii="Times New Roman" w:hAnsi="Times New Roman" w:cs="Times New Roman"/>
          <w:sz w:val="26"/>
          <w:szCs w:val="26"/>
        </w:rPr>
        <w:lastRenderedPageBreak/>
        <w:t xml:space="preserve">Для обеспечения деятельности приюта и осуществления отлова животных без владельцев на территории района создана служба по обращению с животными в </w:t>
      </w:r>
      <w:r w:rsidR="00E47F05">
        <w:rPr>
          <w:rFonts w:ascii="Times New Roman" w:hAnsi="Times New Roman" w:cs="Times New Roman"/>
          <w:sz w:val="26"/>
          <w:szCs w:val="26"/>
        </w:rPr>
        <w:t>м</w:t>
      </w:r>
      <w:r w:rsidRPr="000F793C">
        <w:rPr>
          <w:rFonts w:ascii="Times New Roman" w:hAnsi="Times New Roman" w:cs="Times New Roman"/>
          <w:sz w:val="26"/>
          <w:szCs w:val="26"/>
        </w:rPr>
        <w:t xml:space="preserve">униципальном казенном учреждении «Управлении по делам администрации Нефтеюганского района». Приют позволяет проводить полный комплекс мероприятий в сфере обращения с животными, включая оказание ветеринарных и лечебных услуг. </w:t>
      </w:r>
    </w:p>
    <w:p w14:paraId="3221912D" w14:textId="77777777" w:rsidR="000F793C" w:rsidRPr="000F793C" w:rsidRDefault="000F793C" w:rsidP="000F793C">
      <w:pPr>
        <w:autoSpaceDE w:val="0"/>
        <w:autoSpaceDN w:val="0"/>
        <w:adjustRightInd w:val="0"/>
        <w:spacing w:after="0" w:line="240" w:lineRule="auto"/>
        <w:ind w:firstLine="539"/>
        <w:jc w:val="both"/>
        <w:rPr>
          <w:rFonts w:ascii="Times New Roman" w:hAnsi="Times New Roman" w:cs="Times New Roman"/>
          <w:sz w:val="26"/>
          <w:szCs w:val="26"/>
        </w:rPr>
      </w:pPr>
      <w:r w:rsidRPr="000F793C">
        <w:rPr>
          <w:rFonts w:ascii="Times New Roman" w:hAnsi="Times New Roman" w:cs="Times New Roman"/>
          <w:sz w:val="26"/>
          <w:szCs w:val="26"/>
        </w:rPr>
        <w:t>В рамках исполнения отдельного государственного полномочия в соответствии с Законом Ханты-Мансийского автономного округа – Югры от 10.12.2019 № 89-оз «О наделении органов местного самоуправления муниципальных образований Ханты-Мансийского автономного округа – Югры отдельным государственным полномочием Ханты-Мансийского автономного округа – Югры по организации мероприятий при осуществлении деятельности по обращению с животными без владельцев», предусмотрено финансирование (бюджет автономного округа, бюджет района и поселений) на отлов, содержание в приюте и проведение необходимых мероприятий животных без владельцев в размере 15,0 млн. рублей. За отчетный период в Нефтеюганском районе отловлено 283 собаки, все они прошли процедуру вакцинации и маркирования, 115 собак передано новым владельцам, 11 собак выпущено на прежнее место обитания.</w:t>
      </w:r>
    </w:p>
    <w:p w14:paraId="295EF50F" w14:textId="2DD1C06C" w:rsidR="000F793C" w:rsidRDefault="000F793C" w:rsidP="000F793C">
      <w:pPr>
        <w:autoSpaceDE w:val="0"/>
        <w:autoSpaceDN w:val="0"/>
        <w:adjustRightInd w:val="0"/>
        <w:spacing w:after="0" w:line="240" w:lineRule="auto"/>
        <w:ind w:firstLine="539"/>
        <w:jc w:val="both"/>
        <w:rPr>
          <w:rFonts w:ascii="Times New Roman" w:hAnsi="Times New Roman" w:cs="Times New Roman"/>
          <w:sz w:val="26"/>
          <w:szCs w:val="26"/>
        </w:rPr>
      </w:pPr>
      <w:r w:rsidRPr="000F793C">
        <w:rPr>
          <w:rFonts w:ascii="Times New Roman" w:hAnsi="Times New Roman" w:cs="Times New Roman"/>
          <w:sz w:val="26"/>
          <w:szCs w:val="26"/>
        </w:rPr>
        <w:t xml:space="preserve">За 2022 год по результатам оценки деятельности органов местного самоуправления автономного округа по организации мероприятий при осуществлении деятельности по обращению с животными без владельцев, проведённой Ветслужбой Югры на основании Приказа Ветеринарной службы Ханты-Мансийского автономного округа - Югры от 25.05.2022 № 23-Пр- 127-ОД «Об утверждении Методики оценки эффективности деятельности органов местного самоуправления Ханты-Мансийского автономного округа - Югры по организации мероприятий при осуществлении деятельности в области обращения с животными без владельцев», Нефтеюганский район занимает 5 место в Рейтинге, находится в «зеленой зоне» и </w:t>
      </w:r>
      <w:bookmarkStart w:id="15" w:name="_Hlk131754861"/>
      <w:r w:rsidRPr="000F793C">
        <w:rPr>
          <w:rFonts w:ascii="Times New Roman" w:hAnsi="Times New Roman" w:cs="Times New Roman"/>
          <w:sz w:val="26"/>
          <w:szCs w:val="26"/>
        </w:rPr>
        <w:t>результаты деятельности характеризуются как «хорошо».</w:t>
      </w:r>
      <w:bookmarkEnd w:id="15"/>
    </w:p>
    <w:p w14:paraId="62CFBC7C" w14:textId="49ECEA30" w:rsidR="000F793C" w:rsidRDefault="000F793C" w:rsidP="000F793C">
      <w:pPr>
        <w:autoSpaceDE w:val="0"/>
        <w:autoSpaceDN w:val="0"/>
        <w:adjustRightInd w:val="0"/>
        <w:spacing w:after="0" w:line="240" w:lineRule="auto"/>
        <w:ind w:firstLine="539"/>
        <w:jc w:val="both"/>
        <w:rPr>
          <w:rFonts w:ascii="Times New Roman" w:hAnsi="Times New Roman" w:cs="Times New Roman"/>
          <w:sz w:val="26"/>
          <w:szCs w:val="26"/>
        </w:rPr>
      </w:pPr>
    </w:p>
    <w:p w14:paraId="0BA90889" w14:textId="77777777" w:rsidR="00D26B5E" w:rsidRDefault="00D26B5E" w:rsidP="000F793C">
      <w:pPr>
        <w:autoSpaceDE w:val="0"/>
        <w:autoSpaceDN w:val="0"/>
        <w:adjustRightInd w:val="0"/>
        <w:spacing w:after="0" w:line="240" w:lineRule="auto"/>
        <w:ind w:firstLine="539"/>
        <w:jc w:val="right"/>
        <w:rPr>
          <w:rFonts w:ascii="Times New Roman" w:hAnsi="Times New Roman" w:cs="Times New Roman"/>
          <w:sz w:val="24"/>
          <w:szCs w:val="24"/>
        </w:rPr>
      </w:pPr>
    </w:p>
    <w:p w14:paraId="4D50D32A" w14:textId="77777777" w:rsidR="00D26B5E" w:rsidRDefault="00D26B5E" w:rsidP="000F793C">
      <w:pPr>
        <w:autoSpaceDE w:val="0"/>
        <w:autoSpaceDN w:val="0"/>
        <w:adjustRightInd w:val="0"/>
        <w:spacing w:after="0" w:line="240" w:lineRule="auto"/>
        <w:ind w:firstLine="539"/>
        <w:jc w:val="right"/>
        <w:rPr>
          <w:rFonts w:ascii="Times New Roman" w:hAnsi="Times New Roman" w:cs="Times New Roman"/>
          <w:sz w:val="24"/>
          <w:szCs w:val="24"/>
        </w:rPr>
      </w:pPr>
    </w:p>
    <w:p w14:paraId="173B1BB0" w14:textId="77777777" w:rsidR="00D26B5E" w:rsidRDefault="00D26B5E" w:rsidP="000F793C">
      <w:pPr>
        <w:autoSpaceDE w:val="0"/>
        <w:autoSpaceDN w:val="0"/>
        <w:adjustRightInd w:val="0"/>
        <w:spacing w:after="0" w:line="240" w:lineRule="auto"/>
        <w:ind w:firstLine="539"/>
        <w:jc w:val="right"/>
        <w:rPr>
          <w:rFonts w:ascii="Times New Roman" w:hAnsi="Times New Roman" w:cs="Times New Roman"/>
          <w:sz w:val="24"/>
          <w:szCs w:val="24"/>
        </w:rPr>
      </w:pPr>
    </w:p>
    <w:p w14:paraId="495E1ADA" w14:textId="77777777" w:rsidR="00D26B5E" w:rsidRDefault="00D26B5E" w:rsidP="000F793C">
      <w:pPr>
        <w:autoSpaceDE w:val="0"/>
        <w:autoSpaceDN w:val="0"/>
        <w:adjustRightInd w:val="0"/>
        <w:spacing w:after="0" w:line="240" w:lineRule="auto"/>
        <w:ind w:firstLine="539"/>
        <w:jc w:val="right"/>
        <w:rPr>
          <w:rFonts w:ascii="Times New Roman" w:hAnsi="Times New Roman" w:cs="Times New Roman"/>
          <w:sz w:val="24"/>
          <w:szCs w:val="24"/>
        </w:rPr>
      </w:pPr>
    </w:p>
    <w:p w14:paraId="3960C3CD" w14:textId="77777777" w:rsidR="00D26B5E" w:rsidRDefault="00D26B5E" w:rsidP="000F793C">
      <w:pPr>
        <w:autoSpaceDE w:val="0"/>
        <w:autoSpaceDN w:val="0"/>
        <w:adjustRightInd w:val="0"/>
        <w:spacing w:after="0" w:line="240" w:lineRule="auto"/>
        <w:ind w:firstLine="539"/>
        <w:jc w:val="right"/>
        <w:rPr>
          <w:rFonts w:ascii="Times New Roman" w:hAnsi="Times New Roman" w:cs="Times New Roman"/>
          <w:sz w:val="24"/>
          <w:szCs w:val="24"/>
        </w:rPr>
      </w:pPr>
    </w:p>
    <w:p w14:paraId="6966CC4E" w14:textId="77777777" w:rsidR="00D26B5E" w:rsidRDefault="00D26B5E" w:rsidP="000F793C">
      <w:pPr>
        <w:autoSpaceDE w:val="0"/>
        <w:autoSpaceDN w:val="0"/>
        <w:adjustRightInd w:val="0"/>
        <w:spacing w:after="0" w:line="240" w:lineRule="auto"/>
        <w:ind w:firstLine="539"/>
        <w:jc w:val="right"/>
        <w:rPr>
          <w:rFonts w:ascii="Times New Roman" w:hAnsi="Times New Roman" w:cs="Times New Roman"/>
          <w:sz w:val="24"/>
          <w:szCs w:val="24"/>
        </w:rPr>
      </w:pPr>
    </w:p>
    <w:p w14:paraId="741643A2" w14:textId="77777777" w:rsidR="00D26B5E" w:rsidRDefault="00D26B5E" w:rsidP="000F793C">
      <w:pPr>
        <w:autoSpaceDE w:val="0"/>
        <w:autoSpaceDN w:val="0"/>
        <w:adjustRightInd w:val="0"/>
        <w:spacing w:after="0" w:line="240" w:lineRule="auto"/>
        <w:ind w:firstLine="539"/>
        <w:jc w:val="right"/>
        <w:rPr>
          <w:rFonts w:ascii="Times New Roman" w:hAnsi="Times New Roman" w:cs="Times New Roman"/>
          <w:sz w:val="24"/>
          <w:szCs w:val="24"/>
        </w:rPr>
      </w:pPr>
    </w:p>
    <w:p w14:paraId="51EB712D" w14:textId="77777777" w:rsidR="00D26B5E" w:rsidRDefault="00D26B5E" w:rsidP="000F793C">
      <w:pPr>
        <w:autoSpaceDE w:val="0"/>
        <w:autoSpaceDN w:val="0"/>
        <w:adjustRightInd w:val="0"/>
        <w:spacing w:after="0" w:line="240" w:lineRule="auto"/>
        <w:ind w:firstLine="539"/>
        <w:jc w:val="right"/>
        <w:rPr>
          <w:rFonts w:ascii="Times New Roman" w:hAnsi="Times New Roman" w:cs="Times New Roman"/>
          <w:sz w:val="24"/>
          <w:szCs w:val="24"/>
        </w:rPr>
      </w:pPr>
    </w:p>
    <w:p w14:paraId="4C52FC63" w14:textId="77777777" w:rsidR="00D26B5E" w:rsidRDefault="00D26B5E" w:rsidP="000F793C">
      <w:pPr>
        <w:autoSpaceDE w:val="0"/>
        <w:autoSpaceDN w:val="0"/>
        <w:adjustRightInd w:val="0"/>
        <w:spacing w:after="0" w:line="240" w:lineRule="auto"/>
        <w:ind w:firstLine="539"/>
        <w:jc w:val="right"/>
        <w:rPr>
          <w:rFonts w:ascii="Times New Roman" w:hAnsi="Times New Roman" w:cs="Times New Roman"/>
          <w:sz w:val="24"/>
          <w:szCs w:val="24"/>
        </w:rPr>
      </w:pPr>
    </w:p>
    <w:p w14:paraId="449EE890" w14:textId="77777777" w:rsidR="00D26B5E" w:rsidRDefault="00D26B5E" w:rsidP="000F793C">
      <w:pPr>
        <w:autoSpaceDE w:val="0"/>
        <w:autoSpaceDN w:val="0"/>
        <w:adjustRightInd w:val="0"/>
        <w:spacing w:after="0" w:line="240" w:lineRule="auto"/>
        <w:ind w:firstLine="539"/>
        <w:jc w:val="right"/>
        <w:rPr>
          <w:rFonts w:ascii="Times New Roman" w:hAnsi="Times New Roman" w:cs="Times New Roman"/>
          <w:sz w:val="24"/>
          <w:szCs w:val="24"/>
        </w:rPr>
      </w:pPr>
    </w:p>
    <w:p w14:paraId="5A20686E" w14:textId="77777777" w:rsidR="00D26B5E" w:rsidRDefault="00D26B5E" w:rsidP="000F793C">
      <w:pPr>
        <w:autoSpaceDE w:val="0"/>
        <w:autoSpaceDN w:val="0"/>
        <w:adjustRightInd w:val="0"/>
        <w:spacing w:after="0" w:line="240" w:lineRule="auto"/>
        <w:ind w:firstLine="539"/>
        <w:jc w:val="right"/>
        <w:rPr>
          <w:rFonts w:ascii="Times New Roman" w:hAnsi="Times New Roman" w:cs="Times New Roman"/>
          <w:sz w:val="24"/>
          <w:szCs w:val="24"/>
        </w:rPr>
      </w:pPr>
    </w:p>
    <w:p w14:paraId="18014F44" w14:textId="77777777" w:rsidR="00D26B5E" w:rsidRDefault="00D26B5E" w:rsidP="000F793C">
      <w:pPr>
        <w:autoSpaceDE w:val="0"/>
        <w:autoSpaceDN w:val="0"/>
        <w:adjustRightInd w:val="0"/>
        <w:spacing w:after="0" w:line="240" w:lineRule="auto"/>
        <w:ind w:firstLine="539"/>
        <w:jc w:val="right"/>
        <w:rPr>
          <w:rFonts w:ascii="Times New Roman" w:hAnsi="Times New Roman" w:cs="Times New Roman"/>
          <w:sz w:val="24"/>
          <w:szCs w:val="24"/>
        </w:rPr>
      </w:pPr>
    </w:p>
    <w:p w14:paraId="1DFD5EB0" w14:textId="77777777" w:rsidR="00D26B5E" w:rsidRDefault="00D26B5E" w:rsidP="000F793C">
      <w:pPr>
        <w:autoSpaceDE w:val="0"/>
        <w:autoSpaceDN w:val="0"/>
        <w:adjustRightInd w:val="0"/>
        <w:spacing w:after="0" w:line="240" w:lineRule="auto"/>
        <w:ind w:firstLine="539"/>
        <w:jc w:val="right"/>
        <w:rPr>
          <w:rFonts w:ascii="Times New Roman" w:hAnsi="Times New Roman" w:cs="Times New Roman"/>
          <w:sz w:val="24"/>
          <w:szCs w:val="24"/>
        </w:rPr>
      </w:pPr>
    </w:p>
    <w:p w14:paraId="0682EEFD" w14:textId="77777777" w:rsidR="00D26B5E" w:rsidRDefault="00D26B5E" w:rsidP="000F793C">
      <w:pPr>
        <w:autoSpaceDE w:val="0"/>
        <w:autoSpaceDN w:val="0"/>
        <w:adjustRightInd w:val="0"/>
        <w:spacing w:after="0" w:line="240" w:lineRule="auto"/>
        <w:ind w:firstLine="539"/>
        <w:jc w:val="right"/>
        <w:rPr>
          <w:rFonts w:ascii="Times New Roman" w:hAnsi="Times New Roman" w:cs="Times New Roman"/>
          <w:sz w:val="24"/>
          <w:szCs w:val="24"/>
        </w:rPr>
      </w:pPr>
    </w:p>
    <w:p w14:paraId="564A25EA" w14:textId="77777777" w:rsidR="00D26B5E" w:rsidRDefault="00D26B5E" w:rsidP="000F793C">
      <w:pPr>
        <w:autoSpaceDE w:val="0"/>
        <w:autoSpaceDN w:val="0"/>
        <w:adjustRightInd w:val="0"/>
        <w:spacing w:after="0" w:line="240" w:lineRule="auto"/>
        <w:ind w:firstLine="539"/>
        <w:jc w:val="right"/>
        <w:rPr>
          <w:rFonts w:ascii="Times New Roman" w:hAnsi="Times New Roman" w:cs="Times New Roman"/>
          <w:sz w:val="24"/>
          <w:szCs w:val="24"/>
        </w:rPr>
      </w:pPr>
    </w:p>
    <w:p w14:paraId="32B69009" w14:textId="77777777" w:rsidR="00D26B5E" w:rsidRDefault="00D26B5E" w:rsidP="000F793C">
      <w:pPr>
        <w:autoSpaceDE w:val="0"/>
        <w:autoSpaceDN w:val="0"/>
        <w:adjustRightInd w:val="0"/>
        <w:spacing w:after="0" w:line="240" w:lineRule="auto"/>
        <w:ind w:firstLine="539"/>
        <w:jc w:val="right"/>
        <w:rPr>
          <w:rFonts w:ascii="Times New Roman" w:hAnsi="Times New Roman" w:cs="Times New Roman"/>
          <w:sz w:val="24"/>
          <w:szCs w:val="24"/>
        </w:rPr>
      </w:pPr>
    </w:p>
    <w:p w14:paraId="15589080" w14:textId="77777777" w:rsidR="00D26B5E" w:rsidRDefault="00D26B5E" w:rsidP="000F793C">
      <w:pPr>
        <w:autoSpaceDE w:val="0"/>
        <w:autoSpaceDN w:val="0"/>
        <w:adjustRightInd w:val="0"/>
        <w:spacing w:after="0" w:line="240" w:lineRule="auto"/>
        <w:ind w:firstLine="539"/>
        <w:jc w:val="right"/>
        <w:rPr>
          <w:rFonts w:ascii="Times New Roman" w:hAnsi="Times New Roman" w:cs="Times New Roman"/>
          <w:sz w:val="24"/>
          <w:szCs w:val="24"/>
        </w:rPr>
      </w:pPr>
    </w:p>
    <w:p w14:paraId="484ABB5E" w14:textId="77777777" w:rsidR="00D26B5E" w:rsidRDefault="00D26B5E" w:rsidP="000F793C">
      <w:pPr>
        <w:autoSpaceDE w:val="0"/>
        <w:autoSpaceDN w:val="0"/>
        <w:adjustRightInd w:val="0"/>
        <w:spacing w:after="0" w:line="240" w:lineRule="auto"/>
        <w:ind w:firstLine="539"/>
        <w:jc w:val="right"/>
        <w:rPr>
          <w:rFonts w:ascii="Times New Roman" w:hAnsi="Times New Roman" w:cs="Times New Roman"/>
          <w:sz w:val="24"/>
          <w:szCs w:val="24"/>
        </w:rPr>
      </w:pPr>
    </w:p>
    <w:p w14:paraId="68DAE571" w14:textId="77777777" w:rsidR="00D26B5E" w:rsidRDefault="00D26B5E" w:rsidP="000F793C">
      <w:pPr>
        <w:autoSpaceDE w:val="0"/>
        <w:autoSpaceDN w:val="0"/>
        <w:adjustRightInd w:val="0"/>
        <w:spacing w:after="0" w:line="240" w:lineRule="auto"/>
        <w:ind w:firstLine="539"/>
        <w:jc w:val="right"/>
        <w:rPr>
          <w:rFonts w:ascii="Times New Roman" w:hAnsi="Times New Roman" w:cs="Times New Roman"/>
          <w:sz w:val="24"/>
          <w:szCs w:val="24"/>
        </w:rPr>
      </w:pPr>
    </w:p>
    <w:p w14:paraId="2F8A78DB" w14:textId="77777777" w:rsidR="00D26B5E" w:rsidRDefault="00D26B5E" w:rsidP="000F793C">
      <w:pPr>
        <w:autoSpaceDE w:val="0"/>
        <w:autoSpaceDN w:val="0"/>
        <w:adjustRightInd w:val="0"/>
        <w:spacing w:after="0" w:line="240" w:lineRule="auto"/>
        <w:ind w:firstLine="539"/>
        <w:jc w:val="right"/>
        <w:rPr>
          <w:rFonts w:ascii="Times New Roman" w:hAnsi="Times New Roman" w:cs="Times New Roman"/>
          <w:sz w:val="24"/>
          <w:szCs w:val="24"/>
        </w:rPr>
      </w:pPr>
    </w:p>
    <w:p w14:paraId="580975DD" w14:textId="77777777" w:rsidR="00D26B5E" w:rsidRDefault="00D26B5E" w:rsidP="000F793C">
      <w:pPr>
        <w:autoSpaceDE w:val="0"/>
        <w:autoSpaceDN w:val="0"/>
        <w:adjustRightInd w:val="0"/>
        <w:spacing w:after="0" w:line="240" w:lineRule="auto"/>
        <w:ind w:firstLine="539"/>
        <w:jc w:val="right"/>
        <w:rPr>
          <w:rFonts w:ascii="Times New Roman" w:hAnsi="Times New Roman" w:cs="Times New Roman"/>
          <w:sz w:val="24"/>
          <w:szCs w:val="24"/>
        </w:rPr>
      </w:pPr>
    </w:p>
    <w:p w14:paraId="35DAF5D9" w14:textId="77777777" w:rsidR="00D26B5E" w:rsidRDefault="00D26B5E" w:rsidP="000F793C">
      <w:pPr>
        <w:autoSpaceDE w:val="0"/>
        <w:autoSpaceDN w:val="0"/>
        <w:adjustRightInd w:val="0"/>
        <w:spacing w:after="0" w:line="240" w:lineRule="auto"/>
        <w:ind w:firstLine="539"/>
        <w:jc w:val="right"/>
        <w:rPr>
          <w:rFonts w:ascii="Times New Roman" w:hAnsi="Times New Roman" w:cs="Times New Roman"/>
          <w:sz w:val="24"/>
          <w:szCs w:val="24"/>
        </w:rPr>
      </w:pPr>
    </w:p>
    <w:p w14:paraId="20E1021D" w14:textId="7DFB899B" w:rsidR="000F793C" w:rsidRDefault="000F793C" w:rsidP="000F793C">
      <w:pPr>
        <w:autoSpaceDE w:val="0"/>
        <w:autoSpaceDN w:val="0"/>
        <w:adjustRightInd w:val="0"/>
        <w:spacing w:after="0" w:line="240" w:lineRule="auto"/>
        <w:ind w:firstLine="539"/>
        <w:jc w:val="right"/>
        <w:rPr>
          <w:rFonts w:ascii="Times New Roman" w:hAnsi="Times New Roman" w:cs="Times New Roman"/>
          <w:sz w:val="24"/>
          <w:szCs w:val="24"/>
        </w:rPr>
      </w:pPr>
      <w:r w:rsidRPr="00D26B5E">
        <w:rPr>
          <w:rFonts w:ascii="Times New Roman" w:hAnsi="Times New Roman" w:cs="Times New Roman"/>
          <w:sz w:val="24"/>
          <w:szCs w:val="24"/>
        </w:rPr>
        <w:lastRenderedPageBreak/>
        <w:t>Таблица 4</w:t>
      </w:r>
    </w:p>
    <w:p w14:paraId="3678A0F5" w14:textId="77777777" w:rsidR="00D26B5E" w:rsidRPr="00D26B5E" w:rsidRDefault="00D26B5E" w:rsidP="000F793C">
      <w:pPr>
        <w:autoSpaceDE w:val="0"/>
        <w:autoSpaceDN w:val="0"/>
        <w:adjustRightInd w:val="0"/>
        <w:spacing w:after="0" w:line="240" w:lineRule="auto"/>
        <w:ind w:firstLine="539"/>
        <w:jc w:val="right"/>
        <w:rPr>
          <w:rFonts w:ascii="Times New Roman" w:hAnsi="Times New Roman" w:cs="Times New Roman"/>
          <w:sz w:val="24"/>
          <w:szCs w:val="24"/>
        </w:rPr>
      </w:pPr>
    </w:p>
    <w:p w14:paraId="4507A44A" w14:textId="77777777" w:rsidR="000F793C" w:rsidRPr="00D26B5E" w:rsidRDefault="000F793C" w:rsidP="000F793C">
      <w:pPr>
        <w:autoSpaceDE w:val="0"/>
        <w:autoSpaceDN w:val="0"/>
        <w:adjustRightInd w:val="0"/>
        <w:spacing w:after="0" w:line="240" w:lineRule="auto"/>
        <w:ind w:firstLine="539"/>
        <w:jc w:val="center"/>
        <w:rPr>
          <w:rFonts w:ascii="Times New Roman" w:hAnsi="Times New Roman" w:cs="Times New Roman"/>
          <w:sz w:val="24"/>
          <w:szCs w:val="24"/>
        </w:rPr>
      </w:pPr>
      <w:r w:rsidRPr="00D26B5E">
        <w:rPr>
          <w:rFonts w:ascii="Times New Roman" w:hAnsi="Times New Roman" w:cs="Times New Roman"/>
          <w:sz w:val="24"/>
          <w:szCs w:val="24"/>
        </w:rPr>
        <w:t xml:space="preserve">Эффективность деятельности по организации мероприятий при осуществлении деятельности по обращению с животными без владельцев </w:t>
      </w:r>
    </w:p>
    <w:p w14:paraId="5863F629" w14:textId="11FF2B96" w:rsidR="000F793C" w:rsidRPr="00D26B5E" w:rsidRDefault="000F793C" w:rsidP="000F793C">
      <w:pPr>
        <w:autoSpaceDE w:val="0"/>
        <w:autoSpaceDN w:val="0"/>
        <w:adjustRightInd w:val="0"/>
        <w:spacing w:after="0" w:line="240" w:lineRule="auto"/>
        <w:ind w:firstLine="539"/>
        <w:jc w:val="center"/>
        <w:rPr>
          <w:rFonts w:ascii="Times New Roman" w:hAnsi="Times New Roman" w:cs="Times New Roman"/>
          <w:sz w:val="24"/>
          <w:szCs w:val="24"/>
        </w:rPr>
      </w:pPr>
      <w:r w:rsidRPr="00D26B5E">
        <w:rPr>
          <w:rFonts w:ascii="Times New Roman" w:hAnsi="Times New Roman" w:cs="Times New Roman"/>
          <w:sz w:val="24"/>
          <w:szCs w:val="24"/>
        </w:rPr>
        <w:t>муниципального образования Нефтеюганский район</w:t>
      </w:r>
    </w:p>
    <w:p w14:paraId="6288EAE3" w14:textId="383668DF" w:rsidR="000F793C" w:rsidRPr="00D26B5E" w:rsidRDefault="000F793C" w:rsidP="000F793C">
      <w:pPr>
        <w:autoSpaceDE w:val="0"/>
        <w:autoSpaceDN w:val="0"/>
        <w:adjustRightInd w:val="0"/>
        <w:spacing w:after="0" w:line="240" w:lineRule="auto"/>
        <w:ind w:firstLine="539"/>
        <w:jc w:val="both"/>
        <w:rPr>
          <w:rFonts w:ascii="Times New Roman" w:hAnsi="Times New Roman" w:cs="Times New Roman"/>
          <w:sz w:val="24"/>
          <w:szCs w:val="24"/>
        </w:rPr>
      </w:pPr>
    </w:p>
    <w:tbl>
      <w:tblPr>
        <w:tblOverlap w:val="never"/>
        <w:tblW w:w="9943" w:type="dxa"/>
        <w:tblInd w:w="-572" w:type="dxa"/>
        <w:tblLayout w:type="fixed"/>
        <w:tblCellMar>
          <w:left w:w="10" w:type="dxa"/>
          <w:right w:w="10" w:type="dxa"/>
        </w:tblCellMar>
        <w:tblLook w:val="04A0" w:firstRow="1" w:lastRow="0" w:firstColumn="1" w:lastColumn="0" w:noHBand="0" w:noVBand="1"/>
      </w:tblPr>
      <w:tblGrid>
        <w:gridCol w:w="686"/>
        <w:gridCol w:w="3709"/>
        <w:gridCol w:w="696"/>
        <w:gridCol w:w="696"/>
        <w:gridCol w:w="696"/>
        <w:gridCol w:w="696"/>
        <w:gridCol w:w="681"/>
        <w:gridCol w:w="672"/>
        <w:gridCol w:w="739"/>
        <w:gridCol w:w="672"/>
      </w:tblGrid>
      <w:tr w:rsidR="000F793C" w:rsidRPr="00D26B5E" w14:paraId="697CE87E" w14:textId="77777777" w:rsidTr="00C37E04">
        <w:trPr>
          <w:trHeight w:hRule="exact" w:val="768"/>
        </w:trPr>
        <w:tc>
          <w:tcPr>
            <w:tcW w:w="686" w:type="dxa"/>
            <w:tcBorders>
              <w:top w:val="single" w:sz="4" w:space="0" w:color="auto"/>
              <w:left w:val="single" w:sz="4" w:space="0" w:color="auto"/>
            </w:tcBorders>
            <w:shd w:val="clear" w:color="auto" w:fill="FFFFFF"/>
            <w:vAlign w:val="bottom"/>
          </w:tcPr>
          <w:p w14:paraId="3D5D66D6" w14:textId="77777777" w:rsidR="000F793C" w:rsidRPr="00D26B5E" w:rsidRDefault="000F793C" w:rsidP="00C37E04">
            <w:pPr>
              <w:pStyle w:val="af"/>
              <w:shd w:val="clear" w:color="auto" w:fill="auto"/>
              <w:jc w:val="center"/>
            </w:pPr>
            <w:r w:rsidRPr="00D26B5E">
              <w:rPr>
                <w:color w:val="000000"/>
                <w:lang w:val="en-US" w:bidi="en-US"/>
              </w:rPr>
              <w:t>N</w:t>
            </w:r>
          </w:p>
          <w:p w14:paraId="433EE9D9" w14:textId="77777777" w:rsidR="000F793C" w:rsidRPr="00D26B5E" w:rsidRDefault="000F793C" w:rsidP="00C37E04">
            <w:pPr>
              <w:pStyle w:val="af"/>
              <w:shd w:val="clear" w:color="auto" w:fill="auto"/>
              <w:spacing w:line="233" w:lineRule="auto"/>
              <w:jc w:val="center"/>
            </w:pPr>
            <w:r w:rsidRPr="00D26B5E">
              <w:rPr>
                <w:color w:val="000000"/>
                <w:lang w:eastAsia="ru-RU" w:bidi="ru-RU"/>
              </w:rPr>
              <w:t>п/п</w:t>
            </w:r>
          </w:p>
        </w:tc>
        <w:tc>
          <w:tcPr>
            <w:tcW w:w="3709" w:type="dxa"/>
            <w:tcBorders>
              <w:top w:val="single" w:sz="4" w:space="0" w:color="auto"/>
              <w:left w:val="single" w:sz="4" w:space="0" w:color="auto"/>
            </w:tcBorders>
            <w:shd w:val="clear" w:color="auto" w:fill="FFFFFF"/>
            <w:vAlign w:val="center"/>
          </w:tcPr>
          <w:p w14:paraId="5F9DF5F5" w14:textId="77777777" w:rsidR="000F793C" w:rsidRPr="00D26B5E" w:rsidRDefault="000F793C" w:rsidP="00C37E04">
            <w:pPr>
              <w:pStyle w:val="af"/>
              <w:shd w:val="clear" w:color="auto" w:fill="auto"/>
            </w:pPr>
            <w:r w:rsidRPr="00D26B5E">
              <w:rPr>
                <w:color w:val="000000"/>
                <w:lang w:eastAsia="ru-RU" w:bidi="ru-RU"/>
              </w:rPr>
              <w:t>Наименование показателя</w:t>
            </w:r>
          </w:p>
        </w:tc>
        <w:tc>
          <w:tcPr>
            <w:tcW w:w="696" w:type="dxa"/>
            <w:tcBorders>
              <w:top w:val="single" w:sz="4" w:space="0" w:color="auto"/>
              <w:left w:val="single" w:sz="4" w:space="0" w:color="auto"/>
            </w:tcBorders>
            <w:shd w:val="clear" w:color="auto" w:fill="FFFFFF"/>
            <w:vAlign w:val="bottom"/>
          </w:tcPr>
          <w:p w14:paraId="49F1A6D3" w14:textId="77777777" w:rsidR="000F793C" w:rsidRPr="00D26B5E" w:rsidRDefault="000F793C" w:rsidP="00C37E04">
            <w:pPr>
              <w:pStyle w:val="af"/>
              <w:shd w:val="clear" w:color="auto" w:fill="auto"/>
              <w:spacing w:line="233" w:lineRule="auto"/>
              <w:jc w:val="center"/>
            </w:pPr>
            <w:r w:rsidRPr="00D26B5E">
              <w:rPr>
                <w:color w:val="000000"/>
                <w:lang w:eastAsia="ru-RU" w:bidi="ru-RU"/>
              </w:rPr>
              <w:t>Ед. изм.</w:t>
            </w:r>
          </w:p>
        </w:tc>
        <w:tc>
          <w:tcPr>
            <w:tcW w:w="696" w:type="dxa"/>
            <w:tcBorders>
              <w:top w:val="single" w:sz="4" w:space="0" w:color="auto"/>
              <w:left w:val="single" w:sz="4" w:space="0" w:color="auto"/>
            </w:tcBorders>
            <w:shd w:val="clear" w:color="auto" w:fill="FFFFFF"/>
            <w:vAlign w:val="center"/>
          </w:tcPr>
          <w:p w14:paraId="5699B8EE" w14:textId="77777777" w:rsidR="000F793C" w:rsidRPr="00D26B5E" w:rsidRDefault="000F793C" w:rsidP="00C37E04">
            <w:pPr>
              <w:pStyle w:val="af"/>
              <w:shd w:val="clear" w:color="auto" w:fill="auto"/>
              <w:jc w:val="center"/>
            </w:pPr>
            <w:r w:rsidRPr="00D26B5E">
              <w:rPr>
                <w:color w:val="000000"/>
                <w:lang w:bidi="en-US"/>
              </w:rPr>
              <w:t>2019</w:t>
            </w:r>
          </w:p>
        </w:tc>
        <w:tc>
          <w:tcPr>
            <w:tcW w:w="696" w:type="dxa"/>
            <w:tcBorders>
              <w:top w:val="single" w:sz="4" w:space="0" w:color="auto"/>
              <w:left w:val="single" w:sz="4" w:space="0" w:color="auto"/>
            </w:tcBorders>
            <w:shd w:val="clear" w:color="auto" w:fill="FFFFFF"/>
            <w:vAlign w:val="center"/>
          </w:tcPr>
          <w:p w14:paraId="625858DA" w14:textId="77777777" w:rsidR="000F793C" w:rsidRPr="00D26B5E" w:rsidRDefault="000F793C" w:rsidP="00C37E04">
            <w:pPr>
              <w:pStyle w:val="af"/>
              <w:shd w:val="clear" w:color="auto" w:fill="auto"/>
              <w:jc w:val="center"/>
            </w:pPr>
            <w:r w:rsidRPr="00D26B5E">
              <w:rPr>
                <w:color w:val="000000"/>
                <w:lang w:bidi="en-US"/>
              </w:rPr>
              <w:t>2020</w:t>
            </w:r>
          </w:p>
        </w:tc>
        <w:tc>
          <w:tcPr>
            <w:tcW w:w="696" w:type="dxa"/>
            <w:tcBorders>
              <w:top w:val="single" w:sz="4" w:space="0" w:color="auto"/>
              <w:left w:val="single" w:sz="4" w:space="0" w:color="auto"/>
            </w:tcBorders>
            <w:shd w:val="clear" w:color="auto" w:fill="FFFFFF"/>
            <w:vAlign w:val="center"/>
          </w:tcPr>
          <w:p w14:paraId="72558D97" w14:textId="77777777" w:rsidR="000F793C" w:rsidRPr="00D26B5E" w:rsidRDefault="000F793C" w:rsidP="00C37E04">
            <w:pPr>
              <w:pStyle w:val="af"/>
              <w:shd w:val="clear" w:color="auto" w:fill="auto"/>
              <w:jc w:val="center"/>
            </w:pPr>
            <w:r w:rsidRPr="00D26B5E">
              <w:rPr>
                <w:color w:val="000000"/>
                <w:lang w:bidi="en-US"/>
              </w:rPr>
              <w:t>2021</w:t>
            </w:r>
          </w:p>
        </w:tc>
        <w:tc>
          <w:tcPr>
            <w:tcW w:w="681" w:type="dxa"/>
            <w:tcBorders>
              <w:top w:val="single" w:sz="4" w:space="0" w:color="auto"/>
              <w:left w:val="single" w:sz="4" w:space="0" w:color="auto"/>
            </w:tcBorders>
            <w:shd w:val="clear" w:color="auto" w:fill="FFFFFF"/>
            <w:vAlign w:val="center"/>
          </w:tcPr>
          <w:p w14:paraId="5725D75C" w14:textId="77777777" w:rsidR="000F793C" w:rsidRPr="00D26B5E" w:rsidRDefault="000F793C" w:rsidP="00C37E04">
            <w:pPr>
              <w:pStyle w:val="af"/>
              <w:shd w:val="clear" w:color="auto" w:fill="auto"/>
              <w:jc w:val="center"/>
              <w:rPr>
                <w:color w:val="000000"/>
                <w:lang w:bidi="en-US"/>
              </w:rPr>
            </w:pPr>
            <w:r w:rsidRPr="00D26B5E">
              <w:rPr>
                <w:color w:val="000000"/>
                <w:lang w:bidi="en-US"/>
              </w:rPr>
              <w:t>2022</w:t>
            </w:r>
          </w:p>
          <w:p w14:paraId="61C3C7DA" w14:textId="77777777" w:rsidR="000F793C" w:rsidRPr="00D26B5E" w:rsidRDefault="000F793C" w:rsidP="00C37E04">
            <w:pPr>
              <w:pStyle w:val="af"/>
              <w:shd w:val="clear" w:color="auto" w:fill="auto"/>
              <w:jc w:val="center"/>
            </w:pPr>
            <w:r w:rsidRPr="00D26B5E">
              <w:rPr>
                <w:color w:val="000000"/>
                <w:lang w:bidi="en-US"/>
              </w:rPr>
              <w:t>факт</w:t>
            </w:r>
          </w:p>
        </w:tc>
        <w:tc>
          <w:tcPr>
            <w:tcW w:w="672" w:type="dxa"/>
            <w:tcBorders>
              <w:top w:val="single" w:sz="4" w:space="0" w:color="auto"/>
              <w:left w:val="single" w:sz="4" w:space="0" w:color="auto"/>
            </w:tcBorders>
            <w:shd w:val="clear" w:color="auto" w:fill="FFFFFF"/>
            <w:vAlign w:val="center"/>
          </w:tcPr>
          <w:p w14:paraId="2ED6D176" w14:textId="77777777" w:rsidR="000F793C" w:rsidRPr="00D26B5E" w:rsidRDefault="000F793C" w:rsidP="00C37E04">
            <w:pPr>
              <w:pStyle w:val="af"/>
              <w:shd w:val="clear" w:color="auto" w:fill="auto"/>
              <w:jc w:val="center"/>
              <w:rPr>
                <w:color w:val="000000"/>
                <w:lang w:bidi="en-US"/>
              </w:rPr>
            </w:pPr>
            <w:r w:rsidRPr="00D26B5E">
              <w:rPr>
                <w:color w:val="000000"/>
                <w:lang w:bidi="en-US"/>
              </w:rPr>
              <w:t>2023</w:t>
            </w:r>
          </w:p>
          <w:p w14:paraId="022E587D" w14:textId="77777777" w:rsidR="000F793C" w:rsidRPr="00D26B5E" w:rsidRDefault="000F793C" w:rsidP="00C37E04">
            <w:pPr>
              <w:pStyle w:val="af"/>
              <w:shd w:val="clear" w:color="auto" w:fill="auto"/>
              <w:jc w:val="center"/>
            </w:pPr>
            <w:r w:rsidRPr="00D26B5E">
              <w:rPr>
                <w:color w:val="000000"/>
                <w:lang w:bidi="en-US"/>
              </w:rPr>
              <w:t>план</w:t>
            </w:r>
          </w:p>
        </w:tc>
        <w:tc>
          <w:tcPr>
            <w:tcW w:w="739" w:type="dxa"/>
            <w:tcBorders>
              <w:top w:val="single" w:sz="4" w:space="0" w:color="auto"/>
              <w:left w:val="single" w:sz="4" w:space="0" w:color="auto"/>
            </w:tcBorders>
            <w:shd w:val="clear" w:color="auto" w:fill="FFFFFF"/>
            <w:vAlign w:val="center"/>
          </w:tcPr>
          <w:p w14:paraId="470564DD" w14:textId="77777777" w:rsidR="000F793C" w:rsidRPr="00D26B5E" w:rsidRDefault="000F793C" w:rsidP="00C37E04">
            <w:pPr>
              <w:pStyle w:val="af"/>
              <w:shd w:val="clear" w:color="auto" w:fill="auto"/>
              <w:jc w:val="center"/>
              <w:rPr>
                <w:color w:val="000000"/>
                <w:lang w:bidi="en-US"/>
              </w:rPr>
            </w:pPr>
            <w:r w:rsidRPr="00D26B5E">
              <w:rPr>
                <w:color w:val="000000"/>
                <w:lang w:bidi="en-US"/>
              </w:rPr>
              <w:t>2024</w:t>
            </w:r>
          </w:p>
          <w:p w14:paraId="34FB47A2" w14:textId="77777777" w:rsidR="000F793C" w:rsidRPr="00D26B5E" w:rsidRDefault="000F793C" w:rsidP="00C37E04">
            <w:pPr>
              <w:pStyle w:val="af"/>
              <w:shd w:val="clear" w:color="auto" w:fill="auto"/>
              <w:jc w:val="center"/>
            </w:pPr>
            <w:r w:rsidRPr="00D26B5E">
              <w:rPr>
                <w:color w:val="000000"/>
                <w:lang w:bidi="en-US"/>
              </w:rPr>
              <w:t>план</w:t>
            </w:r>
          </w:p>
        </w:tc>
        <w:tc>
          <w:tcPr>
            <w:tcW w:w="672" w:type="dxa"/>
            <w:tcBorders>
              <w:top w:val="single" w:sz="4" w:space="0" w:color="auto"/>
              <w:left w:val="single" w:sz="4" w:space="0" w:color="auto"/>
              <w:right w:val="single" w:sz="4" w:space="0" w:color="auto"/>
            </w:tcBorders>
            <w:shd w:val="clear" w:color="auto" w:fill="FFFFFF"/>
            <w:vAlign w:val="center"/>
          </w:tcPr>
          <w:p w14:paraId="26F7D810" w14:textId="77777777" w:rsidR="000F793C" w:rsidRPr="00D26B5E" w:rsidRDefault="000F793C" w:rsidP="00C37E04">
            <w:pPr>
              <w:pStyle w:val="af"/>
              <w:shd w:val="clear" w:color="auto" w:fill="auto"/>
              <w:jc w:val="center"/>
              <w:rPr>
                <w:color w:val="000000"/>
                <w:lang w:bidi="en-US"/>
              </w:rPr>
            </w:pPr>
            <w:r w:rsidRPr="00D26B5E">
              <w:rPr>
                <w:color w:val="000000"/>
                <w:lang w:bidi="en-US"/>
              </w:rPr>
              <w:t>2025</w:t>
            </w:r>
          </w:p>
          <w:p w14:paraId="0D2898DC" w14:textId="77777777" w:rsidR="000F793C" w:rsidRPr="00D26B5E" w:rsidRDefault="000F793C" w:rsidP="00C37E04">
            <w:pPr>
              <w:pStyle w:val="af"/>
              <w:shd w:val="clear" w:color="auto" w:fill="auto"/>
              <w:jc w:val="center"/>
            </w:pPr>
            <w:r w:rsidRPr="00D26B5E">
              <w:rPr>
                <w:color w:val="000000"/>
                <w:lang w:bidi="en-US"/>
              </w:rPr>
              <w:t>план</w:t>
            </w:r>
          </w:p>
        </w:tc>
      </w:tr>
      <w:tr w:rsidR="000F793C" w:rsidRPr="00D26B5E" w14:paraId="01BBA560" w14:textId="77777777" w:rsidTr="00D26B5E">
        <w:trPr>
          <w:trHeight w:hRule="exact" w:val="1545"/>
        </w:trPr>
        <w:tc>
          <w:tcPr>
            <w:tcW w:w="686" w:type="dxa"/>
            <w:tcBorders>
              <w:top w:val="single" w:sz="4" w:space="0" w:color="auto"/>
              <w:left w:val="single" w:sz="4" w:space="0" w:color="auto"/>
            </w:tcBorders>
            <w:shd w:val="clear" w:color="auto" w:fill="FFFFFF"/>
            <w:vAlign w:val="center"/>
          </w:tcPr>
          <w:p w14:paraId="77F008EE" w14:textId="77777777" w:rsidR="000F793C" w:rsidRPr="00D26B5E" w:rsidRDefault="000F793C" w:rsidP="00C37E04">
            <w:pPr>
              <w:pStyle w:val="af"/>
              <w:shd w:val="clear" w:color="auto" w:fill="auto"/>
              <w:spacing w:before="100"/>
              <w:jc w:val="center"/>
            </w:pPr>
            <w:r w:rsidRPr="00D26B5E">
              <w:rPr>
                <w:color w:val="000000"/>
                <w:lang w:eastAsia="ru-RU" w:bidi="ru-RU"/>
              </w:rPr>
              <w:t>1.</w:t>
            </w:r>
          </w:p>
        </w:tc>
        <w:tc>
          <w:tcPr>
            <w:tcW w:w="3709" w:type="dxa"/>
            <w:tcBorders>
              <w:top w:val="single" w:sz="4" w:space="0" w:color="auto"/>
              <w:left w:val="single" w:sz="4" w:space="0" w:color="auto"/>
            </w:tcBorders>
            <w:shd w:val="clear" w:color="auto" w:fill="FFFFFF"/>
            <w:vAlign w:val="center"/>
          </w:tcPr>
          <w:p w14:paraId="4E938686" w14:textId="77777777" w:rsidR="000F793C" w:rsidRPr="00D26B5E" w:rsidRDefault="000F793C" w:rsidP="00C37E04">
            <w:pPr>
              <w:pStyle w:val="af"/>
              <w:shd w:val="clear" w:color="auto" w:fill="auto"/>
              <w:ind w:left="155" w:right="132"/>
              <w:jc w:val="both"/>
            </w:pPr>
            <w:r w:rsidRPr="00D26B5E">
              <w:rPr>
                <w:color w:val="000000"/>
                <w:lang w:eastAsia="ru-RU" w:bidi="ru-RU"/>
              </w:rPr>
              <w:t>Мероприятия, направленные на обеспечение снижения численности животных без владельцев (собак) в городских округах и муниципальных районах автономного округа</w:t>
            </w:r>
          </w:p>
        </w:tc>
        <w:tc>
          <w:tcPr>
            <w:tcW w:w="696" w:type="dxa"/>
            <w:tcBorders>
              <w:top w:val="single" w:sz="4" w:space="0" w:color="auto"/>
              <w:left w:val="single" w:sz="4" w:space="0" w:color="auto"/>
            </w:tcBorders>
            <w:shd w:val="clear" w:color="auto" w:fill="FFFFFF"/>
            <w:vAlign w:val="center"/>
          </w:tcPr>
          <w:p w14:paraId="0C9CAA75" w14:textId="77777777" w:rsidR="000F793C" w:rsidRPr="00D26B5E" w:rsidRDefault="000F793C" w:rsidP="00C37E04">
            <w:pPr>
              <w:jc w:val="center"/>
              <w:rPr>
                <w:rFonts w:ascii="Times New Roman" w:eastAsia="Times New Roman" w:hAnsi="Times New Roman" w:cs="Times New Roman"/>
                <w:color w:val="000000"/>
                <w:highlight w:val="yellow"/>
                <w:lang w:eastAsia="ru-RU" w:bidi="ru-RU"/>
              </w:rPr>
            </w:pPr>
          </w:p>
        </w:tc>
        <w:tc>
          <w:tcPr>
            <w:tcW w:w="696" w:type="dxa"/>
            <w:tcBorders>
              <w:top w:val="single" w:sz="4" w:space="0" w:color="auto"/>
              <w:left w:val="single" w:sz="4" w:space="0" w:color="auto"/>
            </w:tcBorders>
            <w:shd w:val="clear" w:color="auto" w:fill="FFFFFF"/>
            <w:vAlign w:val="center"/>
          </w:tcPr>
          <w:p w14:paraId="714413EE" w14:textId="77777777" w:rsidR="000F793C" w:rsidRPr="00D26B5E" w:rsidRDefault="000F793C" w:rsidP="00C37E04">
            <w:pPr>
              <w:jc w:val="center"/>
              <w:rPr>
                <w:rFonts w:ascii="Times New Roman" w:eastAsia="Times New Roman" w:hAnsi="Times New Roman" w:cs="Times New Roman"/>
                <w:color w:val="000000"/>
                <w:lang w:eastAsia="ru-RU" w:bidi="ru-RU"/>
              </w:rPr>
            </w:pPr>
          </w:p>
        </w:tc>
        <w:tc>
          <w:tcPr>
            <w:tcW w:w="696" w:type="dxa"/>
            <w:tcBorders>
              <w:top w:val="single" w:sz="4" w:space="0" w:color="auto"/>
              <w:left w:val="single" w:sz="4" w:space="0" w:color="auto"/>
            </w:tcBorders>
            <w:shd w:val="clear" w:color="auto" w:fill="FFFFFF"/>
            <w:vAlign w:val="center"/>
          </w:tcPr>
          <w:p w14:paraId="5BBD91F6" w14:textId="77777777" w:rsidR="000F793C" w:rsidRPr="00D26B5E" w:rsidRDefault="000F793C" w:rsidP="00C37E04">
            <w:pPr>
              <w:jc w:val="center"/>
              <w:rPr>
                <w:rFonts w:ascii="Times New Roman" w:eastAsia="Times New Roman" w:hAnsi="Times New Roman" w:cs="Times New Roman"/>
                <w:color w:val="000000"/>
                <w:lang w:eastAsia="ru-RU" w:bidi="ru-RU"/>
              </w:rPr>
            </w:pPr>
          </w:p>
        </w:tc>
        <w:tc>
          <w:tcPr>
            <w:tcW w:w="696" w:type="dxa"/>
            <w:tcBorders>
              <w:top w:val="single" w:sz="4" w:space="0" w:color="auto"/>
              <w:left w:val="single" w:sz="4" w:space="0" w:color="auto"/>
            </w:tcBorders>
            <w:shd w:val="clear" w:color="auto" w:fill="FFFFFF"/>
            <w:vAlign w:val="center"/>
          </w:tcPr>
          <w:p w14:paraId="129577FE" w14:textId="77777777" w:rsidR="000F793C" w:rsidRPr="00D26B5E" w:rsidRDefault="000F793C" w:rsidP="00C37E04">
            <w:pPr>
              <w:jc w:val="center"/>
              <w:rPr>
                <w:rFonts w:ascii="Times New Roman" w:eastAsia="Times New Roman" w:hAnsi="Times New Roman" w:cs="Times New Roman"/>
                <w:color w:val="000000"/>
                <w:lang w:eastAsia="ru-RU" w:bidi="ru-RU"/>
              </w:rPr>
            </w:pPr>
          </w:p>
        </w:tc>
        <w:tc>
          <w:tcPr>
            <w:tcW w:w="681" w:type="dxa"/>
            <w:tcBorders>
              <w:top w:val="single" w:sz="4" w:space="0" w:color="auto"/>
              <w:left w:val="single" w:sz="4" w:space="0" w:color="auto"/>
            </w:tcBorders>
            <w:shd w:val="clear" w:color="auto" w:fill="FFFFFF"/>
            <w:vAlign w:val="center"/>
          </w:tcPr>
          <w:p w14:paraId="0B28F4CA" w14:textId="77777777" w:rsidR="000F793C" w:rsidRPr="00D26B5E" w:rsidRDefault="000F793C" w:rsidP="00C37E04">
            <w:pPr>
              <w:jc w:val="center"/>
              <w:rPr>
                <w:rFonts w:ascii="Times New Roman" w:eastAsia="Times New Roman" w:hAnsi="Times New Roman" w:cs="Times New Roman"/>
                <w:color w:val="000000"/>
                <w:lang w:eastAsia="ru-RU" w:bidi="ru-RU"/>
              </w:rPr>
            </w:pPr>
          </w:p>
        </w:tc>
        <w:tc>
          <w:tcPr>
            <w:tcW w:w="672" w:type="dxa"/>
            <w:tcBorders>
              <w:top w:val="single" w:sz="4" w:space="0" w:color="auto"/>
              <w:left w:val="single" w:sz="4" w:space="0" w:color="auto"/>
            </w:tcBorders>
            <w:shd w:val="clear" w:color="auto" w:fill="FFFFFF"/>
            <w:vAlign w:val="center"/>
          </w:tcPr>
          <w:p w14:paraId="3D438E9F" w14:textId="77777777" w:rsidR="000F793C" w:rsidRPr="00D26B5E" w:rsidRDefault="000F793C" w:rsidP="00C37E04">
            <w:pPr>
              <w:jc w:val="center"/>
              <w:rPr>
                <w:rFonts w:ascii="Times New Roman" w:eastAsia="Times New Roman" w:hAnsi="Times New Roman" w:cs="Times New Roman"/>
                <w:color w:val="000000"/>
                <w:lang w:eastAsia="ru-RU" w:bidi="ru-RU"/>
              </w:rPr>
            </w:pPr>
          </w:p>
        </w:tc>
        <w:tc>
          <w:tcPr>
            <w:tcW w:w="739" w:type="dxa"/>
            <w:tcBorders>
              <w:top w:val="single" w:sz="4" w:space="0" w:color="auto"/>
              <w:left w:val="single" w:sz="4" w:space="0" w:color="auto"/>
            </w:tcBorders>
            <w:shd w:val="clear" w:color="auto" w:fill="FFFFFF"/>
            <w:vAlign w:val="center"/>
          </w:tcPr>
          <w:p w14:paraId="63C34E2A" w14:textId="77777777" w:rsidR="000F793C" w:rsidRPr="00D26B5E" w:rsidRDefault="000F793C" w:rsidP="00C37E04">
            <w:pPr>
              <w:jc w:val="center"/>
              <w:rPr>
                <w:rFonts w:ascii="Times New Roman" w:eastAsia="Times New Roman" w:hAnsi="Times New Roman" w:cs="Times New Roman"/>
                <w:color w:val="000000"/>
                <w:lang w:eastAsia="ru-RU" w:bidi="ru-RU"/>
              </w:rPr>
            </w:pPr>
          </w:p>
        </w:tc>
        <w:tc>
          <w:tcPr>
            <w:tcW w:w="672" w:type="dxa"/>
            <w:tcBorders>
              <w:top w:val="single" w:sz="4" w:space="0" w:color="auto"/>
              <w:left w:val="single" w:sz="4" w:space="0" w:color="auto"/>
              <w:right w:val="single" w:sz="4" w:space="0" w:color="auto"/>
            </w:tcBorders>
            <w:shd w:val="clear" w:color="auto" w:fill="FFFFFF"/>
            <w:vAlign w:val="center"/>
          </w:tcPr>
          <w:p w14:paraId="569A8A62" w14:textId="77777777" w:rsidR="000F793C" w:rsidRPr="00D26B5E" w:rsidRDefault="000F793C" w:rsidP="00C37E04">
            <w:pPr>
              <w:jc w:val="center"/>
              <w:rPr>
                <w:rFonts w:ascii="Times New Roman" w:eastAsia="Times New Roman" w:hAnsi="Times New Roman" w:cs="Times New Roman"/>
                <w:color w:val="000000"/>
                <w:lang w:eastAsia="ru-RU" w:bidi="ru-RU"/>
              </w:rPr>
            </w:pPr>
          </w:p>
        </w:tc>
      </w:tr>
      <w:tr w:rsidR="000F793C" w:rsidRPr="00D26B5E" w14:paraId="06E14AA8" w14:textId="77777777" w:rsidTr="00D26B5E">
        <w:trPr>
          <w:trHeight w:hRule="exact" w:val="855"/>
        </w:trPr>
        <w:tc>
          <w:tcPr>
            <w:tcW w:w="686" w:type="dxa"/>
            <w:tcBorders>
              <w:top w:val="single" w:sz="4" w:space="0" w:color="auto"/>
              <w:left w:val="single" w:sz="4" w:space="0" w:color="auto"/>
            </w:tcBorders>
            <w:shd w:val="clear" w:color="auto" w:fill="FFFFFF"/>
            <w:vAlign w:val="center"/>
          </w:tcPr>
          <w:p w14:paraId="16C40A33" w14:textId="77777777" w:rsidR="000F793C" w:rsidRPr="00D26B5E" w:rsidRDefault="000F793C" w:rsidP="00C37E04">
            <w:pPr>
              <w:pStyle w:val="af"/>
              <w:shd w:val="clear" w:color="auto" w:fill="auto"/>
              <w:spacing w:before="100"/>
              <w:jc w:val="center"/>
            </w:pPr>
            <w:r w:rsidRPr="00D26B5E">
              <w:rPr>
                <w:color w:val="000000"/>
                <w:lang w:eastAsia="ru-RU" w:bidi="ru-RU"/>
              </w:rPr>
              <w:t>1.1.</w:t>
            </w:r>
          </w:p>
        </w:tc>
        <w:tc>
          <w:tcPr>
            <w:tcW w:w="3709" w:type="dxa"/>
            <w:tcBorders>
              <w:top w:val="single" w:sz="4" w:space="0" w:color="auto"/>
              <w:left w:val="single" w:sz="4" w:space="0" w:color="auto"/>
            </w:tcBorders>
            <w:shd w:val="clear" w:color="auto" w:fill="FFFFFF"/>
            <w:vAlign w:val="center"/>
          </w:tcPr>
          <w:p w14:paraId="79C81474" w14:textId="77777777" w:rsidR="000F793C" w:rsidRPr="00D26B5E" w:rsidRDefault="000F793C" w:rsidP="00C37E04">
            <w:pPr>
              <w:pStyle w:val="af"/>
              <w:shd w:val="clear" w:color="auto" w:fill="auto"/>
              <w:ind w:left="155" w:right="132"/>
              <w:jc w:val="both"/>
            </w:pPr>
            <w:r w:rsidRPr="00D26B5E">
              <w:rPr>
                <w:color w:val="000000"/>
                <w:lang w:eastAsia="ru-RU" w:bidi="ru-RU"/>
              </w:rPr>
              <w:t>Доля животных без владельцев (собак), возвращенных в прежние места обитания</w:t>
            </w:r>
          </w:p>
        </w:tc>
        <w:tc>
          <w:tcPr>
            <w:tcW w:w="696" w:type="dxa"/>
            <w:tcBorders>
              <w:top w:val="single" w:sz="4" w:space="0" w:color="auto"/>
              <w:left w:val="single" w:sz="4" w:space="0" w:color="auto"/>
            </w:tcBorders>
            <w:shd w:val="clear" w:color="auto" w:fill="FFFFFF"/>
            <w:vAlign w:val="center"/>
          </w:tcPr>
          <w:p w14:paraId="0BC59364" w14:textId="77777777" w:rsidR="000F793C" w:rsidRPr="00D26B5E" w:rsidRDefault="000F793C" w:rsidP="00C37E04">
            <w:pPr>
              <w:jc w:val="center"/>
              <w:rPr>
                <w:rFonts w:ascii="Times New Roman" w:eastAsia="Times New Roman" w:hAnsi="Times New Roman" w:cs="Times New Roman"/>
                <w:color w:val="000000"/>
                <w:highlight w:val="yellow"/>
                <w:lang w:eastAsia="ru-RU" w:bidi="ru-RU"/>
              </w:rPr>
            </w:pPr>
            <w:r w:rsidRPr="00D26B5E">
              <w:rPr>
                <w:rFonts w:ascii="Times New Roman" w:eastAsia="Times New Roman" w:hAnsi="Times New Roman" w:cs="Times New Roman"/>
                <w:color w:val="000000"/>
                <w:lang w:eastAsia="ru-RU" w:bidi="ru-RU"/>
              </w:rPr>
              <w:t>%</w:t>
            </w:r>
          </w:p>
        </w:tc>
        <w:tc>
          <w:tcPr>
            <w:tcW w:w="696" w:type="dxa"/>
            <w:tcBorders>
              <w:top w:val="single" w:sz="4" w:space="0" w:color="auto"/>
              <w:left w:val="single" w:sz="4" w:space="0" w:color="auto"/>
            </w:tcBorders>
            <w:shd w:val="clear" w:color="auto" w:fill="FFFFFF"/>
            <w:vAlign w:val="center"/>
          </w:tcPr>
          <w:p w14:paraId="35B41083" w14:textId="77777777" w:rsidR="000F793C" w:rsidRPr="00D26B5E" w:rsidRDefault="000F793C" w:rsidP="00C37E04">
            <w:pPr>
              <w:jc w:val="center"/>
              <w:rPr>
                <w:rFonts w:ascii="Times New Roman" w:eastAsia="Times New Roman" w:hAnsi="Times New Roman" w:cs="Times New Roman"/>
                <w:color w:val="000000"/>
                <w:lang w:eastAsia="ru-RU" w:bidi="ru-RU"/>
              </w:rPr>
            </w:pPr>
            <w:r w:rsidRPr="00D26B5E">
              <w:rPr>
                <w:rFonts w:ascii="Times New Roman" w:eastAsia="Times New Roman" w:hAnsi="Times New Roman" w:cs="Times New Roman"/>
                <w:color w:val="000000"/>
                <w:lang w:eastAsia="ru-RU" w:bidi="ru-RU"/>
              </w:rPr>
              <w:t>-</w:t>
            </w:r>
          </w:p>
        </w:tc>
        <w:tc>
          <w:tcPr>
            <w:tcW w:w="696" w:type="dxa"/>
            <w:tcBorders>
              <w:top w:val="single" w:sz="4" w:space="0" w:color="auto"/>
              <w:left w:val="single" w:sz="4" w:space="0" w:color="auto"/>
            </w:tcBorders>
            <w:shd w:val="clear" w:color="auto" w:fill="FFFFFF"/>
            <w:vAlign w:val="center"/>
          </w:tcPr>
          <w:p w14:paraId="57EA395F" w14:textId="77777777" w:rsidR="000F793C" w:rsidRPr="00D26B5E" w:rsidRDefault="000F793C" w:rsidP="00C37E04">
            <w:pPr>
              <w:jc w:val="center"/>
              <w:rPr>
                <w:rFonts w:ascii="Times New Roman" w:eastAsia="Times New Roman" w:hAnsi="Times New Roman" w:cs="Times New Roman"/>
                <w:color w:val="000000"/>
                <w:lang w:eastAsia="ru-RU" w:bidi="ru-RU"/>
              </w:rPr>
            </w:pPr>
            <w:r w:rsidRPr="00D26B5E">
              <w:rPr>
                <w:rFonts w:ascii="Times New Roman" w:eastAsia="Times New Roman" w:hAnsi="Times New Roman" w:cs="Times New Roman"/>
                <w:color w:val="000000"/>
                <w:lang w:eastAsia="ru-RU" w:bidi="ru-RU"/>
              </w:rPr>
              <w:t>-</w:t>
            </w:r>
          </w:p>
        </w:tc>
        <w:tc>
          <w:tcPr>
            <w:tcW w:w="696" w:type="dxa"/>
            <w:tcBorders>
              <w:top w:val="single" w:sz="4" w:space="0" w:color="auto"/>
              <w:left w:val="single" w:sz="4" w:space="0" w:color="auto"/>
            </w:tcBorders>
            <w:shd w:val="clear" w:color="auto" w:fill="FFFFFF"/>
            <w:vAlign w:val="center"/>
          </w:tcPr>
          <w:p w14:paraId="4FA7CBCD" w14:textId="77777777" w:rsidR="000F793C" w:rsidRPr="00D26B5E" w:rsidRDefault="000F793C" w:rsidP="00C37E04">
            <w:pPr>
              <w:jc w:val="center"/>
              <w:rPr>
                <w:rFonts w:ascii="Times New Roman" w:eastAsia="Times New Roman" w:hAnsi="Times New Roman" w:cs="Times New Roman"/>
                <w:color w:val="000000"/>
                <w:lang w:eastAsia="ru-RU" w:bidi="ru-RU"/>
              </w:rPr>
            </w:pPr>
            <w:r w:rsidRPr="00D26B5E">
              <w:rPr>
                <w:rFonts w:ascii="Times New Roman" w:eastAsia="Times New Roman" w:hAnsi="Times New Roman" w:cs="Times New Roman"/>
                <w:color w:val="000000"/>
                <w:lang w:eastAsia="ru-RU" w:bidi="ru-RU"/>
              </w:rPr>
              <w:t>-</w:t>
            </w:r>
          </w:p>
        </w:tc>
        <w:tc>
          <w:tcPr>
            <w:tcW w:w="681" w:type="dxa"/>
            <w:tcBorders>
              <w:top w:val="single" w:sz="4" w:space="0" w:color="auto"/>
              <w:left w:val="single" w:sz="4" w:space="0" w:color="auto"/>
            </w:tcBorders>
            <w:shd w:val="clear" w:color="auto" w:fill="FFFFFF"/>
            <w:vAlign w:val="center"/>
          </w:tcPr>
          <w:p w14:paraId="73424C97" w14:textId="77777777" w:rsidR="000F793C" w:rsidRPr="00D26B5E" w:rsidRDefault="000F793C" w:rsidP="00C37E04">
            <w:pPr>
              <w:jc w:val="center"/>
              <w:rPr>
                <w:rFonts w:ascii="Times New Roman" w:eastAsia="Times New Roman" w:hAnsi="Times New Roman" w:cs="Times New Roman"/>
                <w:color w:val="000000"/>
                <w:lang w:eastAsia="ru-RU" w:bidi="ru-RU"/>
              </w:rPr>
            </w:pPr>
            <w:r w:rsidRPr="00D26B5E">
              <w:rPr>
                <w:rFonts w:ascii="Times New Roman" w:eastAsia="Times New Roman" w:hAnsi="Times New Roman" w:cs="Times New Roman"/>
                <w:color w:val="000000"/>
                <w:lang w:eastAsia="ru-RU" w:bidi="ru-RU"/>
              </w:rPr>
              <w:t>4</w:t>
            </w:r>
          </w:p>
        </w:tc>
        <w:tc>
          <w:tcPr>
            <w:tcW w:w="672" w:type="dxa"/>
            <w:tcBorders>
              <w:top w:val="single" w:sz="4" w:space="0" w:color="auto"/>
              <w:left w:val="single" w:sz="4" w:space="0" w:color="auto"/>
            </w:tcBorders>
            <w:shd w:val="clear" w:color="auto" w:fill="FFFFFF"/>
            <w:vAlign w:val="center"/>
          </w:tcPr>
          <w:p w14:paraId="518123E2" w14:textId="77777777" w:rsidR="000F793C" w:rsidRPr="00D26B5E" w:rsidRDefault="000F793C" w:rsidP="00C37E04">
            <w:pPr>
              <w:jc w:val="center"/>
              <w:rPr>
                <w:rFonts w:ascii="Times New Roman" w:eastAsia="Times New Roman" w:hAnsi="Times New Roman" w:cs="Times New Roman"/>
                <w:color w:val="000000"/>
                <w:lang w:eastAsia="ru-RU" w:bidi="ru-RU"/>
              </w:rPr>
            </w:pPr>
            <w:r w:rsidRPr="00D26B5E">
              <w:rPr>
                <w:rFonts w:ascii="Times New Roman" w:eastAsia="Times New Roman" w:hAnsi="Times New Roman" w:cs="Times New Roman"/>
                <w:color w:val="000000"/>
                <w:lang w:eastAsia="ru-RU" w:bidi="ru-RU"/>
              </w:rPr>
              <w:t>5</w:t>
            </w:r>
          </w:p>
        </w:tc>
        <w:tc>
          <w:tcPr>
            <w:tcW w:w="739" w:type="dxa"/>
            <w:tcBorders>
              <w:top w:val="single" w:sz="4" w:space="0" w:color="auto"/>
              <w:left w:val="single" w:sz="4" w:space="0" w:color="auto"/>
            </w:tcBorders>
            <w:shd w:val="clear" w:color="auto" w:fill="FFFFFF"/>
            <w:vAlign w:val="center"/>
          </w:tcPr>
          <w:p w14:paraId="624A65A6" w14:textId="77777777" w:rsidR="000F793C" w:rsidRPr="00D26B5E" w:rsidRDefault="000F793C" w:rsidP="00C37E04">
            <w:pPr>
              <w:jc w:val="center"/>
              <w:rPr>
                <w:rFonts w:ascii="Times New Roman" w:eastAsia="Times New Roman" w:hAnsi="Times New Roman" w:cs="Times New Roman"/>
                <w:color w:val="000000"/>
                <w:lang w:eastAsia="ru-RU" w:bidi="ru-RU"/>
              </w:rPr>
            </w:pPr>
            <w:r w:rsidRPr="00D26B5E">
              <w:rPr>
                <w:rFonts w:ascii="Times New Roman" w:eastAsia="Times New Roman" w:hAnsi="Times New Roman" w:cs="Times New Roman"/>
                <w:color w:val="000000"/>
                <w:lang w:eastAsia="ru-RU" w:bidi="ru-RU"/>
              </w:rPr>
              <w:t>4</w:t>
            </w:r>
          </w:p>
        </w:tc>
        <w:tc>
          <w:tcPr>
            <w:tcW w:w="672" w:type="dxa"/>
            <w:tcBorders>
              <w:top w:val="single" w:sz="4" w:space="0" w:color="auto"/>
              <w:left w:val="single" w:sz="4" w:space="0" w:color="auto"/>
              <w:right w:val="single" w:sz="4" w:space="0" w:color="auto"/>
            </w:tcBorders>
            <w:shd w:val="clear" w:color="auto" w:fill="FFFFFF"/>
            <w:vAlign w:val="center"/>
          </w:tcPr>
          <w:p w14:paraId="5B2A7542" w14:textId="77777777" w:rsidR="000F793C" w:rsidRPr="00D26B5E" w:rsidRDefault="000F793C" w:rsidP="00C37E04">
            <w:pPr>
              <w:jc w:val="center"/>
              <w:rPr>
                <w:rFonts w:ascii="Times New Roman" w:eastAsia="Times New Roman" w:hAnsi="Times New Roman" w:cs="Times New Roman"/>
                <w:color w:val="000000"/>
                <w:lang w:eastAsia="ru-RU" w:bidi="ru-RU"/>
              </w:rPr>
            </w:pPr>
            <w:r w:rsidRPr="00D26B5E">
              <w:rPr>
                <w:rFonts w:ascii="Times New Roman" w:eastAsia="Times New Roman" w:hAnsi="Times New Roman" w:cs="Times New Roman"/>
                <w:color w:val="000000"/>
                <w:lang w:eastAsia="ru-RU" w:bidi="ru-RU"/>
              </w:rPr>
              <w:t>3</w:t>
            </w:r>
          </w:p>
        </w:tc>
      </w:tr>
      <w:tr w:rsidR="000F793C" w:rsidRPr="00D26B5E" w14:paraId="1AA675B2" w14:textId="77777777" w:rsidTr="00D26B5E">
        <w:trPr>
          <w:trHeight w:hRule="exact" w:val="839"/>
        </w:trPr>
        <w:tc>
          <w:tcPr>
            <w:tcW w:w="686" w:type="dxa"/>
            <w:tcBorders>
              <w:top w:val="single" w:sz="4" w:space="0" w:color="auto"/>
              <w:left w:val="single" w:sz="4" w:space="0" w:color="auto"/>
            </w:tcBorders>
            <w:shd w:val="clear" w:color="auto" w:fill="FFFFFF"/>
            <w:vAlign w:val="center"/>
          </w:tcPr>
          <w:p w14:paraId="0BF9D52B" w14:textId="77777777" w:rsidR="000F793C" w:rsidRPr="00D26B5E" w:rsidRDefault="000F793C" w:rsidP="00C37E04">
            <w:pPr>
              <w:pStyle w:val="af"/>
              <w:shd w:val="clear" w:color="auto" w:fill="auto"/>
              <w:spacing w:before="80"/>
              <w:jc w:val="center"/>
            </w:pPr>
            <w:r w:rsidRPr="00D26B5E">
              <w:rPr>
                <w:color w:val="000000"/>
                <w:lang w:eastAsia="ru-RU" w:bidi="ru-RU"/>
              </w:rPr>
              <w:t>1.2.</w:t>
            </w:r>
          </w:p>
        </w:tc>
        <w:tc>
          <w:tcPr>
            <w:tcW w:w="3709" w:type="dxa"/>
            <w:tcBorders>
              <w:top w:val="single" w:sz="4" w:space="0" w:color="auto"/>
              <w:left w:val="single" w:sz="4" w:space="0" w:color="auto"/>
            </w:tcBorders>
            <w:shd w:val="clear" w:color="auto" w:fill="FFFFFF"/>
            <w:vAlign w:val="center"/>
          </w:tcPr>
          <w:p w14:paraId="0A7386B3" w14:textId="77777777" w:rsidR="000F793C" w:rsidRPr="00D26B5E" w:rsidRDefault="000F793C" w:rsidP="00C37E04">
            <w:pPr>
              <w:pStyle w:val="af"/>
              <w:shd w:val="clear" w:color="auto" w:fill="auto"/>
              <w:ind w:left="155" w:right="132"/>
              <w:jc w:val="both"/>
            </w:pPr>
            <w:r w:rsidRPr="00D26B5E">
              <w:rPr>
                <w:color w:val="000000"/>
                <w:lang w:eastAsia="ru-RU" w:bidi="ru-RU"/>
              </w:rPr>
              <w:t>Доля животных без владельцев (собак), переданных новым владельцам</w:t>
            </w:r>
          </w:p>
        </w:tc>
        <w:tc>
          <w:tcPr>
            <w:tcW w:w="696" w:type="dxa"/>
            <w:tcBorders>
              <w:top w:val="single" w:sz="4" w:space="0" w:color="auto"/>
              <w:left w:val="single" w:sz="4" w:space="0" w:color="auto"/>
            </w:tcBorders>
            <w:shd w:val="clear" w:color="auto" w:fill="FFFFFF"/>
            <w:vAlign w:val="center"/>
          </w:tcPr>
          <w:p w14:paraId="0D033DB9" w14:textId="77777777" w:rsidR="000F793C" w:rsidRPr="00D26B5E" w:rsidRDefault="000F793C" w:rsidP="00C37E04">
            <w:pPr>
              <w:jc w:val="center"/>
              <w:rPr>
                <w:rFonts w:ascii="Times New Roman" w:eastAsia="Times New Roman" w:hAnsi="Times New Roman" w:cs="Times New Roman"/>
                <w:color w:val="000000"/>
                <w:lang w:eastAsia="ru-RU" w:bidi="ru-RU"/>
              </w:rPr>
            </w:pPr>
            <w:r w:rsidRPr="00D26B5E">
              <w:rPr>
                <w:rFonts w:ascii="Times New Roman" w:eastAsia="Times New Roman" w:hAnsi="Times New Roman" w:cs="Times New Roman"/>
                <w:color w:val="000000"/>
                <w:lang w:eastAsia="ru-RU" w:bidi="ru-RU"/>
              </w:rPr>
              <w:t>%</w:t>
            </w:r>
          </w:p>
        </w:tc>
        <w:tc>
          <w:tcPr>
            <w:tcW w:w="696" w:type="dxa"/>
            <w:tcBorders>
              <w:top w:val="single" w:sz="4" w:space="0" w:color="auto"/>
              <w:left w:val="single" w:sz="4" w:space="0" w:color="auto"/>
            </w:tcBorders>
            <w:shd w:val="clear" w:color="auto" w:fill="FFFFFF"/>
            <w:vAlign w:val="center"/>
          </w:tcPr>
          <w:p w14:paraId="50639AA1" w14:textId="77777777" w:rsidR="000F793C" w:rsidRPr="00D26B5E" w:rsidRDefault="000F793C" w:rsidP="00C37E04">
            <w:pPr>
              <w:jc w:val="center"/>
              <w:rPr>
                <w:rFonts w:ascii="Times New Roman" w:eastAsia="Times New Roman" w:hAnsi="Times New Roman" w:cs="Times New Roman"/>
                <w:color w:val="000000"/>
                <w:lang w:eastAsia="ru-RU" w:bidi="ru-RU"/>
              </w:rPr>
            </w:pPr>
            <w:r w:rsidRPr="00D26B5E">
              <w:rPr>
                <w:rFonts w:ascii="Times New Roman" w:eastAsia="Times New Roman" w:hAnsi="Times New Roman" w:cs="Times New Roman"/>
                <w:color w:val="000000"/>
                <w:lang w:eastAsia="ru-RU" w:bidi="ru-RU"/>
              </w:rPr>
              <w:t>-</w:t>
            </w:r>
          </w:p>
        </w:tc>
        <w:tc>
          <w:tcPr>
            <w:tcW w:w="696" w:type="dxa"/>
            <w:tcBorders>
              <w:top w:val="single" w:sz="4" w:space="0" w:color="auto"/>
              <w:left w:val="single" w:sz="4" w:space="0" w:color="auto"/>
            </w:tcBorders>
            <w:shd w:val="clear" w:color="auto" w:fill="FFFFFF"/>
            <w:vAlign w:val="center"/>
          </w:tcPr>
          <w:p w14:paraId="182FE3B7" w14:textId="77777777" w:rsidR="000F793C" w:rsidRPr="00D26B5E" w:rsidRDefault="000F793C" w:rsidP="00C37E04">
            <w:pPr>
              <w:jc w:val="center"/>
              <w:rPr>
                <w:rFonts w:ascii="Times New Roman" w:eastAsia="Times New Roman" w:hAnsi="Times New Roman" w:cs="Times New Roman"/>
                <w:color w:val="000000"/>
                <w:lang w:eastAsia="ru-RU" w:bidi="ru-RU"/>
              </w:rPr>
            </w:pPr>
            <w:r w:rsidRPr="00D26B5E">
              <w:rPr>
                <w:rFonts w:ascii="Times New Roman" w:eastAsia="Times New Roman" w:hAnsi="Times New Roman" w:cs="Times New Roman"/>
                <w:color w:val="000000"/>
                <w:lang w:eastAsia="ru-RU" w:bidi="ru-RU"/>
              </w:rPr>
              <w:t>-</w:t>
            </w:r>
          </w:p>
        </w:tc>
        <w:tc>
          <w:tcPr>
            <w:tcW w:w="696" w:type="dxa"/>
            <w:tcBorders>
              <w:top w:val="single" w:sz="4" w:space="0" w:color="auto"/>
              <w:left w:val="single" w:sz="4" w:space="0" w:color="auto"/>
            </w:tcBorders>
            <w:shd w:val="clear" w:color="auto" w:fill="FFFFFF"/>
            <w:vAlign w:val="center"/>
          </w:tcPr>
          <w:p w14:paraId="003F9310" w14:textId="77777777" w:rsidR="000F793C" w:rsidRPr="00D26B5E" w:rsidRDefault="000F793C" w:rsidP="00C37E04">
            <w:pPr>
              <w:jc w:val="center"/>
              <w:rPr>
                <w:rFonts w:ascii="Times New Roman" w:eastAsia="Times New Roman" w:hAnsi="Times New Roman" w:cs="Times New Roman"/>
                <w:color w:val="000000"/>
                <w:lang w:eastAsia="ru-RU" w:bidi="ru-RU"/>
              </w:rPr>
            </w:pPr>
            <w:r w:rsidRPr="00D26B5E">
              <w:rPr>
                <w:rFonts w:ascii="Times New Roman" w:eastAsia="Times New Roman" w:hAnsi="Times New Roman" w:cs="Times New Roman"/>
                <w:color w:val="000000"/>
                <w:lang w:eastAsia="ru-RU" w:bidi="ru-RU"/>
              </w:rPr>
              <w:t>-</w:t>
            </w:r>
          </w:p>
        </w:tc>
        <w:tc>
          <w:tcPr>
            <w:tcW w:w="681" w:type="dxa"/>
            <w:tcBorders>
              <w:top w:val="single" w:sz="4" w:space="0" w:color="auto"/>
              <w:left w:val="single" w:sz="4" w:space="0" w:color="auto"/>
            </w:tcBorders>
            <w:shd w:val="clear" w:color="auto" w:fill="FFFFFF"/>
            <w:vAlign w:val="center"/>
          </w:tcPr>
          <w:p w14:paraId="21F98D67" w14:textId="77777777" w:rsidR="000F793C" w:rsidRPr="00D26B5E" w:rsidRDefault="000F793C" w:rsidP="00C37E04">
            <w:pPr>
              <w:jc w:val="center"/>
              <w:rPr>
                <w:rFonts w:ascii="Times New Roman" w:eastAsia="Times New Roman" w:hAnsi="Times New Roman" w:cs="Times New Roman"/>
                <w:color w:val="000000"/>
                <w:lang w:eastAsia="ru-RU" w:bidi="ru-RU"/>
              </w:rPr>
            </w:pPr>
            <w:r w:rsidRPr="00D26B5E">
              <w:rPr>
                <w:rFonts w:ascii="Times New Roman" w:eastAsia="Times New Roman" w:hAnsi="Times New Roman" w:cs="Times New Roman"/>
                <w:color w:val="000000"/>
                <w:lang w:eastAsia="ru-RU" w:bidi="ru-RU"/>
              </w:rPr>
              <w:t>47</w:t>
            </w:r>
          </w:p>
        </w:tc>
        <w:tc>
          <w:tcPr>
            <w:tcW w:w="672" w:type="dxa"/>
            <w:tcBorders>
              <w:top w:val="single" w:sz="4" w:space="0" w:color="auto"/>
              <w:left w:val="single" w:sz="4" w:space="0" w:color="auto"/>
            </w:tcBorders>
            <w:shd w:val="clear" w:color="auto" w:fill="FFFFFF"/>
            <w:vAlign w:val="center"/>
          </w:tcPr>
          <w:p w14:paraId="7DB271EC" w14:textId="77777777" w:rsidR="000F793C" w:rsidRPr="00D26B5E" w:rsidRDefault="000F793C" w:rsidP="00C37E04">
            <w:pPr>
              <w:jc w:val="center"/>
              <w:rPr>
                <w:rFonts w:ascii="Times New Roman" w:eastAsia="Times New Roman" w:hAnsi="Times New Roman" w:cs="Times New Roman"/>
                <w:color w:val="000000"/>
                <w:lang w:eastAsia="ru-RU" w:bidi="ru-RU"/>
              </w:rPr>
            </w:pPr>
            <w:r w:rsidRPr="00D26B5E">
              <w:rPr>
                <w:rFonts w:ascii="Times New Roman" w:eastAsia="Times New Roman" w:hAnsi="Times New Roman" w:cs="Times New Roman"/>
                <w:color w:val="000000"/>
                <w:lang w:eastAsia="ru-RU" w:bidi="ru-RU"/>
              </w:rPr>
              <w:t>30</w:t>
            </w:r>
          </w:p>
        </w:tc>
        <w:tc>
          <w:tcPr>
            <w:tcW w:w="739" w:type="dxa"/>
            <w:tcBorders>
              <w:top w:val="single" w:sz="4" w:space="0" w:color="auto"/>
              <w:left w:val="single" w:sz="4" w:space="0" w:color="auto"/>
            </w:tcBorders>
            <w:shd w:val="clear" w:color="auto" w:fill="FFFFFF"/>
            <w:vAlign w:val="center"/>
          </w:tcPr>
          <w:p w14:paraId="41C95A3A" w14:textId="77777777" w:rsidR="000F793C" w:rsidRPr="00D26B5E" w:rsidRDefault="000F793C" w:rsidP="00C37E04">
            <w:pPr>
              <w:jc w:val="center"/>
              <w:rPr>
                <w:rFonts w:ascii="Times New Roman" w:eastAsia="Times New Roman" w:hAnsi="Times New Roman" w:cs="Times New Roman"/>
                <w:color w:val="000000"/>
                <w:lang w:eastAsia="ru-RU" w:bidi="ru-RU"/>
              </w:rPr>
            </w:pPr>
            <w:r w:rsidRPr="00D26B5E">
              <w:rPr>
                <w:rFonts w:ascii="Times New Roman" w:eastAsia="Times New Roman" w:hAnsi="Times New Roman" w:cs="Times New Roman"/>
                <w:color w:val="000000"/>
                <w:lang w:eastAsia="ru-RU" w:bidi="ru-RU"/>
              </w:rPr>
              <w:t>40</w:t>
            </w:r>
          </w:p>
        </w:tc>
        <w:tc>
          <w:tcPr>
            <w:tcW w:w="672" w:type="dxa"/>
            <w:tcBorders>
              <w:top w:val="single" w:sz="4" w:space="0" w:color="auto"/>
              <w:left w:val="single" w:sz="4" w:space="0" w:color="auto"/>
              <w:right w:val="single" w:sz="4" w:space="0" w:color="auto"/>
            </w:tcBorders>
            <w:shd w:val="clear" w:color="auto" w:fill="FFFFFF"/>
            <w:vAlign w:val="center"/>
          </w:tcPr>
          <w:p w14:paraId="649747B2" w14:textId="77777777" w:rsidR="000F793C" w:rsidRPr="00D26B5E" w:rsidRDefault="000F793C" w:rsidP="00C37E04">
            <w:pPr>
              <w:jc w:val="center"/>
              <w:rPr>
                <w:rFonts w:ascii="Times New Roman" w:eastAsia="Times New Roman" w:hAnsi="Times New Roman" w:cs="Times New Roman"/>
                <w:color w:val="000000"/>
                <w:lang w:eastAsia="ru-RU" w:bidi="ru-RU"/>
              </w:rPr>
            </w:pPr>
            <w:r w:rsidRPr="00D26B5E">
              <w:rPr>
                <w:rFonts w:ascii="Times New Roman" w:eastAsia="Times New Roman" w:hAnsi="Times New Roman" w:cs="Times New Roman"/>
                <w:color w:val="000000"/>
                <w:lang w:eastAsia="ru-RU" w:bidi="ru-RU"/>
              </w:rPr>
              <w:t>40</w:t>
            </w:r>
          </w:p>
        </w:tc>
      </w:tr>
      <w:tr w:rsidR="000F793C" w:rsidRPr="00D26B5E" w14:paraId="65E7AE66" w14:textId="77777777" w:rsidTr="00D26B5E">
        <w:trPr>
          <w:trHeight w:hRule="exact" w:val="1012"/>
        </w:trPr>
        <w:tc>
          <w:tcPr>
            <w:tcW w:w="686" w:type="dxa"/>
            <w:tcBorders>
              <w:top w:val="single" w:sz="4" w:space="0" w:color="auto"/>
              <w:left w:val="single" w:sz="4" w:space="0" w:color="auto"/>
            </w:tcBorders>
            <w:shd w:val="clear" w:color="auto" w:fill="FFFFFF"/>
            <w:vAlign w:val="center"/>
          </w:tcPr>
          <w:p w14:paraId="7EFDF511" w14:textId="77777777" w:rsidR="000F793C" w:rsidRPr="00D26B5E" w:rsidRDefault="000F793C" w:rsidP="00C37E04">
            <w:pPr>
              <w:pStyle w:val="af"/>
              <w:shd w:val="clear" w:color="auto" w:fill="auto"/>
              <w:spacing w:before="100"/>
              <w:jc w:val="center"/>
            </w:pPr>
            <w:r w:rsidRPr="00D26B5E">
              <w:rPr>
                <w:color w:val="000000"/>
                <w:lang w:eastAsia="ru-RU" w:bidi="ru-RU"/>
              </w:rPr>
              <w:t>1.3.</w:t>
            </w:r>
          </w:p>
        </w:tc>
        <w:tc>
          <w:tcPr>
            <w:tcW w:w="3709" w:type="dxa"/>
            <w:tcBorders>
              <w:top w:val="single" w:sz="4" w:space="0" w:color="auto"/>
              <w:left w:val="single" w:sz="4" w:space="0" w:color="auto"/>
            </w:tcBorders>
            <w:shd w:val="clear" w:color="auto" w:fill="FFFFFF"/>
            <w:vAlign w:val="center"/>
          </w:tcPr>
          <w:p w14:paraId="6FAF9159" w14:textId="77777777" w:rsidR="000F793C" w:rsidRPr="00D26B5E" w:rsidRDefault="000F793C" w:rsidP="00C37E04">
            <w:pPr>
              <w:pStyle w:val="af"/>
              <w:shd w:val="clear" w:color="auto" w:fill="auto"/>
              <w:ind w:left="155" w:right="132"/>
              <w:jc w:val="both"/>
            </w:pPr>
            <w:r w:rsidRPr="00D26B5E">
              <w:rPr>
                <w:color w:val="FF0000"/>
                <w:lang w:eastAsia="ru-RU" w:bidi="ru-RU"/>
              </w:rPr>
              <w:t>Снижение численности животных без владельцев (собак) к предыдущему году, в размере не менее 15%</w:t>
            </w:r>
          </w:p>
        </w:tc>
        <w:tc>
          <w:tcPr>
            <w:tcW w:w="696" w:type="dxa"/>
            <w:tcBorders>
              <w:top w:val="single" w:sz="4" w:space="0" w:color="auto"/>
              <w:left w:val="single" w:sz="4" w:space="0" w:color="auto"/>
            </w:tcBorders>
            <w:shd w:val="clear" w:color="auto" w:fill="FFFFFF"/>
            <w:vAlign w:val="center"/>
          </w:tcPr>
          <w:p w14:paraId="3D67ED0E" w14:textId="77777777" w:rsidR="000F793C" w:rsidRPr="00D26B5E" w:rsidRDefault="000F793C" w:rsidP="00C37E04">
            <w:pPr>
              <w:jc w:val="center"/>
              <w:rPr>
                <w:rFonts w:ascii="Times New Roman" w:eastAsia="Times New Roman" w:hAnsi="Times New Roman" w:cs="Times New Roman"/>
                <w:color w:val="000000"/>
                <w:lang w:eastAsia="ru-RU" w:bidi="ru-RU"/>
              </w:rPr>
            </w:pPr>
            <w:r w:rsidRPr="00D26B5E">
              <w:rPr>
                <w:rFonts w:ascii="Times New Roman" w:eastAsia="Times New Roman" w:hAnsi="Times New Roman" w:cs="Times New Roman"/>
                <w:color w:val="000000"/>
                <w:lang w:eastAsia="ru-RU" w:bidi="ru-RU"/>
              </w:rPr>
              <w:t>%</w:t>
            </w:r>
          </w:p>
        </w:tc>
        <w:tc>
          <w:tcPr>
            <w:tcW w:w="696" w:type="dxa"/>
            <w:tcBorders>
              <w:top w:val="single" w:sz="4" w:space="0" w:color="auto"/>
              <w:left w:val="single" w:sz="4" w:space="0" w:color="auto"/>
            </w:tcBorders>
            <w:shd w:val="clear" w:color="auto" w:fill="FFFFFF"/>
            <w:vAlign w:val="center"/>
          </w:tcPr>
          <w:p w14:paraId="56FE1750" w14:textId="77777777" w:rsidR="000F793C" w:rsidRPr="00D26B5E" w:rsidRDefault="000F793C" w:rsidP="00C37E04">
            <w:pPr>
              <w:jc w:val="center"/>
              <w:rPr>
                <w:rFonts w:ascii="Times New Roman" w:eastAsia="Times New Roman" w:hAnsi="Times New Roman" w:cs="Times New Roman"/>
                <w:color w:val="000000"/>
                <w:lang w:eastAsia="ru-RU" w:bidi="ru-RU"/>
              </w:rPr>
            </w:pPr>
            <w:r w:rsidRPr="00D26B5E">
              <w:rPr>
                <w:rFonts w:ascii="Times New Roman" w:eastAsia="Times New Roman" w:hAnsi="Times New Roman" w:cs="Times New Roman"/>
                <w:color w:val="000000"/>
                <w:lang w:eastAsia="ru-RU" w:bidi="ru-RU"/>
              </w:rPr>
              <w:t>-</w:t>
            </w:r>
          </w:p>
        </w:tc>
        <w:tc>
          <w:tcPr>
            <w:tcW w:w="696" w:type="dxa"/>
            <w:tcBorders>
              <w:top w:val="single" w:sz="4" w:space="0" w:color="auto"/>
              <w:left w:val="single" w:sz="4" w:space="0" w:color="auto"/>
            </w:tcBorders>
            <w:shd w:val="clear" w:color="auto" w:fill="FFFFFF"/>
            <w:vAlign w:val="center"/>
          </w:tcPr>
          <w:p w14:paraId="6CD1411C" w14:textId="77777777" w:rsidR="000F793C" w:rsidRPr="00D26B5E" w:rsidRDefault="000F793C" w:rsidP="00C37E04">
            <w:pPr>
              <w:jc w:val="center"/>
              <w:rPr>
                <w:rFonts w:ascii="Times New Roman" w:eastAsia="Times New Roman" w:hAnsi="Times New Roman" w:cs="Times New Roman"/>
                <w:color w:val="000000"/>
                <w:lang w:eastAsia="ru-RU" w:bidi="ru-RU"/>
              </w:rPr>
            </w:pPr>
            <w:r w:rsidRPr="00D26B5E">
              <w:rPr>
                <w:rFonts w:ascii="Times New Roman" w:eastAsia="Times New Roman" w:hAnsi="Times New Roman" w:cs="Times New Roman"/>
                <w:color w:val="000000"/>
                <w:lang w:eastAsia="ru-RU" w:bidi="ru-RU"/>
              </w:rPr>
              <w:t>-</w:t>
            </w:r>
          </w:p>
        </w:tc>
        <w:tc>
          <w:tcPr>
            <w:tcW w:w="696" w:type="dxa"/>
            <w:tcBorders>
              <w:top w:val="single" w:sz="4" w:space="0" w:color="auto"/>
              <w:left w:val="single" w:sz="4" w:space="0" w:color="auto"/>
            </w:tcBorders>
            <w:shd w:val="clear" w:color="auto" w:fill="FFFFFF"/>
            <w:vAlign w:val="center"/>
          </w:tcPr>
          <w:p w14:paraId="32BBC256" w14:textId="77777777" w:rsidR="000F793C" w:rsidRPr="00D26B5E" w:rsidRDefault="000F793C" w:rsidP="00C37E04">
            <w:pPr>
              <w:jc w:val="center"/>
              <w:rPr>
                <w:rFonts w:ascii="Times New Roman" w:eastAsia="Times New Roman" w:hAnsi="Times New Roman" w:cs="Times New Roman"/>
                <w:color w:val="000000"/>
                <w:lang w:eastAsia="ru-RU" w:bidi="ru-RU"/>
              </w:rPr>
            </w:pPr>
            <w:r w:rsidRPr="00D26B5E">
              <w:rPr>
                <w:rFonts w:ascii="Times New Roman" w:eastAsia="Times New Roman" w:hAnsi="Times New Roman" w:cs="Times New Roman"/>
                <w:color w:val="000000"/>
                <w:lang w:eastAsia="ru-RU" w:bidi="ru-RU"/>
              </w:rPr>
              <w:t>-</w:t>
            </w:r>
          </w:p>
        </w:tc>
        <w:tc>
          <w:tcPr>
            <w:tcW w:w="681" w:type="dxa"/>
            <w:tcBorders>
              <w:top w:val="single" w:sz="4" w:space="0" w:color="auto"/>
              <w:left w:val="single" w:sz="4" w:space="0" w:color="auto"/>
            </w:tcBorders>
            <w:shd w:val="clear" w:color="auto" w:fill="FFFFFF"/>
            <w:vAlign w:val="center"/>
          </w:tcPr>
          <w:p w14:paraId="681B3E1F" w14:textId="77777777" w:rsidR="000F793C" w:rsidRPr="00D26B5E" w:rsidRDefault="000F793C" w:rsidP="00C37E04">
            <w:pPr>
              <w:jc w:val="center"/>
              <w:rPr>
                <w:rFonts w:ascii="Times New Roman" w:eastAsia="Times New Roman" w:hAnsi="Times New Roman" w:cs="Times New Roman"/>
                <w:color w:val="000000"/>
                <w:lang w:eastAsia="ru-RU" w:bidi="ru-RU"/>
              </w:rPr>
            </w:pPr>
            <w:r w:rsidRPr="00D26B5E">
              <w:rPr>
                <w:rFonts w:ascii="Times New Roman" w:eastAsia="Times New Roman" w:hAnsi="Times New Roman" w:cs="Times New Roman"/>
                <w:color w:val="FF0000"/>
                <w:lang w:eastAsia="ru-RU" w:bidi="ru-RU"/>
              </w:rPr>
              <w:t>15</w:t>
            </w:r>
          </w:p>
        </w:tc>
        <w:tc>
          <w:tcPr>
            <w:tcW w:w="672" w:type="dxa"/>
            <w:tcBorders>
              <w:top w:val="single" w:sz="4" w:space="0" w:color="auto"/>
              <w:left w:val="single" w:sz="4" w:space="0" w:color="auto"/>
            </w:tcBorders>
            <w:shd w:val="clear" w:color="auto" w:fill="FFFFFF"/>
            <w:vAlign w:val="center"/>
          </w:tcPr>
          <w:p w14:paraId="782B2624" w14:textId="77777777" w:rsidR="000F793C" w:rsidRPr="00D26B5E" w:rsidRDefault="000F793C" w:rsidP="00C37E04">
            <w:pPr>
              <w:jc w:val="center"/>
              <w:rPr>
                <w:rFonts w:ascii="Times New Roman" w:eastAsia="Times New Roman" w:hAnsi="Times New Roman" w:cs="Times New Roman"/>
                <w:color w:val="000000"/>
                <w:lang w:eastAsia="ru-RU" w:bidi="ru-RU"/>
              </w:rPr>
            </w:pPr>
            <w:r w:rsidRPr="00D26B5E">
              <w:rPr>
                <w:rFonts w:ascii="Times New Roman" w:eastAsia="Times New Roman" w:hAnsi="Times New Roman" w:cs="Times New Roman"/>
                <w:color w:val="000000"/>
                <w:lang w:eastAsia="ru-RU" w:bidi="ru-RU"/>
              </w:rPr>
              <w:t>15</w:t>
            </w:r>
          </w:p>
        </w:tc>
        <w:tc>
          <w:tcPr>
            <w:tcW w:w="739" w:type="dxa"/>
            <w:tcBorders>
              <w:top w:val="single" w:sz="4" w:space="0" w:color="auto"/>
              <w:left w:val="single" w:sz="4" w:space="0" w:color="auto"/>
            </w:tcBorders>
            <w:shd w:val="clear" w:color="auto" w:fill="FFFFFF"/>
            <w:vAlign w:val="center"/>
          </w:tcPr>
          <w:p w14:paraId="2A632F16" w14:textId="77777777" w:rsidR="000F793C" w:rsidRPr="00D26B5E" w:rsidRDefault="000F793C" w:rsidP="00C37E04">
            <w:pPr>
              <w:jc w:val="center"/>
              <w:rPr>
                <w:rFonts w:ascii="Times New Roman" w:eastAsia="Times New Roman" w:hAnsi="Times New Roman" w:cs="Times New Roman"/>
                <w:color w:val="000000"/>
                <w:lang w:eastAsia="ru-RU" w:bidi="ru-RU"/>
              </w:rPr>
            </w:pPr>
            <w:r w:rsidRPr="00D26B5E">
              <w:rPr>
                <w:rFonts w:ascii="Times New Roman" w:eastAsia="Times New Roman" w:hAnsi="Times New Roman" w:cs="Times New Roman"/>
                <w:color w:val="000000"/>
                <w:lang w:eastAsia="ru-RU" w:bidi="ru-RU"/>
              </w:rPr>
              <w:t>15</w:t>
            </w:r>
          </w:p>
        </w:tc>
        <w:tc>
          <w:tcPr>
            <w:tcW w:w="672" w:type="dxa"/>
            <w:tcBorders>
              <w:top w:val="single" w:sz="4" w:space="0" w:color="auto"/>
              <w:left w:val="single" w:sz="4" w:space="0" w:color="auto"/>
              <w:right w:val="single" w:sz="4" w:space="0" w:color="auto"/>
            </w:tcBorders>
            <w:shd w:val="clear" w:color="auto" w:fill="FFFFFF"/>
            <w:vAlign w:val="center"/>
          </w:tcPr>
          <w:p w14:paraId="3A122A25" w14:textId="77777777" w:rsidR="000F793C" w:rsidRPr="00D26B5E" w:rsidRDefault="000F793C" w:rsidP="00C37E04">
            <w:pPr>
              <w:jc w:val="center"/>
              <w:rPr>
                <w:rFonts w:ascii="Times New Roman" w:eastAsia="Times New Roman" w:hAnsi="Times New Roman" w:cs="Times New Roman"/>
                <w:color w:val="000000"/>
                <w:lang w:eastAsia="ru-RU" w:bidi="ru-RU"/>
              </w:rPr>
            </w:pPr>
            <w:r w:rsidRPr="00D26B5E">
              <w:rPr>
                <w:rFonts w:ascii="Times New Roman" w:eastAsia="Times New Roman" w:hAnsi="Times New Roman" w:cs="Times New Roman"/>
                <w:color w:val="000000"/>
                <w:lang w:eastAsia="ru-RU" w:bidi="ru-RU"/>
              </w:rPr>
              <w:t>15</w:t>
            </w:r>
          </w:p>
        </w:tc>
      </w:tr>
      <w:tr w:rsidR="000F793C" w:rsidRPr="00D26B5E" w14:paraId="6F5D9F34" w14:textId="77777777" w:rsidTr="00D26B5E">
        <w:trPr>
          <w:trHeight w:hRule="exact" w:val="1282"/>
        </w:trPr>
        <w:tc>
          <w:tcPr>
            <w:tcW w:w="686" w:type="dxa"/>
            <w:tcBorders>
              <w:top w:val="single" w:sz="4" w:space="0" w:color="auto"/>
              <w:left w:val="single" w:sz="4" w:space="0" w:color="auto"/>
            </w:tcBorders>
            <w:shd w:val="clear" w:color="auto" w:fill="FFFFFF"/>
            <w:vAlign w:val="center"/>
          </w:tcPr>
          <w:p w14:paraId="041A5A8C" w14:textId="77777777" w:rsidR="000F793C" w:rsidRPr="00D26B5E" w:rsidRDefault="000F793C" w:rsidP="00C37E04">
            <w:pPr>
              <w:pStyle w:val="af"/>
              <w:shd w:val="clear" w:color="auto" w:fill="auto"/>
              <w:spacing w:before="100"/>
              <w:jc w:val="center"/>
            </w:pPr>
            <w:r w:rsidRPr="00D26B5E">
              <w:rPr>
                <w:color w:val="000000"/>
                <w:lang w:eastAsia="ru-RU" w:bidi="ru-RU"/>
              </w:rPr>
              <w:t>2.</w:t>
            </w:r>
          </w:p>
        </w:tc>
        <w:tc>
          <w:tcPr>
            <w:tcW w:w="3709" w:type="dxa"/>
            <w:tcBorders>
              <w:top w:val="single" w:sz="4" w:space="0" w:color="auto"/>
              <w:left w:val="single" w:sz="4" w:space="0" w:color="auto"/>
            </w:tcBorders>
            <w:shd w:val="clear" w:color="auto" w:fill="FFFFFF"/>
            <w:vAlign w:val="center"/>
          </w:tcPr>
          <w:p w14:paraId="02105806" w14:textId="77777777" w:rsidR="000F793C" w:rsidRPr="00D26B5E" w:rsidRDefault="000F793C" w:rsidP="00C37E04">
            <w:pPr>
              <w:pStyle w:val="af"/>
              <w:shd w:val="clear" w:color="auto" w:fill="auto"/>
              <w:ind w:left="155" w:right="132"/>
              <w:jc w:val="both"/>
            </w:pPr>
            <w:r w:rsidRPr="00D26B5E">
              <w:rPr>
                <w:color w:val="000000"/>
                <w:lang w:eastAsia="ru-RU" w:bidi="ru-RU"/>
              </w:rPr>
              <w:t>Мероприятия, направленные на обеспечение приютами городских округов и муниципальных районов автономного округа для животных, в размере не менее 95%</w:t>
            </w:r>
          </w:p>
        </w:tc>
        <w:tc>
          <w:tcPr>
            <w:tcW w:w="696" w:type="dxa"/>
            <w:tcBorders>
              <w:top w:val="single" w:sz="4" w:space="0" w:color="auto"/>
              <w:left w:val="single" w:sz="4" w:space="0" w:color="auto"/>
            </w:tcBorders>
            <w:shd w:val="clear" w:color="auto" w:fill="FFFFFF"/>
            <w:vAlign w:val="center"/>
          </w:tcPr>
          <w:p w14:paraId="480D8345" w14:textId="77777777" w:rsidR="000F793C" w:rsidRPr="00D26B5E" w:rsidRDefault="000F793C" w:rsidP="00C37E04">
            <w:pPr>
              <w:jc w:val="center"/>
              <w:rPr>
                <w:rFonts w:ascii="Times New Roman" w:eastAsia="Times New Roman" w:hAnsi="Times New Roman" w:cs="Times New Roman"/>
                <w:color w:val="000000"/>
                <w:highlight w:val="yellow"/>
                <w:lang w:eastAsia="ru-RU" w:bidi="ru-RU"/>
              </w:rPr>
            </w:pPr>
          </w:p>
        </w:tc>
        <w:tc>
          <w:tcPr>
            <w:tcW w:w="696" w:type="dxa"/>
            <w:tcBorders>
              <w:top w:val="single" w:sz="4" w:space="0" w:color="auto"/>
              <w:left w:val="single" w:sz="4" w:space="0" w:color="auto"/>
            </w:tcBorders>
            <w:shd w:val="clear" w:color="auto" w:fill="FFFFFF"/>
            <w:vAlign w:val="center"/>
          </w:tcPr>
          <w:p w14:paraId="4971C489" w14:textId="77777777" w:rsidR="000F793C" w:rsidRPr="00D26B5E" w:rsidRDefault="000F793C" w:rsidP="00C37E04">
            <w:pPr>
              <w:jc w:val="center"/>
              <w:rPr>
                <w:rFonts w:ascii="Times New Roman" w:eastAsia="Times New Roman" w:hAnsi="Times New Roman" w:cs="Times New Roman"/>
                <w:color w:val="000000"/>
                <w:lang w:eastAsia="ru-RU" w:bidi="ru-RU"/>
              </w:rPr>
            </w:pPr>
          </w:p>
        </w:tc>
        <w:tc>
          <w:tcPr>
            <w:tcW w:w="696" w:type="dxa"/>
            <w:tcBorders>
              <w:top w:val="single" w:sz="4" w:space="0" w:color="auto"/>
              <w:left w:val="single" w:sz="4" w:space="0" w:color="auto"/>
            </w:tcBorders>
            <w:shd w:val="clear" w:color="auto" w:fill="FFFFFF"/>
            <w:vAlign w:val="center"/>
          </w:tcPr>
          <w:p w14:paraId="2C8D9DC7" w14:textId="77777777" w:rsidR="000F793C" w:rsidRPr="00D26B5E" w:rsidRDefault="000F793C" w:rsidP="00C37E04">
            <w:pPr>
              <w:jc w:val="center"/>
              <w:rPr>
                <w:rFonts w:ascii="Times New Roman" w:eastAsia="Times New Roman" w:hAnsi="Times New Roman" w:cs="Times New Roman"/>
                <w:color w:val="000000"/>
                <w:lang w:eastAsia="ru-RU" w:bidi="ru-RU"/>
              </w:rPr>
            </w:pPr>
          </w:p>
        </w:tc>
        <w:tc>
          <w:tcPr>
            <w:tcW w:w="696" w:type="dxa"/>
            <w:tcBorders>
              <w:top w:val="single" w:sz="4" w:space="0" w:color="auto"/>
              <w:left w:val="single" w:sz="4" w:space="0" w:color="auto"/>
            </w:tcBorders>
            <w:shd w:val="clear" w:color="auto" w:fill="FFFFFF"/>
            <w:vAlign w:val="center"/>
          </w:tcPr>
          <w:p w14:paraId="4FEAA53F" w14:textId="77777777" w:rsidR="000F793C" w:rsidRPr="00D26B5E" w:rsidRDefault="000F793C" w:rsidP="00C37E04">
            <w:pPr>
              <w:jc w:val="center"/>
              <w:rPr>
                <w:rFonts w:ascii="Times New Roman" w:eastAsia="Times New Roman" w:hAnsi="Times New Roman" w:cs="Times New Roman"/>
                <w:color w:val="000000"/>
                <w:lang w:eastAsia="ru-RU" w:bidi="ru-RU"/>
              </w:rPr>
            </w:pPr>
          </w:p>
        </w:tc>
        <w:tc>
          <w:tcPr>
            <w:tcW w:w="681" w:type="dxa"/>
            <w:tcBorders>
              <w:top w:val="single" w:sz="4" w:space="0" w:color="auto"/>
              <w:left w:val="single" w:sz="4" w:space="0" w:color="auto"/>
            </w:tcBorders>
            <w:shd w:val="clear" w:color="auto" w:fill="FFFFFF"/>
            <w:vAlign w:val="center"/>
          </w:tcPr>
          <w:p w14:paraId="77D24670" w14:textId="77777777" w:rsidR="000F793C" w:rsidRPr="00D26B5E" w:rsidRDefault="000F793C" w:rsidP="00C37E04">
            <w:pPr>
              <w:jc w:val="center"/>
              <w:rPr>
                <w:rFonts w:ascii="Times New Roman" w:eastAsia="Times New Roman" w:hAnsi="Times New Roman" w:cs="Times New Roman"/>
                <w:color w:val="000000"/>
                <w:lang w:eastAsia="ru-RU" w:bidi="ru-RU"/>
              </w:rPr>
            </w:pPr>
          </w:p>
        </w:tc>
        <w:tc>
          <w:tcPr>
            <w:tcW w:w="672" w:type="dxa"/>
            <w:tcBorders>
              <w:top w:val="single" w:sz="4" w:space="0" w:color="auto"/>
              <w:left w:val="single" w:sz="4" w:space="0" w:color="auto"/>
            </w:tcBorders>
            <w:shd w:val="clear" w:color="auto" w:fill="FFFFFF"/>
            <w:vAlign w:val="center"/>
          </w:tcPr>
          <w:p w14:paraId="58E52DBF" w14:textId="77777777" w:rsidR="000F793C" w:rsidRPr="00D26B5E" w:rsidRDefault="000F793C" w:rsidP="00C37E04">
            <w:pPr>
              <w:jc w:val="center"/>
              <w:rPr>
                <w:rFonts w:ascii="Times New Roman" w:eastAsia="Times New Roman" w:hAnsi="Times New Roman" w:cs="Times New Roman"/>
                <w:color w:val="000000"/>
                <w:lang w:eastAsia="ru-RU" w:bidi="ru-RU"/>
              </w:rPr>
            </w:pPr>
          </w:p>
        </w:tc>
        <w:tc>
          <w:tcPr>
            <w:tcW w:w="739" w:type="dxa"/>
            <w:tcBorders>
              <w:top w:val="single" w:sz="4" w:space="0" w:color="auto"/>
              <w:left w:val="single" w:sz="4" w:space="0" w:color="auto"/>
            </w:tcBorders>
            <w:shd w:val="clear" w:color="auto" w:fill="FFFFFF"/>
            <w:vAlign w:val="center"/>
          </w:tcPr>
          <w:p w14:paraId="6B18EA5A" w14:textId="77777777" w:rsidR="000F793C" w:rsidRPr="00D26B5E" w:rsidRDefault="000F793C" w:rsidP="00C37E04">
            <w:pPr>
              <w:jc w:val="center"/>
              <w:rPr>
                <w:rFonts w:ascii="Times New Roman" w:eastAsia="Times New Roman" w:hAnsi="Times New Roman" w:cs="Times New Roman"/>
                <w:color w:val="000000"/>
                <w:lang w:eastAsia="ru-RU" w:bidi="ru-RU"/>
              </w:rPr>
            </w:pPr>
          </w:p>
        </w:tc>
        <w:tc>
          <w:tcPr>
            <w:tcW w:w="672" w:type="dxa"/>
            <w:tcBorders>
              <w:top w:val="single" w:sz="4" w:space="0" w:color="auto"/>
              <w:left w:val="single" w:sz="4" w:space="0" w:color="auto"/>
              <w:right w:val="single" w:sz="4" w:space="0" w:color="auto"/>
            </w:tcBorders>
            <w:shd w:val="clear" w:color="auto" w:fill="FFFFFF"/>
            <w:vAlign w:val="center"/>
          </w:tcPr>
          <w:p w14:paraId="35E3631A" w14:textId="77777777" w:rsidR="000F793C" w:rsidRPr="00D26B5E" w:rsidRDefault="000F793C" w:rsidP="00C37E04">
            <w:pPr>
              <w:jc w:val="center"/>
              <w:rPr>
                <w:rFonts w:ascii="Times New Roman" w:eastAsia="Times New Roman" w:hAnsi="Times New Roman" w:cs="Times New Roman"/>
                <w:color w:val="000000"/>
                <w:lang w:eastAsia="ru-RU" w:bidi="ru-RU"/>
              </w:rPr>
            </w:pPr>
          </w:p>
        </w:tc>
      </w:tr>
      <w:tr w:rsidR="000F793C" w:rsidRPr="00D26B5E" w14:paraId="21963064" w14:textId="77777777" w:rsidTr="00D26B5E">
        <w:trPr>
          <w:trHeight w:hRule="exact" w:val="555"/>
        </w:trPr>
        <w:tc>
          <w:tcPr>
            <w:tcW w:w="686" w:type="dxa"/>
            <w:tcBorders>
              <w:top w:val="single" w:sz="4" w:space="0" w:color="auto"/>
              <w:left w:val="single" w:sz="4" w:space="0" w:color="auto"/>
            </w:tcBorders>
            <w:shd w:val="clear" w:color="auto" w:fill="FFFFFF"/>
            <w:vAlign w:val="center"/>
          </w:tcPr>
          <w:p w14:paraId="75B18805" w14:textId="77777777" w:rsidR="000F793C" w:rsidRPr="00D26B5E" w:rsidRDefault="000F793C" w:rsidP="00C37E04">
            <w:pPr>
              <w:pStyle w:val="af"/>
              <w:shd w:val="clear" w:color="auto" w:fill="auto"/>
              <w:spacing w:before="100"/>
              <w:jc w:val="center"/>
            </w:pPr>
            <w:r w:rsidRPr="00D26B5E">
              <w:rPr>
                <w:color w:val="000000"/>
                <w:lang w:eastAsia="ru-RU" w:bidi="ru-RU"/>
              </w:rPr>
              <w:t>2.1.</w:t>
            </w:r>
          </w:p>
        </w:tc>
        <w:tc>
          <w:tcPr>
            <w:tcW w:w="3709" w:type="dxa"/>
            <w:tcBorders>
              <w:top w:val="single" w:sz="4" w:space="0" w:color="auto"/>
              <w:left w:val="single" w:sz="4" w:space="0" w:color="auto"/>
            </w:tcBorders>
            <w:shd w:val="clear" w:color="auto" w:fill="FFFFFF"/>
            <w:vAlign w:val="center"/>
          </w:tcPr>
          <w:p w14:paraId="36BC2B04" w14:textId="77777777" w:rsidR="000F793C" w:rsidRPr="00D26B5E" w:rsidRDefault="000F793C" w:rsidP="00C37E04">
            <w:pPr>
              <w:pStyle w:val="af"/>
              <w:shd w:val="clear" w:color="auto" w:fill="auto"/>
              <w:ind w:left="155" w:right="132"/>
              <w:jc w:val="both"/>
            </w:pPr>
            <w:r w:rsidRPr="00D26B5E">
              <w:rPr>
                <w:color w:val="000000"/>
                <w:lang w:eastAsia="ru-RU" w:bidi="ru-RU"/>
              </w:rPr>
              <w:t xml:space="preserve">Количество обращений граждан в расчете на 10 тыс. человек населения </w:t>
            </w:r>
          </w:p>
        </w:tc>
        <w:tc>
          <w:tcPr>
            <w:tcW w:w="696" w:type="dxa"/>
            <w:tcBorders>
              <w:top w:val="single" w:sz="4" w:space="0" w:color="auto"/>
              <w:left w:val="single" w:sz="4" w:space="0" w:color="auto"/>
            </w:tcBorders>
            <w:shd w:val="clear" w:color="auto" w:fill="FFFFFF"/>
            <w:vAlign w:val="center"/>
          </w:tcPr>
          <w:p w14:paraId="6BCB1463" w14:textId="77777777" w:rsidR="000F793C" w:rsidRPr="00D26B5E" w:rsidRDefault="000F793C" w:rsidP="00C37E04">
            <w:pPr>
              <w:jc w:val="center"/>
              <w:rPr>
                <w:rFonts w:ascii="Times New Roman" w:eastAsia="Times New Roman" w:hAnsi="Times New Roman" w:cs="Times New Roman"/>
                <w:color w:val="000000"/>
                <w:highlight w:val="yellow"/>
                <w:lang w:eastAsia="ru-RU" w:bidi="ru-RU"/>
              </w:rPr>
            </w:pPr>
            <w:r w:rsidRPr="00D26B5E">
              <w:rPr>
                <w:rFonts w:ascii="Times New Roman" w:eastAsia="Times New Roman" w:hAnsi="Times New Roman" w:cs="Times New Roman"/>
                <w:color w:val="000000"/>
                <w:lang w:eastAsia="ru-RU" w:bidi="ru-RU"/>
              </w:rPr>
              <w:t>ед.</w:t>
            </w:r>
          </w:p>
        </w:tc>
        <w:tc>
          <w:tcPr>
            <w:tcW w:w="696" w:type="dxa"/>
            <w:tcBorders>
              <w:top w:val="single" w:sz="4" w:space="0" w:color="auto"/>
              <w:left w:val="single" w:sz="4" w:space="0" w:color="auto"/>
            </w:tcBorders>
            <w:shd w:val="clear" w:color="auto" w:fill="FFFFFF"/>
            <w:vAlign w:val="center"/>
          </w:tcPr>
          <w:p w14:paraId="68DA154B" w14:textId="77777777" w:rsidR="000F793C" w:rsidRPr="00D26B5E" w:rsidRDefault="000F793C" w:rsidP="00C37E04">
            <w:pPr>
              <w:jc w:val="center"/>
              <w:rPr>
                <w:rFonts w:ascii="Times New Roman" w:eastAsia="Times New Roman" w:hAnsi="Times New Roman" w:cs="Times New Roman"/>
                <w:color w:val="000000"/>
                <w:lang w:eastAsia="ru-RU" w:bidi="ru-RU"/>
              </w:rPr>
            </w:pPr>
            <w:r w:rsidRPr="00D26B5E">
              <w:rPr>
                <w:rFonts w:ascii="Times New Roman" w:eastAsia="Times New Roman" w:hAnsi="Times New Roman" w:cs="Times New Roman"/>
                <w:color w:val="000000"/>
                <w:lang w:eastAsia="ru-RU" w:bidi="ru-RU"/>
              </w:rPr>
              <w:t>-</w:t>
            </w:r>
          </w:p>
        </w:tc>
        <w:tc>
          <w:tcPr>
            <w:tcW w:w="696" w:type="dxa"/>
            <w:tcBorders>
              <w:top w:val="single" w:sz="4" w:space="0" w:color="auto"/>
              <w:left w:val="single" w:sz="4" w:space="0" w:color="auto"/>
            </w:tcBorders>
            <w:shd w:val="clear" w:color="auto" w:fill="FFFFFF"/>
            <w:vAlign w:val="center"/>
          </w:tcPr>
          <w:p w14:paraId="116FDDDA" w14:textId="77777777" w:rsidR="000F793C" w:rsidRPr="00D26B5E" w:rsidRDefault="000F793C" w:rsidP="00C37E04">
            <w:pPr>
              <w:jc w:val="center"/>
              <w:rPr>
                <w:rFonts w:ascii="Times New Roman" w:eastAsia="Times New Roman" w:hAnsi="Times New Roman" w:cs="Times New Roman"/>
                <w:color w:val="000000"/>
                <w:lang w:eastAsia="ru-RU" w:bidi="ru-RU"/>
              </w:rPr>
            </w:pPr>
            <w:r w:rsidRPr="00D26B5E">
              <w:rPr>
                <w:rFonts w:ascii="Times New Roman" w:eastAsia="Times New Roman" w:hAnsi="Times New Roman" w:cs="Times New Roman"/>
                <w:color w:val="000000"/>
                <w:lang w:eastAsia="ru-RU" w:bidi="ru-RU"/>
              </w:rPr>
              <w:t>-</w:t>
            </w:r>
          </w:p>
        </w:tc>
        <w:tc>
          <w:tcPr>
            <w:tcW w:w="696" w:type="dxa"/>
            <w:tcBorders>
              <w:top w:val="single" w:sz="4" w:space="0" w:color="auto"/>
              <w:left w:val="single" w:sz="4" w:space="0" w:color="auto"/>
            </w:tcBorders>
            <w:shd w:val="clear" w:color="auto" w:fill="FFFFFF"/>
            <w:vAlign w:val="center"/>
          </w:tcPr>
          <w:p w14:paraId="0B9EB47D" w14:textId="77777777" w:rsidR="000F793C" w:rsidRPr="00D26B5E" w:rsidRDefault="000F793C" w:rsidP="00C37E04">
            <w:pPr>
              <w:jc w:val="center"/>
              <w:rPr>
                <w:rFonts w:ascii="Times New Roman" w:eastAsia="Times New Roman" w:hAnsi="Times New Roman" w:cs="Times New Roman"/>
                <w:color w:val="000000"/>
                <w:lang w:eastAsia="ru-RU" w:bidi="ru-RU"/>
              </w:rPr>
            </w:pPr>
            <w:r w:rsidRPr="00D26B5E">
              <w:rPr>
                <w:rFonts w:ascii="Times New Roman" w:eastAsia="Times New Roman" w:hAnsi="Times New Roman" w:cs="Times New Roman"/>
                <w:color w:val="000000"/>
                <w:lang w:eastAsia="ru-RU" w:bidi="ru-RU"/>
              </w:rPr>
              <w:t>-</w:t>
            </w:r>
          </w:p>
        </w:tc>
        <w:tc>
          <w:tcPr>
            <w:tcW w:w="681" w:type="dxa"/>
            <w:tcBorders>
              <w:top w:val="single" w:sz="4" w:space="0" w:color="auto"/>
              <w:left w:val="single" w:sz="4" w:space="0" w:color="auto"/>
            </w:tcBorders>
            <w:shd w:val="clear" w:color="auto" w:fill="FFFFFF"/>
            <w:vAlign w:val="center"/>
          </w:tcPr>
          <w:p w14:paraId="627ECD0A" w14:textId="77777777" w:rsidR="000F793C" w:rsidRPr="00D26B5E" w:rsidRDefault="000F793C" w:rsidP="00C37E04">
            <w:pPr>
              <w:jc w:val="center"/>
              <w:rPr>
                <w:rFonts w:ascii="Times New Roman" w:eastAsia="Times New Roman" w:hAnsi="Times New Roman" w:cs="Times New Roman"/>
                <w:color w:val="000000"/>
                <w:lang w:eastAsia="ru-RU" w:bidi="ru-RU"/>
              </w:rPr>
            </w:pPr>
            <w:r w:rsidRPr="00D26B5E">
              <w:rPr>
                <w:rFonts w:ascii="Times New Roman" w:eastAsia="Times New Roman" w:hAnsi="Times New Roman" w:cs="Times New Roman"/>
                <w:color w:val="000000"/>
                <w:lang w:eastAsia="ru-RU" w:bidi="ru-RU"/>
              </w:rPr>
              <w:t>9</w:t>
            </w:r>
          </w:p>
        </w:tc>
        <w:tc>
          <w:tcPr>
            <w:tcW w:w="672" w:type="dxa"/>
            <w:tcBorders>
              <w:top w:val="single" w:sz="4" w:space="0" w:color="auto"/>
              <w:left w:val="single" w:sz="4" w:space="0" w:color="auto"/>
            </w:tcBorders>
            <w:shd w:val="clear" w:color="auto" w:fill="FFFFFF"/>
            <w:vAlign w:val="center"/>
          </w:tcPr>
          <w:p w14:paraId="358CEA3A" w14:textId="77777777" w:rsidR="000F793C" w:rsidRPr="00D26B5E" w:rsidRDefault="000F793C" w:rsidP="00C37E04">
            <w:pPr>
              <w:jc w:val="center"/>
              <w:rPr>
                <w:rFonts w:ascii="Times New Roman" w:eastAsia="Times New Roman" w:hAnsi="Times New Roman" w:cs="Times New Roman"/>
                <w:color w:val="000000"/>
                <w:lang w:eastAsia="ru-RU" w:bidi="ru-RU"/>
              </w:rPr>
            </w:pPr>
            <w:r w:rsidRPr="00D26B5E">
              <w:rPr>
                <w:rFonts w:ascii="Times New Roman" w:eastAsia="Times New Roman" w:hAnsi="Times New Roman" w:cs="Times New Roman"/>
                <w:color w:val="000000"/>
                <w:lang w:eastAsia="ru-RU" w:bidi="ru-RU"/>
              </w:rPr>
              <w:t>5</w:t>
            </w:r>
          </w:p>
        </w:tc>
        <w:tc>
          <w:tcPr>
            <w:tcW w:w="739" w:type="dxa"/>
            <w:tcBorders>
              <w:top w:val="single" w:sz="4" w:space="0" w:color="auto"/>
              <w:left w:val="single" w:sz="4" w:space="0" w:color="auto"/>
            </w:tcBorders>
            <w:shd w:val="clear" w:color="auto" w:fill="FFFFFF"/>
            <w:vAlign w:val="center"/>
          </w:tcPr>
          <w:p w14:paraId="7A0274A1" w14:textId="77777777" w:rsidR="000F793C" w:rsidRPr="00D26B5E" w:rsidRDefault="000F793C" w:rsidP="00C37E04">
            <w:pPr>
              <w:jc w:val="center"/>
              <w:rPr>
                <w:rFonts w:ascii="Times New Roman" w:eastAsia="Times New Roman" w:hAnsi="Times New Roman" w:cs="Times New Roman"/>
                <w:color w:val="000000"/>
                <w:lang w:eastAsia="ru-RU" w:bidi="ru-RU"/>
              </w:rPr>
            </w:pPr>
            <w:r w:rsidRPr="00D26B5E">
              <w:rPr>
                <w:rFonts w:ascii="Times New Roman" w:eastAsia="Times New Roman" w:hAnsi="Times New Roman" w:cs="Times New Roman"/>
                <w:color w:val="000000"/>
                <w:lang w:eastAsia="ru-RU" w:bidi="ru-RU"/>
              </w:rPr>
              <w:t>5</w:t>
            </w:r>
          </w:p>
        </w:tc>
        <w:tc>
          <w:tcPr>
            <w:tcW w:w="672" w:type="dxa"/>
            <w:tcBorders>
              <w:top w:val="single" w:sz="4" w:space="0" w:color="auto"/>
              <w:left w:val="single" w:sz="4" w:space="0" w:color="auto"/>
              <w:right w:val="single" w:sz="4" w:space="0" w:color="auto"/>
            </w:tcBorders>
            <w:shd w:val="clear" w:color="auto" w:fill="FFFFFF"/>
            <w:vAlign w:val="center"/>
          </w:tcPr>
          <w:p w14:paraId="4B414238" w14:textId="77777777" w:rsidR="000F793C" w:rsidRPr="00D26B5E" w:rsidRDefault="000F793C" w:rsidP="00C37E04">
            <w:pPr>
              <w:jc w:val="center"/>
              <w:rPr>
                <w:rFonts w:ascii="Times New Roman" w:eastAsia="Times New Roman" w:hAnsi="Times New Roman" w:cs="Times New Roman"/>
                <w:color w:val="000000"/>
                <w:lang w:eastAsia="ru-RU" w:bidi="ru-RU"/>
              </w:rPr>
            </w:pPr>
            <w:r w:rsidRPr="00D26B5E">
              <w:rPr>
                <w:rFonts w:ascii="Times New Roman" w:eastAsia="Times New Roman" w:hAnsi="Times New Roman" w:cs="Times New Roman"/>
                <w:color w:val="000000"/>
                <w:lang w:eastAsia="ru-RU" w:bidi="ru-RU"/>
              </w:rPr>
              <w:t>3</w:t>
            </w:r>
          </w:p>
        </w:tc>
      </w:tr>
      <w:tr w:rsidR="000F793C" w:rsidRPr="00D26B5E" w14:paraId="34254D85" w14:textId="77777777" w:rsidTr="00D26B5E">
        <w:trPr>
          <w:trHeight w:hRule="exact" w:val="577"/>
        </w:trPr>
        <w:tc>
          <w:tcPr>
            <w:tcW w:w="686" w:type="dxa"/>
            <w:tcBorders>
              <w:top w:val="single" w:sz="4" w:space="0" w:color="auto"/>
              <w:left w:val="single" w:sz="4" w:space="0" w:color="auto"/>
            </w:tcBorders>
            <w:shd w:val="clear" w:color="auto" w:fill="FFFFFF"/>
            <w:vAlign w:val="center"/>
          </w:tcPr>
          <w:p w14:paraId="19CB4233" w14:textId="77777777" w:rsidR="000F793C" w:rsidRPr="00D26B5E" w:rsidRDefault="000F793C" w:rsidP="00C37E04">
            <w:pPr>
              <w:pStyle w:val="af"/>
              <w:shd w:val="clear" w:color="auto" w:fill="auto"/>
              <w:spacing w:before="100"/>
              <w:jc w:val="center"/>
            </w:pPr>
            <w:r w:rsidRPr="00D26B5E">
              <w:rPr>
                <w:color w:val="000000"/>
                <w:lang w:eastAsia="ru-RU" w:bidi="ru-RU"/>
              </w:rPr>
              <w:t>2.2.</w:t>
            </w:r>
          </w:p>
        </w:tc>
        <w:tc>
          <w:tcPr>
            <w:tcW w:w="3709" w:type="dxa"/>
            <w:tcBorders>
              <w:top w:val="single" w:sz="4" w:space="0" w:color="auto"/>
              <w:left w:val="single" w:sz="4" w:space="0" w:color="auto"/>
            </w:tcBorders>
            <w:shd w:val="clear" w:color="auto" w:fill="FFFFFF"/>
            <w:vAlign w:val="center"/>
          </w:tcPr>
          <w:p w14:paraId="25B75826" w14:textId="77777777" w:rsidR="000F793C" w:rsidRPr="00D26B5E" w:rsidRDefault="000F793C" w:rsidP="00C37E04">
            <w:pPr>
              <w:pStyle w:val="af"/>
              <w:shd w:val="clear" w:color="auto" w:fill="auto"/>
              <w:ind w:left="155" w:right="132"/>
              <w:jc w:val="both"/>
            </w:pPr>
            <w:r w:rsidRPr="00D26B5E">
              <w:rPr>
                <w:color w:val="000000"/>
                <w:lang w:eastAsia="ru-RU" w:bidi="ru-RU"/>
              </w:rPr>
              <w:t>Количество нападений собак в расчете на 10 тыс. человек населения</w:t>
            </w:r>
          </w:p>
        </w:tc>
        <w:tc>
          <w:tcPr>
            <w:tcW w:w="696" w:type="dxa"/>
            <w:tcBorders>
              <w:top w:val="single" w:sz="4" w:space="0" w:color="auto"/>
              <w:left w:val="single" w:sz="4" w:space="0" w:color="auto"/>
            </w:tcBorders>
            <w:shd w:val="clear" w:color="auto" w:fill="FFFFFF"/>
            <w:vAlign w:val="center"/>
          </w:tcPr>
          <w:p w14:paraId="05BD776F" w14:textId="77777777" w:rsidR="000F793C" w:rsidRPr="00D26B5E" w:rsidRDefault="000F793C" w:rsidP="00C37E04">
            <w:pPr>
              <w:jc w:val="center"/>
              <w:rPr>
                <w:rFonts w:ascii="Times New Roman" w:eastAsia="Times New Roman" w:hAnsi="Times New Roman" w:cs="Times New Roman"/>
                <w:color w:val="000000"/>
                <w:lang w:eastAsia="ru-RU" w:bidi="ru-RU"/>
              </w:rPr>
            </w:pPr>
            <w:r w:rsidRPr="00D26B5E">
              <w:rPr>
                <w:rFonts w:ascii="Times New Roman" w:eastAsia="Times New Roman" w:hAnsi="Times New Roman" w:cs="Times New Roman"/>
                <w:color w:val="000000"/>
                <w:lang w:eastAsia="ru-RU" w:bidi="ru-RU"/>
              </w:rPr>
              <w:t>ед.</w:t>
            </w:r>
          </w:p>
        </w:tc>
        <w:tc>
          <w:tcPr>
            <w:tcW w:w="696" w:type="dxa"/>
            <w:tcBorders>
              <w:top w:val="single" w:sz="4" w:space="0" w:color="auto"/>
              <w:left w:val="single" w:sz="4" w:space="0" w:color="auto"/>
            </w:tcBorders>
            <w:shd w:val="clear" w:color="auto" w:fill="FFFFFF"/>
            <w:vAlign w:val="center"/>
          </w:tcPr>
          <w:p w14:paraId="509B97B1" w14:textId="77777777" w:rsidR="000F793C" w:rsidRPr="00D26B5E" w:rsidRDefault="000F793C" w:rsidP="00C37E04">
            <w:pPr>
              <w:jc w:val="center"/>
              <w:rPr>
                <w:rFonts w:ascii="Times New Roman" w:eastAsia="Times New Roman" w:hAnsi="Times New Roman" w:cs="Times New Roman"/>
                <w:color w:val="000000"/>
                <w:lang w:eastAsia="ru-RU" w:bidi="ru-RU"/>
              </w:rPr>
            </w:pPr>
            <w:r w:rsidRPr="00D26B5E">
              <w:rPr>
                <w:rFonts w:ascii="Times New Roman" w:eastAsia="Times New Roman" w:hAnsi="Times New Roman" w:cs="Times New Roman"/>
                <w:color w:val="000000"/>
                <w:lang w:eastAsia="ru-RU" w:bidi="ru-RU"/>
              </w:rPr>
              <w:t>-</w:t>
            </w:r>
          </w:p>
        </w:tc>
        <w:tc>
          <w:tcPr>
            <w:tcW w:w="696" w:type="dxa"/>
            <w:tcBorders>
              <w:top w:val="single" w:sz="4" w:space="0" w:color="auto"/>
              <w:left w:val="single" w:sz="4" w:space="0" w:color="auto"/>
            </w:tcBorders>
            <w:shd w:val="clear" w:color="auto" w:fill="FFFFFF"/>
            <w:vAlign w:val="center"/>
          </w:tcPr>
          <w:p w14:paraId="7C174E3E" w14:textId="77777777" w:rsidR="000F793C" w:rsidRPr="00D26B5E" w:rsidRDefault="000F793C" w:rsidP="00C37E04">
            <w:pPr>
              <w:jc w:val="center"/>
              <w:rPr>
                <w:rFonts w:ascii="Times New Roman" w:eastAsia="Times New Roman" w:hAnsi="Times New Roman" w:cs="Times New Roman"/>
                <w:color w:val="000000"/>
                <w:lang w:eastAsia="ru-RU" w:bidi="ru-RU"/>
              </w:rPr>
            </w:pPr>
            <w:r w:rsidRPr="00D26B5E">
              <w:rPr>
                <w:rFonts w:ascii="Times New Roman" w:eastAsia="Times New Roman" w:hAnsi="Times New Roman" w:cs="Times New Roman"/>
                <w:color w:val="000000"/>
                <w:lang w:eastAsia="ru-RU" w:bidi="ru-RU"/>
              </w:rPr>
              <w:t>-</w:t>
            </w:r>
          </w:p>
        </w:tc>
        <w:tc>
          <w:tcPr>
            <w:tcW w:w="696" w:type="dxa"/>
            <w:tcBorders>
              <w:top w:val="single" w:sz="4" w:space="0" w:color="auto"/>
              <w:left w:val="single" w:sz="4" w:space="0" w:color="auto"/>
            </w:tcBorders>
            <w:shd w:val="clear" w:color="auto" w:fill="FFFFFF"/>
            <w:vAlign w:val="center"/>
          </w:tcPr>
          <w:p w14:paraId="2521A4C6" w14:textId="77777777" w:rsidR="000F793C" w:rsidRPr="00D26B5E" w:rsidRDefault="000F793C" w:rsidP="00C37E04">
            <w:pPr>
              <w:jc w:val="center"/>
              <w:rPr>
                <w:rFonts w:ascii="Times New Roman" w:eastAsia="Times New Roman" w:hAnsi="Times New Roman" w:cs="Times New Roman"/>
                <w:color w:val="000000"/>
                <w:lang w:eastAsia="ru-RU" w:bidi="ru-RU"/>
              </w:rPr>
            </w:pPr>
            <w:r w:rsidRPr="00D26B5E">
              <w:rPr>
                <w:rFonts w:ascii="Times New Roman" w:eastAsia="Times New Roman" w:hAnsi="Times New Roman" w:cs="Times New Roman"/>
                <w:color w:val="000000"/>
                <w:lang w:eastAsia="ru-RU" w:bidi="ru-RU"/>
              </w:rPr>
              <w:t>-</w:t>
            </w:r>
          </w:p>
        </w:tc>
        <w:tc>
          <w:tcPr>
            <w:tcW w:w="681" w:type="dxa"/>
            <w:tcBorders>
              <w:top w:val="single" w:sz="4" w:space="0" w:color="auto"/>
              <w:left w:val="single" w:sz="4" w:space="0" w:color="auto"/>
            </w:tcBorders>
            <w:shd w:val="clear" w:color="auto" w:fill="FFFFFF"/>
            <w:vAlign w:val="center"/>
          </w:tcPr>
          <w:p w14:paraId="16BB0A56" w14:textId="77777777" w:rsidR="000F793C" w:rsidRPr="00D26B5E" w:rsidRDefault="000F793C" w:rsidP="00C37E04">
            <w:pPr>
              <w:jc w:val="center"/>
              <w:rPr>
                <w:rFonts w:ascii="Times New Roman" w:eastAsia="Times New Roman" w:hAnsi="Times New Roman" w:cs="Times New Roman"/>
                <w:color w:val="000000"/>
                <w:lang w:eastAsia="ru-RU" w:bidi="ru-RU"/>
              </w:rPr>
            </w:pPr>
            <w:r w:rsidRPr="00D26B5E">
              <w:rPr>
                <w:rFonts w:ascii="Times New Roman" w:eastAsia="Times New Roman" w:hAnsi="Times New Roman" w:cs="Times New Roman"/>
                <w:color w:val="000000"/>
                <w:lang w:eastAsia="ru-RU" w:bidi="ru-RU"/>
              </w:rPr>
              <w:t>8</w:t>
            </w:r>
          </w:p>
        </w:tc>
        <w:tc>
          <w:tcPr>
            <w:tcW w:w="672" w:type="dxa"/>
            <w:tcBorders>
              <w:top w:val="single" w:sz="4" w:space="0" w:color="auto"/>
              <w:left w:val="single" w:sz="4" w:space="0" w:color="auto"/>
            </w:tcBorders>
            <w:shd w:val="clear" w:color="auto" w:fill="FFFFFF"/>
            <w:vAlign w:val="center"/>
          </w:tcPr>
          <w:p w14:paraId="208846E2" w14:textId="77777777" w:rsidR="000F793C" w:rsidRPr="00D26B5E" w:rsidRDefault="000F793C" w:rsidP="00C37E04">
            <w:pPr>
              <w:jc w:val="center"/>
              <w:rPr>
                <w:rFonts w:ascii="Times New Roman" w:eastAsia="Times New Roman" w:hAnsi="Times New Roman" w:cs="Times New Roman"/>
                <w:color w:val="000000"/>
                <w:lang w:eastAsia="ru-RU" w:bidi="ru-RU"/>
              </w:rPr>
            </w:pPr>
            <w:r w:rsidRPr="00D26B5E">
              <w:rPr>
                <w:rFonts w:ascii="Times New Roman" w:eastAsia="Times New Roman" w:hAnsi="Times New Roman" w:cs="Times New Roman"/>
                <w:color w:val="000000"/>
                <w:lang w:eastAsia="ru-RU" w:bidi="ru-RU"/>
              </w:rPr>
              <w:t>5</w:t>
            </w:r>
          </w:p>
        </w:tc>
        <w:tc>
          <w:tcPr>
            <w:tcW w:w="739" w:type="dxa"/>
            <w:tcBorders>
              <w:top w:val="single" w:sz="4" w:space="0" w:color="auto"/>
              <w:left w:val="single" w:sz="4" w:space="0" w:color="auto"/>
            </w:tcBorders>
            <w:shd w:val="clear" w:color="auto" w:fill="FFFFFF"/>
            <w:vAlign w:val="center"/>
          </w:tcPr>
          <w:p w14:paraId="27140413" w14:textId="77777777" w:rsidR="000F793C" w:rsidRPr="00D26B5E" w:rsidRDefault="000F793C" w:rsidP="00C37E04">
            <w:pPr>
              <w:jc w:val="center"/>
              <w:rPr>
                <w:rFonts w:ascii="Times New Roman" w:eastAsia="Times New Roman" w:hAnsi="Times New Roman" w:cs="Times New Roman"/>
                <w:color w:val="000000"/>
                <w:lang w:eastAsia="ru-RU" w:bidi="ru-RU"/>
              </w:rPr>
            </w:pPr>
            <w:r w:rsidRPr="00D26B5E">
              <w:rPr>
                <w:rFonts w:ascii="Times New Roman" w:eastAsia="Times New Roman" w:hAnsi="Times New Roman" w:cs="Times New Roman"/>
                <w:color w:val="000000"/>
                <w:lang w:eastAsia="ru-RU" w:bidi="ru-RU"/>
              </w:rPr>
              <w:t>3</w:t>
            </w:r>
          </w:p>
        </w:tc>
        <w:tc>
          <w:tcPr>
            <w:tcW w:w="672" w:type="dxa"/>
            <w:tcBorders>
              <w:top w:val="single" w:sz="4" w:space="0" w:color="auto"/>
              <w:left w:val="single" w:sz="4" w:space="0" w:color="auto"/>
              <w:right w:val="single" w:sz="4" w:space="0" w:color="auto"/>
            </w:tcBorders>
            <w:shd w:val="clear" w:color="auto" w:fill="FFFFFF"/>
            <w:vAlign w:val="center"/>
          </w:tcPr>
          <w:p w14:paraId="45ED1AAE" w14:textId="77777777" w:rsidR="000F793C" w:rsidRPr="00D26B5E" w:rsidRDefault="000F793C" w:rsidP="00C37E04">
            <w:pPr>
              <w:jc w:val="center"/>
              <w:rPr>
                <w:rFonts w:ascii="Times New Roman" w:eastAsia="Times New Roman" w:hAnsi="Times New Roman" w:cs="Times New Roman"/>
                <w:color w:val="000000"/>
                <w:lang w:eastAsia="ru-RU" w:bidi="ru-RU"/>
              </w:rPr>
            </w:pPr>
            <w:r w:rsidRPr="00D26B5E">
              <w:rPr>
                <w:rFonts w:ascii="Times New Roman" w:eastAsia="Times New Roman" w:hAnsi="Times New Roman" w:cs="Times New Roman"/>
                <w:color w:val="000000"/>
                <w:lang w:eastAsia="ru-RU" w:bidi="ru-RU"/>
              </w:rPr>
              <w:t>2</w:t>
            </w:r>
          </w:p>
        </w:tc>
      </w:tr>
      <w:tr w:rsidR="000F793C" w:rsidRPr="00D26B5E" w14:paraId="5696A324" w14:textId="77777777" w:rsidTr="00D26B5E">
        <w:trPr>
          <w:trHeight w:hRule="exact" w:val="565"/>
        </w:trPr>
        <w:tc>
          <w:tcPr>
            <w:tcW w:w="686" w:type="dxa"/>
            <w:tcBorders>
              <w:top w:val="single" w:sz="4" w:space="0" w:color="auto"/>
              <w:left w:val="single" w:sz="4" w:space="0" w:color="auto"/>
              <w:bottom w:val="single" w:sz="4" w:space="0" w:color="auto"/>
            </w:tcBorders>
            <w:shd w:val="clear" w:color="auto" w:fill="FFFFFF"/>
            <w:vAlign w:val="center"/>
          </w:tcPr>
          <w:p w14:paraId="161BA5A9" w14:textId="77777777" w:rsidR="000F793C" w:rsidRPr="00D26B5E" w:rsidRDefault="000F793C" w:rsidP="00C37E04">
            <w:pPr>
              <w:pStyle w:val="af"/>
              <w:shd w:val="clear" w:color="auto" w:fill="auto"/>
              <w:spacing w:before="100"/>
              <w:jc w:val="center"/>
            </w:pPr>
            <w:r w:rsidRPr="00D26B5E">
              <w:rPr>
                <w:color w:val="000000"/>
                <w:lang w:eastAsia="ru-RU" w:bidi="ru-RU"/>
              </w:rPr>
              <w:t>2.3.</w:t>
            </w:r>
          </w:p>
        </w:tc>
        <w:tc>
          <w:tcPr>
            <w:tcW w:w="3709" w:type="dxa"/>
            <w:tcBorders>
              <w:top w:val="single" w:sz="4" w:space="0" w:color="auto"/>
              <w:left w:val="single" w:sz="4" w:space="0" w:color="auto"/>
              <w:bottom w:val="single" w:sz="4" w:space="0" w:color="auto"/>
            </w:tcBorders>
            <w:shd w:val="clear" w:color="auto" w:fill="FFFFFF"/>
            <w:vAlign w:val="center"/>
          </w:tcPr>
          <w:p w14:paraId="3DAEFCAB" w14:textId="77777777" w:rsidR="000F793C" w:rsidRPr="00D26B5E" w:rsidRDefault="000F793C" w:rsidP="00C37E04">
            <w:pPr>
              <w:pStyle w:val="af"/>
              <w:shd w:val="clear" w:color="auto" w:fill="auto"/>
              <w:ind w:left="155" w:right="132"/>
              <w:jc w:val="both"/>
            </w:pPr>
            <w:r w:rsidRPr="00D26B5E">
              <w:rPr>
                <w:color w:val="000000"/>
                <w:lang w:eastAsia="ru-RU" w:bidi="ru-RU"/>
              </w:rPr>
              <w:t>Доля выполненных заявок на отлов собак</w:t>
            </w:r>
          </w:p>
        </w:tc>
        <w:tc>
          <w:tcPr>
            <w:tcW w:w="696" w:type="dxa"/>
            <w:tcBorders>
              <w:top w:val="single" w:sz="4" w:space="0" w:color="auto"/>
              <w:left w:val="single" w:sz="4" w:space="0" w:color="auto"/>
              <w:bottom w:val="single" w:sz="4" w:space="0" w:color="auto"/>
            </w:tcBorders>
            <w:shd w:val="clear" w:color="auto" w:fill="FFFFFF"/>
            <w:vAlign w:val="center"/>
          </w:tcPr>
          <w:p w14:paraId="7D1FEF67" w14:textId="77777777" w:rsidR="000F793C" w:rsidRPr="00D26B5E" w:rsidRDefault="000F793C" w:rsidP="00C37E04">
            <w:pPr>
              <w:jc w:val="center"/>
              <w:rPr>
                <w:rFonts w:ascii="Times New Roman" w:eastAsia="Times New Roman" w:hAnsi="Times New Roman" w:cs="Times New Roman"/>
                <w:color w:val="000000"/>
                <w:lang w:eastAsia="ru-RU" w:bidi="ru-RU"/>
              </w:rPr>
            </w:pPr>
            <w:r w:rsidRPr="00D26B5E">
              <w:rPr>
                <w:rFonts w:ascii="Times New Roman" w:eastAsia="Times New Roman" w:hAnsi="Times New Roman" w:cs="Times New Roman"/>
                <w:color w:val="000000"/>
                <w:lang w:eastAsia="ru-RU" w:bidi="ru-RU"/>
              </w:rPr>
              <w:t>%</w:t>
            </w:r>
          </w:p>
        </w:tc>
        <w:tc>
          <w:tcPr>
            <w:tcW w:w="696" w:type="dxa"/>
            <w:tcBorders>
              <w:top w:val="single" w:sz="4" w:space="0" w:color="auto"/>
              <w:left w:val="single" w:sz="4" w:space="0" w:color="auto"/>
              <w:bottom w:val="single" w:sz="4" w:space="0" w:color="auto"/>
            </w:tcBorders>
            <w:shd w:val="clear" w:color="auto" w:fill="FFFFFF"/>
            <w:vAlign w:val="center"/>
          </w:tcPr>
          <w:p w14:paraId="4D3046F7" w14:textId="77777777" w:rsidR="000F793C" w:rsidRPr="00D26B5E" w:rsidRDefault="000F793C" w:rsidP="00C37E04">
            <w:pPr>
              <w:jc w:val="center"/>
              <w:rPr>
                <w:rFonts w:ascii="Times New Roman" w:eastAsia="Times New Roman" w:hAnsi="Times New Roman" w:cs="Times New Roman"/>
                <w:color w:val="000000"/>
                <w:lang w:eastAsia="ru-RU" w:bidi="ru-RU"/>
              </w:rPr>
            </w:pPr>
            <w:r w:rsidRPr="00D26B5E">
              <w:rPr>
                <w:rFonts w:ascii="Times New Roman" w:eastAsia="Times New Roman" w:hAnsi="Times New Roman" w:cs="Times New Roman"/>
                <w:color w:val="000000"/>
                <w:lang w:eastAsia="ru-RU" w:bidi="ru-RU"/>
              </w:rPr>
              <w:t>-</w:t>
            </w:r>
          </w:p>
        </w:tc>
        <w:tc>
          <w:tcPr>
            <w:tcW w:w="696" w:type="dxa"/>
            <w:tcBorders>
              <w:top w:val="single" w:sz="4" w:space="0" w:color="auto"/>
              <w:left w:val="single" w:sz="4" w:space="0" w:color="auto"/>
              <w:bottom w:val="single" w:sz="4" w:space="0" w:color="auto"/>
            </w:tcBorders>
            <w:shd w:val="clear" w:color="auto" w:fill="FFFFFF"/>
            <w:vAlign w:val="center"/>
          </w:tcPr>
          <w:p w14:paraId="501F5802" w14:textId="77777777" w:rsidR="000F793C" w:rsidRPr="00D26B5E" w:rsidRDefault="000F793C" w:rsidP="00C37E04">
            <w:pPr>
              <w:jc w:val="center"/>
              <w:rPr>
                <w:rFonts w:ascii="Times New Roman" w:eastAsia="Times New Roman" w:hAnsi="Times New Roman" w:cs="Times New Roman"/>
                <w:color w:val="000000"/>
                <w:lang w:eastAsia="ru-RU" w:bidi="ru-RU"/>
              </w:rPr>
            </w:pPr>
            <w:r w:rsidRPr="00D26B5E">
              <w:rPr>
                <w:rFonts w:ascii="Times New Roman" w:eastAsia="Times New Roman" w:hAnsi="Times New Roman" w:cs="Times New Roman"/>
                <w:color w:val="000000"/>
                <w:lang w:eastAsia="ru-RU" w:bidi="ru-RU"/>
              </w:rPr>
              <w:t>-</w:t>
            </w:r>
          </w:p>
        </w:tc>
        <w:tc>
          <w:tcPr>
            <w:tcW w:w="696" w:type="dxa"/>
            <w:tcBorders>
              <w:top w:val="single" w:sz="4" w:space="0" w:color="auto"/>
              <w:left w:val="single" w:sz="4" w:space="0" w:color="auto"/>
              <w:bottom w:val="single" w:sz="4" w:space="0" w:color="auto"/>
            </w:tcBorders>
            <w:shd w:val="clear" w:color="auto" w:fill="FFFFFF"/>
            <w:vAlign w:val="center"/>
          </w:tcPr>
          <w:p w14:paraId="5D801C3E" w14:textId="77777777" w:rsidR="000F793C" w:rsidRPr="00D26B5E" w:rsidRDefault="000F793C" w:rsidP="00C37E04">
            <w:pPr>
              <w:jc w:val="center"/>
              <w:rPr>
                <w:rFonts w:ascii="Times New Roman" w:eastAsia="Times New Roman" w:hAnsi="Times New Roman" w:cs="Times New Roman"/>
                <w:color w:val="000000"/>
                <w:lang w:eastAsia="ru-RU" w:bidi="ru-RU"/>
              </w:rPr>
            </w:pPr>
            <w:r w:rsidRPr="00D26B5E">
              <w:rPr>
                <w:rFonts w:ascii="Times New Roman" w:eastAsia="Times New Roman" w:hAnsi="Times New Roman" w:cs="Times New Roman"/>
                <w:color w:val="000000"/>
                <w:lang w:eastAsia="ru-RU" w:bidi="ru-RU"/>
              </w:rPr>
              <w:t>-</w:t>
            </w:r>
          </w:p>
        </w:tc>
        <w:tc>
          <w:tcPr>
            <w:tcW w:w="681" w:type="dxa"/>
            <w:tcBorders>
              <w:top w:val="single" w:sz="4" w:space="0" w:color="auto"/>
              <w:left w:val="single" w:sz="4" w:space="0" w:color="auto"/>
              <w:bottom w:val="single" w:sz="4" w:space="0" w:color="auto"/>
            </w:tcBorders>
            <w:shd w:val="clear" w:color="auto" w:fill="FFFFFF"/>
            <w:vAlign w:val="center"/>
          </w:tcPr>
          <w:p w14:paraId="16C8565C" w14:textId="77777777" w:rsidR="000F793C" w:rsidRPr="00D26B5E" w:rsidRDefault="000F793C" w:rsidP="00C37E04">
            <w:pPr>
              <w:jc w:val="center"/>
              <w:rPr>
                <w:rFonts w:ascii="Times New Roman" w:eastAsia="Times New Roman" w:hAnsi="Times New Roman" w:cs="Times New Roman"/>
                <w:color w:val="000000"/>
                <w:lang w:eastAsia="ru-RU" w:bidi="ru-RU"/>
              </w:rPr>
            </w:pPr>
            <w:r w:rsidRPr="00D26B5E">
              <w:rPr>
                <w:rFonts w:ascii="Times New Roman" w:eastAsia="Times New Roman" w:hAnsi="Times New Roman" w:cs="Times New Roman"/>
                <w:color w:val="000000"/>
                <w:lang w:eastAsia="ru-RU" w:bidi="ru-RU"/>
              </w:rPr>
              <w:t>100</w:t>
            </w:r>
          </w:p>
        </w:tc>
        <w:tc>
          <w:tcPr>
            <w:tcW w:w="672" w:type="dxa"/>
            <w:tcBorders>
              <w:top w:val="single" w:sz="4" w:space="0" w:color="auto"/>
              <w:left w:val="single" w:sz="4" w:space="0" w:color="auto"/>
              <w:bottom w:val="single" w:sz="4" w:space="0" w:color="auto"/>
            </w:tcBorders>
            <w:shd w:val="clear" w:color="auto" w:fill="FFFFFF"/>
            <w:vAlign w:val="center"/>
          </w:tcPr>
          <w:p w14:paraId="1EA5C71D" w14:textId="77777777" w:rsidR="000F793C" w:rsidRPr="00D26B5E" w:rsidRDefault="000F793C" w:rsidP="00C37E04">
            <w:pPr>
              <w:jc w:val="center"/>
              <w:rPr>
                <w:rFonts w:ascii="Times New Roman" w:eastAsia="Times New Roman" w:hAnsi="Times New Roman" w:cs="Times New Roman"/>
                <w:color w:val="000000"/>
                <w:lang w:eastAsia="ru-RU" w:bidi="ru-RU"/>
              </w:rPr>
            </w:pPr>
            <w:r w:rsidRPr="00D26B5E">
              <w:rPr>
                <w:rFonts w:ascii="Times New Roman" w:eastAsia="Times New Roman" w:hAnsi="Times New Roman" w:cs="Times New Roman"/>
                <w:color w:val="000000"/>
                <w:lang w:eastAsia="ru-RU" w:bidi="ru-RU"/>
              </w:rPr>
              <w:t>100</w:t>
            </w:r>
          </w:p>
        </w:tc>
        <w:tc>
          <w:tcPr>
            <w:tcW w:w="739" w:type="dxa"/>
            <w:tcBorders>
              <w:top w:val="single" w:sz="4" w:space="0" w:color="auto"/>
              <w:left w:val="single" w:sz="4" w:space="0" w:color="auto"/>
              <w:bottom w:val="single" w:sz="4" w:space="0" w:color="auto"/>
            </w:tcBorders>
            <w:shd w:val="clear" w:color="auto" w:fill="FFFFFF"/>
            <w:vAlign w:val="center"/>
          </w:tcPr>
          <w:p w14:paraId="58D46625" w14:textId="77777777" w:rsidR="000F793C" w:rsidRPr="00D26B5E" w:rsidRDefault="000F793C" w:rsidP="00C37E04">
            <w:pPr>
              <w:jc w:val="center"/>
              <w:rPr>
                <w:rFonts w:ascii="Times New Roman" w:eastAsia="Times New Roman" w:hAnsi="Times New Roman" w:cs="Times New Roman"/>
                <w:color w:val="000000"/>
                <w:lang w:eastAsia="ru-RU" w:bidi="ru-RU"/>
              </w:rPr>
            </w:pPr>
            <w:r w:rsidRPr="00D26B5E">
              <w:rPr>
                <w:rFonts w:ascii="Times New Roman" w:eastAsia="Times New Roman" w:hAnsi="Times New Roman" w:cs="Times New Roman"/>
                <w:color w:val="000000"/>
                <w:lang w:eastAsia="ru-RU" w:bidi="ru-RU"/>
              </w:rPr>
              <w:t>100</w:t>
            </w:r>
          </w:p>
        </w:tc>
        <w:tc>
          <w:tcPr>
            <w:tcW w:w="672" w:type="dxa"/>
            <w:tcBorders>
              <w:top w:val="single" w:sz="4" w:space="0" w:color="auto"/>
              <w:left w:val="single" w:sz="4" w:space="0" w:color="auto"/>
              <w:bottom w:val="single" w:sz="4" w:space="0" w:color="auto"/>
              <w:right w:val="single" w:sz="4" w:space="0" w:color="auto"/>
            </w:tcBorders>
            <w:shd w:val="clear" w:color="auto" w:fill="FFFFFF"/>
            <w:vAlign w:val="center"/>
          </w:tcPr>
          <w:p w14:paraId="675F85A3" w14:textId="77777777" w:rsidR="000F793C" w:rsidRPr="00D26B5E" w:rsidRDefault="000F793C" w:rsidP="00C37E04">
            <w:pPr>
              <w:jc w:val="center"/>
              <w:rPr>
                <w:rFonts w:ascii="Times New Roman" w:eastAsia="Times New Roman" w:hAnsi="Times New Roman" w:cs="Times New Roman"/>
                <w:color w:val="000000"/>
                <w:lang w:eastAsia="ru-RU" w:bidi="ru-RU"/>
              </w:rPr>
            </w:pPr>
            <w:r w:rsidRPr="00D26B5E">
              <w:rPr>
                <w:rFonts w:ascii="Times New Roman" w:eastAsia="Times New Roman" w:hAnsi="Times New Roman" w:cs="Times New Roman"/>
                <w:color w:val="000000"/>
                <w:lang w:eastAsia="ru-RU" w:bidi="ru-RU"/>
              </w:rPr>
              <w:t>100</w:t>
            </w:r>
          </w:p>
        </w:tc>
      </w:tr>
      <w:tr w:rsidR="000F793C" w:rsidRPr="00D26B5E" w14:paraId="28478D0D" w14:textId="77777777" w:rsidTr="00D26B5E">
        <w:trPr>
          <w:trHeight w:hRule="exact" w:val="1278"/>
        </w:trPr>
        <w:tc>
          <w:tcPr>
            <w:tcW w:w="686" w:type="dxa"/>
            <w:tcBorders>
              <w:top w:val="single" w:sz="4" w:space="0" w:color="auto"/>
              <w:left w:val="single" w:sz="4" w:space="0" w:color="auto"/>
              <w:bottom w:val="single" w:sz="4" w:space="0" w:color="auto"/>
            </w:tcBorders>
            <w:shd w:val="clear" w:color="auto" w:fill="FFFFFF"/>
            <w:vAlign w:val="center"/>
          </w:tcPr>
          <w:p w14:paraId="6BFD8F9D" w14:textId="77777777" w:rsidR="000F793C" w:rsidRPr="00D26B5E" w:rsidRDefault="000F793C" w:rsidP="00C37E04">
            <w:pPr>
              <w:pStyle w:val="af"/>
              <w:shd w:val="clear" w:color="auto" w:fill="auto"/>
              <w:spacing w:before="100"/>
              <w:jc w:val="center"/>
            </w:pPr>
            <w:r w:rsidRPr="00D26B5E">
              <w:rPr>
                <w:color w:val="000000"/>
                <w:lang w:eastAsia="ru-RU" w:bidi="ru-RU"/>
              </w:rPr>
              <w:t>3.</w:t>
            </w:r>
          </w:p>
        </w:tc>
        <w:tc>
          <w:tcPr>
            <w:tcW w:w="3709" w:type="dxa"/>
            <w:tcBorders>
              <w:top w:val="single" w:sz="4" w:space="0" w:color="auto"/>
              <w:left w:val="single" w:sz="4" w:space="0" w:color="auto"/>
              <w:bottom w:val="single" w:sz="4" w:space="0" w:color="auto"/>
            </w:tcBorders>
            <w:shd w:val="clear" w:color="auto" w:fill="FFFFFF"/>
            <w:vAlign w:val="center"/>
          </w:tcPr>
          <w:p w14:paraId="797B7DAE" w14:textId="77777777" w:rsidR="000F793C" w:rsidRPr="00D26B5E" w:rsidRDefault="000F793C" w:rsidP="00C37E04">
            <w:pPr>
              <w:pStyle w:val="af"/>
              <w:shd w:val="clear" w:color="auto" w:fill="auto"/>
              <w:ind w:left="155" w:right="132"/>
              <w:jc w:val="both"/>
            </w:pPr>
            <w:r w:rsidRPr="00D26B5E">
              <w:rPr>
                <w:color w:val="000000"/>
                <w:lang w:eastAsia="ru-RU" w:bidi="ru-RU"/>
              </w:rPr>
              <w:t>Обеспеченность территорий городских округов и муниципальных районов автономного округа площадками для выгула и дрессировки собак</w:t>
            </w:r>
          </w:p>
        </w:tc>
        <w:tc>
          <w:tcPr>
            <w:tcW w:w="696" w:type="dxa"/>
            <w:tcBorders>
              <w:top w:val="single" w:sz="4" w:space="0" w:color="auto"/>
              <w:left w:val="single" w:sz="4" w:space="0" w:color="auto"/>
              <w:bottom w:val="single" w:sz="4" w:space="0" w:color="auto"/>
            </w:tcBorders>
            <w:shd w:val="clear" w:color="auto" w:fill="FFFFFF"/>
            <w:vAlign w:val="center"/>
          </w:tcPr>
          <w:p w14:paraId="119181F6" w14:textId="77777777" w:rsidR="000F793C" w:rsidRPr="00D26B5E" w:rsidRDefault="000F793C" w:rsidP="00C37E04">
            <w:pPr>
              <w:jc w:val="center"/>
              <w:rPr>
                <w:rFonts w:ascii="Times New Roman" w:eastAsia="Times New Roman" w:hAnsi="Times New Roman" w:cs="Times New Roman"/>
                <w:color w:val="000000"/>
                <w:lang w:eastAsia="ru-RU" w:bidi="ru-RU"/>
              </w:rPr>
            </w:pPr>
            <w:r w:rsidRPr="00D26B5E">
              <w:rPr>
                <w:rFonts w:ascii="Times New Roman" w:eastAsia="Times New Roman" w:hAnsi="Times New Roman" w:cs="Times New Roman"/>
                <w:color w:val="000000"/>
                <w:lang w:eastAsia="ru-RU" w:bidi="ru-RU"/>
              </w:rPr>
              <w:t>%</w:t>
            </w:r>
          </w:p>
        </w:tc>
        <w:tc>
          <w:tcPr>
            <w:tcW w:w="696" w:type="dxa"/>
            <w:tcBorders>
              <w:top w:val="single" w:sz="4" w:space="0" w:color="auto"/>
              <w:left w:val="single" w:sz="4" w:space="0" w:color="auto"/>
              <w:bottom w:val="single" w:sz="4" w:space="0" w:color="auto"/>
            </w:tcBorders>
            <w:shd w:val="clear" w:color="auto" w:fill="FFFFFF"/>
            <w:vAlign w:val="center"/>
          </w:tcPr>
          <w:p w14:paraId="163376B0" w14:textId="77777777" w:rsidR="000F793C" w:rsidRPr="00D26B5E" w:rsidRDefault="000F793C" w:rsidP="00C37E04">
            <w:pPr>
              <w:jc w:val="center"/>
              <w:rPr>
                <w:rFonts w:ascii="Times New Roman" w:eastAsia="Times New Roman" w:hAnsi="Times New Roman" w:cs="Times New Roman"/>
                <w:color w:val="000000"/>
                <w:lang w:eastAsia="ru-RU" w:bidi="ru-RU"/>
              </w:rPr>
            </w:pPr>
            <w:r w:rsidRPr="00D26B5E">
              <w:rPr>
                <w:rFonts w:ascii="Times New Roman" w:eastAsia="Times New Roman" w:hAnsi="Times New Roman" w:cs="Times New Roman"/>
                <w:color w:val="000000"/>
                <w:lang w:eastAsia="ru-RU" w:bidi="ru-RU"/>
              </w:rPr>
              <w:t>-</w:t>
            </w:r>
          </w:p>
        </w:tc>
        <w:tc>
          <w:tcPr>
            <w:tcW w:w="696" w:type="dxa"/>
            <w:tcBorders>
              <w:top w:val="single" w:sz="4" w:space="0" w:color="auto"/>
              <w:left w:val="single" w:sz="4" w:space="0" w:color="auto"/>
              <w:bottom w:val="single" w:sz="4" w:space="0" w:color="auto"/>
            </w:tcBorders>
            <w:shd w:val="clear" w:color="auto" w:fill="FFFFFF"/>
            <w:vAlign w:val="center"/>
          </w:tcPr>
          <w:p w14:paraId="4F5CF9E1" w14:textId="77777777" w:rsidR="000F793C" w:rsidRPr="00D26B5E" w:rsidRDefault="000F793C" w:rsidP="00C37E04">
            <w:pPr>
              <w:jc w:val="center"/>
              <w:rPr>
                <w:rFonts w:ascii="Times New Roman" w:eastAsia="Times New Roman" w:hAnsi="Times New Roman" w:cs="Times New Roman"/>
                <w:color w:val="000000"/>
                <w:lang w:eastAsia="ru-RU" w:bidi="ru-RU"/>
              </w:rPr>
            </w:pPr>
            <w:r w:rsidRPr="00D26B5E">
              <w:rPr>
                <w:rFonts w:ascii="Times New Roman" w:eastAsia="Times New Roman" w:hAnsi="Times New Roman" w:cs="Times New Roman"/>
                <w:color w:val="000000"/>
                <w:lang w:eastAsia="ru-RU" w:bidi="ru-RU"/>
              </w:rPr>
              <w:t>-</w:t>
            </w:r>
          </w:p>
        </w:tc>
        <w:tc>
          <w:tcPr>
            <w:tcW w:w="696" w:type="dxa"/>
            <w:tcBorders>
              <w:top w:val="single" w:sz="4" w:space="0" w:color="auto"/>
              <w:left w:val="single" w:sz="4" w:space="0" w:color="auto"/>
              <w:bottom w:val="single" w:sz="4" w:space="0" w:color="auto"/>
            </w:tcBorders>
            <w:shd w:val="clear" w:color="auto" w:fill="FFFFFF"/>
            <w:vAlign w:val="center"/>
          </w:tcPr>
          <w:p w14:paraId="3CEB1291" w14:textId="77777777" w:rsidR="000F793C" w:rsidRPr="00D26B5E" w:rsidRDefault="000F793C" w:rsidP="00C37E04">
            <w:pPr>
              <w:jc w:val="center"/>
              <w:rPr>
                <w:rFonts w:ascii="Times New Roman" w:eastAsia="Times New Roman" w:hAnsi="Times New Roman" w:cs="Times New Roman"/>
                <w:color w:val="000000"/>
                <w:lang w:eastAsia="ru-RU" w:bidi="ru-RU"/>
              </w:rPr>
            </w:pPr>
            <w:r w:rsidRPr="00D26B5E">
              <w:rPr>
                <w:rFonts w:ascii="Times New Roman" w:eastAsia="Times New Roman" w:hAnsi="Times New Roman" w:cs="Times New Roman"/>
                <w:color w:val="000000"/>
                <w:lang w:eastAsia="ru-RU" w:bidi="ru-RU"/>
              </w:rPr>
              <w:t>-</w:t>
            </w:r>
          </w:p>
        </w:tc>
        <w:tc>
          <w:tcPr>
            <w:tcW w:w="681" w:type="dxa"/>
            <w:tcBorders>
              <w:top w:val="single" w:sz="4" w:space="0" w:color="auto"/>
              <w:left w:val="single" w:sz="4" w:space="0" w:color="auto"/>
              <w:bottom w:val="single" w:sz="4" w:space="0" w:color="auto"/>
            </w:tcBorders>
            <w:shd w:val="clear" w:color="auto" w:fill="FFFFFF"/>
            <w:vAlign w:val="center"/>
          </w:tcPr>
          <w:p w14:paraId="213418BF" w14:textId="77777777" w:rsidR="000F793C" w:rsidRPr="00D26B5E" w:rsidRDefault="000F793C" w:rsidP="00C37E04">
            <w:pPr>
              <w:jc w:val="center"/>
              <w:rPr>
                <w:rFonts w:ascii="Times New Roman" w:eastAsia="Times New Roman" w:hAnsi="Times New Roman" w:cs="Times New Roman"/>
                <w:color w:val="000000"/>
                <w:lang w:eastAsia="ru-RU" w:bidi="ru-RU"/>
              </w:rPr>
            </w:pPr>
            <w:r w:rsidRPr="00D26B5E">
              <w:rPr>
                <w:rFonts w:ascii="Times New Roman" w:eastAsia="Times New Roman" w:hAnsi="Times New Roman" w:cs="Times New Roman"/>
                <w:color w:val="000000"/>
                <w:lang w:eastAsia="ru-RU" w:bidi="ru-RU"/>
              </w:rPr>
              <w:t>200</w:t>
            </w:r>
          </w:p>
        </w:tc>
        <w:tc>
          <w:tcPr>
            <w:tcW w:w="672" w:type="dxa"/>
            <w:tcBorders>
              <w:top w:val="single" w:sz="4" w:space="0" w:color="auto"/>
              <w:left w:val="single" w:sz="4" w:space="0" w:color="auto"/>
              <w:bottom w:val="single" w:sz="4" w:space="0" w:color="auto"/>
            </w:tcBorders>
            <w:shd w:val="clear" w:color="auto" w:fill="FFFFFF"/>
            <w:vAlign w:val="center"/>
          </w:tcPr>
          <w:p w14:paraId="66A62995" w14:textId="77777777" w:rsidR="000F793C" w:rsidRPr="00D26B5E" w:rsidRDefault="000F793C" w:rsidP="00C37E04">
            <w:pPr>
              <w:jc w:val="center"/>
              <w:rPr>
                <w:rFonts w:ascii="Times New Roman" w:eastAsia="Times New Roman" w:hAnsi="Times New Roman" w:cs="Times New Roman"/>
                <w:color w:val="000000"/>
                <w:lang w:eastAsia="ru-RU" w:bidi="ru-RU"/>
              </w:rPr>
            </w:pPr>
            <w:r w:rsidRPr="00D26B5E">
              <w:rPr>
                <w:rFonts w:ascii="Times New Roman" w:eastAsia="Times New Roman" w:hAnsi="Times New Roman" w:cs="Times New Roman"/>
                <w:color w:val="000000"/>
                <w:lang w:eastAsia="ru-RU" w:bidi="ru-RU"/>
              </w:rPr>
              <w:t>100</w:t>
            </w:r>
          </w:p>
        </w:tc>
        <w:tc>
          <w:tcPr>
            <w:tcW w:w="739" w:type="dxa"/>
            <w:tcBorders>
              <w:top w:val="single" w:sz="4" w:space="0" w:color="auto"/>
              <w:left w:val="single" w:sz="4" w:space="0" w:color="auto"/>
              <w:bottom w:val="single" w:sz="4" w:space="0" w:color="auto"/>
            </w:tcBorders>
            <w:shd w:val="clear" w:color="auto" w:fill="FFFFFF"/>
            <w:vAlign w:val="center"/>
          </w:tcPr>
          <w:p w14:paraId="0F961CF0" w14:textId="77777777" w:rsidR="000F793C" w:rsidRPr="00D26B5E" w:rsidRDefault="000F793C" w:rsidP="00C37E04">
            <w:pPr>
              <w:jc w:val="center"/>
              <w:rPr>
                <w:rFonts w:ascii="Times New Roman" w:eastAsia="Times New Roman" w:hAnsi="Times New Roman" w:cs="Times New Roman"/>
                <w:color w:val="000000"/>
                <w:lang w:eastAsia="ru-RU" w:bidi="ru-RU"/>
              </w:rPr>
            </w:pPr>
            <w:r w:rsidRPr="00D26B5E">
              <w:rPr>
                <w:rFonts w:ascii="Times New Roman" w:eastAsia="Times New Roman" w:hAnsi="Times New Roman" w:cs="Times New Roman"/>
                <w:color w:val="000000"/>
                <w:lang w:eastAsia="ru-RU" w:bidi="ru-RU"/>
              </w:rPr>
              <w:t>100</w:t>
            </w:r>
          </w:p>
        </w:tc>
        <w:tc>
          <w:tcPr>
            <w:tcW w:w="672" w:type="dxa"/>
            <w:tcBorders>
              <w:top w:val="single" w:sz="4" w:space="0" w:color="auto"/>
              <w:left w:val="single" w:sz="4" w:space="0" w:color="auto"/>
              <w:bottom w:val="single" w:sz="4" w:space="0" w:color="auto"/>
              <w:right w:val="single" w:sz="4" w:space="0" w:color="auto"/>
            </w:tcBorders>
            <w:shd w:val="clear" w:color="auto" w:fill="FFFFFF"/>
            <w:vAlign w:val="center"/>
          </w:tcPr>
          <w:p w14:paraId="0CE0D492" w14:textId="77777777" w:rsidR="000F793C" w:rsidRPr="00D26B5E" w:rsidRDefault="000F793C" w:rsidP="00C37E04">
            <w:pPr>
              <w:jc w:val="center"/>
              <w:rPr>
                <w:rFonts w:ascii="Times New Roman" w:eastAsia="Times New Roman" w:hAnsi="Times New Roman" w:cs="Times New Roman"/>
                <w:color w:val="000000"/>
                <w:lang w:eastAsia="ru-RU" w:bidi="ru-RU"/>
              </w:rPr>
            </w:pPr>
            <w:r w:rsidRPr="00D26B5E">
              <w:rPr>
                <w:rFonts w:ascii="Times New Roman" w:eastAsia="Times New Roman" w:hAnsi="Times New Roman" w:cs="Times New Roman"/>
                <w:color w:val="000000"/>
                <w:lang w:eastAsia="ru-RU" w:bidi="ru-RU"/>
              </w:rPr>
              <w:t>100</w:t>
            </w:r>
          </w:p>
        </w:tc>
      </w:tr>
    </w:tbl>
    <w:p w14:paraId="1A6204C3" w14:textId="77777777" w:rsidR="000F793C" w:rsidRDefault="000F793C" w:rsidP="000F793C">
      <w:pPr>
        <w:autoSpaceDE w:val="0"/>
        <w:autoSpaceDN w:val="0"/>
        <w:adjustRightInd w:val="0"/>
        <w:spacing w:after="0" w:line="240" w:lineRule="auto"/>
        <w:ind w:firstLine="539"/>
        <w:jc w:val="both"/>
        <w:rPr>
          <w:rFonts w:ascii="Times New Roman" w:hAnsi="Times New Roman" w:cs="Times New Roman"/>
          <w:sz w:val="26"/>
          <w:szCs w:val="26"/>
        </w:rPr>
      </w:pPr>
    </w:p>
    <w:p w14:paraId="79015A3F" w14:textId="77777777" w:rsidR="000F793C" w:rsidRPr="000F793C" w:rsidRDefault="000F793C" w:rsidP="000F793C">
      <w:pPr>
        <w:autoSpaceDE w:val="0"/>
        <w:autoSpaceDN w:val="0"/>
        <w:adjustRightInd w:val="0"/>
        <w:spacing w:after="0" w:line="240" w:lineRule="auto"/>
        <w:ind w:firstLine="539"/>
        <w:jc w:val="both"/>
        <w:rPr>
          <w:rFonts w:ascii="Times New Roman" w:hAnsi="Times New Roman" w:cs="Times New Roman"/>
          <w:sz w:val="26"/>
          <w:szCs w:val="26"/>
        </w:rPr>
      </w:pPr>
    </w:p>
    <w:p w14:paraId="54A3DEAC" w14:textId="52B6144D" w:rsidR="00C01069" w:rsidRPr="00506A3F" w:rsidRDefault="00C01069" w:rsidP="007C7405">
      <w:pPr>
        <w:autoSpaceDE w:val="0"/>
        <w:autoSpaceDN w:val="0"/>
        <w:adjustRightInd w:val="0"/>
        <w:spacing w:line="240" w:lineRule="auto"/>
        <w:ind w:firstLine="540"/>
        <w:jc w:val="both"/>
        <w:rPr>
          <w:rFonts w:ascii="Times New Roman" w:hAnsi="Times New Roman" w:cs="Times New Roman"/>
          <w:i/>
          <w:iCs/>
          <w:sz w:val="26"/>
          <w:szCs w:val="26"/>
        </w:rPr>
      </w:pPr>
      <w:r w:rsidRPr="00506A3F">
        <w:rPr>
          <w:rFonts w:ascii="Times New Roman" w:hAnsi="Times New Roman" w:cs="Times New Roman"/>
          <w:i/>
          <w:iCs/>
          <w:sz w:val="26"/>
          <w:szCs w:val="26"/>
        </w:rPr>
        <w:t>1.12. Эффективность деятельности по обращению с отходами, в том числе в соответствии с таблицей 5.</w:t>
      </w:r>
      <w:r w:rsidR="005A3F9B">
        <w:rPr>
          <w:rFonts w:ascii="Times New Roman" w:hAnsi="Times New Roman" w:cs="Times New Roman"/>
          <w:i/>
          <w:iCs/>
          <w:sz w:val="26"/>
          <w:szCs w:val="26"/>
        </w:rPr>
        <w:t xml:space="preserve"> </w:t>
      </w:r>
      <w:r w:rsidR="00506A3F" w:rsidRPr="00506A3F">
        <w:rPr>
          <w:rFonts w:ascii="Times New Roman" w:hAnsi="Times New Roman" w:cs="Times New Roman"/>
          <w:i/>
          <w:iCs/>
          <w:sz w:val="26"/>
          <w:szCs w:val="26"/>
        </w:rPr>
        <w:t>(Воронова О.Ю.)</w:t>
      </w:r>
    </w:p>
    <w:p w14:paraId="450BFAA7" w14:textId="79524F64" w:rsidR="00C01069" w:rsidRPr="00506A3F" w:rsidRDefault="00C01069" w:rsidP="00C01069">
      <w:pPr>
        <w:autoSpaceDE w:val="0"/>
        <w:autoSpaceDN w:val="0"/>
        <w:adjustRightInd w:val="0"/>
        <w:spacing w:after="0" w:line="240" w:lineRule="auto"/>
        <w:ind w:firstLine="567"/>
        <w:jc w:val="both"/>
        <w:rPr>
          <w:rFonts w:ascii="Times New Roman" w:hAnsi="Times New Roman" w:cs="Times New Roman"/>
          <w:sz w:val="26"/>
          <w:szCs w:val="26"/>
        </w:rPr>
      </w:pPr>
      <w:r w:rsidRPr="00506A3F">
        <w:rPr>
          <w:rFonts w:ascii="Times New Roman" w:hAnsi="Times New Roman" w:cs="Times New Roman"/>
          <w:sz w:val="26"/>
          <w:szCs w:val="26"/>
        </w:rPr>
        <w:t xml:space="preserve">Специалисты администрации района совместно с представителями общественности, регулярно обследовали межселенную территорию района, береговую линию протоки Юганская Обь, проводили разъяснительные беседы с членами СНТ, ТСН, с членами Общественного Совета района. </w:t>
      </w:r>
      <w:r w:rsidR="0084512D" w:rsidRPr="00506A3F">
        <w:rPr>
          <w:rFonts w:ascii="Times New Roman" w:hAnsi="Times New Roman" w:cs="Times New Roman"/>
          <w:sz w:val="26"/>
          <w:szCs w:val="26"/>
        </w:rPr>
        <w:t>В 2022 году в рамках экологического патрулирования было совершено 24 выезда.</w:t>
      </w:r>
    </w:p>
    <w:p w14:paraId="779BAB89" w14:textId="68D506AB" w:rsidR="00C01069" w:rsidRPr="00506A3F" w:rsidRDefault="00C01069" w:rsidP="00C01069">
      <w:pPr>
        <w:autoSpaceDE w:val="0"/>
        <w:autoSpaceDN w:val="0"/>
        <w:adjustRightInd w:val="0"/>
        <w:spacing w:after="0" w:line="240" w:lineRule="auto"/>
        <w:ind w:firstLine="567"/>
        <w:jc w:val="both"/>
        <w:rPr>
          <w:rFonts w:ascii="Times New Roman" w:hAnsi="Times New Roman" w:cs="Times New Roman"/>
          <w:sz w:val="26"/>
          <w:szCs w:val="26"/>
        </w:rPr>
      </w:pPr>
      <w:r w:rsidRPr="00506A3F">
        <w:rPr>
          <w:rFonts w:ascii="Times New Roman" w:hAnsi="Times New Roman" w:cs="Times New Roman"/>
          <w:sz w:val="26"/>
          <w:szCs w:val="26"/>
        </w:rPr>
        <w:t xml:space="preserve">В </w:t>
      </w:r>
      <w:r w:rsidR="00AE1750">
        <w:rPr>
          <w:rFonts w:ascii="Times New Roman" w:hAnsi="Times New Roman" w:cs="Times New Roman"/>
          <w:sz w:val="26"/>
          <w:szCs w:val="26"/>
        </w:rPr>
        <w:t>2022</w:t>
      </w:r>
      <w:r w:rsidRPr="00506A3F">
        <w:rPr>
          <w:rFonts w:ascii="Times New Roman" w:hAnsi="Times New Roman" w:cs="Times New Roman"/>
          <w:sz w:val="26"/>
          <w:szCs w:val="26"/>
        </w:rPr>
        <w:t xml:space="preserve"> году надзорными органами, экологическим патрулем, в том числе благодаря обращениям граждан, выявлено 26 мест несанкционированного размещения </w:t>
      </w:r>
      <w:r w:rsidRPr="00506A3F">
        <w:rPr>
          <w:rFonts w:ascii="Times New Roman" w:hAnsi="Times New Roman" w:cs="Times New Roman"/>
          <w:sz w:val="26"/>
          <w:szCs w:val="26"/>
        </w:rPr>
        <w:lastRenderedPageBreak/>
        <w:t xml:space="preserve">отходов, в том числе 17 </w:t>
      </w:r>
      <w:proofErr w:type="spellStart"/>
      <w:r w:rsidRPr="00506A3F">
        <w:rPr>
          <w:rFonts w:ascii="Times New Roman" w:hAnsi="Times New Roman" w:cs="Times New Roman"/>
          <w:sz w:val="26"/>
          <w:szCs w:val="26"/>
        </w:rPr>
        <w:t>Природнадзором</w:t>
      </w:r>
      <w:proofErr w:type="spellEnd"/>
      <w:r w:rsidRPr="00506A3F">
        <w:rPr>
          <w:rFonts w:ascii="Times New Roman" w:hAnsi="Times New Roman" w:cs="Times New Roman"/>
          <w:sz w:val="26"/>
          <w:szCs w:val="26"/>
        </w:rPr>
        <w:t xml:space="preserve"> Югры. Все вновь выявленные места захламления ликвидированы, как силами собственников отходов и земельных участков, так и с помощью волонтеров. Часть несанкционированных свалок, расположенных на межселенной территории и </w:t>
      </w:r>
      <w:r w:rsidR="00AE1750">
        <w:rPr>
          <w:rFonts w:ascii="Times New Roman" w:hAnsi="Times New Roman" w:cs="Times New Roman"/>
          <w:sz w:val="26"/>
          <w:szCs w:val="26"/>
        </w:rPr>
        <w:t xml:space="preserve">на территории </w:t>
      </w:r>
      <w:r w:rsidRPr="00506A3F">
        <w:rPr>
          <w:rFonts w:ascii="Times New Roman" w:hAnsi="Times New Roman" w:cs="Times New Roman"/>
          <w:sz w:val="26"/>
          <w:szCs w:val="26"/>
        </w:rPr>
        <w:t>собственников</w:t>
      </w:r>
      <w:r w:rsidR="00AE1750">
        <w:rPr>
          <w:rFonts w:ascii="Times New Roman" w:hAnsi="Times New Roman" w:cs="Times New Roman"/>
          <w:sz w:val="26"/>
          <w:szCs w:val="26"/>
        </w:rPr>
        <w:t>,</w:t>
      </w:r>
      <w:r w:rsidRPr="00506A3F">
        <w:rPr>
          <w:rFonts w:ascii="Times New Roman" w:hAnsi="Times New Roman" w:cs="Times New Roman"/>
          <w:sz w:val="26"/>
          <w:szCs w:val="26"/>
        </w:rPr>
        <w:t xml:space="preserve"> которых выявить не удалось, убрана за счет средств бюджета Нефтеюганского района.</w:t>
      </w:r>
    </w:p>
    <w:p w14:paraId="2A10A2ED" w14:textId="0FB8F090" w:rsidR="00C01069" w:rsidRDefault="00C01069" w:rsidP="00C01069">
      <w:pPr>
        <w:autoSpaceDE w:val="0"/>
        <w:autoSpaceDN w:val="0"/>
        <w:adjustRightInd w:val="0"/>
        <w:spacing w:after="0" w:line="240" w:lineRule="auto"/>
        <w:ind w:firstLine="567"/>
        <w:jc w:val="both"/>
        <w:rPr>
          <w:rFonts w:ascii="Times New Roman" w:hAnsi="Times New Roman" w:cs="Times New Roman"/>
          <w:sz w:val="26"/>
          <w:szCs w:val="26"/>
        </w:rPr>
      </w:pPr>
      <w:r w:rsidRPr="00506A3F">
        <w:rPr>
          <w:rFonts w:ascii="Times New Roman" w:hAnsi="Times New Roman" w:cs="Times New Roman"/>
          <w:sz w:val="26"/>
          <w:szCs w:val="26"/>
        </w:rPr>
        <w:t>С целью ликвидации вновь выявленных несанкционированных мест размещения отходов на межселенной территории района было заключено 8 договоров со специализированными организациями на сумму 1 889,0526 тыс. руб. Все вновь выявленные несанкционированные места захламления отходами на межселенной территории ликвидированы полностью.</w:t>
      </w:r>
    </w:p>
    <w:p w14:paraId="44F1729E" w14:textId="5F5C8364" w:rsidR="0084512D" w:rsidRPr="00506A3F" w:rsidRDefault="0084512D" w:rsidP="00C01069">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О</w:t>
      </w:r>
      <w:r w:rsidRPr="00506A3F">
        <w:rPr>
          <w:rFonts w:ascii="Times New Roman" w:hAnsi="Times New Roman" w:cs="Times New Roman"/>
          <w:sz w:val="26"/>
          <w:szCs w:val="26"/>
        </w:rPr>
        <w:t xml:space="preserve">бъект рекультивации несанкционированной свалки твердых коммунальных отходов в </w:t>
      </w:r>
      <w:proofErr w:type="spellStart"/>
      <w:r w:rsidRPr="00506A3F">
        <w:rPr>
          <w:rFonts w:ascii="Times New Roman" w:hAnsi="Times New Roman" w:cs="Times New Roman"/>
          <w:sz w:val="26"/>
          <w:szCs w:val="26"/>
        </w:rPr>
        <w:t>гп.Пойковский</w:t>
      </w:r>
      <w:proofErr w:type="spellEnd"/>
      <w:r w:rsidRPr="0084512D">
        <w:rPr>
          <w:rFonts w:ascii="Times New Roman" w:hAnsi="Times New Roman" w:cs="Times New Roman"/>
          <w:sz w:val="26"/>
          <w:szCs w:val="26"/>
        </w:rPr>
        <w:t xml:space="preserve"> </w:t>
      </w:r>
      <w:r w:rsidRPr="00506A3F">
        <w:rPr>
          <w:rFonts w:ascii="Times New Roman" w:hAnsi="Times New Roman" w:cs="Times New Roman"/>
          <w:sz w:val="26"/>
          <w:szCs w:val="26"/>
        </w:rPr>
        <w:t>включен в План экологических мероприятий по использованию средств, поступающих от экологических платежей. Реализация мероприятия запланирована на 2023-2024 гг.</w:t>
      </w:r>
    </w:p>
    <w:p w14:paraId="7818C83E" w14:textId="77777777" w:rsidR="00C01069" w:rsidRDefault="00C01069" w:rsidP="00C01069">
      <w:pPr>
        <w:autoSpaceDE w:val="0"/>
        <w:autoSpaceDN w:val="0"/>
        <w:adjustRightInd w:val="0"/>
        <w:spacing w:after="0" w:line="240" w:lineRule="auto"/>
        <w:ind w:firstLine="567"/>
        <w:jc w:val="both"/>
        <w:rPr>
          <w:rFonts w:ascii="Times New Roman" w:hAnsi="Times New Roman" w:cs="Times New Roman"/>
          <w:sz w:val="26"/>
          <w:szCs w:val="26"/>
        </w:rPr>
      </w:pPr>
      <w:r w:rsidRPr="00506A3F">
        <w:rPr>
          <w:rFonts w:ascii="Times New Roman" w:hAnsi="Times New Roman" w:cs="Times New Roman"/>
          <w:sz w:val="26"/>
          <w:szCs w:val="26"/>
        </w:rPr>
        <w:t>С 2022 года ведется оценка эффективности деятельности ОМСУ в части ликвидации несанкционированных свалок. На конец текущего года оценка эффективности района составляет 4 балла из 5</w:t>
      </w:r>
      <w:r w:rsidR="00FE64C5">
        <w:rPr>
          <w:rFonts w:ascii="Times New Roman" w:hAnsi="Times New Roman" w:cs="Times New Roman"/>
          <w:sz w:val="26"/>
          <w:szCs w:val="26"/>
        </w:rPr>
        <w:t>.</w:t>
      </w:r>
    </w:p>
    <w:p w14:paraId="2700F5C6" w14:textId="77777777" w:rsidR="00D26B5E" w:rsidRDefault="00D26B5E" w:rsidP="00C01069">
      <w:pPr>
        <w:autoSpaceDE w:val="0"/>
        <w:autoSpaceDN w:val="0"/>
        <w:adjustRightInd w:val="0"/>
        <w:spacing w:after="0" w:line="240" w:lineRule="auto"/>
        <w:ind w:firstLine="567"/>
        <w:jc w:val="both"/>
        <w:rPr>
          <w:rFonts w:ascii="Times New Roman" w:hAnsi="Times New Roman" w:cs="Times New Roman"/>
          <w:sz w:val="26"/>
          <w:szCs w:val="26"/>
        </w:rPr>
      </w:pPr>
    </w:p>
    <w:p w14:paraId="6BCC90BF" w14:textId="09DF9E84" w:rsidR="00167999" w:rsidRPr="00506A3F" w:rsidRDefault="00167999" w:rsidP="00167999">
      <w:pPr>
        <w:autoSpaceDE w:val="0"/>
        <w:autoSpaceDN w:val="0"/>
        <w:adjustRightInd w:val="0"/>
        <w:spacing w:after="0" w:line="240" w:lineRule="auto"/>
        <w:ind w:firstLine="567"/>
        <w:jc w:val="both"/>
        <w:rPr>
          <w:rFonts w:ascii="Times New Roman" w:hAnsi="Times New Roman" w:cs="Times New Roman"/>
          <w:sz w:val="26"/>
          <w:szCs w:val="26"/>
        </w:rPr>
      </w:pPr>
      <w:r w:rsidRPr="00506A3F">
        <w:rPr>
          <w:rFonts w:ascii="Times New Roman" w:hAnsi="Times New Roman" w:cs="Times New Roman"/>
          <w:sz w:val="26"/>
          <w:szCs w:val="26"/>
        </w:rPr>
        <w:t xml:space="preserve">В 2022 году в рамках регионального проекта «Комплексная система обращения с твердыми коммунальными отходами» национального проекта «Экология» приобретено – 730 штук контейнеров для раздельного накопления твердых коммунальных отходов. Закупка осуществлена с </w:t>
      </w:r>
      <w:proofErr w:type="spellStart"/>
      <w:r w:rsidRPr="00506A3F">
        <w:rPr>
          <w:rFonts w:ascii="Times New Roman" w:hAnsi="Times New Roman" w:cs="Times New Roman"/>
          <w:sz w:val="26"/>
          <w:szCs w:val="26"/>
        </w:rPr>
        <w:t>софинансированием</w:t>
      </w:r>
      <w:proofErr w:type="spellEnd"/>
      <w:r w:rsidRPr="00506A3F">
        <w:rPr>
          <w:rFonts w:ascii="Times New Roman" w:hAnsi="Times New Roman" w:cs="Times New Roman"/>
          <w:sz w:val="26"/>
          <w:szCs w:val="26"/>
        </w:rPr>
        <w:t xml:space="preserve"> 1 % от муниципального образования. Закупленные контейнеры установлены в </w:t>
      </w:r>
      <w:proofErr w:type="spellStart"/>
      <w:r w:rsidRPr="00506A3F">
        <w:rPr>
          <w:rFonts w:ascii="Times New Roman" w:hAnsi="Times New Roman" w:cs="Times New Roman"/>
          <w:sz w:val="26"/>
          <w:szCs w:val="26"/>
        </w:rPr>
        <w:t>гп.Пойковский</w:t>
      </w:r>
      <w:proofErr w:type="spellEnd"/>
      <w:r w:rsidRPr="00506A3F">
        <w:rPr>
          <w:rFonts w:ascii="Times New Roman" w:hAnsi="Times New Roman" w:cs="Times New Roman"/>
          <w:sz w:val="26"/>
          <w:szCs w:val="26"/>
        </w:rPr>
        <w:t xml:space="preserve">, </w:t>
      </w:r>
      <w:proofErr w:type="spellStart"/>
      <w:r w:rsidRPr="00506A3F">
        <w:rPr>
          <w:rFonts w:ascii="Times New Roman" w:hAnsi="Times New Roman" w:cs="Times New Roman"/>
          <w:sz w:val="26"/>
          <w:szCs w:val="26"/>
        </w:rPr>
        <w:t>сп</w:t>
      </w:r>
      <w:proofErr w:type="spellEnd"/>
      <w:r w:rsidRPr="00506A3F">
        <w:rPr>
          <w:rFonts w:ascii="Times New Roman" w:hAnsi="Times New Roman" w:cs="Times New Roman"/>
          <w:sz w:val="26"/>
          <w:szCs w:val="26"/>
        </w:rPr>
        <w:t xml:space="preserve">. </w:t>
      </w:r>
      <w:proofErr w:type="spellStart"/>
      <w:r w:rsidRPr="00506A3F">
        <w:rPr>
          <w:rFonts w:ascii="Times New Roman" w:hAnsi="Times New Roman" w:cs="Times New Roman"/>
          <w:sz w:val="26"/>
          <w:szCs w:val="26"/>
        </w:rPr>
        <w:t>Усть-Юган</w:t>
      </w:r>
      <w:proofErr w:type="spellEnd"/>
      <w:r w:rsidRPr="00506A3F">
        <w:rPr>
          <w:rFonts w:ascii="Times New Roman" w:hAnsi="Times New Roman" w:cs="Times New Roman"/>
          <w:sz w:val="26"/>
          <w:szCs w:val="26"/>
        </w:rPr>
        <w:t xml:space="preserve">, </w:t>
      </w:r>
      <w:proofErr w:type="spellStart"/>
      <w:r w:rsidRPr="00506A3F">
        <w:rPr>
          <w:rFonts w:ascii="Times New Roman" w:hAnsi="Times New Roman" w:cs="Times New Roman"/>
          <w:sz w:val="26"/>
          <w:szCs w:val="26"/>
        </w:rPr>
        <w:t>сп</w:t>
      </w:r>
      <w:proofErr w:type="spellEnd"/>
      <w:r w:rsidRPr="00506A3F">
        <w:rPr>
          <w:rFonts w:ascii="Times New Roman" w:hAnsi="Times New Roman" w:cs="Times New Roman"/>
          <w:sz w:val="26"/>
          <w:szCs w:val="26"/>
        </w:rPr>
        <w:t xml:space="preserve">. </w:t>
      </w:r>
      <w:proofErr w:type="spellStart"/>
      <w:r w:rsidRPr="00506A3F">
        <w:rPr>
          <w:rFonts w:ascii="Times New Roman" w:hAnsi="Times New Roman" w:cs="Times New Roman"/>
          <w:sz w:val="26"/>
          <w:szCs w:val="26"/>
        </w:rPr>
        <w:t>Лемпино</w:t>
      </w:r>
      <w:proofErr w:type="spellEnd"/>
      <w:r w:rsidRPr="00506A3F">
        <w:rPr>
          <w:rFonts w:ascii="Times New Roman" w:hAnsi="Times New Roman" w:cs="Times New Roman"/>
          <w:sz w:val="26"/>
          <w:szCs w:val="26"/>
        </w:rPr>
        <w:t xml:space="preserve">, </w:t>
      </w:r>
      <w:proofErr w:type="spellStart"/>
      <w:r w:rsidRPr="00506A3F">
        <w:rPr>
          <w:rFonts w:ascii="Times New Roman" w:hAnsi="Times New Roman" w:cs="Times New Roman"/>
          <w:sz w:val="26"/>
          <w:szCs w:val="26"/>
        </w:rPr>
        <w:t>сп</w:t>
      </w:r>
      <w:proofErr w:type="spellEnd"/>
      <w:r w:rsidRPr="00506A3F">
        <w:rPr>
          <w:rFonts w:ascii="Times New Roman" w:hAnsi="Times New Roman" w:cs="Times New Roman"/>
          <w:sz w:val="26"/>
          <w:szCs w:val="26"/>
        </w:rPr>
        <w:t xml:space="preserve">. </w:t>
      </w:r>
      <w:proofErr w:type="spellStart"/>
      <w:r w:rsidRPr="00506A3F">
        <w:rPr>
          <w:rFonts w:ascii="Times New Roman" w:hAnsi="Times New Roman" w:cs="Times New Roman"/>
          <w:sz w:val="26"/>
          <w:szCs w:val="26"/>
        </w:rPr>
        <w:t>Каркатеевы</w:t>
      </w:r>
      <w:proofErr w:type="spellEnd"/>
      <w:r w:rsidRPr="00506A3F">
        <w:rPr>
          <w:rFonts w:ascii="Times New Roman" w:hAnsi="Times New Roman" w:cs="Times New Roman"/>
          <w:sz w:val="26"/>
          <w:szCs w:val="26"/>
        </w:rPr>
        <w:t xml:space="preserve">, </w:t>
      </w:r>
      <w:proofErr w:type="spellStart"/>
      <w:r w:rsidRPr="00506A3F">
        <w:rPr>
          <w:rFonts w:ascii="Times New Roman" w:hAnsi="Times New Roman" w:cs="Times New Roman"/>
          <w:sz w:val="26"/>
          <w:szCs w:val="26"/>
        </w:rPr>
        <w:t>сп</w:t>
      </w:r>
      <w:proofErr w:type="spellEnd"/>
      <w:r w:rsidRPr="00506A3F">
        <w:rPr>
          <w:rFonts w:ascii="Times New Roman" w:hAnsi="Times New Roman" w:cs="Times New Roman"/>
          <w:sz w:val="26"/>
          <w:szCs w:val="26"/>
        </w:rPr>
        <w:t xml:space="preserve">. </w:t>
      </w:r>
      <w:proofErr w:type="spellStart"/>
      <w:r w:rsidRPr="00506A3F">
        <w:rPr>
          <w:rFonts w:ascii="Times New Roman" w:hAnsi="Times New Roman" w:cs="Times New Roman"/>
          <w:sz w:val="26"/>
          <w:szCs w:val="26"/>
        </w:rPr>
        <w:t>Сингапай</w:t>
      </w:r>
      <w:proofErr w:type="spellEnd"/>
      <w:r w:rsidRPr="00506A3F">
        <w:rPr>
          <w:rFonts w:ascii="Times New Roman" w:hAnsi="Times New Roman" w:cs="Times New Roman"/>
          <w:sz w:val="26"/>
          <w:szCs w:val="26"/>
        </w:rPr>
        <w:t xml:space="preserve">, </w:t>
      </w:r>
      <w:proofErr w:type="spellStart"/>
      <w:r w:rsidRPr="00506A3F">
        <w:rPr>
          <w:rFonts w:ascii="Times New Roman" w:hAnsi="Times New Roman" w:cs="Times New Roman"/>
          <w:sz w:val="26"/>
          <w:szCs w:val="26"/>
        </w:rPr>
        <w:t>с.Чеускино</w:t>
      </w:r>
      <w:proofErr w:type="spellEnd"/>
      <w:r w:rsidRPr="00506A3F">
        <w:rPr>
          <w:rFonts w:ascii="Times New Roman" w:hAnsi="Times New Roman" w:cs="Times New Roman"/>
          <w:sz w:val="26"/>
          <w:szCs w:val="26"/>
        </w:rPr>
        <w:t xml:space="preserve">. Внесены в Реестр мест (площадок) накопления твердых коммунальных отходов на территории Нефтеюганский район. </w:t>
      </w:r>
    </w:p>
    <w:p w14:paraId="21D9DAFC" w14:textId="77777777" w:rsidR="00167999" w:rsidRPr="00506A3F" w:rsidRDefault="00167999" w:rsidP="00167999">
      <w:pPr>
        <w:autoSpaceDE w:val="0"/>
        <w:autoSpaceDN w:val="0"/>
        <w:adjustRightInd w:val="0"/>
        <w:spacing w:after="0" w:line="240" w:lineRule="auto"/>
        <w:ind w:firstLine="567"/>
        <w:jc w:val="both"/>
        <w:rPr>
          <w:rFonts w:ascii="Times New Roman" w:hAnsi="Times New Roman" w:cs="Times New Roman"/>
          <w:sz w:val="26"/>
          <w:szCs w:val="26"/>
        </w:rPr>
      </w:pPr>
      <w:r w:rsidRPr="00506A3F">
        <w:rPr>
          <w:rFonts w:ascii="Times New Roman" w:hAnsi="Times New Roman" w:cs="Times New Roman"/>
          <w:sz w:val="26"/>
          <w:szCs w:val="26"/>
        </w:rPr>
        <w:t xml:space="preserve">С 01.01.2023 внедрено раздельное накопление твердых коммунальных отходов, после ввода в эксплуатацию Комплексного межмуниципального полигона для городов Нефтеюганск, </w:t>
      </w:r>
      <w:proofErr w:type="spellStart"/>
      <w:r w:rsidRPr="00506A3F">
        <w:rPr>
          <w:rFonts w:ascii="Times New Roman" w:hAnsi="Times New Roman" w:cs="Times New Roman"/>
          <w:sz w:val="26"/>
          <w:szCs w:val="26"/>
        </w:rPr>
        <w:t>Пыть</w:t>
      </w:r>
      <w:proofErr w:type="spellEnd"/>
      <w:r w:rsidRPr="00506A3F">
        <w:rPr>
          <w:rFonts w:ascii="Times New Roman" w:hAnsi="Times New Roman" w:cs="Times New Roman"/>
          <w:sz w:val="26"/>
          <w:szCs w:val="26"/>
        </w:rPr>
        <w:t xml:space="preserve">-Ях, поселений Нефтеюганского района (постановление администрации Нефтеюганского района от 27.03.2023 № 396-па «О внедрении раздельного накопления твердых коммунальных отходов на территории Нефтеюганского района»).  </w:t>
      </w:r>
    </w:p>
    <w:p w14:paraId="3DB2C918" w14:textId="77777777" w:rsidR="00167999" w:rsidRPr="00506A3F" w:rsidRDefault="00167999" w:rsidP="00167999">
      <w:pPr>
        <w:autoSpaceDE w:val="0"/>
        <w:autoSpaceDN w:val="0"/>
        <w:adjustRightInd w:val="0"/>
        <w:spacing w:after="0" w:line="240" w:lineRule="auto"/>
        <w:ind w:firstLine="567"/>
        <w:jc w:val="both"/>
        <w:rPr>
          <w:rFonts w:ascii="Times New Roman" w:hAnsi="Times New Roman" w:cs="Times New Roman"/>
          <w:sz w:val="26"/>
          <w:szCs w:val="26"/>
        </w:rPr>
      </w:pPr>
      <w:r w:rsidRPr="00506A3F">
        <w:rPr>
          <w:rFonts w:ascii="Times New Roman" w:hAnsi="Times New Roman" w:cs="Times New Roman"/>
          <w:sz w:val="26"/>
          <w:szCs w:val="26"/>
        </w:rPr>
        <w:t>Также, в течении года проведена работа по соблюдению требований в области охраны окружающей среды садоводческими и огородническими некоммерческими товариществами, а именно: для накопления отходов, товариществам передано 81 контейнер, всего обустроено 46 мест (площадок) для накопления отходов, что составляет 45% от общего количества товариществ.</w:t>
      </w:r>
    </w:p>
    <w:p w14:paraId="28709F99" w14:textId="1B2EEFD1" w:rsidR="00167999" w:rsidRPr="00506A3F" w:rsidRDefault="00167999" w:rsidP="00167999">
      <w:pPr>
        <w:autoSpaceDE w:val="0"/>
        <w:autoSpaceDN w:val="0"/>
        <w:adjustRightInd w:val="0"/>
        <w:spacing w:after="0" w:line="240" w:lineRule="auto"/>
        <w:ind w:firstLine="567"/>
        <w:jc w:val="both"/>
        <w:rPr>
          <w:rFonts w:ascii="Times New Roman" w:hAnsi="Times New Roman" w:cs="Times New Roman"/>
          <w:sz w:val="26"/>
          <w:szCs w:val="26"/>
        </w:rPr>
      </w:pPr>
      <w:r w:rsidRPr="00506A3F">
        <w:rPr>
          <w:rFonts w:ascii="Times New Roman" w:hAnsi="Times New Roman" w:cs="Times New Roman"/>
          <w:sz w:val="26"/>
          <w:szCs w:val="26"/>
        </w:rPr>
        <w:t>В настоящее время на территории Нефтеюганского района 506 единиц контейнерных площадок из них 406 единиц соответствует требованиям законодательства, что составляет 80,3%. В 2023 году продолжается работа по приведению контейнерных площадок в нормативное состояни</w:t>
      </w:r>
      <w:r w:rsidR="00AE1750">
        <w:rPr>
          <w:rFonts w:ascii="Times New Roman" w:hAnsi="Times New Roman" w:cs="Times New Roman"/>
          <w:sz w:val="26"/>
          <w:szCs w:val="26"/>
        </w:rPr>
        <w:t>е</w:t>
      </w:r>
      <w:r w:rsidRPr="00506A3F">
        <w:rPr>
          <w:rFonts w:ascii="Times New Roman" w:hAnsi="Times New Roman" w:cs="Times New Roman"/>
          <w:sz w:val="26"/>
          <w:szCs w:val="26"/>
        </w:rPr>
        <w:t xml:space="preserve">, регулярно осуществляются выезды в поселения района в рамках «Экологического патруля». Кроме того, в 2023 году </w:t>
      </w:r>
      <w:proofErr w:type="spellStart"/>
      <w:r w:rsidRPr="00506A3F">
        <w:rPr>
          <w:rFonts w:ascii="Times New Roman" w:hAnsi="Times New Roman" w:cs="Times New Roman"/>
          <w:sz w:val="26"/>
          <w:szCs w:val="26"/>
        </w:rPr>
        <w:t>сп</w:t>
      </w:r>
      <w:proofErr w:type="spellEnd"/>
      <w:r w:rsidRPr="00506A3F">
        <w:rPr>
          <w:rFonts w:ascii="Times New Roman" w:hAnsi="Times New Roman" w:cs="Times New Roman"/>
          <w:sz w:val="26"/>
          <w:szCs w:val="26"/>
        </w:rPr>
        <w:t>. Салым одобрен проект на реализацию мероприятия «Обустройство площадок накопления твердых коммунальных отходов». Обустройство пяти контейнерных площадок будет осуществлено в 2023 году. Стоимость проекта составляет - 2 148, 37374 тыс. рублей.</w:t>
      </w:r>
    </w:p>
    <w:p w14:paraId="62116424" w14:textId="503B9803" w:rsidR="007F741C" w:rsidRPr="00506A3F" w:rsidRDefault="007F741C" w:rsidP="00C01069">
      <w:pPr>
        <w:autoSpaceDE w:val="0"/>
        <w:autoSpaceDN w:val="0"/>
        <w:adjustRightInd w:val="0"/>
        <w:spacing w:after="0" w:line="240" w:lineRule="auto"/>
        <w:ind w:firstLine="567"/>
        <w:jc w:val="both"/>
        <w:rPr>
          <w:rFonts w:ascii="Times New Roman" w:hAnsi="Times New Roman" w:cs="Times New Roman"/>
          <w:sz w:val="26"/>
          <w:szCs w:val="26"/>
        </w:rPr>
      </w:pPr>
    </w:p>
    <w:p w14:paraId="32D6EA31" w14:textId="77777777" w:rsidR="005A5681" w:rsidRDefault="005A5681" w:rsidP="007F741C">
      <w:pPr>
        <w:autoSpaceDE w:val="0"/>
        <w:autoSpaceDN w:val="0"/>
        <w:adjustRightInd w:val="0"/>
        <w:spacing w:after="0" w:line="240" w:lineRule="auto"/>
        <w:ind w:firstLine="567"/>
        <w:jc w:val="right"/>
        <w:rPr>
          <w:rFonts w:ascii="Times New Roman" w:hAnsi="Times New Roman" w:cs="Times New Roman"/>
          <w:sz w:val="24"/>
          <w:szCs w:val="24"/>
        </w:rPr>
      </w:pPr>
    </w:p>
    <w:p w14:paraId="19438A40" w14:textId="67794848" w:rsidR="007F741C" w:rsidRPr="00D26B5E" w:rsidRDefault="007F741C" w:rsidP="007F741C">
      <w:pPr>
        <w:autoSpaceDE w:val="0"/>
        <w:autoSpaceDN w:val="0"/>
        <w:adjustRightInd w:val="0"/>
        <w:spacing w:after="0" w:line="240" w:lineRule="auto"/>
        <w:ind w:firstLine="567"/>
        <w:jc w:val="right"/>
        <w:rPr>
          <w:rFonts w:ascii="Times New Roman" w:hAnsi="Times New Roman" w:cs="Times New Roman"/>
          <w:sz w:val="24"/>
          <w:szCs w:val="24"/>
        </w:rPr>
      </w:pPr>
      <w:r w:rsidRPr="00D26B5E">
        <w:rPr>
          <w:rFonts w:ascii="Times New Roman" w:hAnsi="Times New Roman" w:cs="Times New Roman"/>
          <w:sz w:val="24"/>
          <w:szCs w:val="24"/>
        </w:rPr>
        <w:lastRenderedPageBreak/>
        <w:t>Таблица 5</w:t>
      </w:r>
    </w:p>
    <w:p w14:paraId="594FBA61" w14:textId="77777777" w:rsidR="007F741C" w:rsidRPr="00D26B5E" w:rsidRDefault="007F741C" w:rsidP="007F741C">
      <w:pPr>
        <w:autoSpaceDE w:val="0"/>
        <w:autoSpaceDN w:val="0"/>
        <w:adjustRightInd w:val="0"/>
        <w:spacing w:after="0" w:line="240" w:lineRule="auto"/>
        <w:jc w:val="center"/>
        <w:rPr>
          <w:rFonts w:ascii="Times New Roman" w:hAnsi="Times New Roman" w:cs="Times New Roman"/>
          <w:sz w:val="24"/>
          <w:szCs w:val="24"/>
        </w:rPr>
      </w:pPr>
      <w:r w:rsidRPr="00D26B5E">
        <w:rPr>
          <w:rFonts w:ascii="Times New Roman" w:hAnsi="Times New Roman" w:cs="Times New Roman"/>
          <w:sz w:val="24"/>
          <w:szCs w:val="24"/>
        </w:rPr>
        <w:t>Эффективность деятельности по обращению с отходами</w:t>
      </w:r>
    </w:p>
    <w:p w14:paraId="49DE8C90" w14:textId="000E1715" w:rsidR="007F741C" w:rsidRPr="00D26B5E" w:rsidRDefault="007F741C" w:rsidP="007F741C">
      <w:pPr>
        <w:autoSpaceDE w:val="0"/>
        <w:autoSpaceDN w:val="0"/>
        <w:adjustRightInd w:val="0"/>
        <w:spacing w:after="0" w:line="240" w:lineRule="auto"/>
        <w:jc w:val="center"/>
        <w:rPr>
          <w:rFonts w:ascii="Times New Roman" w:hAnsi="Times New Roman" w:cs="Times New Roman"/>
          <w:sz w:val="24"/>
          <w:szCs w:val="24"/>
        </w:rPr>
      </w:pPr>
      <w:r w:rsidRPr="00D26B5E">
        <w:rPr>
          <w:rFonts w:ascii="Times New Roman" w:hAnsi="Times New Roman" w:cs="Times New Roman"/>
          <w:sz w:val="24"/>
          <w:szCs w:val="24"/>
        </w:rPr>
        <w:t>Нефтеюганского района</w:t>
      </w:r>
    </w:p>
    <w:p w14:paraId="79C347FA" w14:textId="77777777" w:rsidR="007F741C" w:rsidRPr="00506A3F" w:rsidRDefault="007F741C" w:rsidP="007F741C">
      <w:pPr>
        <w:autoSpaceDE w:val="0"/>
        <w:autoSpaceDN w:val="0"/>
        <w:adjustRightInd w:val="0"/>
        <w:spacing w:after="0" w:line="240" w:lineRule="auto"/>
        <w:jc w:val="center"/>
        <w:outlineLvl w:val="0"/>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1"/>
        <w:gridCol w:w="2745"/>
        <w:gridCol w:w="559"/>
        <w:gridCol w:w="713"/>
        <w:gridCol w:w="713"/>
        <w:gridCol w:w="713"/>
        <w:gridCol w:w="676"/>
        <w:gridCol w:w="797"/>
        <w:gridCol w:w="797"/>
        <w:gridCol w:w="793"/>
      </w:tblGrid>
      <w:tr w:rsidR="007F741C" w:rsidRPr="00D26B5E" w14:paraId="5778F163" w14:textId="77777777">
        <w:tc>
          <w:tcPr>
            <w:tcW w:w="541" w:type="dxa"/>
            <w:tcBorders>
              <w:top w:val="single" w:sz="4" w:space="0" w:color="auto"/>
              <w:left w:val="single" w:sz="4" w:space="0" w:color="auto"/>
              <w:bottom w:val="single" w:sz="4" w:space="0" w:color="auto"/>
              <w:right w:val="single" w:sz="4" w:space="0" w:color="auto"/>
            </w:tcBorders>
            <w:vAlign w:val="center"/>
          </w:tcPr>
          <w:p w14:paraId="53AD2F97" w14:textId="77777777" w:rsidR="007F741C" w:rsidRPr="00D26B5E" w:rsidRDefault="007F741C" w:rsidP="007F741C">
            <w:pPr>
              <w:autoSpaceDE w:val="0"/>
              <w:autoSpaceDN w:val="0"/>
              <w:adjustRightInd w:val="0"/>
              <w:spacing w:after="0" w:line="240" w:lineRule="auto"/>
              <w:jc w:val="center"/>
              <w:rPr>
                <w:rFonts w:ascii="Times New Roman" w:hAnsi="Times New Roman" w:cs="Times New Roman"/>
              </w:rPr>
            </w:pPr>
            <w:r w:rsidRPr="00D26B5E">
              <w:rPr>
                <w:rFonts w:ascii="Times New Roman" w:hAnsi="Times New Roman" w:cs="Times New Roman"/>
              </w:rPr>
              <w:t>N п/п</w:t>
            </w:r>
          </w:p>
        </w:tc>
        <w:tc>
          <w:tcPr>
            <w:tcW w:w="2745" w:type="dxa"/>
            <w:tcBorders>
              <w:top w:val="single" w:sz="4" w:space="0" w:color="auto"/>
              <w:left w:val="single" w:sz="4" w:space="0" w:color="auto"/>
              <w:bottom w:val="single" w:sz="4" w:space="0" w:color="auto"/>
              <w:right w:val="single" w:sz="4" w:space="0" w:color="auto"/>
            </w:tcBorders>
            <w:vAlign w:val="center"/>
          </w:tcPr>
          <w:p w14:paraId="360791BE" w14:textId="77777777" w:rsidR="007F741C" w:rsidRPr="00D26B5E" w:rsidRDefault="007F741C" w:rsidP="007F741C">
            <w:pPr>
              <w:autoSpaceDE w:val="0"/>
              <w:autoSpaceDN w:val="0"/>
              <w:adjustRightInd w:val="0"/>
              <w:spacing w:after="0" w:line="240" w:lineRule="auto"/>
              <w:jc w:val="center"/>
              <w:rPr>
                <w:rFonts w:ascii="Times New Roman" w:hAnsi="Times New Roman" w:cs="Times New Roman"/>
              </w:rPr>
            </w:pPr>
            <w:r w:rsidRPr="00D26B5E">
              <w:rPr>
                <w:rFonts w:ascii="Times New Roman" w:hAnsi="Times New Roman" w:cs="Times New Roman"/>
              </w:rPr>
              <w:t>Наименование показателя</w:t>
            </w:r>
          </w:p>
        </w:tc>
        <w:tc>
          <w:tcPr>
            <w:tcW w:w="559" w:type="dxa"/>
            <w:tcBorders>
              <w:top w:val="single" w:sz="4" w:space="0" w:color="auto"/>
              <w:left w:val="single" w:sz="4" w:space="0" w:color="auto"/>
              <w:bottom w:val="single" w:sz="4" w:space="0" w:color="auto"/>
              <w:right w:val="single" w:sz="4" w:space="0" w:color="auto"/>
            </w:tcBorders>
            <w:vAlign w:val="center"/>
          </w:tcPr>
          <w:p w14:paraId="5B6EF05A" w14:textId="77777777" w:rsidR="007F741C" w:rsidRPr="00D26B5E" w:rsidRDefault="007F741C" w:rsidP="007F741C">
            <w:pPr>
              <w:autoSpaceDE w:val="0"/>
              <w:autoSpaceDN w:val="0"/>
              <w:adjustRightInd w:val="0"/>
              <w:spacing w:after="0" w:line="240" w:lineRule="auto"/>
              <w:jc w:val="center"/>
              <w:rPr>
                <w:rFonts w:ascii="Times New Roman" w:hAnsi="Times New Roman" w:cs="Times New Roman"/>
              </w:rPr>
            </w:pPr>
            <w:r w:rsidRPr="00D26B5E">
              <w:rPr>
                <w:rFonts w:ascii="Times New Roman" w:hAnsi="Times New Roman" w:cs="Times New Roman"/>
              </w:rPr>
              <w:t>Ед.</w:t>
            </w:r>
          </w:p>
          <w:p w14:paraId="4A078DBA" w14:textId="77777777" w:rsidR="007F741C" w:rsidRPr="00D26B5E" w:rsidRDefault="007F741C" w:rsidP="007F741C">
            <w:pPr>
              <w:autoSpaceDE w:val="0"/>
              <w:autoSpaceDN w:val="0"/>
              <w:adjustRightInd w:val="0"/>
              <w:spacing w:after="0" w:line="240" w:lineRule="auto"/>
              <w:jc w:val="center"/>
              <w:rPr>
                <w:rFonts w:ascii="Times New Roman" w:hAnsi="Times New Roman" w:cs="Times New Roman"/>
              </w:rPr>
            </w:pPr>
            <w:r w:rsidRPr="00D26B5E">
              <w:rPr>
                <w:rFonts w:ascii="Times New Roman" w:hAnsi="Times New Roman" w:cs="Times New Roman"/>
              </w:rPr>
              <w:t>изм.</w:t>
            </w:r>
          </w:p>
        </w:tc>
        <w:tc>
          <w:tcPr>
            <w:tcW w:w="713" w:type="dxa"/>
            <w:tcBorders>
              <w:top w:val="single" w:sz="4" w:space="0" w:color="auto"/>
              <w:left w:val="single" w:sz="4" w:space="0" w:color="auto"/>
              <w:bottom w:val="single" w:sz="4" w:space="0" w:color="auto"/>
              <w:right w:val="single" w:sz="4" w:space="0" w:color="auto"/>
            </w:tcBorders>
            <w:vAlign w:val="center"/>
          </w:tcPr>
          <w:p w14:paraId="1ED4FB07" w14:textId="53FB2319" w:rsidR="007F741C" w:rsidRPr="00D26B5E" w:rsidRDefault="007F741C" w:rsidP="007F741C">
            <w:pPr>
              <w:autoSpaceDE w:val="0"/>
              <w:autoSpaceDN w:val="0"/>
              <w:adjustRightInd w:val="0"/>
              <w:spacing w:after="0" w:line="240" w:lineRule="auto"/>
              <w:jc w:val="center"/>
              <w:rPr>
                <w:rFonts w:ascii="Times New Roman" w:hAnsi="Times New Roman" w:cs="Times New Roman"/>
              </w:rPr>
            </w:pPr>
            <w:r w:rsidRPr="00D26B5E">
              <w:rPr>
                <w:rFonts w:ascii="Times New Roman" w:hAnsi="Times New Roman" w:cs="Times New Roman"/>
              </w:rPr>
              <w:t>2019</w:t>
            </w:r>
          </w:p>
        </w:tc>
        <w:tc>
          <w:tcPr>
            <w:tcW w:w="713" w:type="dxa"/>
            <w:tcBorders>
              <w:top w:val="single" w:sz="4" w:space="0" w:color="auto"/>
              <w:left w:val="single" w:sz="4" w:space="0" w:color="auto"/>
              <w:bottom w:val="single" w:sz="4" w:space="0" w:color="auto"/>
              <w:right w:val="single" w:sz="4" w:space="0" w:color="auto"/>
            </w:tcBorders>
            <w:vAlign w:val="center"/>
          </w:tcPr>
          <w:p w14:paraId="6BAF08F1" w14:textId="0C5E7E7D" w:rsidR="007F741C" w:rsidRPr="00D26B5E" w:rsidRDefault="007F741C" w:rsidP="007F741C">
            <w:pPr>
              <w:autoSpaceDE w:val="0"/>
              <w:autoSpaceDN w:val="0"/>
              <w:adjustRightInd w:val="0"/>
              <w:spacing w:after="0" w:line="240" w:lineRule="auto"/>
              <w:jc w:val="center"/>
              <w:rPr>
                <w:rFonts w:ascii="Times New Roman" w:hAnsi="Times New Roman" w:cs="Times New Roman"/>
              </w:rPr>
            </w:pPr>
            <w:r w:rsidRPr="00D26B5E">
              <w:rPr>
                <w:rFonts w:ascii="Times New Roman" w:hAnsi="Times New Roman" w:cs="Times New Roman"/>
              </w:rPr>
              <w:t>2020</w:t>
            </w:r>
          </w:p>
        </w:tc>
        <w:tc>
          <w:tcPr>
            <w:tcW w:w="713" w:type="dxa"/>
            <w:tcBorders>
              <w:top w:val="single" w:sz="4" w:space="0" w:color="auto"/>
              <w:left w:val="single" w:sz="4" w:space="0" w:color="auto"/>
              <w:bottom w:val="single" w:sz="4" w:space="0" w:color="auto"/>
              <w:right w:val="single" w:sz="4" w:space="0" w:color="auto"/>
            </w:tcBorders>
            <w:vAlign w:val="center"/>
          </w:tcPr>
          <w:p w14:paraId="34F6F7BE" w14:textId="394D6BB1" w:rsidR="007F741C" w:rsidRPr="00D26B5E" w:rsidRDefault="007F741C" w:rsidP="007F741C">
            <w:pPr>
              <w:autoSpaceDE w:val="0"/>
              <w:autoSpaceDN w:val="0"/>
              <w:adjustRightInd w:val="0"/>
              <w:spacing w:after="0" w:line="240" w:lineRule="auto"/>
              <w:jc w:val="center"/>
              <w:rPr>
                <w:rFonts w:ascii="Times New Roman" w:hAnsi="Times New Roman" w:cs="Times New Roman"/>
              </w:rPr>
            </w:pPr>
            <w:r w:rsidRPr="00D26B5E">
              <w:rPr>
                <w:rFonts w:ascii="Times New Roman" w:hAnsi="Times New Roman" w:cs="Times New Roman"/>
              </w:rPr>
              <w:t>2021</w:t>
            </w:r>
          </w:p>
        </w:tc>
        <w:tc>
          <w:tcPr>
            <w:tcW w:w="676" w:type="dxa"/>
            <w:tcBorders>
              <w:top w:val="single" w:sz="4" w:space="0" w:color="auto"/>
              <w:left w:val="single" w:sz="4" w:space="0" w:color="auto"/>
              <w:bottom w:val="single" w:sz="4" w:space="0" w:color="auto"/>
              <w:right w:val="single" w:sz="4" w:space="0" w:color="auto"/>
            </w:tcBorders>
            <w:vAlign w:val="center"/>
          </w:tcPr>
          <w:p w14:paraId="018B06F9" w14:textId="001007D4" w:rsidR="007F741C" w:rsidRPr="00D26B5E" w:rsidRDefault="007F741C" w:rsidP="007F741C">
            <w:pPr>
              <w:autoSpaceDE w:val="0"/>
              <w:autoSpaceDN w:val="0"/>
              <w:adjustRightInd w:val="0"/>
              <w:spacing w:after="0" w:line="240" w:lineRule="auto"/>
              <w:jc w:val="center"/>
              <w:rPr>
                <w:rFonts w:ascii="Times New Roman" w:hAnsi="Times New Roman" w:cs="Times New Roman"/>
              </w:rPr>
            </w:pPr>
            <w:r w:rsidRPr="00D26B5E">
              <w:rPr>
                <w:rFonts w:ascii="Times New Roman" w:hAnsi="Times New Roman" w:cs="Times New Roman"/>
              </w:rPr>
              <w:t>2022</w:t>
            </w:r>
          </w:p>
        </w:tc>
        <w:tc>
          <w:tcPr>
            <w:tcW w:w="797" w:type="dxa"/>
            <w:tcBorders>
              <w:top w:val="single" w:sz="4" w:space="0" w:color="auto"/>
              <w:left w:val="single" w:sz="4" w:space="0" w:color="auto"/>
              <w:bottom w:val="single" w:sz="4" w:space="0" w:color="auto"/>
              <w:right w:val="single" w:sz="4" w:space="0" w:color="auto"/>
            </w:tcBorders>
            <w:vAlign w:val="center"/>
          </w:tcPr>
          <w:p w14:paraId="4D9734DB" w14:textId="1D9F8F54" w:rsidR="007F741C" w:rsidRPr="00D26B5E" w:rsidRDefault="007F741C" w:rsidP="007F741C">
            <w:pPr>
              <w:autoSpaceDE w:val="0"/>
              <w:autoSpaceDN w:val="0"/>
              <w:adjustRightInd w:val="0"/>
              <w:spacing w:after="0" w:line="240" w:lineRule="auto"/>
              <w:jc w:val="center"/>
              <w:rPr>
                <w:rFonts w:ascii="Times New Roman" w:hAnsi="Times New Roman" w:cs="Times New Roman"/>
              </w:rPr>
            </w:pPr>
            <w:r w:rsidRPr="00D26B5E">
              <w:rPr>
                <w:rFonts w:ascii="Times New Roman" w:hAnsi="Times New Roman" w:cs="Times New Roman"/>
              </w:rPr>
              <w:t>2023</w:t>
            </w:r>
          </w:p>
        </w:tc>
        <w:tc>
          <w:tcPr>
            <w:tcW w:w="797" w:type="dxa"/>
            <w:tcBorders>
              <w:top w:val="single" w:sz="4" w:space="0" w:color="auto"/>
              <w:left w:val="single" w:sz="4" w:space="0" w:color="auto"/>
              <w:bottom w:val="single" w:sz="4" w:space="0" w:color="auto"/>
              <w:right w:val="single" w:sz="4" w:space="0" w:color="auto"/>
            </w:tcBorders>
            <w:vAlign w:val="center"/>
          </w:tcPr>
          <w:p w14:paraId="3CD38A74" w14:textId="0914CA3A" w:rsidR="007F741C" w:rsidRPr="00D26B5E" w:rsidRDefault="007F741C" w:rsidP="007F741C">
            <w:pPr>
              <w:autoSpaceDE w:val="0"/>
              <w:autoSpaceDN w:val="0"/>
              <w:adjustRightInd w:val="0"/>
              <w:spacing w:after="0" w:line="240" w:lineRule="auto"/>
              <w:jc w:val="center"/>
              <w:rPr>
                <w:rFonts w:ascii="Times New Roman" w:hAnsi="Times New Roman" w:cs="Times New Roman"/>
              </w:rPr>
            </w:pPr>
            <w:r w:rsidRPr="00D26B5E">
              <w:rPr>
                <w:rFonts w:ascii="Times New Roman" w:hAnsi="Times New Roman" w:cs="Times New Roman"/>
              </w:rPr>
              <w:t>2024</w:t>
            </w:r>
          </w:p>
        </w:tc>
        <w:tc>
          <w:tcPr>
            <w:tcW w:w="793" w:type="dxa"/>
            <w:tcBorders>
              <w:top w:val="single" w:sz="4" w:space="0" w:color="auto"/>
              <w:left w:val="single" w:sz="4" w:space="0" w:color="auto"/>
              <w:bottom w:val="single" w:sz="4" w:space="0" w:color="auto"/>
              <w:right w:val="single" w:sz="4" w:space="0" w:color="auto"/>
            </w:tcBorders>
            <w:vAlign w:val="center"/>
          </w:tcPr>
          <w:p w14:paraId="1A7361BB" w14:textId="496A29F7" w:rsidR="007F741C" w:rsidRPr="00D26B5E" w:rsidRDefault="007F741C" w:rsidP="007F741C">
            <w:pPr>
              <w:autoSpaceDE w:val="0"/>
              <w:autoSpaceDN w:val="0"/>
              <w:adjustRightInd w:val="0"/>
              <w:spacing w:after="0" w:line="240" w:lineRule="auto"/>
              <w:jc w:val="center"/>
              <w:rPr>
                <w:rFonts w:ascii="Times New Roman" w:hAnsi="Times New Roman" w:cs="Times New Roman"/>
              </w:rPr>
            </w:pPr>
            <w:r w:rsidRPr="00D26B5E">
              <w:rPr>
                <w:rFonts w:ascii="Times New Roman" w:hAnsi="Times New Roman" w:cs="Times New Roman"/>
              </w:rPr>
              <w:t>2025</w:t>
            </w:r>
          </w:p>
        </w:tc>
      </w:tr>
      <w:tr w:rsidR="007F741C" w:rsidRPr="00D26B5E" w14:paraId="6F2B0A79" w14:textId="77777777">
        <w:tc>
          <w:tcPr>
            <w:tcW w:w="541" w:type="dxa"/>
            <w:tcBorders>
              <w:top w:val="single" w:sz="4" w:space="0" w:color="auto"/>
              <w:left w:val="single" w:sz="4" w:space="0" w:color="auto"/>
              <w:bottom w:val="single" w:sz="4" w:space="0" w:color="auto"/>
              <w:right w:val="single" w:sz="4" w:space="0" w:color="auto"/>
            </w:tcBorders>
          </w:tcPr>
          <w:p w14:paraId="55D1547B" w14:textId="77777777" w:rsidR="007F741C" w:rsidRPr="00D26B5E" w:rsidRDefault="007F741C" w:rsidP="007F741C">
            <w:pPr>
              <w:autoSpaceDE w:val="0"/>
              <w:autoSpaceDN w:val="0"/>
              <w:adjustRightInd w:val="0"/>
              <w:spacing w:after="0" w:line="240" w:lineRule="auto"/>
              <w:jc w:val="center"/>
              <w:rPr>
                <w:rFonts w:ascii="Times New Roman" w:hAnsi="Times New Roman" w:cs="Times New Roman"/>
              </w:rPr>
            </w:pPr>
            <w:r w:rsidRPr="00D26B5E">
              <w:rPr>
                <w:rFonts w:ascii="Times New Roman" w:hAnsi="Times New Roman" w:cs="Times New Roman"/>
              </w:rPr>
              <w:t>1.</w:t>
            </w:r>
          </w:p>
        </w:tc>
        <w:tc>
          <w:tcPr>
            <w:tcW w:w="2745" w:type="dxa"/>
            <w:tcBorders>
              <w:top w:val="single" w:sz="4" w:space="0" w:color="auto"/>
              <w:left w:val="single" w:sz="4" w:space="0" w:color="auto"/>
              <w:bottom w:val="single" w:sz="4" w:space="0" w:color="auto"/>
              <w:right w:val="single" w:sz="4" w:space="0" w:color="auto"/>
            </w:tcBorders>
          </w:tcPr>
          <w:p w14:paraId="5AA2D3A4" w14:textId="342DFBDC" w:rsidR="007F741C" w:rsidRPr="00D26B5E" w:rsidRDefault="007F741C" w:rsidP="007F741C">
            <w:pPr>
              <w:autoSpaceDE w:val="0"/>
              <w:autoSpaceDN w:val="0"/>
              <w:adjustRightInd w:val="0"/>
              <w:spacing w:after="0" w:line="240" w:lineRule="auto"/>
              <w:rPr>
                <w:rFonts w:ascii="Times New Roman" w:hAnsi="Times New Roman" w:cs="Times New Roman"/>
              </w:rPr>
            </w:pPr>
            <w:r w:rsidRPr="00D26B5E">
              <w:rPr>
                <w:rFonts w:ascii="Times New Roman" w:hAnsi="Times New Roman" w:cs="Times New Roman"/>
              </w:rPr>
              <w:t xml:space="preserve">Количество несанкционированных свалок отходов </w:t>
            </w:r>
          </w:p>
        </w:tc>
        <w:tc>
          <w:tcPr>
            <w:tcW w:w="559" w:type="dxa"/>
            <w:tcBorders>
              <w:top w:val="single" w:sz="4" w:space="0" w:color="auto"/>
              <w:left w:val="single" w:sz="4" w:space="0" w:color="auto"/>
              <w:bottom w:val="single" w:sz="4" w:space="0" w:color="auto"/>
              <w:right w:val="single" w:sz="4" w:space="0" w:color="auto"/>
            </w:tcBorders>
          </w:tcPr>
          <w:p w14:paraId="339E1611" w14:textId="24807225" w:rsidR="007F741C" w:rsidRPr="00D26B5E" w:rsidRDefault="007F741C" w:rsidP="007F741C">
            <w:pPr>
              <w:autoSpaceDE w:val="0"/>
              <w:autoSpaceDN w:val="0"/>
              <w:adjustRightInd w:val="0"/>
              <w:spacing w:after="0" w:line="240" w:lineRule="auto"/>
              <w:jc w:val="both"/>
              <w:rPr>
                <w:rFonts w:ascii="Times New Roman" w:hAnsi="Times New Roman" w:cs="Times New Roman"/>
              </w:rPr>
            </w:pPr>
            <w:r w:rsidRPr="00D26B5E">
              <w:rPr>
                <w:rFonts w:ascii="Times New Roman" w:hAnsi="Times New Roman" w:cs="Times New Roman"/>
              </w:rPr>
              <w:t>Ед.</w:t>
            </w:r>
          </w:p>
        </w:tc>
        <w:tc>
          <w:tcPr>
            <w:tcW w:w="713" w:type="dxa"/>
            <w:tcBorders>
              <w:top w:val="single" w:sz="4" w:space="0" w:color="auto"/>
              <w:left w:val="single" w:sz="4" w:space="0" w:color="auto"/>
              <w:bottom w:val="single" w:sz="4" w:space="0" w:color="auto"/>
              <w:right w:val="single" w:sz="4" w:space="0" w:color="auto"/>
            </w:tcBorders>
          </w:tcPr>
          <w:p w14:paraId="52C15BB2" w14:textId="08D8C5CC" w:rsidR="007F741C" w:rsidRPr="00D26B5E" w:rsidRDefault="007F741C" w:rsidP="007F741C">
            <w:pPr>
              <w:autoSpaceDE w:val="0"/>
              <w:autoSpaceDN w:val="0"/>
              <w:adjustRightInd w:val="0"/>
              <w:spacing w:after="0" w:line="240" w:lineRule="auto"/>
              <w:jc w:val="center"/>
              <w:rPr>
                <w:rFonts w:ascii="Times New Roman" w:hAnsi="Times New Roman" w:cs="Times New Roman"/>
              </w:rPr>
            </w:pPr>
            <w:r w:rsidRPr="00D26B5E">
              <w:rPr>
                <w:rFonts w:ascii="Times New Roman" w:hAnsi="Times New Roman" w:cs="Times New Roman"/>
              </w:rPr>
              <w:t>1</w:t>
            </w:r>
          </w:p>
        </w:tc>
        <w:tc>
          <w:tcPr>
            <w:tcW w:w="713" w:type="dxa"/>
            <w:tcBorders>
              <w:top w:val="single" w:sz="4" w:space="0" w:color="auto"/>
              <w:left w:val="single" w:sz="4" w:space="0" w:color="auto"/>
              <w:bottom w:val="single" w:sz="4" w:space="0" w:color="auto"/>
              <w:right w:val="single" w:sz="4" w:space="0" w:color="auto"/>
            </w:tcBorders>
          </w:tcPr>
          <w:p w14:paraId="5EE7AD7B" w14:textId="7F28C725" w:rsidR="007F741C" w:rsidRPr="00D26B5E" w:rsidRDefault="007F741C" w:rsidP="007F741C">
            <w:pPr>
              <w:autoSpaceDE w:val="0"/>
              <w:autoSpaceDN w:val="0"/>
              <w:adjustRightInd w:val="0"/>
              <w:spacing w:after="0" w:line="240" w:lineRule="auto"/>
              <w:jc w:val="center"/>
              <w:rPr>
                <w:rFonts w:ascii="Times New Roman" w:hAnsi="Times New Roman" w:cs="Times New Roman"/>
              </w:rPr>
            </w:pPr>
            <w:r w:rsidRPr="00D26B5E">
              <w:rPr>
                <w:rFonts w:ascii="Times New Roman" w:hAnsi="Times New Roman" w:cs="Times New Roman"/>
              </w:rPr>
              <w:t>1</w:t>
            </w:r>
          </w:p>
        </w:tc>
        <w:tc>
          <w:tcPr>
            <w:tcW w:w="713" w:type="dxa"/>
            <w:tcBorders>
              <w:top w:val="single" w:sz="4" w:space="0" w:color="auto"/>
              <w:left w:val="single" w:sz="4" w:space="0" w:color="auto"/>
              <w:bottom w:val="single" w:sz="4" w:space="0" w:color="auto"/>
              <w:right w:val="single" w:sz="4" w:space="0" w:color="auto"/>
            </w:tcBorders>
          </w:tcPr>
          <w:p w14:paraId="78F71E26" w14:textId="5A6CE4CE" w:rsidR="007F741C" w:rsidRPr="00D26B5E" w:rsidRDefault="007F741C" w:rsidP="007F741C">
            <w:pPr>
              <w:autoSpaceDE w:val="0"/>
              <w:autoSpaceDN w:val="0"/>
              <w:adjustRightInd w:val="0"/>
              <w:spacing w:after="0" w:line="240" w:lineRule="auto"/>
              <w:jc w:val="center"/>
              <w:rPr>
                <w:rFonts w:ascii="Times New Roman" w:hAnsi="Times New Roman" w:cs="Times New Roman"/>
              </w:rPr>
            </w:pPr>
            <w:r w:rsidRPr="00D26B5E">
              <w:rPr>
                <w:rFonts w:ascii="Times New Roman" w:hAnsi="Times New Roman" w:cs="Times New Roman"/>
              </w:rPr>
              <w:t>2</w:t>
            </w:r>
          </w:p>
        </w:tc>
        <w:tc>
          <w:tcPr>
            <w:tcW w:w="676" w:type="dxa"/>
            <w:tcBorders>
              <w:top w:val="single" w:sz="4" w:space="0" w:color="auto"/>
              <w:left w:val="single" w:sz="4" w:space="0" w:color="auto"/>
              <w:bottom w:val="single" w:sz="4" w:space="0" w:color="auto"/>
              <w:right w:val="single" w:sz="4" w:space="0" w:color="auto"/>
            </w:tcBorders>
          </w:tcPr>
          <w:p w14:paraId="3B4C892C" w14:textId="1E92912C" w:rsidR="007F741C" w:rsidRPr="00D26B5E" w:rsidRDefault="007F741C" w:rsidP="007F741C">
            <w:pPr>
              <w:autoSpaceDE w:val="0"/>
              <w:autoSpaceDN w:val="0"/>
              <w:adjustRightInd w:val="0"/>
              <w:spacing w:after="0" w:line="240" w:lineRule="auto"/>
              <w:jc w:val="center"/>
              <w:rPr>
                <w:rFonts w:ascii="Times New Roman" w:hAnsi="Times New Roman" w:cs="Times New Roman"/>
              </w:rPr>
            </w:pPr>
            <w:r w:rsidRPr="00D26B5E">
              <w:rPr>
                <w:rFonts w:ascii="Times New Roman" w:hAnsi="Times New Roman" w:cs="Times New Roman"/>
              </w:rPr>
              <w:t>1</w:t>
            </w:r>
          </w:p>
        </w:tc>
        <w:tc>
          <w:tcPr>
            <w:tcW w:w="797" w:type="dxa"/>
            <w:tcBorders>
              <w:top w:val="single" w:sz="4" w:space="0" w:color="auto"/>
              <w:left w:val="single" w:sz="4" w:space="0" w:color="auto"/>
              <w:bottom w:val="single" w:sz="4" w:space="0" w:color="auto"/>
              <w:right w:val="single" w:sz="4" w:space="0" w:color="auto"/>
            </w:tcBorders>
          </w:tcPr>
          <w:p w14:paraId="02373015" w14:textId="77D812C2" w:rsidR="007F741C" w:rsidRPr="00D26B5E" w:rsidRDefault="007F741C" w:rsidP="007F741C">
            <w:pPr>
              <w:autoSpaceDE w:val="0"/>
              <w:autoSpaceDN w:val="0"/>
              <w:adjustRightInd w:val="0"/>
              <w:spacing w:after="0" w:line="240" w:lineRule="auto"/>
              <w:jc w:val="center"/>
              <w:rPr>
                <w:rFonts w:ascii="Times New Roman" w:hAnsi="Times New Roman" w:cs="Times New Roman"/>
              </w:rPr>
            </w:pPr>
            <w:r w:rsidRPr="00D26B5E">
              <w:rPr>
                <w:rFonts w:ascii="Times New Roman" w:hAnsi="Times New Roman" w:cs="Times New Roman"/>
              </w:rPr>
              <w:t>1</w:t>
            </w:r>
          </w:p>
        </w:tc>
        <w:tc>
          <w:tcPr>
            <w:tcW w:w="797" w:type="dxa"/>
            <w:tcBorders>
              <w:top w:val="single" w:sz="4" w:space="0" w:color="auto"/>
              <w:left w:val="single" w:sz="4" w:space="0" w:color="auto"/>
              <w:bottom w:val="single" w:sz="4" w:space="0" w:color="auto"/>
              <w:right w:val="single" w:sz="4" w:space="0" w:color="auto"/>
            </w:tcBorders>
          </w:tcPr>
          <w:p w14:paraId="1A3C59F7" w14:textId="37548B26" w:rsidR="007F741C" w:rsidRPr="00D26B5E" w:rsidRDefault="007F741C" w:rsidP="007F741C">
            <w:pPr>
              <w:autoSpaceDE w:val="0"/>
              <w:autoSpaceDN w:val="0"/>
              <w:adjustRightInd w:val="0"/>
              <w:spacing w:after="0" w:line="240" w:lineRule="auto"/>
              <w:jc w:val="center"/>
              <w:rPr>
                <w:rFonts w:ascii="Times New Roman" w:hAnsi="Times New Roman" w:cs="Times New Roman"/>
              </w:rPr>
            </w:pPr>
            <w:r w:rsidRPr="00D26B5E">
              <w:rPr>
                <w:rFonts w:ascii="Times New Roman" w:hAnsi="Times New Roman" w:cs="Times New Roman"/>
              </w:rPr>
              <w:t>1</w:t>
            </w:r>
          </w:p>
        </w:tc>
        <w:tc>
          <w:tcPr>
            <w:tcW w:w="793" w:type="dxa"/>
            <w:tcBorders>
              <w:top w:val="single" w:sz="4" w:space="0" w:color="auto"/>
              <w:left w:val="single" w:sz="4" w:space="0" w:color="auto"/>
              <w:bottom w:val="single" w:sz="4" w:space="0" w:color="auto"/>
              <w:right w:val="single" w:sz="4" w:space="0" w:color="auto"/>
            </w:tcBorders>
          </w:tcPr>
          <w:p w14:paraId="18542563" w14:textId="416AEF38" w:rsidR="007F741C" w:rsidRPr="00D26B5E" w:rsidRDefault="007F741C" w:rsidP="007F741C">
            <w:pPr>
              <w:autoSpaceDE w:val="0"/>
              <w:autoSpaceDN w:val="0"/>
              <w:adjustRightInd w:val="0"/>
              <w:spacing w:after="0" w:line="240" w:lineRule="auto"/>
              <w:jc w:val="center"/>
              <w:rPr>
                <w:rFonts w:ascii="Times New Roman" w:hAnsi="Times New Roman" w:cs="Times New Roman"/>
              </w:rPr>
            </w:pPr>
            <w:r w:rsidRPr="00D26B5E">
              <w:rPr>
                <w:rFonts w:ascii="Times New Roman" w:hAnsi="Times New Roman" w:cs="Times New Roman"/>
              </w:rPr>
              <w:t>0</w:t>
            </w:r>
          </w:p>
        </w:tc>
      </w:tr>
      <w:tr w:rsidR="00167999" w:rsidRPr="00D26B5E" w14:paraId="620272FB" w14:textId="77777777">
        <w:tc>
          <w:tcPr>
            <w:tcW w:w="541" w:type="dxa"/>
            <w:tcBorders>
              <w:top w:val="single" w:sz="4" w:space="0" w:color="auto"/>
              <w:left w:val="single" w:sz="4" w:space="0" w:color="auto"/>
              <w:bottom w:val="single" w:sz="4" w:space="0" w:color="auto"/>
              <w:right w:val="single" w:sz="4" w:space="0" w:color="auto"/>
            </w:tcBorders>
          </w:tcPr>
          <w:p w14:paraId="613DB70C" w14:textId="77777777" w:rsidR="007F741C" w:rsidRPr="00D26B5E" w:rsidRDefault="007F741C" w:rsidP="007F741C">
            <w:pPr>
              <w:autoSpaceDE w:val="0"/>
              <w:autoSpaceDN w:val="0"/>
              <w:adjustRightInd w:val="0"/>
              <w:spacing w:after="0" w:line="240" w:lineRule="auto"/>
              <w:jc w:val="center"/>
              <w:rPr>
                <w:rFonts w:ascii="Times New Roman" w:hAnsi="Times New Roman" w:cs="Times New Roman"/>
              </w:rPr>
            </w:pPr>
            <w:r w:rsidRPr="00D26B5E">
              <w:rPr>
                <w:rFonts w:ascii="Times New Roman" w:hAnsi="Times New Roman" w:cs="Times New Roman"/>
              </w:rPr>
              <w:t>2.</w:t>
            </w:r>
          </w:p>
        </w:tc>
        <w:tc>
          <w:tcPr>
            <w:tcW w:w="2745" w:type="dxa"/>
            <w:tcBorders>
              <w:top w:val="single" w:sz="4" w:space="0" w:color="auto"/>
              <w:left w:val="single" w:sz="4" w:space="0" w:color="auto"/>
              <w:bottom w:val="single" w:sz="4" w:space="0" w:color="auto"/>
              <w:right w:val="single" w:sz="4" w:space="0" w:color="auto"/>
            </w:tcBorders>
          </w:tcPr>
          <w:p w14:paraId="17A42134" w14:textId="05554B14" w:rsidR="007F741C" w:rsidRPr="00D26B5E" w:rsidRDefault="007F741C" w:rsidP="007F741C">
            <w:pPr>
              <w:autoSpaceDE w:val="0"/>
              <w:autoSpaceDN w:val="0"/>
              <w:adjustRightInd w:val="0"/>
              <w:spacing w:after="0" w:line="240" w:lineRule="auto"/>
              <w:rPr>
                <w:rFonts w:ascii="Times New Roman" w:hAnsi="Times New Roman" w:cs="Times New Roman"/>
              </w:rPr>
            </w:pPr>
            <w:r w:rsidRPr="00D26B5E">
              <w:rPr>
                <w:rFonts w:ascii="Times New Roman" w:hAnsi="Times New Roman" w:cs="Times New Roman"/>
              </w:rPr>
              <w:t xml:space="preserve">Доля мест (площадок) накопления твердых коммунальных отходов, соответствующих требованиям федерального и законодательства автономного округа </w:t>
            </w:r>
          </w:p>
        </w:tc>
        <w:tc>
          <w:tcPr>
            <w:tcW w:w="559" w:type="dxa"/>
            <w:tcBorders>
              <w:top w:val="single" w:sz="4" w:space="0" w:color="auto"/>
              <w:left w:val="single" w:sz="4" w:space="0" w:color="auto"/>
              <w:bottom w:val="single" w:sz="4" w:space="0" w:color="auto"/>
              <w:right w:val="single" w:sz="4" w:space="0" w:color="auto"/>
            </w:tcBorders>
          </w:tcPr>
          <w:p w14:paraId="0E9A7334" w14:textId="02F5FFFE" w:rsidR="007F741C" w:rsidRPr="00D26B5E" w:rsidRDefault="00167999" w:rsidP="007F741C">
            <w:pPr>
              <w:autoSpaceDE w:val="0"/>
              <w:autoSpaceDN w:val="0"/>
              <w:adjustRightInd w:val="0"/>
              <w:spacing w:after="0" w:line="240" w:lineRule="auto"/>
              <w:jc w:val="both"/>
              <w:rPr>
                <w:rFonts w:ascii="Times New Roman" w:hAnsi="Times New Roman" w:cs="Times New Roman"/>
              </w:rPr>
            </w:pPr>
            <w:r w:rsidRPr="00D26B5E">
              <w:rPr>
                <w:rFonts w:ascii="Times New Roman" w:hAnsi="Times New Roman" w:cs="Times New Roman"/>
              </w:rPr>
              <w:t>%</w:t>
            </w:r>
          </w:p>
        </w:tc>
        <w:tc>
          <w:tcPr>
            <w:tcW w:w="713" w:type="dxa"/>
            <w:tcBorders>
              <w:top w:val="single" w:sz="4" w:space="0" w:color="auto"/>
              <w:left w:val="single" w:sz="4" w:space="0" w:color="auto"/>
              <w:bottom w:val="single" w:sz="4" w:space="0" w:color="auto"/>
              <w:right w:val="single" w:sz="4" w:space="0" w:color="auto"/>
            </w:tcBorders>
          </w:tcPr>
          <w:p w14:paraId="564244EA" w14:textId="33F24816" w:rsidR="007F741C" w:rsidRPr="00D26B5E" w:rsidRDefault="00167999" w:rsidP="007F741C">
            <w:pPr>
              <w:autoSpaceDE w:val="0"/>
              <w:autoSpaceDN w:val="0"/>
              <w:adjustRightInd w:val="0"/>
              <w:spacing w:after="0" w:line="240" w:lineRule="auto"/>
              <w:jc w:val="both"/>
              <w:rPr>
                <w:rFonts w:ascii="Times New Roman" w:hAnsi="Times New Roman" w:cs="Times New Roman"/>
              </w:rPr>
            </w:pPr>
            <w:r w:rsidRPr="00D26B5E">
              <w:rPr>
                <w:rFonts w:ascii="Times New Roman" w:hAnsi="Times New Roman" w:cs="Times New Roman"/>
              </w:rPr>
              <w:t>80</w:t>
            </w:r>
          </w:p>
        </w:tc>
        <w:tc>
          <w:tcPr>
            <w:tcW w:w="713" w:type="dxa"/>
            <w:tcBorders>
              <w:top w:val="single" w:sz="4" w:space="0" w:color="auto"/>
              <w:left w:val="single" w:sz="4" w:space="0" w:color="auto"/>
              <w:bottom w:val="single" w:sz="4" w:space="0" w:color="auto"/>
              <w:right w:val="single" w:sz="4" w:space="0" w:color="auto"/>
            </w:tcBorders>
          </w:tcPr>
          <w:p w14:paraId="475AB999" w14:textId="3255BF4F" w:rsidR="007F741C" w:rsidRPr="00D26B5E" w:rsidRDefault="00167999" w:rsidP="007F741C">
            <w:pPr>
              <w:autoSpaceDE w:val="0"/>
              <w:autoSpaceDN w:val="0"/>
              <w:adjustRightInd w:val="0"/>
              <w:spacing w:after="0" w:line="240" w:lineRule="auto"/>
              <w:jc w:val="both"/>
              <w:rPr>
                <w:rFonts w:ascii="Times New Roman" w:hAnsi="Times New Roman" w:cs="Times New Roman"/>
              </w:rPr>
            </w:pPr>
            <w:r w:rsidRPr="00D26B5E">
              <w:rPr>
                <w:rFonts w:ascii="Times New Roman" w:hAnsi="Times New Roman" w:cs="Times New Roman"/>
              </w:rPr>
              <w:t>80</w:t>
            </w:r>
          </w:p>
        </w:tc>
        <w:tc>
          <w:tcPr>
            <w:tcW w:w="713" w:type="dxa"/>
            <w:tcBorders>
              <w:top w:val="single" w:sz="4" w:space="0" w:color="auto"/>
              <w:left w:val="single" w:sz="4" w:space="0" w:color="auto"/>
              <w:bottom w:val="single" w:sz="4" w:space="0" w:color="auto"/>
              <w:right w:val="single" w:sz="4" w:space="0" w:color="auto"/>
            </w:tcBorders>
          </w:tcPr>
          <w:p w14:paraId="7E8EEE55" w14:textId="33E56052" w:rsidR="007F741C" w:rsidRPr="00D26B5E" w:rsidRDefault="00167999" w:rsidP="007F741C">
            <w:pPr>
              <w:autoSpaceDE w:val="0"/>
              <w:autoSpaceDN w:val="0"/>
              <w:adjustRightInd w:val="0"/>
              <w:spacing w:after="0" w:line="240" w:lineRule="auto"/>
              <w:jc w:val="both"/>
              <w:rPr>
                <w:rFonts w:ascii="Times New Roman" w:hAnsi="Times New Roman" w:cs="Times New Roman"/>
              </w:rPr>
            </w:pPr>
            <w:r w:rsidRPr="00D26B5E">
              <w:rPr>
                <w:rFonts w:ascii="Times New Roman" w:hAnsi="Times New Roman" w:cs="Times New Roman"/>
              </w:rPr>
              <w:t>80,3</w:t>
            </w:r>
          </w:p>
        </w:tc>
        <w:tc>
          <w:tcPr>
            <w:tcW w:w="676" w:type="dxa"/>
            <w:tcBorders>
              <w:top w:val="single" w:sz="4" w:space="0" w:color="auto"/>
              <w:left w:val="single" w:sz="4" w:space="0" w:color="auto"/>
              <w:bottom w:val="single" w:sz="4" w:space="0" w:color="auto"/>
              <w:right w:val="single" w:sz="4" w:space="0" w:color="auto"/>
            </w:tcBorders>
          </w:tcPr>
          <w:p w14:paraId="4C5A2538" w14:textId="172EED86" w:rsidR="007F741C" w:rsidRPr="00D26B5E" w:rsidRDefault="00167999" w:rsidP="007F741C">
            <w:pPr>
              <w:autoSpaceDE w:val="0"/>
              <w:autoSpaceDN w:val="0"/>
              <w:adjustRightInd w:val="0"/>
              <w:spacing w:after="0" w:line="240" w:lineRule="auto"/>
              <w:jc w:val="both"/>
              <w:rPr>
                <w:rFonts w:ascii="Times New Roman" w:hAnsi="Times New Roman" w:cs="Times New Roman"/>
              </w:rPr>
            </w:pPr>
            <w:r w:rsidRPr="00D26B5E">
              <w:rPr>
                <w:rFonts w:ascii="Times New Roman" w:hAnsi="Times New Roman" w:cs="Times New Roman"/>
              </w:rPr>
              <w:t>82,4</w:t>
            </w:r>
          </w:p>
        </w:tc>
        <w:tc>
          <w:tcPr>
            <w:tcW w:w="797" w:type="dxa"/>
            <w:tcBorders>
              <w:top w:val="single" w:sz="4" w:space="0" w:color="auto"/>
              <w:left w:val="single" w:sz="4" w:space="0" w:color="auto"/>
              <w:bottom w:val="single" w:sz="4" w:space="0" w:color="auto"/>
              <w:right w:val="single" w:sz="4" w:space="0" w:color="auto"/>
            </w:tcBorders>
          </w:tcPr>
          <w:p w14:paraId="3952B660" w14:textId="028D49E7" w:rsidR="007F741C" w:rsidRPr="00D26B5E" w:rsidRDefault="00167999" w:rsidP="007F741C">
            <w:pPr>
              <w:autoSpaceDE w:val="0"/>
              <w:autoSpaceDN w:val="0"/>
              <w:adjustRightInd w:val="0"/>
              <w:spacing w:after="0" w:line="240" w:lineRule="auto"/>
              <w:jc w:val="both"/>
              <w:rPr>
                <w:rFonts w:ascii="Times New Roman" w:hAnsi="Times New Roman" w:cs="Times New Roman"/>
              </w:rPr>
            </w:pPr>
            <w:r w:rsidRPr="00D26B5E">
              <w:rPr>
                <w:rFonts w:ascii="Times New Roman" w:hAnsi="Times New Roman" w:cs="Times New Roman"/>
              </w:rPr>
              <w:t>85</w:t>
            </w:r>
          </w:p>
        </w:tc>
        <w:tc>
          <w:tcPr>
            <w:tcW w:w="797" w:type="dxa"/>
            <w:tcBorders>
              <w:top w:val="single" w:sz="4" w:space="0" w:color="auto"/>
              <w:left w:val="single" w:sz="4" w:space="0" w:color="auto"/>
              <w:bottom w:val="single" w:sz="4" w:space="0" w:color="auto"/>
              <w:right w:val="single" w:sz="4" w:space="0" w:color="auto"/>
            </w:tcBorders>
          </w:tcPr>
          <w:p w14:paraId="352B6355" w14:textId="4637489C" w:rsidR="007F741C" w:rsidRPr="00D26B5E" w:rsidRDefault="00167999" w:rsidP="007F741C">
            <w:pPr>
              <w:autoSpaceDE w:val="0"/>
              <w:autoSpaceDN w:val="0"/>
              <w:adjustRightInd w:val="0"/>
              <w:spacing w:after="0" w:line="240" w:lineRule="auto"/>
              <w:jc w:val="both"/>
              <w:rPr>
                <w:rFonts w:ascii="Times New Roman" w:hAnsi="Times New Roman" w:cs="Times New Roman"/>
              </w:rPr>
            </w:pPr>
            <w:r w:rsidRPr="00D26B5E">
              <w:rPr>
                <w:rFonts w:ascii="Times New Roman" w:hAnsi="Times New Roman" w:cs="Times New Roman"/>
              </w:rPr>
              <w:t>89</w:t>
            </w:r>
          </w:p>
        </w:tc>
        <w:tc>
          <w:tcPr>
            <w:tcW w:w="793" w:type="dxa"/>
            <w:tcBorders>
              <w:top w:val="single" w:sz="4" w:space="0" w:color="auto"/>
              <w:left w:val="single" w:sz="4" w:space="0" w:color="auto"/>
              <w:bottom w:val="single" w:sz="4" w:space="0" w:color="auto"/>
              <w:right w:val="single" w:sz="4" w:space="0" w:color="auto"/>
            </w:tcBorders>
          </w:tcPr>
          <w:p w14:paraId="5C8E8147" w14:textId="01D3AF87" w:rsidR="007F741C" w:rsidRPr="00D26B5E" w:rsidRDefault="00167999" w:rsidP="007F741C">
            <w:pPr>
              <w:autoSpaceDE w:val="0"/>
              <w:autoSpaceDN w:val="0"/>
              <w:adjustRightInd w:val="0"/>
              <w:spacing w:after="0" w:line="240" w:lineRule="auto"/>
              <w:jc w:val="both"/>
              <w:rPr>
                <w:rFonts w:ascii="Times New Roman" w:hAnsi="Times New Roman" w:cs="Times New Roman"/>
              </w:rPr>
            </w:pPr>
            <w:r w:rsidRPr="00D26B5E">
              <w:rPr>
                <w:rFonts w:ascii="Times New Roman" w:hAnsi="Times New Roman" w:cs="Times New Roman"/>
              </w:rPr>
              <w:t>95</w:t>
            </w:r>
          </w:p>
        </w:tc>
      </w:tr>
    </w:tbl>
    <w:p w14:paraId="1302007F" w14:textId="77777777" w:rsidR="007F741C" w:rsidRPr="007F741C" w:rsidRDefault="007F741C" w:rsidP="007F741C">
      <w:pPr>
        <w:autoSpaceDE w:val="0"/>
        <w:autoSpaceDN w:val="0"/>
        <w:adjustRightInd w:val="0"/>
        <w:spacing w:after="0" w:line="240" w:lineRule="auto"/>
        <w:jc w:val="both"/>
        <w:rPr>
          <w:rFonts w:ascii="Times New Roman" w:hAnsi="Times New Roman" w:cs="Times New Roman"/>
          <w:sz w:val="24"/>
          <w:szCs w:val="24"/>
        </w:rPr>
      </w:pPr>
    </w:p>
    <w:p w14:paraId="483CE15A" w14:textId="77777777" w:rsidR="007F741C" w:rsidRDefault="007F741C" w:rsidP="00C01069">
      <w:pPr>
        <w:autoSpaceDE w:val="0"/>
        <w:autoSpaceDN w:val="0"/>
        <w:adjustRightInd w:val="0"/>
        <w:spacing w:after="0" w:line="240" w:lineRule="auto"/>
        <w:ind w:firstLine="567"/>
        <w:jc w:val="both"/>
        <w:rPr>
          <w:rFonts w:ascii="Times New Roman" w:hAnsi="Times New Roman" w:cs="Times New Roman"/>
          <w:sz w:val="26"/>
          <w:szCs w:val="26"/>
        </w:rPr>
      </w:pPr>
    </w:p>
    <w:p w14:paraId="375F741E" w14:textId="77777777" w:rsidR="00C01069" w:rsidRDefault="00C01069" w:rsidP="00C01069">
      <w:pPr>
        <w:autoSpaceDE w:val="0"/>
        <w:autoSpaceDN w:val="0"/>
        <w:adjustRightInd w:val="0"/>
        <w:spacing w:after="0" w:line="240" w:lineRule="auto"/>
        <w:ind w:firstLine="567"/>
        <w:jc w:val="both"/>
        <w:rPr>
          <w:rFonts w:ascii="Times New Roman" w:hAnsi="Times New Roman" w:cs="Times New Roman"/>
          <w:sz w:val="26"/>
          <w:szCs w:val="26"/>
        </w:rPr>
      </w:pPr>
    </w:p>
    <w:p w14:paraId="3FCFF4B8" w14:textId="77777777" w:rsidR="00B95B39" w:rsidRPr="00FA1659" w:rsidRDefault="00B95B39" w:rsidP="00FF3F76">
      <w:pPr>
        <w:autoSpaceDE w:val="0"/>
        <w:autoSpaceDN w:val="0"/>
        <w:adjustRightInd w:val="0"/>
        <w:spacing w:after="0" w:line="240" w:lineRule="auto"/>
        <w:ind w:firstLine="709"/>
        <w:jc w:val="both"/>
        <w:rPr>
          <w:rFonts w:ascii="Times New Roman" w:hAnsi="Times New Roman" w:cs="Times New Roman"/>
          <w:b/>
          <w:bCs/>
          <w:sz w:val="26"/>
          <w:szCs w:val="26"/>
        </w:rPr>
      </w:pPr>
      <w:r w:rsidRPr="00FA1659">
        <w:rPr>
          <w:rFonts w:ascii="Times New Roman" w:hAnsi="Times New Roman" w:cs="Times New Roman"/>
          <w:b/>
          <w:bCs/>
          <w:sz w:val="26"/>
          <w:szCs w:val="26"/>
        </w:rPr>
        <w:t xml:space="preserve">Раздел 3. Информация о внедрении информационных технологий </w:t>
      </w:r>
      <w:r w:rsidR="00FF3F76">
        <w:rPr>
          <w:rFonts w:ascii="Times New Roman" w:hAnsi="Times New Roman" w:cs="Times New Roman"/>
          <w:b/>
          <w:bCs/>
          <w:sz w:val="26"/>
          <w:szCs w:val="26"/>
        </w:rPr>
        <w:br/>
      </w:r>
      <w:r w:rsidRPr="00FA1659">
        <w:rPr>
          <w:rFonts w:ascii="Times New Roman" w:hAnsi="Times New Roman" w:cs="Times New Roman"/>
          <w:b/>
          <w:bCs/>
          <w:sz w:val="26"/>
          <w:szCs w:val="26"/>
        </w:rPr>
        <w:t>и повышении информационной открытости, повышении качества предоставляемых муниципальных услуг.</w:t>
      </w:r>
    </w:p>
    <w:p w14:paraId="27EC16FB" w14:textId="77777777" w:rsidR="00BC25F6" w:rsidRDefault="00BC25F6" w:rsidP="00FF3F76">
      <w:pPr>
        <w:autoSpaceDE w:val="0"/>
        <w:autoSpaceDN w:val="0"/>
        <w:adjustRightInd w:val="0"/>
        <w:spacing w:after="0" w:line="240" w:lineRule="auto"/>
        <w:ind w:firstLine="709"/>
        <w:jc w:val="both"/>
        <w:rPr>
          <w:rFonts w:ascii="Times New Roman" w:hAnsi="Times New Roman" w:cs="Times New Roman"/>
          <w:sz w:val="26"/>
          <w:szCs w:val="26"/>
        </w:rPr>
      </w:pPr>
    </w:p>
    <w:p w14:paraId="273A5062" w14:textId="77777777" w:rsidR="00B95B39" w:rsidRPr="00FA1659" w:rsidRDefault="00B95B39" w:rsidP="00FF3F76">
      <w:pPr>
        <w:autoSpaceDE w:val="0"/>
        <w:autoSpaceDN w:val="0"/>
        <w:adjustRightInd w:val="0"/>
        <w:spacing w:after="0" w:line="240" w:lineRule="auto"/>
        <w:ind w:firstLine="709"/>
        <w:jc w:val="both"/>
        <w:rPr>
          <w:rFonts w:ascii="Times New Roman" w:hAnsi="Times New Roman" w:cs="Times New Roman"/>
          <w:sz w:val="26"/>
          <w:szCs w:val="26"/>
        </w:rPr>
      </w:pPr>
      <w:r w:rsidRPr="00FA1659">
        <w:rPr>
          <w:rFonts w:ascii="Times New Roman" w:hAnsi="Times New Roman" w:cs="Times New Roman"/>
          <w:sz w:val="26"/>
          <w:szCs w:val="26"/>
        </w:rPr>
        <w:t xml:space="preserve">3.1. Утратил силу. </w:t>
      </w:r>
      <w:hyperlink r:id="rId14" w:history="1">
        <w:r w:rsidRPr="00FA1659">
          <w:rPr>
            <w:rFonts w:ascii="Times New Roman" w:hAnsi="Times New Roman" w:cs="Times New Roman"/>
            <w:sz w:val="26"/>
            <w:szCs w:val="26"/>
          </w:rPr>
          <w:t>Распоряжение</w:t>
        </w:r>
      </w:hyperlink>
      <w:r w:rsidRPr="00FA1659">
        <w:rPr>
          <w:rFonts w:ascii="Times New Roman" w:hAnsi="Times New Roman" w:cs="Times New Roman"/>
          <w:sz w:val="26"/>
          <w:szCs w:val="26"/>
        </w:rPr>
        <w:t xml:space="preserve"> Правительства Х</w:t>
      </w:r>
      <w:r w:rsidR="00BC25F6">
        <w:rPr>
          <w:rFonts w:ascii="Times New Roman" w:hAnsi="Times New Roman" w:cs="Times New Roman"/>
          <w:sz w:val="26"/>
          <w:szCs w:val="26"/>
        </w:rPr>
        <w:t xml:space="preserve">анты-Мансийского автономного </w:t>
      </w:r>
      <w:proofErr w:type="gramStart"/>
      <w:r w:rsidR="00BC25F6">
        <w:rPr>
          <w:rFonts w:ascii="Times New Roman" w:hAnsi="Times New Roman" w:cs="Times New Roman"/>
          <w:sz w:val="26"/>
          <w:szCs w:val="26"/>
        </w:rPr>
        <w:t xml:space="preserve">округа </w:t>
      </w:r>
      <w:r w:rsidRPr="00FA1659">
        <w:rPr>
          <w:rFonts w:ascii="Times New Roman" w:hAnsi="Times New Roman" w:cs="Times New Roman"/>
          <w:sz w:val="26"/>
          <w:szCs w:val="26"/>
        </w:rPr>
        <w:t xml:space="preserve"> -</w:t>
      </w:r>
      <w:proofErr w:type="gramEnd"/>
      <w:r w:rsidRPr="00FA1659">
        <w:rPr>
          <w:rFonts w:ascii="Times New Roman" w:hAnsi="Times New Roman" w:cs="Times New Roman"/>
          <w:sz w:val="26"/>
          <w:szCs w:val="26"/>
        </w:rPr>
        <w:t xml:space="preserve"> Югры от 16.12.2016 </w:t>
      </w:r>
      <w:r w:rsidR="00FF3F76">
        <w:rPr>
          <w:rFonts w:ascii="Times New Roman" w:hAnsi="Times New Roman" w:cs="Times New Roman"/>
          <w:sz w:val="26"/>
          <w:szCs w:val="26"/>
        </w:rPr>
        <w:t xml:space="preserve">№ </w:t>
      </w:r>
      <w:r w:rsidRPr="00FA1659">
        <w:rPr>
          <w:rFonts w:ascii="Times New Roman" w:hAnsi="Times New Roman" w:cs="Times New Roman"/>
          <w:sz w:val="26"/>
          <w:szCs w:val="26"/>
        </w:rPr>
        <w:t>692-рп.</w:t>
      </w:r>
    </w:p>
    <w:p w14:paraId="032A9819" w14:textId="77777777" w:rsidR="00BC25F6" w:rsidRDefault="00BC25F6" w:rsidP="00FF3F76">
      <w:pPr>
        <w:autoSpaceDE w:val="0"/>
        <w:autoSpaceDN w:val="0"/>
        <w:adjustRightInd w:val="0"/>
        <w:spacing w:after="0" w:line="240" w:lineRule="auto"/>
        <w:ind w:firstLine="709"/>
        <w:jc w:val="both"/>
        <w:rPr>
          <w:rFonts w:ascii="Times New Roman" w:hAnsi="Times New Roman" w:cs="Times New Roman"/>
          <w:i/>
          <w:iCs/>
          <w:sz w:val="26"/>
          <w:szCs w:val="26"/>
        </w:rPr>
      </w:pPr>
    </w:p>
    <w:p w14:paraId="1419980E" w14:textId="77777777" w:rsidR="00B95B39" w:rsidRPr="00FA1659" w:rsidRDefault="00B95B39" w:rsidP="00FF3F76">
      <w:pPr>
        <w:autoSpaceDE w:val="0"/>
        <w:autoSpaceDN w:val="0"/>
        <w:adjustRightInd w:val="0"/>
        <w:spacing w:after="0" w:line="240" w:lineRule="auto"/>
        <w:ind w:firstLine="709"/>
        <w:jc w:val="both"/>
        <w:rPr>
          <w:rFonts w:ascii="Times New Roman" w:hAnsi="Times New Roman" w:cs="Times New Roman"/>
          <w:i/>
          <w:iCs/>
          <w:sz w:val="26"/>
          <w:szCs w:val="26"/>
        </w:rPr>
      </w:pPr>
      <w:r w:rsidRPr="00FA1659">
        <w:rPr>
          <w:rFonts w:ascii="Times New Roman" w:hAnsi="Times New Roman" w:cs="Times New Roman"/>
          <w:i/>
          <w:iCs/>
          <w:sz w:val="26"/>
          <w:szCs w:val="26"/>
        </w:rPr>
        <w:t>3.2. Внедрение информационных технологий при решении задач по обеспечению доступа населения к информации о деятельности органов местного самоуправления городских округов и муниципальных районов автономного округа.</w:t>
      </w:r>
      <w:r w:rsidR="00CF7AC9" w:rsidRPr="00FA1659">
        <w:rPr>
          <w:rFonts w:ascii="Times New Roman" w:hAnsi="Times New Roman" w:cs="Times New Roman"/>
          <w:i/>
          <w:iCs/>
          <w:sz w:val="26"/>
          <w:szCs w:val="26"/>
        </w:rPr>
        <w:t xml:space="preserve"> </w:t>
      </w:r>
    </w:p>
    <w:p w14:paraId="34EB0191" w14:textId="77777777" w:rsidR="00AC0BDA" w:rsidRPr="00FA1659" w:rsidRDefault="00AC0BDA" w:rsidP="00FF3F76">
      <w:pPr>
        <w:autoSpaceDE w:val="0"/>
        <w:autoSpaceDN w:val="0"/>
        <w:adjustRightInd w:val="0"/>
        <w:spacing w:after="0" w:line="240" w:lineRule="auto"/>
        <w:ind w:firstLine="709"/>
        <w:jc w:val="both"/>
        <w:rPr>
          <w:rFonts w:ascii="Times New Roman" w:hAnsi="Times New Roman" w:cs="Times New Roman"/>
          <w:sz w:val="26"/>
          <w:szCs w:val="26"/>
        </w:rPr>
      </w:pPr>
    </w:p>
    <w:p w14:paraId="5B8D8712" w14:textId="3217BBCC" w:rsidR="005A3F9B" w:rsidRPr="005A3F9B" w:rsidRDefault="005A3F9B" w:rsidP="006D3A38">
      <w:pPr>
        <w:autoSpaceDE w:val="0"/>
        <w:autoSpaceDN w:val="0"/>
        <w:adjustRightInd w:val="0"/>
        <w:spacing w:after="0" w:line="240" w:lineRule="auto"/>
        <w:ind w:firstLine="709"/>
        <w:jc w:val="both"/>
        <w:rPr>
          <w:rFonts w:ascii="Times New Roman" w:hAnsi="Times New Roman" w:cs="Times New Roman"/>
          <w:i/>
          <w:iCs/>
          <w:sz w:val="26"/>
          <w:szCs w:val="26"/>
        </w:rPr>
      </w:pPr>
      <w:r w:rsidRPr="005A3F9B">
        <w:rPr>
          <w:rFonts w:ascii="Times New Roman" w:hAnsi="Times New Roman" w:cs="Times New Roman"/>
          <w:i/>
          <w:iCs/>
          <w:sz w:val="26"/>
          <w:szCs w:val="26"/>
        </w:rPr>
        <w:t>(</w:t>
      </w:r>
      <w:proofErr w:type="spellStart"/>
      <w:r w:rsidRPr="005A3F9B">
        <w:rPr>
          <w:rFonts w:ascii="Times New Roman" w:hAnsi="Times New Roman" w:cs="Times New Roman"/>
          <w:i/>
          <w:iCs/>
          <w:sz w:val="26"/>
          <w:szCs w:val="26"/>
        </w:rPr>
        <w:t>Гимазетдинов</w:t>
      </w:r>
      <w:proofErr w:type="spellEnd"/>
      <w:r w:rsidRPr="005A3F9B">
        <w:rPr>
          <w:rFonts w:ascii="Times New Roman" w:hAnsi="Times New Roman" w:cs="Times New Roman"/>
          <w:i/>
          <w:iCs/>
          <w:sz w:val="26"/>
          <w:szCs w:val="26"/>
        </w:rPr>
        <w:t xml:space="preserve"> И.М.)</w:t>
      </w:r>
    </w:p>
    <w:p w14:paraId="575457BF" w14:textId="2E35A87D" w:rsidR="006D3A38" w:rsidRPr="000E0D05" w:rsidRDefault="006D3A38" w:rsidP="006D3A38">
      <w:pPr>
        <w:autoSpaceDE w:val="0"/>
        <w:autoSpaceDN w:val="0"/>
        <w:adjustRightInd w:val="0"/>
        <w:spacing w:after="0" w:line="240" w:lineRule="auto"/>
        <w:ind w:firstLine="709"/>
        <w:jc w:val="both"/>
        <w:rPr>
          <w:rFonts w:ascii="Times New Roman" w:hAnsi="Times New Roman" w:cs="Times New Roman"/>
          <w:sz w:val="26"/>
          <w:szCs w:val="26"/>
        </w:rPr>
      </w:pPr>
      <w:r w:rsidRPr="000E0D05">
        <w:rPr>
          <w:rFonts w:ascii="Times New Roman" w:hAnsi="Times New Roman" w:cs="Times New Roman"/>
          <w:sz w:val="26"/>
          <w:szCs w:val="26"/>
        </w:rPr>
        <w:t>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 с целью обеспечения реализации прав граждан и организаций на доступ к информации о деятельности органов местного самоуправления, а также создания условий для обеспечения гласности и открытости принимаемых решений, информация о деятельности органов местного самоуправления Нефтеюганского района размещается на официальном сайте (http://www.admoil.ru/).</w:t>
      </w:r>
    </w:p>
    <w:p w14:paraId="59B70F21" w14:textId="77777777" w:rsidR="006D3A38" w:rsidRPr="000E0D05" w:rsidRDefault="006D3A38" w:rsidP="006D3A38">
      <w:pPr>
        <w:autoSpaceDE w:val="0"/>
        <w:autoSpaceDN w:val="0"/>
        <w:adjustRightInd w:val="0"/>
        <w:spacing w:after="0" w:line="240" w:lineRule="auto"/>
        <w:ind w:firstLine="709"/>
        <w:jc w:val="both"/>
        <w:rPr>
          <w:rFonts w:ascii="Times New Roman" w:hAnsi="Times New Roman" w:cs="Times New Roman"/>
          <w:sz w:val="26"/>
          <w:szCs w:val="26"/>
        </w:rPr>
      </w:pPr>
      <w:r w:rsidRPr="000E0D05">
        <w:rPr>
          <w:rFonts w:ascii="Times New Roman" w:hAnsi="Times New Roman" w:cs="Times New Roman"/>
          <w:sz w:val="26"/>
          <w:szCs w:val="26"/>
        </w:rPr>
        <w:t>В целях предоставления актуальной информации об инвестиционном потенциале муниципального образования Нефтеюганский район, механизмах поддержки инвестиционной деятельности, нормативно-правовой базе в сфере инвестиций, доступности информации для инвесторов и потенциальных инвестиционных партнеров функционирует «Инвестиционный портал Нефтеюганского района» (http://invest.admoil.ru/). Это открытый и доступный ресурс, который предоставляет информацию об инвестиционном потенциале района на основе удобной интерактивной оболочки. Инвестиционный портал Нефтеюганского района - один из первичных инструментов оценки инвестиционного потенциала района потенциальными инвесторами.</w:t>
      </w:r>
    </w:p>
    <w:p w14:paraId="5ECC4F89" w14:textId="77777777" w:rsidR="006D3A38" w:rsidRPr="000E0D05" w:rsidRDefault="006D3A38" w:rsidP="006D3A38">
      <w:pPr>
        <w:autoSpaceDE w:val="0"/>
        <w:autoSpaceDN w:val="0"/>
        <w:adjustRightInd w:val="0"/>
        <w:spacing w:after="0" w:line="240" w:lineRule="auto"/>
        <w:ind w:firstLine="709"/>
        <w:jc w:val="both"/>
        <w:rPr>
          <w:rFonts w:ascii="Times New Roman" w:hAnsi="Times New Roman" w:cs="Times New Roman"/>
          <w:sz w:val="26"/>
          <w:szCs w:val="26"/>
        </w:rPr>
      </w:pPr>
      <w:r w:rsidRPr="000E0D05">
        <w:rPr>
          <w:rFonts w:ascii="Times New Roman" w:hAnsi="Times New Roman" w:cs="Times New Roman"/>
          <w:sz w:val="26"/>
          <w:szCs w:val="26"/>
        </w:rPr>
        <w:lastRenderedPageBreak/>
        <w:t xml:space="preserve">Также с целью обеспечения открытости и прозрачности бюджета и бюджетного процесса для населения функционирует информационный портал «Открытый бюджет для граждан» (http://www.admoil.ru/biidzhet-dlva-grazhdan) </w:t>
      </w:r>
      <w:proofErr w:type="gramStart"/>
      <w:r w:rsidRPr="000E0D05">
        <w:rPr>
          <w:rFonts w:ascii="Times New Roman" w:hAnsi="Times New Roman" w:cs="Times New Roman"/>
          <w:sz w:val="26"/>
          <w:szCs w:val="26"/>
        </w:rPr>
        <w:t>- это</w:t>
      </w:r>
      <w:proofErr w:type="gramEnd"/>
      <w:r w:rsidRPr="000E0D05">
        <w:rPr>
          <w:rFonts w:ascii="Times New Roman" w:hAnsi="Times New Roman" w:cs="Times New Roman"/>
          <w:sz w:val="26"/>
          <w:szCs w:val="26"/>
        </w:rPr>
        <w:t xml:space="preserve"> упрощенная версия бюджета, облегчающая гражданам его понимание, объясняющая планы и действия администрации Нефтеюганского района в течение бюджетного года.</w:t>
      </w:r>
    </w:p>
    <w:p w14:paraId="5F141FD9" w14:textId="77777777" w:rsidR="006D3A38" w:rsidRPr="000E0D05" w:rsidRDefault="006D3A38" w:rsidP="00E47F05">
      <w:pPr>
        <w:autoSpaceDE w:val="0"/>
        <w:autoSpaceDN w:val="0"/>
        <w:adjustRightInd w:val="0"/>
        <w:spacing w:after="0" w:line="240" w:lineRule="auto"/>
        <w:ind w:firstLine="709"/>
        <w:jc w:val="both"/>
        <w:rPr>
          <w:rFonts w:ascii="Times New Roman" w:hAnsi="Times New Roman" w:cs="Times New Roman"/>
          <w:sz w:val="26"/>
          <w:szCs w:val="26"/>
        </w:rPr>
      </w:pPr>
      <w:r w:rsidRPr="000E0D05">
        <w:rPr>
          <w:rFonts w:ascii="Times New Roman" w:hAnsi="Times New Roman" w:cs="Times New Roman"/>
          <w:sz w:val="26"/>
          <w:szCs w:val="26"/>
        </w:rPr>
        <w:t>В рамках реализации федерального проекта «Цифровое государственное управление» национальной программы «Цифровая экономика» внедрена Платформа обратной связи (ПОС), которая позволяет гражданам через форму на Едином портале государственных и муниципальных услуг (далее — ЕПГУ), мобильное приложение «Госуслуги. Решаем вместе», а также виджеты на сайтах органов местного самоуправления Нефтеюганского района, направлять обращения в государственные органы и органы местного самоуправления по широкому спектру вопросов, а также участвовать в опросах, голосованиях и общественных обсуждениях.</w:t>
      </w:r>
    </w:p>
    <w:p w14:paraId="48FE844D" w14:textId="2B9AECE4" w:rsidR="006D3A38" w:rsidRDefault="006D3A38" w:rsidP="00E47F05">
      <w:pPr>
        <w:autoSpaceDE w:val="0"/>
        <w:autoSpaceDN w:val="0"/>
        <w:adjustRightInd w:val="0"/>
        <w:spacing w:after="0" w:line="240" w:lineRule="auto"/>
        <w:ind w:firstLine="709"/>
        <w:jc w:val="both"/>
        <w:rPr>
          <w:rFonts w:ascii="Times New Roman" w:hAnsi="Times New Roman" w:cs="Times New Roman"/>
          <w:sz w:val="26"/>
          <w:szCs w:val="26"/>
        </w:rPr>
      </w:pPr>
      <w:r w:rsidRPr="000E0D05">
        <w:rPr>
          <w:rFonts w:ascii="Times New Roman" w:hAnsi="Times New Roman" w:cs="Times New Roman"/>
          <w:sz w:val="26"/>
          <w:szCs w:val="26"/>
        </w:rPr>
        <w:t>Основная цель платформы — быстрое решение актуальных проблем граждан. Она позволяет получать объективную информацию об актуальных проблемах, волнующих граждан, и принимать необходимые меры для их решения. В целом ПОС обеспечивает единый стандарт подачи обращений граждан в органы власти и организации.</w:t>
      </w:r>
    </w:p>
    <w:p w14:paraId="717EB919" w14:textId="77777777" w:rsidR="005A3F9B" w:rsidRPr="000E0D05" w:rsidRDefault="005A3F9B" w:rsidP="00E47F05">
      <w:pPr>
        <w:autoSpaceDE w:val="0"/>
        <w:autoSpaceDN w:val="0"/>
        <w:adjustRightInd w:val="0"/>
        <w:spacing w:after="0" w:line="240" w:lineRule="auto"/>
        <w:ind w:firstLine="709"/>
        <w:jc w:val="both"/>
        <w:rPr>
          <w:rFonts w:ascii="Times New Roman" w:hAnsi="Times New Roman" w:cs="Times New Roman"/>
          <w:sz w:val="26"/>
          <w:szCs w:val="26"/>
        </w:rPr>
      </w:pPr>
    </w:p>
    <w:p w14:paraId="08E8C53C" w14:textId="0D26FBEA" w:rsidR="005A3F9B" w:rsidRPr="005A3F9B" w:rsidRDefault="005A3F9B" w:rsidP="00E47F05">
      <w:pPr>
        <w:spacing w:after="0" w:line="240" w:lineRule="auto"/>
        <w:ind w:firstLine="709"/>
        <w:jc w:val="both"/>
        <w:rPr>
          <w:rFonts w:ascii="Times New Roman" w:eastAsia="Calibri" w:hAnsi="Times New Roman" w:cs="Times New Roman"/>
          <w:i/>
          <w:iCs/>
          <w:sz w:val="26"/>
          <w:szCs w:val="26"/>
          <w:lang w:eastAsia="ru-RU"/>
        </w:rPr>
      </w:pPr>
      <w:r w:rsidRPr="005A3F9B">
        <w:rPr>
          <w:rFonts w:ascii="Times New Roman" w:eastAsia="Calibri" w:hAnsi="Times New Roman" w:cs="Times New Roman"/>
          <w:i/>
          <w:iCs/>
          <w:sz w:val="26"/>
          <w:szCs w:val="26"/>
          <w:lang w:eastAsia="ru-RU"/>
        </w:rPr>
        <w:t>(Михалева С.Е.)</w:t>
      </w:r>
    </w:p>
    <w:p w14:paraId="7DDAE5B1" w14:textId="26AE5467" w:rsidR="00E47F05" w:rsidRPr="000E0D05" w:rsidRDefault="00E47F05" w:rsidP="00E47F05">
      <w:pPr>
        <w:spacing w:after="0" w:line="240" w:lineRule="auto"/>
        <w:ind w:firstLine="709"/>
        <w:jc w:val="both"/>
        <w:rPr>
          <w:rFonts w:ascii="Times New Roman" w:eastAsia="Calibri" w:hAnsi="Times New Roman" w:cs="Times New Roman"/>
          <w:sz w:val="26"/>
          <w:szCs w:val="26"/>
          <w:lang w:eastAsia="ru-RU"/>
        </w:rPr>
      </w:pPr>
      <w:r w:rsidRPr="000E0D05">
        <w:rPr>
          <w:rFonts w:ascii="Times New Roman" w:eastAsia="Calibri" w:hAnsi="Times New Roman" w:cs="Times New Roman"/>
          <w:sz w:val="26"/>
          <w:szCs w:val="26"/>
          <w:lang w:eastAsia="ru-RU"/>
        </w:rPr>
        <w:t>Право граждан на обращение в государственные органы и органы местного самоуправления относится к числу основных прав. Именно через обращения можно их реализовывать, защищать и восстанавливать.</w:t>
      </w:r>
    </w:p>
    <w:p w14:paraId="51AAB0AF" w14:textId="77777777" w:rsidR="00E47F05" w:rsidRPr="000E0D05" w:rsidRDefault="00E47F05" w:rsidP="00E47F05">
      <w:pPr>
        <w:tabs>
          <w:tab w:val="left" w:pos="709"/>
        </w:tabs>
        <w:spacing w:after="0"/>
        <w:contextualSpacing/>
        <w:jc w:val="both"/>
        <w:rPr>
          <w:rFonts w:ascii="Times New Roman" w:eastAsia="Calibri" w:hAnsi="Times New Roman" w:cs="Times New Roman"/>
          <w:sz w:val="26"/>
          <w:szCs w:val="26"/>
          <w:lang w:eastAsia="ru-RU"/>
        </w:rPr>
      </w:pPr>
      <w:r w:rsidRPr="000E0D05">
        <w:rPr>
          <w:rFonts w:ascii="Times New Roman" w:eastAsia="Calibri" w:hAnsi="Times New Roman" w:cs="Times New Roman"/>
          <w:sz w:val="26"/>
          <w:szCs w:val="26"/>
          <w:lang w:eastAsia="ru-RU"/>
        </w:rPr>
        <w:tab/>
        <w:t xml:space="preserve">Поэтому основными целями в работе с обращениями граждан являются совершенствование и повышение уровня удовлетворенности заявителей результатами рассмотрения их обращений и принятым по ним мерам. </w:t>
      </w:r>
    </w:p>
    <w:p w14:paraId="1C490D4E" w14:textId="77777777" w:rsidR="00E47F05" w:rsidRPr="000E0D05" w:rsidRDefault="00E47F05" w:rsidP="00E47F05">
      <w:pPr>
        <w:tabs>
          <w:tab w:val="left" w:pos="709"/>
        </w:tabs>
        <w:spacing w:after="0"/>
        <w:contextualSpacing/>
        <w:jc w:val="both"/>
        <w:rPr>
          <w:rFonts w:ascii="Times New Roman" w:eastAsia="Calibri" w:hAnsi="Times New Roman" w:cs="Times New Roman"/>
          <w:sz w:val="26"/>
          <w:szCs w:val="26"/>
          <w:lang w:eastAsia="ru-RU"/>
        </w:rPr>
      </w:pPr>
      <w:r w:rsidRPr="000E0D05">
        <w:rPr>
          <w:rFonts w:ascii="Times New Roman" w:eastAsia="Calibri" w:hAnsi="Times New Roman" w:cs="Times New Roman"/>
          <w:sz w:val="26"/>
          <w:szCs w:val="26"/>
          <w:lang w:eastAsia="ru-RU"/>
        </w:rPr>
        <w:tab/>
        <w:t>За отчетный период в адрес органов местного самоуправления Нефтеюганского района поступило:</w:t>
      </w:r>
    </w:p>
    <w:p w14:paraId="39903A1C" w14:textId="77777777" w:rsidR="00E47F05" w:rsidRPr="000E0D05" w:rsidRDefault="00E47F05" w:rsidP="00E47F05">
      <w:pPr>
        <w:spacing w:after="0" w:line="240" w:lineRule="auto"/>
        <w:ind w:firstLine="709"/>
        <w:contextualSpacing/>
        <w:jc w:val="both"/>
        <w:rPr>
          <w:rFonts w:ascii="Times New Roman" w:eastAsia="Calibri" w:hAnsi="Times New Roman" w:cs="Times New Roman"/>
          <w:sz w:val="26"/>
          <w:szCs w:val="26"/>
          <w:lang w:eastAsia="ru-RU"/>
        </w:rPr>
      </w:pPr>
      <w:r w:rsidRPr="000E0D05">
        <w:rPr>
          <w:rFonts w:ascii="Times New Roman" w:eastAsia="Calibri" w:hAnsi="Times New Roman" w:cs="Times New Roman"/>
          <w:sz w:val="26"/>
          <w:szCs w:val="26"/>
          <w:lang w:eastAsia="ru-RU"/>
        </w:rPr>
        <w:t>- 374 письменных, устных обращений и запросов граждан, содержащих 390 вопросов, что на 18% меньше обращений и на 20% вопросов, чем в 2021 году – 457 обращений, 489 вопросов соответственно.</w:t>
      </w:r>
    </w:p>
    <w:p w14:paraId="6D1216AA" w14:textId="74F20011" w:rsidR="00E47F05" w:rsidRPr="000E0D05" w:rsidRDefault="00E47F05" w:rsidP="00E47F05">
      <w:pPr>
        <w:spacing w:after="0" w:line="240" w:lineRule="auto"/>
        <w:ind w:firstLine="709"/>
        <w:contextualSpacing/>
        <w:jc w:val="both"/>
        <w:rPr>
          <w:rFonts w:ascii="Times New Roman" w:eastAsia="Calibri" w:hAnsi="Times New Roman" w:cs="Times New Roman"/>
          <w:sz w:val="26"/>
          <w:szCs w:val="26"/>
          <w:lang w:eastAsia="ru-RU"/>
        </w:rPr>
      </w:pPr>
      <w:r w:rsidRPr="000E0D05">
        <w:rPr>
          <w:rFonts w:ascii="Times New Roman" w:eastAsia="Calibri" w:hAnsi="Times New Roman" w:cs="Times New Roman"/>
          <w:sz w:val="26"/>
          <w:szCs w:val="26"/>
          <w:lang w:eastAsia="ru-RU"/>
        </w:rPr>
        <w:t xml:space="preserve">Положительной динамикой остается активное использование удаленной формы доступа для подачи обращений через информационно-телекоммуникационную сеть Интернет, доля которых в 2022 году (93%) увеличилась на 4% в сравнении с 2021 годом (89%).  </w:t>
      </w:r>
    </w:p>
    <w:p w14:paraId="69FC776F" w14:textId="02F980B1" w:rsidR="00E47F05" w:rsidRPr="000E0D05" w:rsidRDefault="00E47F05" w:rsidP="00E47F05">
      <w:pPr>
        <w:widowControl w:val="0"/>
        <w:autoSpaceDE w:val="0"/>
        <w:autoSpaceDN w:val="0"/>
        <w:adjustRightInd w:val="0"/>
        <w:spacing w:after="0" w:line="240" w:lineRule="auto"/>
        <w:ind w:firstLine="567"/>
        <w:contextualSpacing/>
        <w:jc w:val="both"/>
        <w:rPr>
          <w:rFonts w:ascii="Times New Roman" w:eastAsia="Calibri" w:hAnsi="Times New Roman" w:cs="Times New Roman"/>
          <w:spacing w:val="-4"/>
          <w:sz w:val="26"/>
          <w:szCs w:val="26"/>
        </w:rPr>
      </w:pPr>
      <w:r w:rsidRPr="000E0D05">
        <w:rPr>
          <w:rFonts w:ascii="Times New Roman" w:eastAsia="Calibri" w:hAnsi="Times New Roman" w:cs="Times New Roman"/>
          <w:spacing w:val="-4"/>
          <w:sz w:val="26"/>
          <w:szCs w:val="26"/>
        </w:rPr>
        <w:t>В соответствии с типовым общероссийским тематическим классификатором обращений граждан, организаций и общественных объединений выявлено, что наибольшее количество вопросов граждан относится к тематическому разделу «Экономика» и составляет 52% от общего количества вопросов (205) в сравнении с сопоставимым периодом 2021 года (140) 28%.</w:t>
      </w:r>
    </w:p>
    <w:p w14:paraId="767F91FC" w14:textId="77777777" w:rsidR="00E47F05" w:rsidRPr="000E0D05" w:rsidRDefault="00E47F05" w:rsidP="00E47F05">
      <w:pPr>
        <w:widowControl w:val="0"/>
        <w:autoSpaceDE w:val="0"/>
        <w:autoSpaceDN w:val="0"/>
        <w:adjustRightInd w:val="0"/>
        <w:spacing w:after="0" w:line="240" w:lineRule="auto"/>
        <w:ind w:firstLine="709"/>
        <w:jc w:val="both"/>
        <w:rPr>
          <w:rFonts w:ascii="Times New Roman" w:eastAsia="Calibri" w:hAnsi="Times New Roman" w:cs="Times New Roman"/>
          <w:spacing w:val="-4"/>
          <w:sz w:val="26"/>
          <w:szCs w:val="26"/>
        </w:rPr>
      </w:pPr>
      <w:r w:rsidRPr="000E0D05">
        <w:rPr>
          <w:rFonts w:ascii="Times New Roman" w:eastAsia="Calibri" w:hAnsi="Times New Roman" w:cs="Times New Roman"/>
          <w:spacing w:val="-4"/>
          <w:sz w:val="26"/>
          <w:szCs w:val="26"/>
        </w:rPr>
        <w:t>По вопросам анализируемого тематического раздела актуальными являются: оформление земельного участка под ИЖС в собственность, продление срока договора аренды земельного участка, приватизация земельных участков, выделение земельных участков, установление границ земельных участков, арендные отношения в области землепользования, транспортное обслуживание населения, качество воды, отлов животных без владельцев.</w:t>
      </w:r>
    </w:p>
    <w:p w14:paraId="171054F4" w14:textId="7D4C58A7" w:rsidR="00E47F05" w:rsidRPr="000E0D05" w:rsidRDefault="00E47F05" w:rsidP="00E47F05">
      <w:pPr>
        <w:widowControl w:val="0"/>
        <w:autoSpaceDE w:val="0"/>
        <w:autoSpaceDN w:val="0"/>
        <w:adjustRightInd w:val="0"/>
        <w:spacing w:after="0" w:line="240" w:lineRule="auto"/>
        <w:ind w:firstLine="709"/>
        <w:jc w:val="both"/>
        <w:rPr>
          <w:rFonts w:ascii="Times New Roman" w:eastAsia="Calibri" w:hAnsi="Times New Roman" w:cs="Times New Roman"/>
          <w:spacing w:val="-4"/>
          <w:sz w:val="26"/>
          <w:szCs w:val="26"/>
        </w:rPr>
      </w:pPr>
      <w:r w:rsidRPr="000E0D05">
        <w:rPr>
          <w:rFonts w:ascii="Times New Roman" w:eastAsia="Calibri" w:hAnsi="Times New Roman" w:cs="Times New Roman"/>
          <w:spacing w:val="-4"/>
          <w:sz w:val="26"/>
          <w:szCs w:val="26"/>
        </w:rPr>
        <w:t xml:space="preserve">Уменьшилось число поступивших вопросов по тематике «Жилищно-коммунальная сфера» и составляет 40% от общего количества вопросов (158), поставленных в </w:t>
      </w:r>
      <w:r w:rsidRPr="000E0D05">
        <w:rPr>
          <w:rFonts w:ascii="Times New Roman" w:eastAsia="Calibri" w:hAnsi="Times New Roman" w:cs="Times New Roman"/>
          <w:spacing w:val="-4"/>
          <w:sz w:val="26"/>
          <w:szCs w:val="26"/>
        </w:rPr>
        <w:lastRenderedPageBreak/>
        <w:t>обращениях, в сравнении с сопоставимым периодом 2021 года (295) - 60%. Актуальными вопросами данного тематического раздела являются вопросы: улучшение жилищных условий, предоставление жилого помещения по договору социального найма, содержание общего имущества (канализация, вентиляция, кровля, ограждающие конструкции, инженерное оборудование, места общего пользования, придомовая территория), переселение из подвалов, бараков, коммуналок, общежитий, аварийных домов, ветхого жилья. Данные вопросы остаются актуальными для жителей района в связи с переселением граждан из аварийного жилищного фонда.</w:t>
      </w:r>
    </w:p>
    <w:p w14:paraId="6897D766" w14:textId="77777777" w:rsidR="00E47F05" w:rsidRPr="000E0D05" w:rsidRDefault="00E47F05" w:rsidP="00E47F05">
      <w:pPr>
        <w:widowControl w:val="0"/>
        <w:autoSpaceDE w:val="0"/>
        <w:autoSpaceDN w:val="0"/>
        <w:adjustRightInd w:val="0"/>
        <w:spacing w:after="0" w:line="240" w:lineRule="auto"/>
        <w:ind w:firstLine="709"/>
        <w:jc w:val="both"/>
        <w:rPr>
          <w:rFonts w:ascii="Times New Roman" w:eastAsia="Calibri" w:hAnsi="Times New Roman" w:cs="Times New Roman"/>
          <w:spacing w:val="-4"/>
          <w:sz w:val="26"/>
          <w:szCs w:val="26"/>
        </w:rPr>
      </w:pPr>
      <w:r w:rsidRPr="000E0D05">
        <w:rPr>
          <w:rFonts w:ascii="Times New Roman" w:eastAsia="Calibri" w:hAnsi="Times New Roman" w:cs="Times New Roman"/>
          <w:spacing w:val="-4"/>
          <w:sz w:val="26"/>
          <w:szCs w:val="26"/>
        </w:rPr>
        <w:t xml:space="preserve">Тематические разделы: </w:t>
      </w:r>
      <w:r w:rsidRPr="000E0D05">
        <w:rPr>
          <w:rFonts w:ascii="Times New Roman" w:eastAsia="Calibri" w:hAnsi="Times New Roman" w:cs="Times New Roman"/>
          <w:b/>
          <w:spacing w:val="-4"/>
          <w:sz w:val="26"/>
          <w:szCs w:val="26"/>
        </w:rPr>
        <w:t>«</w:t>
      </w:r>
      <w:r w:rsidRPr="000E0D05">
        <w:rPr>
          <w:rFonts w:ascii="Times New Roman" w:eastAsia="Calibri" w:hAnsi="Times New Roman" w:cs="Times New Roman"/>
          <w:spacing w:val="-4"/>
          <w:sz w:val="26"/>
          <w:szCs w:val="26"/>
        </w:rPr>
        <w:t xml:space="preserve">Социальная сфера» составляет 6 % от общего количества вопросов (23), «Оборона, безопасность, законность» (3) 1%, «Государство. Общество. Политика» (1) составляет 1 % соответственно. </w:t>
      </w:r>
    </w:p>
    <w:p w14:paraId="483D3420" w14:textId="6A33E088" w:rsidR="00E47F05" w:rsidRPr="000E0D05" w:rsidRDefault="00E47F05" w:rsidP="00837515">
      <w:pPr>
        <w:spacing w:after="0" w:line="240" w:lineRule="auto"/>
        <w:ind w:firstLine="709"/>
        <w:jc w:val="both"/>
        <w:rPr>
          <w:rFonts w:ascii="Times New Roman" w:eastAsia="Times New Roman" w:hAnsi="Times New Roman" w:cs="Times New Roman"/>
          <w:sz w:val="26"/>
          <w:szCs w:val="26"/>
          <w:lang w:eastAsia="ru-RU"/>
        </w:rPr>
      </w:pPr>
      <w:r w:rsidRPr="000E0D05">
        <w:rPr>
          <w:rFonts w:ascii="Times New Roman" w:eastAsia="Times New Roman" w:hAnsi="Times New Roman" w:cs="Times New Roman"/>
          <w:sz w:val="26"/>
          <w:szCs w:val="26"/>
          <w:lang w:eastAsia="ru-RU"/>
        </w:rPr>
        <w:t>В соответствии с графиком личного приема граждан Главой Нефтеюганского района, заместителями Главы района в 2022 году проведено 19 личных приемов – 2021 (17), обратились 36 граждан, что на 18% меньше, чем в 2021 году (44). Рассмотрено 40 обращений, что на 2 % меньше, чем в 2021 году (41).</w:t>
      </w:r>
      <w:r w:rsidR="00837515" w:rsidRPr="000E0D05">
        <w:rPr>
          <w:rFonts w:ascii="Times New Roman" w:eastAsia="Times New Roman" w:hAnsi="Times New Roman" w:cs="Times New Roman"/>
          <w:sz w:val="26"/>
          <w:szCs w:val="26"/>
          <w:lang w:eastAsia="ru-RU"/>
        </w:rPr>
        <w:t xml:space="preserve"> </w:t>
      </w:r>
      <w:r w:rsidRPr="000E0D05">
        <w:rPr>
          <w:rFonts w:ascii="Times New Roman" w:eastAsia="Times New Roman" w:hAnsi="Times New Roman" w:cs="Times New Roman"/>
          <w:sz w:val="26"/>
          <w:szCs w:val="26"/>
          <w:lang w:eastAsia="ru-RU"/>
        </w:rPr>
        <w:t xml:space="preserve">Из общего количества поступивших 390 вопросов – поддержано, в том числе меры приняты по 139, дано 251 разъяснение. </w:t>
      </w:r>
    </w:p>
    <w:p w14:paraId="6F057D8C" w14:textId="0BE3C7EC" w:rsidR="00E47F05" w:rsidRPr="000E0D05" w:rsidRDefault="00E47F05" w:rsidP="00E47F05">
      <w:pPr>
        <w:spacing w:after="0" w:line="240" w:lineRule="auto"/>
        <w:ind w:firstLine="709"/>
        <w:jc w:val="both"/>
        <w:rPr>
          <w:rFonts w:ascii="Times New Roman" w:eastAsia="Calibri" w:hAnsi="Times New Roman" w:cs="Times New Roman"/>
          <w:bCs/>
          <w:spacing w:val="-1"/>
          <w:sz w:val="26"/>
          <w:szCs w:val="26"/>
        </w:rPr>
      </w:pPr>
      <w:r w:rsidRPr="000E0D05">
        <w:rPr>
          <w:rFonts w:ascii="Times New Roman" w:eastAsia="Calibri" w:hAnsi="Times New Roman" w:cs="Times New Roman"/>
          <w:bCs/>
          <w:spacing w:val="-1"/>
          <w:sz w:val="26"/>
          <w:szCs w:val="26"/>
        </w:rPr>
        <w:t>В администрации городского и сельских поселений района в 2022 году поступило 369 – письменных и устных обращений.</w:t>
      </w:r>
    </w:p>
    <w:p w14:paraId="40AE6077" w14:textId="77777777" w:rsidR="00E47F05" w:rsidRPr="000E0D05" w:rsidRDefault="00E47F05" w:rsidP="00E47F05">
      <w:pPr>
        <w:spacing w:after="0" w:line="240" w:lineRule="auto"/>
        <w:ind w:firstLine="709"/>
        <w:jc w:val="both"/>
        <w:rPr>
          <w:rFonts w:ascii="Times New Roman" w:eastAsia="Calibri" w:hAnsi="Times New Roman" w:cs="Times New Roman"/>
          <w:b/>
          <w:bCs/>
          <w:spacing w:val="-1"/>
          <w:sz w:val="26"/>
          <w:szCs w:val="26"/>
        </w:rPr>
      </w:pPr>
      <w:r w:rsidRPr="000E0D05">
        <w:rPr>
          <w:rFonts w:ascii="Times New Roman" w:eastAsia="Calibri" w:hAnsi="Times New Roman" w:cs="Times New Roman"/>
          <w:spacing w:val="-1"/>
          <w:sz w:val="26"/>
          <w:szCs w:val="26"/>
        </w:rPr>
        <w:t>Количество личных приемов в поселениях района уменьшилось на 37% (69) в соотношении с 2021 годом (110), принято граждан на 12% (205).</w:t>
      </w:r>
    </w:p>
    <w:p w14:paraId="7CB791C3" w14:textId="77777777" w:rsidR="00E47F05" w:rsidRPr="000E0D05" w:rsidRDefault="00E47F05" w:rsidP="00E47F05">
      <w:pPr>
        <w:spacing w:after="0" w:line="240" w:lineRule="auto"/>
        <w:ind w:firstLine="708"/>
        <w:jc w:val="both"/>
        <w:rPr>
          <w:rFonts w:ascii="Times New Roman" w:eastAsia="Times New Roman" w:hAnsi="Times New Roman" w:cs="Times New Roman"/>
          <w:sz w:val="26"/>
          <w:szCs w:val="26"/>
          <w:lang w:eastAsia="ru-RU"/>
        </w:rPr>
      </w:pPr>
      <w:r w:rsidRPr="000E0D05">
        <w:rPr>
          <w:rFonts w:ascii="Times New Roman" w:eastAsia="Times New Roman" w:hAnsi="Times New Roman" w:cs="Times New Roman"/>
          <w:sz w:val="26"/>
          <w:szCs w:val="26"/>
          <w:lang w:eastAsia="ru-RU"/>
        </w:rPr>
        <w:t xml:space="preserve">В 2022 году граждане, для направления сообщений и обращений в государственные органы, органы местного самоуправления, государственные и муниципальные учреждения, иные организации, осуществляющие публично значимые функции продолжали активно использовать федеральную государственную информационную систему "Единый портал государственных и муниципальных услуг (функций)".  </w:t>
      </w:r>
    </w:p>
    <w:p w14:paraId="68201DFE" w14:textId="77777777" w:rsidR="00E47F05" w:rsidRPr="000E0D05" w:rsidRDefault="00E47F05" w:rsidP="00E47F05">
      <w:pPr>
        <w:spacing w:after="0" w:line="240" w:lineRule="auto"/>
        <w:ind w:firstLine="708"/>
        <w:jc w:val="both"/>
        <w:rPr>
          <w:rFonts w:ascii="Times New Roman" w:eastAsia="Times New Roman" w:hAnsi="Times New Roman" w:cs="Times New Roman"/>
          <w:sz w:val="26"/>
          <w:szCs w:val="26"/>
          <w:lang w:eastAsia="ru-RU"/>
        </w:rPr>
      </w:pPr>
      <w:r w:rsidRPr="000E0D05">
        <w:rPr>
          <w:rFonts w:ascii="Times New Roman" w:eastAsia="Times New Roman" w:hAnsi="Times New Roman" w:cs="Times New Roman"/>
          <w:sz w:val="26"/>
          <w:szCs w:val="26"/>
          <w:lang w:eastAsia="ru-RU"/>
        </w:rPr>
        <w:t>В 2022 году продолжена работа по реализации Указа Президента Российской Федерации от 17 апреля 2017 года № 171 «О мониторинге и анализе результатов рассмотрения обращений граждан и организаций». Согласно результатам мониторинга, проведенного Управлением Администрации Президента Российской Федерации, Нефтеюганский район имеет высокий уровень исполнительский дисциплины по предоставлению информации органами и учреждениями в течение всего года и составляет 100%.</w:t>
      </w:r>
    </w:p>
    <w:p w14:paraId="332B7776" w14:textId="77777777" w:rsidR="00E47F05" w:rsidRPr="000E0D05" w:rsidRDefault="00E47F05" w:rsidP="00E47F05">
      <w:pPr>
        <w:spacing w:after="0" w:line="240" w:lineRule="auto"/>
        <w:ind w:firstLine="709"/>
        <w:jc w:val="both"/>
        <w:rPr>
          <w:rFonts w:ascii="Times New Roman" w:hAnsi="Times New Roman" w:cs="Times New Roman"/>
          <w:sz w:val="26"/>
          <w:szCs w:val="26"/>
        </w:rPr>
      </w:pPr>
      <w:r w:rsidRPr="000E0D05">
        <w:rPr>
          <w:rFonts w:ascii="Times New Roman" w:hAnsi="Times New Roman" w:cs="Times New Roman"/>
          <w:sz w:val="26"/>
          <w:szCs w:val="26"/>
        </w:rPr>
        <w:t>В прямых эфирах-встречах, встречах должностных лиц администрации с трудовыми коллективами, населением принимали участие жители поселений Нефтеюганского района, в течение года прослеживалась активность и заинтересованность граждан во встречах с должностными лицами администрации района. В 2022 году состоялось 131 встреча, в которых приняли участие более 3000 человек. В сравнении с 2021 годом количество встреч увеличилось на 10%.</w:t>
      </w:r>
    </w:p>
    <w:p w14:paraId="2592A9B5" w14:textId="77777777" w:rsidR="00E47F05" w:rsidRPr="000E0D05" w:rsidRDefault="00E47F05" w:rsidP="00E47F05">
      <w:pPr>
        <w:spacing w:after="0" w:line="240" w:lineRule="auto"/>
        <w:ind w:firstLine="708"/>
        <w:jc w:val="both"/>
        <w:rPr>
          <w:rFonts w:ascii="Times New Roman" w:eastAsia="Times New Roman" w:hAnsi="Times New Roman" w:cs="Times New Roman"/>
          <w:sz w:val="26"/>
          <w:szCs w:val="26"/>
          <w:lang w:eastAsia="ru-RU"/>
        </w:rPr>
      </w:pPr>
      <w:r w:rsidRPr="000E0D05">
        <w:rPr>
          <w:rFonts w:ascii="Times New Roman" w:eastAsia="Times New Roman" w:hAnsi="Times New Roman" w:cs="Times New Roman"/>
          <w:sz w:val="26"/>
          <w:szCs w:val="26"/>
          <w:lang w:eastAsia="ru-RU"/>
        </w:rPr>
        <w:t>Качественное исполнение функций по реализации Федерального закона от 02.05.2006 59-ФЗ «О порядке рассмотрения обращений граждан Российской Федерации» в рамках Порядка организации рассмотрения обращений граждан, объединений граждан, в том числе юридических лиц, поступающих в администрацию Нефтеюганского района, позволило обеспечить согласованную работу всех структур администрации района в рассмотрении обращений граждан.</w:t>
      </w:r>
    </w:p>
    <w:p w14:paraId="4EA618DB" w14:textId="0685554E" w:rsidR="007963E0" w:rsidRPr="000E0D05" w:rsidRDefault="00E47F05" w:rsidP="00E47F05">
      <w:pPr>
        <w:autoSpaceDE w:val="0"/>
        <w:autoSpaceDN w:val="0"/>
        <w:adjustRightInd w:val="0"/>
        <w:spacing w:after="0" w:line="240" w:lineRule="auto"/>
        <w:ind w:firstLine="709"/>
        <w:jc w:val="both"/>
        <w:rPr>
          <w:rFonts w:ascii="Times New Roman" w:hAnsi="Times New Roman" w:cs="Times New Roman"/>
          <w:sz w:val="26"/>
          <w:szCs w:val="26"/>
        </w:rPr>
      </w:pPr>
      <w:r w:rsidRPr="000E0D05">
        <w:rPr>
          <w:rFonts w:ascii="Times New Roman" w:eastAsia="Times New Roman" w:hAnsi="Times New Roman" w:cs="Times New Roman"/>
          <w:sz w:val="26"/>
          <w:szCs w:val="26"/>
          <w:lang w:eastAsia="ru-RU"/>
        </w:rPr>
        <w:t xml:space="preserve">На официальном сайте органов местного самоуправления Нефтеюганского района в разделе «Вопрос-ответ», размещается информация по поступившим вопросам </w:t>
      </w:r>
      <w:r w:rsidRPr="000E0D05">
        <w:rPr>
          <w:rFonts w:ascii="Times New Roman" w:eastAsia="Times New Roman" w:hAnsi="Times New Roman" w:cs="Times New Roman"/>
          <w:sz w:val="26"/>
          <w:szCs w:val="26"/>
          <w:lang w:eastAsia="ru-RU"/>
        </w:rPr>
        <w:lastRenderedPageBreak/>
        <w:t>от населения. Результаты исполнения мероприятий доводились до сведения жителей Нефтеюганского района через письменные ответы лично заявителю, при проведении последующих встреч, размещением на информационных стендах поселений, СМИ, официальном сайте администрации района</w:t>
      </w:r>
      <w:r w:rsidR="007963E0" w:rsidRPr="000E0D05">
        <w:rPr>
          <w:rFonts w:ascii="Times New Roman" w:hAnsi="Times New Roman" w:cs="Times New Roman"/>
          <w:sz w:val="26"/>
          <w:szCs w:val="26"/>
        </w:rPr>
        <w:t>.</w:t>
      </w:r>
    </w:p>
    <w:p w14:paraId="55145E74" w14:textId="77777777" w:rsidR="00FF3F76" w:rsidRPr="000E0D05" w:rsidRDefault="00FF3F76" w:rsidP="00FF3F76">
      <w:pPr>
        <w:autoSpaceDE w:val="0"/>
        <w:autoSpaceDN w:val="0"/>
        <w:adjustRightInd w:val="0"/>
        <w:spacing w:after="0" w:line="240" w:lineRule="auto"/>
        <w:ind w:firstLine="709"/>
        <w:jc w:val="both"/>
        <w:rPr>
          <w:rFonts w:ascii="Times New Roman" w:hAnsi="Times New Roman" w:cs="Times New Roman"/>
          <w:sz w:val="26"/>
          <w:szCs w:val="26"/>
        </w:rPr>
      </w:pPr>
    </w:p>
    <w:p w14:paraId="09785A44" w14:textId="77777777" w:rsidR="00187BE3" w:rsidRPr="000E0D05" w:rsidRDefault="00B95B39" w:rsidP="00FF3F76">
      <w:pPr>
        <w:autoSpaceDE w:val="0"/>
        <w:autoSpaceDN w:val="0"/>
        <w:adjustRightInd w:val="0"/>
        <w:spacing w:after="0" w:line="240" w:lineRule="auto"/>
        <w:ind w:firstLine="709"/>
        <w:jc w:val="both"/>
        <w:rPr>
          <w:rFonts w:ascii="Times New Roman" w:hAnsi="Times New Roman" w:cs="Times New Roman"/>
          <w:i/>
          <w:iCs/>
          <w:sz w:val="26"/>
          <w:szCs w:val="26"/>
        </w:rPr>
      </w:pPr>
      <w:r w:rsidRPr="000E0D05">
        <w:rPr>
          <w:rFonts w:ascii="Times New Roman" w:hAnsi="Times New Roman" w:cs="Times New Roman"/>
          <w:i/>
          <w:iCs/>
          <w:sz w:val="26"/>
          <w:szCs w:val="26"/>
        </w:rPr>
        <w:t xml:space="preserve">3.3. Повышение информационной открытости органов местного самоуправления городских округов и муниципальных районов автономного округа, включая информацию о качестве окружающей среды, публичная и медийная (публикации и выступления в СМИ) активность глав городских округов </w:t>
      </w:r>
      <w:r w:rsidR="00FF3F76" w:rsidRPr="000E0D05">
        <w:rPr>
          <w:rFonts w:ascii="Times New Roman" w:hAnsi="Times New Roman" w:cs="Times New Roman"/>
          <w:i/>
          <w:iCs/>
          <w:sz w:val="26"/>
          <w:szCs w:val="26"/>
        </w:rPr>
        <w:br/>
      </w:r>
      <w:r w:rsidRPr="000E0D05">
        <w:rPr>
          <w:rFonts w:ascii="Times New Roman" w:hAnsi="Times New Roman" w:cs="Times New Roman"/>
          <w:i/>
          <w:iCs/>
          <w:sz w:val="26"/>
          <w:szCs w:val="26"/>
        </w:rPr>
        <w:t>и муниципальных районов автономного округа, работа с населением.</w:t>
      </w:r>
      <w:r w:rsidR="002E505E" w:rsidRPr="000E0D05">
        <w:rPr>
          <w:rFonts w:ascii="Times New Roman" w:hAnsi="Times New Roman" w:cs="Times New Roman"/>
          <w:i/>
          <w:iCs/>
          <w:sz w:val="26"/>
          <w:szCs w:val="26"/>
        </w:rPr>
        <w:t xml:space="preserve"> </w:t>
      </w:r>
    </w:p>
    <w:p w14:paraId="692B992C" w14:textId="0BF08F18" w:rsidR="003C715C" w:rsidRPr="000E0D05" w:rsidRDefault="005A3F9B" w:rsidP="00FF3F76">
      <w:pPr>
        <w:autoSpaceDE w:val="0"/>
        <w:autoSpaceDN w:val="0"/>
        <w:adjustRightInd w:val="0"/>
        <w:spacing w:after="0" w:line="240" w:lineRule="auto"/>
        <w:ind w:firstLine="709"/>
        <w:jc w:val="both"/>
        <w:rPr>
          <w:rFonts w:ascii="Times New Roman" w:hAnsi="Times New Roman" w:cs="Times New Roman"/>
          <w:i/>
          <w:iCs/>
          <w:sz w:val="26"/>
          <w:szCs w:val="26"/>
        </w:rPr>
      </w:pPr>
      <w:r>
        <w:rPr>
          <w:rFonts w:ascii="Times New Roman" w:hAnsi="Times New Roman" w:cs="Times New Roman"/>
          <w:i/>
          <w:iCs/>
          <w:sz w:val="26"/>
          <w:szCs w:val="26"/>
        </w:rPr>
        <w:t>(Сиротина Е.Ф.)</w:t>
      </w:r>
    </w:p>
    <w:p w14:paraId="60735544" w14:textId="77777777" w:rsidR="004226FF" w:rsidRPr="000E0D05" w:rsidRDefault="004226FF" w:rsidP="004226FF">
      <w:pPr>
        <w:autoSpaceDE w:val="0"/>
        <w:autoSpaceDN w:val="0"/>
        <w:adjustRightInd w:val="0"/>
        <w:spacing w:after="0" w:line="240" w:lineRule="auto"/>
        <w:ind w:firstLine="709"/>
        <w:jc w:val="both"/>
        <w:rPr>
          <w:rFonts w:ascii="Times New Roman" w:hAnsi="Times New Roman" w:cs="Times New Roman"/>
          <w:sz w:val="26"/>
          <w:szCs w:val="26"/>
        </w:rPr>
      </w:pPr>
      <w:r w:rsidRPr="000E0D05">
        <w:rPr>
          <w:rFonts w:ascii="Times New Roman" w:hAnsi="Times New Roman" w:cs="Times New Roman"/>
          <w:sz w:val="26"/>
          <w:szCs w:val="26"/>
        </w:rPr>
        <w:t xml:space="preserve">В целях повышения информационной открытости в 2022 году проведен комплекс мероприятий по обеспечению доступа к информации о деятельности органов местного самоуправления Нефтеюганского района, совершенствованию системы взаимодействия со средствами массовой информации. </w:t>
      </w:r>
    </w:p>
    <w:p w14:paraId="439AFD13" w14:textId="538C48F7" w:rsidR="004226FF" w:rsidRPr="000E0D05" w:rsidRDefault="004226FF" w:rsidP="004226FF">
      <w:pPr>
        <w:autoSpaceDE w:val="0"/>
        <w:autoSpaceDN w:val="0"/>
        <w:adjustRightInd w:val="0"/>
        <w:spacing w:after="0" w:line="240" w:lineRule="auto"/>
        <w:ind w:firstLine="709"/>
        <w:jc w:val="both"/>
        <w:rPr>
          <w:rFonts w:ascii="Times New Roman" w:hAnsi="Times New Roman" w:cs="Times New Roman"/>
          <w:sz w:val="26"/>
          <w:szCs w:val="26"/>
        </w:rPr>
      </w:pPr>
      <w:r w:rsidRPr="000E0D05">
        <w:rPr>
          <w:rFonts w:ascii="Times New Roman" w:hAnsi="Times New Roman" w:cs="Times New Roman"/>
          <w:sz w:val="26"/>
          <w:szCs w:val="26"/>
        </w:rPr>
        <w:t>В соответствии с Федеральным законом от 09.02.2009 №8-ФЗ «Об обеспечении доступа к информации о деятельности государственных органов и органов местного самоуправления» на официальном сайте размещено 3090 информационных материалов и документов, в том числе нормативные правовые акты: решения Думы Нефтеюганского района, постановления и распоряжения администрации и главы района. Также выносились на обсуждение проекты муниципальных правовых актов по вопросам местного значения, что позволило жителям района высказать свои предложения и замечания, принять участие, в независимой антикоррупционной экспертизе. Ежедневно обновлялась новостная лента, где размещались информационные материалы о работе органов власти и жизнедеятельности района.</w:t>
      </w:r>
    </w:p>
    <w:p w14:paraId="2BEBA6E8" w14:textId="77777777" w:rsidR="004226FF" w:rsidRPr="000E0D05" w:rsidRDefault="004226FF" w:rsidP="004226FF">
      <w:pPr>
        <w:autoSpaceDE w:val="0"/>
        <w:autoSpaceDN w:val="0"/>
        <w:adjustRightInd w:val="0"/>
        <w:spacing w:after="0" w:line="240" w:lineRule="auto"/>
        <w:ind w:firstLine="709"/>
        <w:jc w:val="both"/>
        <w:rPr>
          <w:rFonts w:ascii="Times New Roman" w:hAnsi="Times New Roman" w:cs="Times New Roman"/>
          <w:sz w:val="26"/>
          <w:szCs w:val="26"/>
        </w:rPr>
      </w:pPr>
      <w:r w:rsidRPr="000E0D05">
        <w:rPr>
          <w:rFonts w:ascii="Times New Roman" w:hAnsi="Times New Roman" w:cs="Times New Roman"/>
          <w:sz w:val="26"/>
          <w:szCs w:val="26"/>
        </w:rPr>
        <w:t>В целях налаживания более эффективной обратной связи и тесного взаимодействия с населением на официальном сайте функционируют такие разделы, как «Интернет приемная», «Обращения граждан», регулярно размещаются графики приема главой района, заместителями главы района, участие руководителей структурных подразделений администрации в телефонных линиях «Прямой диалог». В 2022 году официальный ресурс района посетили 91 212 человек (2021- 95 639, 2020 - 88 863, 2019 - 76 300, 2018- 73 864). По результатам голосования, проведенного на официальном сайте в течение года, 92 % пользователей ресурса удовлетворены качеством поиска и получения информации на сайте (2021 - 91,7%, 2020 - 90,5%, 2019 -89,6%, 2018-70,9%).</w:t>
      </w:r>
    </w:p>
    <w:p w14:paraId="0A6EE66E" w14:textId="77777777" w:rsidR="004226FF" w:rsidRPr="000E0D05" w:rsidRDefault="004226FF" w:rsidP="004226FF">
      <w:pPr>
        <w:autoSpaceDE w:val="0"/>
        <w:autoSpaceDN w:val="0"/>
        <w:adjustRightInd w:val="0"/>
        <w:spacing w:after="0" w:line="240" w:lineRule="auto"/>
        <w:ind w:firstLine="709"/>
        <w:jc w:val="both"/>
        <w:rPr>
          <w:rFonts w:ascii="Times New Roman" w:hAnsi="Times New Roman" w:cs="Times New Roman"/>
          <w:sz w:val="26"/>
          <w:szCs w:val="26"/>
        </w:rPr>
      </w:pPr>
      <w:r w:rsidRPr="000E0D05">
        <w:rPr>
          <w:rFonts w:ascii="Times New Roman" w:hAnsi="Times New Roman" w:cs="Times New Roman"/>
          <w:sz w:val="26"/>
          <w:szCs w:val="26"/>
        </w:rPr>
        <w:t xml:space="preserve">Официальный сайт Нефтеюганского района, как один из показателей открытости власти, по результатам конкурса «Лучший официальный сайт органа местного самоуправления муниципального образования автономного округа» в 2022 году вновь вошел в число победителей конкурса. </w:t>
      </w:r>
    </w:p>
    <w:p w14:paraId="5B8ABCC3" w14:textId="77777777" w:rsidR="004226FF" w:rsidRPr="000E0D05" w:rsidRDefault="004226FF" w:rsidP="004226FF">
      <w:pPr>
        <w:autoSpaceDE w:val="0"/>
        <w:autoSpaceDN w:val="0"/>
        <w:adjustRightInd w:val="0"/>
        <w:spacing w:after="0" w:line="240" w:lineRule="auto"/>
        <w:ind w:firstLine="709"/>
        <w:jc w:val="both"/>
        <w:rPr>
          <w:rFonts w:ascii="Times New Roman" w:hAnsi="Times New Roman" w:cs="Times New Roman"/>
          <w:sz w:val="26"/>
          <w:szCs w:val="26"/>
        </w:rPr>
      </w:pPr>
      <w:r w:rsidRPr="000E0D05">
        <w:rPr>
          <w:rFonts w:ascii="Times New Roman" w:hAnsi="Times New Roman" w:cs="Times New Roman"/>
          <w:sz w:val="26"/>
          <w:szCs w:val="26"/>
        </w:rPr>
        <w:t xml:space="preserve">Информация о деятельности органов местного самоуправления и социально-экономическом развитии района доводится до сведения жителей района через региональную общественно-политическую газету «Югорское обозрение» - официального печатного средства массовой информации органов местного самоуправления Нефтеюганского района.  В 2022 году вышло 52 номера газеты. </w:t>
      </w:r>
    </w:p>
    <w:p w14:paraId="74786485" w14:textId="77777777" w:rsidR="004226FF" w:rsidRPr="000E0D05" w:rsidRDefault="004226FF" w:rsidP="004226FF">
      <w:pPr>
        <w:autoSpaceDE w:val="0"/>
        <w:autoSpaceDN w:val="0"/>
        <w:adjustRightInd w:val="0"/>
        <w:spacing w:after="0" w:line="240" w:lineRule="auto"/>
        <w:ind w:firstLine="709"/>
        <w:jc w:val="both"/>
        <w:rPr>
          <w:rFonts w:ascii="Times New Roman" w:hAnsi="Times New Roman" w:cs="Times New Roman"/>
          <w:sz w:val="26"/>
          <w:szCs w:val="26"/>
        </w:rPr>
      </w:pPr>
      <w:r w:rsidRPr="000E0D05">
        <w:rPr>
          <w:rFonts w:ascii="Times New Roman" w:hAnsi="Times New Roman" w:cs="Times New Roman"/>
          <w:sz w:val="26"/>
          <w:szCs w:val="26"/>
        </w:rPr>
        <w:t>Велась системная работа с региональными средствами массовой информации: ГТРК «</w:t>
      </w:r>
      <w:proofErr w:type="spellStart"/>
      <w:r w:rsidRPr="000E0D05">
        <w:rPr>
          <w:rFonts w:ascii="Times New Roman" w:hAnsi="Times New Roman" w:cs="Times New Roman"/>
          <w:sz w:val="26"/>
          <w:szCs w:val="26"/>
        </w:rPr>
        <w:t>Югория</w:t>
      </w:r>
      <w:proofErr w:type="spellEnd"/>
      <w:r w:rsidRPr="000E0D05">
        <w:rPr>
          <w:rFonts w:ascii="Times New Roman" w:hAnsi="Times New Roman" w:cs="Times New Roman"/>
          <w:sz w:val="26"/>
          <w:szCs w:val="26"/>
        </w:rPr>
        <w:t>», ОТРК «Югра», ТРК «Сибирь», газета «Новости Югры» и др.</w:t>
      </w:r>
    </w:p>
    <w:p w14:paraId="49B540CC" w14:textId="77777777" w:rsidR="004226FF" w:rsidRPr="000E0D05" w:rsidRDefault="004226FF" w:rsidP="004226FF">
      <w:pPr>
        <w:autoSpaceDE w:val="0"/>
        <w:autoSpaceDN w:val="0"/>
        <w:adjustRightInd w:val="0"/>
        <w:spacing w:after="0" w:line="240" w:lineRule="auto"/>
        <w:ind w:firstLine="709"/>
        <w:jc w:val="both"/>
        <w:rPr>
          <w:rFonts w:ascii="Times New Roman" w:hAnsi="Times New Roman" w:cs="Times New Roman"/>
          <w:sz w:val="26"/>
          <w:szCs w:val="26"/>
        </w:rPr>
      </w:pPr>
      <w:r w:rsidRPr="000E0D05">
        <w:rPr>
          <w:rFonts w:ascii="Times New Roman" w:hAnsi="Times New Roman" w:cs="Times New Roman"/>
          <w:sz w:val="26"/>
          <w:szCs w:val="26"/>
        </w:rPr>
        <w:t xml:space="preserve">Еженедельно разрабатывался комплексный план по освещению в СМИ деятельности власти, который включал актуальные и социально значимые для </w:t>
      </w:r>
      <w:r w:rsidRPr="000E0D05">
        <w:rPr>
          <w:rFonts w:ascii="Times New Roman" w:hAnsi="Times New Roman" w:cs="Times New Roman"/>
          <w:sz w:val="26"/>
          <w:szCs w:val="26"/>
        </w:rPr>
        <w:lastRenderedPageBreak/>
        <w:t xml:space="preserve">населения района темы и мероприятия. Кроме этого, в течение года были разработаны и реализованы совместно со средствами массовой информации пятнадцать тематических медиа-плана по таким важным направлениям деятельности органов местного самоуправления, как реализация национальных проектов, предотвращение распространения новой коронавирусной инфекции, профилактика экстремизма, гармонизация межнациональных и межконфессиональных отношений, противодействие терроризму, профилактика коррупции, развитие социально ориентированных некоммерческих организаций, развитие </w:t>
      </w:r>
      <w:proofErr w:type="spellStart"/>
      <w:r w:rsidRPr="000E0D05">
        <w:rPr>
          <w:rFonts w:ascii="Times New Roman" w:hAnsi="Times New Roman" w:cs="Times New Roman"/>
          <w:sz w:val="26"/>
          <w:szCs w:val="26"/>
        </w:rPr>
        <w:t>волонтерства</w:t>
      </w:r>
      <w:proofErr w:type="spellEnd"/>
      <w:r w:rsidRPr="000E0D05">
        <w:rPr>
          <w:rFonts w:ascii="Times New Roman" w:hAnsi="Times New Roman" w:cs="Times New Roman"/>
          <w:sz w:val="26"/>
          <w:szCs w:val="26"/>
        </w:rPr>
        <w:t xml:space="preserve">, инициативное бюджетирование, пропаганда нравственных ценностей, создание комфортной городской среды и т.д. </w:t>
      </w:r>
    </w:p>
    <w:p w14:paraId="49839CF6" w14:textId="77777777" w:rsidR="004226FF" w:rsidRPr="000E0D05" w:rsidRDefault="004226FF" w:rsidP="004226FF">
      <w:pPr>
        <w:autoSpaceDE w:val="0"/>
        <w:autoSpaceDN w:val="0"/>
        <w:adjustRightInd w:val="0"/>
        <w:spacing w:after="0" w:line="240" w:lineRule="auto"/>
        <w:ind w:firstLine="709"/>
        <w:jc w:val="both"/>
        <w:rPr>
          <w:rFonts w:ascii="Times New Roman" w:hAnsi="Times New Roman" w:cs="Times New Roman"/>
          <w:sz w:val="26"/>
          <w:szCs w:val="26"/>
        </w:rPr>
      </w:pPr>
      <w:r w:rsidRPr="000E0D05">
        <w:rPr>
          <w:rFonts w:ascii="Times New Roman" w:hAnsi="Times New Roman" w:cs="Times New Roman"/>
          <w:sz w:val="26"/>
          <w:szCs w:val="26"/>
        </w:rPr>
        <w:t xml:space="preserve">Продолжено проведение прямых телевизионных эфиров с участием представителей органов местного самоуправления. В 2022 году на канале ТРК «Сибирь» состоялось 26 прямых эфиров. Выступления представителей органов местного самоуправления в СМИ касались наиболее значимых для жителей района вопросов – реализации национальных проектов, улучшения жилищных условий граждан, строительства жилья и социальных объектов, работы жилищно-коммунального комплекса, обеспечения безопасности граждан, итогов деятельности и перспектив развития Нефтеюганского района. </w:t>
      </w:r>
    </w:p>
    <w:p w14:paraId="592974D0" w14:textId="77777777" w:rsidR="004226FF" w:rsidRPr="000E0D05" w:rsidRDefault="004226FF" w:rsidP="004226FF">
      <w:pPr>
        <w:autoSpaceDE w:val="0"/>
        <w:autoSpaceDN w:val="0"/>
        <w:adjustRightInd w:val="0"/>
        <w:spacing w:after="0" w:line="240" w:lineRule="auto"/>
        <w:ind w:firstLine="709"/>
        <w:jc w:val="both"/>
        <w:rPr>
          <w:rFonts w:ascii="Times New Roman" w:hAnsi="Times New Roman" w:cs="Times New Roman"/>
          <w:sz w:val="26"/>
          <w:szCs w:val="26"/>
        </w:rPr>
      </w:pPr>
      <w:r w:rsidRPr="000E0D05">
        <w:rPr>
          <w:rFonts w:ascii="Times New Roman" w:hAnsi="Times New Roman" w:cs="Times New Roman"/>
          <w:sz w:val="26"/>
          <w:szCs w:val="26"/>
        </w:rPr>
        <w:t>Эффективным механизмом по повышению информационной открытости органов местного самоуправления в 2022 году стала работа в социальных сетях. Ежедневно обновлялась информация в персональном аккаунте Главы Нефтеюганского района и на официальных страницах администрации Нефтеюганского района в социальных сетях, в мессенджерах</w:t>
      </w:r>
    </w:p>
    <w:p w14:paraId="26733B89" w14:textId="77777777" w:rsidR="004226FF" w:rsidRPr="000E0D05" w:rsidRDefault="004226FF" w:rsidP="004226FF">
      <w:pPr>
        <w:autoSpaceDE w:val="0"/>
        <w:autoSpaceDN w:val="0"/>
        <w:adjustRightInd w:val="0"/>
        <w:spacing w:after="0" w:line="240" w:lineRule="auto"/>
        <w:ind w:firstLine="709"/>
        <w:jc w:val="both"/>
        <w:rPr>
          <w:rFonts w:ascii="Times New Roman" w:hAnsi="Times New Roman" w:cs="Times New Roman"/>
          <w:sz w:val="26"/>
          <w:szCs w:val="26"/>
        </w:rPr>
      </w:pPr>
      <w:r w:rsidRPr="000E0D05">
        <w:rPr>
          <w:rFonts w:ascii="Times New Roman" w:hAnsi="Times New Roman" w:cs="Times New Roman"/>
          <w:sz w:val="26"/>
          <w:szCs w:val="26"/>
        </w:rPr>
        <w:t xml:space="preserve"> В 2022 году продолжена практика проведения прямых эфиров главы района в соцсетях. В период действия ограничительных мер в связи с распространением новой коронавирусной инфекции прямые эфиры стали источником оперативной и достоверной информации о ситуации по распространению Ковид-19, мерах по предотвращению вирусной инфекции, принимаемых органами власти. Также прямые эфиры позволили поддерживать обратную связь с населением и оперативно реагировать на обращения граждан. В 2022 году проведено 17 прямых эфиров, в ходе которых глава ответила на 180 вопросов. Ответы на наиболее актуальные вопросы размещались в газете «Югорское обозрение» и в эфире ТРК «Сибирь». Кроме этого, через систему мониторинга выявлены и даны ответы на 694 обращения граждан, поступившие через социальные сети. </w:t>
      </w:r>
    </w:p>
    <w:p w14:paraId="782A866E" w14:textId="7E496387" w:rsidR="00D368D4" w:rsidRPr="000E0D05" w:rsidRDefault="004226FF" w:rsidP="004226FF">
      <w:pPr>
        <w:autoSpaceDE w:val="0"/>
        <w:autoSpaceDN w:val="0"/>
        <w:adjustRightInd w:val="0"/>
        <w:spacing w:after="0" w:line="240" w:lineRule="auto"/>
        <w:ind w:firstLine="709"/>
        <w:jc w:val="both"/>
        <w:rPr>
          <w:rFonts w:ascii="Times New Roman" w:hAnsi="Times New Roman" w:cs="Times New Roman"/>
          <w:sz w:val="26"/>
          <w:szCs w:val="26"/>
        </w:rPr>
      </w:pPr>
      <w:r w:rsidRPr="000E0D05">
        <w:rPr>
          <w:rFonts w:ascii="Times New Roman" w:hAnsi="Times New Roman" w:cs="Times New Roman"/>
          <w:sz w:val="26"/>
          <w:szCs w:val="26"/>
        </w:rPr>
        <w:t>Таким образом, проводимую в течение года работу по обеспечению доступности информации о деятельности органов местного самоуправления, можно считать эффективной. Об этом свидетельствуют результаты опроса граждан, проведенного в поселениях в соответствии с решением Думы Нефтеюганского района от 28.09.2022 № 806.</w:t>
      </w:r>
      <w:r w:rsidR="0013554B">
        <w:rPr>
          <w:rFonts w:ascii="Times New Roman" w:hAnsi="Times New Roman" w:cs="Times New Roman"/>
          <w:sz w:val="26"/>
          <w:szCs w:val="26"/>
        </w:rPr>
        <w:t xml:space="preserve"> Более </w:t>
      </w:r>
      <w:r w:rsidRPr="000E0D05">
        <w:rPr>
          <w:rFonts w:ascii="Times New Roman" w:hAnsi="Times New Roman" w:cs="Times New Roman"/>
          <w:sz w:val="26"/>
          <w:szCs w:val="26"/>
        </w:rPr>
        <w:t>89</w:t>
      </w:r>
      <w:r w:rsidR="0013554B">
        <w:rPr>
          <w:rFonts w:ascii="Times New Roman" w:hAnsi="Times New Roman" w:cs="Times New Roman"/>
          <w:sz w:val="26"/>
          <w:szCs w:val="26"/>
        </w:rPr>
        <w:t>%</w:t>
      </w:r>
      <w:r w:rsidRPr="000E0D05">
        <w:rPr>
          <w:rFonts w:ascii="Times New Roman" w:hAnsi="Times New Roman" w:cs="Times New Roman"/>
          <w:sz w:val="26"/>
          <w:szCs w:val="26"/>
        </w:rPr>
        <w:t xml:space="preserve"> жителей ответили, что достаточно информированы о деятельности органов местного самоуправления Нефтеюганского района.</w:t>
      </w:r>
    </w:p>
    <w:p w14:paraId="127412A4" w14:textId="77777777" w:rsidR="00C05CCF" w:rsidRPr="000E0D05" w:rsidRDefault="00C05CCF" w:rsidP="00FF3F76">
      <w:pPr>
        <w:autoSpaceDE w:val="0"/>
        <w:autoSpaceDN w:val="0"/>
        <w:adjustRightInd w:val="0"/>
        <w:spacing w:after="0" w:line="240" w:lineRule="auto"/>
        <w:ind w:firstLine="709"/>
        <w:jc w:val="both"/>
        <w:rPr>
          <w:rFonts w:ascii="Times New Roman" w:hAnsi="Times New Roman" w:cs="Times New Roman"/>
          <w:sz w:val="26"/>
          <w:szCs w:val="26"/>
        </w:rPr>
      </w:pPr>
    </w:p>
    <w:p w14:paraId="09FBC79E" w14:textId="77777777" w:rsidR="00B95B39" w:rsidRPr="000E0D05" w:rsidRDefault="00B95B39" w:rsidP="00FF3F76">
      <w:pPr>
        <w:autoSpaceDE w:val="0"/>
        <w:autoSpaceDN w:val="0"/>
        <w:adjustRightInd w:val="0"/>
        <w:spacing w:after="0" w:line="240" w:lineRule="auto"/>
        <w:ind w:firstLine="709"/>
        <w:jc w:val="both"/>
        <w:rPr>
          <w:rFonts w:ascii="Times New Roman" w:hAnsi="Times New Roman" w:cs="Times New Roman"/>
          <w:i/>
          <w:iCs/>
          <w:sz w:val="26"/>
          <w:szCs w:val="26"/>
        </w:rPr>
      </w:pPr>
      <w:r w:rsidRPr="000E0D05">
        <w:rPr>
          <w:rFonts w:ascii="Times New Roman" w:hAnsi="Times New Roman" w:cs="Times New Roman"/>
          <w:i/>
          <w:iCs/>
          <w:sz w:val="26"/>
          <w:szCs w:val="26"/>
        </w:rPr>
        <w:t>3.4. Меры, принимаемые для повышения качества предоставляемых населению муниципальных услуг, с указанием мер, принимаемых для повышения их доступности лицам с ограниченными возможностями здоровья (в том числе в сфере физической культуры и спорта) и использования в этой сфере информационных технологий, а также учет общественного мнения об удовлетворенности населения социальными услугами по результатам социологических опросов населения</w:t>
      </w:r>
      <w:r w:rsidR="00E44568" w:rsidRPr="000E0D05">
        <w:rPr>
          <w:rFonts w:ascii="Times New Roman" w:hAnsi="Times New Roman" w:cs="Times New Roman"/>
          <w:i/>
          <w:iCs/>
          <w:sz w:val="26"/>
          <w:szCs w:val="26"/>
        </w:rPr>
        <w:t>.</w:t>
      </w:r>
    </w:p>
    <w:p w14:paraId="1B25A80E" w14:textId="77777777" w:rsidR="00B95B39" w:rsidRPr="000E0D05" w:rsidRDefault="00B95B39" w:rsidP="00FF3F76">
      <w:pPr>
        <w:autoSpaceDE w:val="0"/>
        <w:autoSpaceDN w:val="0"/>
        <w:adjustRightInd w:val="0"/>
        <w:spacing w:after="0" w:line="240" w:lineRule="auto"/>
        <w:ind w:firstLine="709"/>
        <w:jc w:val="both"/>
        <w:rPr>
          <w:rFonts w:ascii="Times New Roman" w:hAnsi="Times New Roman" w:cs="Times New Roman"/>
          <w:sz w:val="26"/>
          <w:szCs w:val="26"/>
        </w:rPr>
      </w:pPr>
    </w:p>
    <w:p w14:paraId="14208415" w14:textId="7116DE33" w:rsidR="005A3F9B" w:rsidRPr="005A3F9B" w:rsidRDefault="005A3F9B" w:rsidP="00C01A2C">
      <w:pPr>
        <w:autoSpaceDE w:val="0"/>
        <w:autoSpaceDN w:val="0"/>
        <w:adjustRightInd w:val="0"/>
        <w:spacing w:after="0" w:line="240" w:lineRule="auto"/>
        <w:ind w:firstLine="709"/>
        <w:jc w:val="both"/>
        <w:rPr>
          <w:rFonts w:ascii="Times New Roman" w:hAnsi="Times New Roman" w:cs="Times New Roman"/>
          <w:i/>
          <w:iCs/>
          <w:sz w:val="26"/>
          <w:szCs w:val="26"/>
        </w:rPr>
      </w:pPr>
      <w:r w:rsidRPr="005A3F9B">
        <w:rPr>
          <w:rFonts w:ascii="Times New Roman" w:hAnsi="Times New Roman" w:cs="Times New Roman"/>
          <w:i/>
          <w:iCs/>
          <w:sz w:val="26"/>
          <w:szCs w:val="26"/>
        </w:rPr>
        <w:lastRenderedPageBreak/>
        <w:t>(Рошка И.В.)</w:t>
      </w:r>
    </w:p>
    <w:p w14:paraId="582C3FF9" w14:textId="1F943777" w:rsidR="00C01A2C" w:rsidRPr="000E0D05" w:rsidRDefault="00C01A2C" w:rsidP="00C01A2C">
      <w:pPr>
        <w:autoSpaceDE w:val="0"/>
        <w:autoSpaceDN w:val="0"/>
        <w:adjustRightInd w:val="0"/>
        <w:spacing w:after="0" w:line="240" w:lineRule="auto"/>
        <w:ind w:firstLine="709"/>
        <w:jc w:val="both"/>
        <w:rPr>
          <w:rFonts w:ascii="Times New Roman" w:hAnsi="Times New Roman" w:cs="Times New Roman"/>
          <w:sz w:val="26"/>
          <w:szCs w:val="26"/>
        </w:rPr>
      </w:pPr>
      <w:r w:rsidRPr="000E0D05">
        <w:rPr>
          <w:rFonts w:ascii="Times New Roman" w:hAnsi="Times New Roman" w:cs="Times New Roman"/>
          <w:sz w:val="26"/>
          <w:szCs w:val="26"/>
        </w:rPr>
        <w:t xml:space="preserve">Повышение уровня доступности объектов и </w:t>
      </w:r>
      <w:r w:rsidR="00837515" w:rsidRPr="000E0D05">
        <w:rPr>
          <w:rFonts w:ascii="Times New Roman" w:hAnsi="Times New Roman" w:cs="Times New Roman"/>
          <w:sz w:val="26"/>
          <w:szCs w:val="26"/>
        </w:rPr>
        <w:t xml:space="preserve">качества </w:t>
      </w:r>
      <w:r w:rsidRPr="000E0D05">
        <w:rPr>
          <w:rFonts w:ascii="Times New Roman" w:hAnsi="Times New Roman" w:cs="Times New Roman"/>
          <w:sz w:val="26"/>
          <w:szCs w:val="26"/>
        </w:rPr>
        <w:t>предоставляемых услуг для инвалидов и маломобильных групп населения является одним из приоритетных направлений деятельности органов местного самоуправления Нефтеюганского района.</w:t>
      </w:r>
    </w:p>
    <w:p w14:paraId="349F1DC8" w14:textId="77777777" w:rsidR="00C01A2C" w:rsidRPr="000E0D05" w:rsidRDefault="00C01A2C" w:rsidP="00C01A2C">
      <w:pPr>
        <w:autoSpaceDE w:val="0"/>
        <w:autoSpaceDN w:val="0"/>
        <w:adjustRightInd w:val="0"/>
        <w:spacing w:after="0" w:line="240" w:lineRule="auto"/>
        <w:ind w:firstLine="709"/>
        <w:jc w:val="both"/>
        <w:rPr>
          <w:rFonts w:ascii="Times New Roman" w:hAnsi="Times New Roman" w:cs="Times New Roman"/>
          <w:sz w:val="26"/>
          <w:szCs w:val="26"/>
        </w:rPr>
      </w:pPr>
      <w:r w:rsidRPr="000E0D05">
        <w:rPr>
          <w:rFonts w:ascii="Times New Roman" w:hAnsi="Times New Roman" w:cs="Times New Roman"/>
          <w:sz w:val="26"/>
          <w:szCs w:val="26"/>
        </w:rPr>
        <w:t>В целях реализации данного направления разработана «дорожная карта» по повышению значений показателей доступности для инвалидов объектов и услуг в муниципальном образовании Нефтеюганский район, мероприятия исполняются в рамках муниципальной программы «Доступная среда Нефтеюганского района на 2019-2024 годы и на период до 2030 года» (далее – «Доступная среда»), а также муниципальных программ в сферах образования, культуры, спорта, транспорта.</w:t>
      </w:r>
    </w:p>
    <w:p w14:paraId="574651D4" w14:textId="77777777" w:rsidR="00C01A2C" w:rsidRPr="000E0D05" w:rsidRDefault="00C01A2C" w:rsidP="00C01A2C">
      <w:pPr>
        <w:autoSpaceDE w:val="0"/>
        <w:autoSpaceDN w:val="0"/>
        <w:adjustRightInd w:val="0"/>
        <w:spacing w:after="0" w:line="240" w:lineRule="auto"/>
        <w:ind w:firstLine="709"/>
        <w:jc w:val="both"/>
        <w:rPr>
          <w:rFonts w:ascii="Times New Roman" w:hAnsi="Times New Roman" w:cs="Times New Roman"/>
          <w:sz w:val="26"/>
          <w:szCs w:val="26"/>
        </w:rPr>
      </w:pPr>
      <w:r w:rsidRPr="000E0D05">
        <w:rPr>
          <w:rFonts w:ascii="Times New Roman" w:hAnsi="Times New Roman" w:cs="Times New Roman"/>
          <w:sz w:val="26"/>
          <w:szCs w:val="26"/>
        </w:rPr>
        <w:t>Мероприятия направлены на:</w:t>
      </w:r>
    </w:p>
    <w:p w14:paraId="6FE893DA" w14:textId="2DDB1F1C" w:rsidR="00C01A2C" w:rsidRPr="000E0D05" w:rsidRDefault="00C01A2C" w:rsidP="00C01A2C">
      <w:pPr>
        <w:autoSpaceDE w:val="0"/>
        <w:autoSpaceDN w:val="0"/>
        <w:adjustRightInd w:val="0"/>
        <w:spacing w:after="0" w:line="240" w:lineRule="auto"/>
        <w:ind w:firstLine="709"/>
        <w:jc w:val="both"/>
        <w:rPr>
          <w:rFonts w:ascii="Times New Roman" w:hAnsi="Times New Roman" w:cs="Times New Roman"/>
          <w:sz w:val="26"/>
          <w:szCs w:val="26"/>
        </w:rPr>
      </w:pPr>
      <w:r w:rsidRPr="000E0D05">
        <w:rPr>
          <w:rFonts w:ascii="Times New Roman" w:hAnsi="Times New Roman" w:cs="Times New Roman"/>
          <w:sz w:val="26"/>
          <w:szCs w:val="26"/>
        </w:rPr>
        <w:t xml:space="preserve"> - дооборудование, адаптацию учреждений культуры, физической культуры и спорта, образовательных организаций и иных социально-значимых объектах посредством сооружения как внутри зданий, так и снаружи</w:t>
      </w:r>
      <w:r w:rsidR="00837515" w:rsidRPr="000E0D05">
        <w:rPr>
          <w:rFonts w:ascii="Times New Roman" w:hAnsi="Times New Roman" w:cs="Times New Roman"/>
          <w:sz w:val="26"/>
          <w:szCs w:val="26"/>
        </w:rPr>
        <w:t xml:space="preserve"> -</w:t>
      </w:r>
      <w:r w:rsidRPr="000E0D05">
        <w:rPr>
          <w:rFonts w:ascii="Times New Roman" w:hAnsi="Times New Roman" w:cs="Times New Roman"/>
          <w:sz w:val="26"/>
          <w:szCs w:val="26"/>
        </w:rPr>
        <w:t xml:space="preserve"> пандусов, поручней, входных групп, лифтов, обустройства территорий, подъездных путей, санитарных узлов, ванных комнат, установки специализированного оборудования, вспомогательных средств и приспособлений для различных категорий инвалидов;</w:t>
      </w:r>
    </w:p>
    <w:p w14:paraId="01D5BDC5" w14:textId="3E5F82F1" w:rsidR="00C01A2C" w:rsidRPr="000E0D05" w:rsidRDefault="00C01A2C" w:rsidP="00C01A2C">
      <w:pPr>
        <w:autoSpaceDE w:val="0"/>
        <w:autoSpaceDN w:val="0"/>
        <w:adjustRightInd w:val="0"/>
        <w:spacing w:after="0" w:line="240" w:lineRule="auto"/>
        <w:ind w:firstLine="709"/>
        <w:jc w:val="both"/>
        <w:rPr>
          <w:rFonts w:ascii="Times New Roman" w:hAnsi="Times New Roman" w:cs="Times New Roman"/>
          <w:sz w:val="26"/>
          <w:szCs w:val="26"/>
        </w:rPr>
      </w:pPr>
      <w:r w:rsidRPr="000E0D05">
        <w:rPr>
          <w:rFonts w:ascii="Times New Roman" w:hAnsi="Times New Roman" w:cs="Times New Roman"/>
          <w:sz w:val="26"/>
          <w:szCs w:val="26"/>
        </w:rPr>
        <w:t>- оснащение образовательных организаций современным, специальным, в том числе реабилитационным, учебным, компьютерным оборудованием для создания универсальной безбарьерной среды, позволяющей обеспечить полноценную интеграцию детей-инвалидов с обществом;</w:t>
      </w:r>
    </w:p>
    <w:p w14:paraId="7FDDCCAF" w14:textId="77777777" w:rsidR="00C01A2C" w:rsidRPr="000E0D05" w:rsidRDefault="00C01A2C" w:rsidP="00C01A2C">
      <w:pPr>
        <w:autoSpaceDE w:val="0"/>
        <w:autoSpaceDN w:val="0"/>
        <w:adjustRightInd w:val="0"/>
        <w:spacing w:after="0" w:line="240" w:lineRule="auto"/>
        <w:ind w:firstLine="709"/>
        <w:jc w:val="both"/>
        <w:rPr>
          <w:rFonts w:ascii="Times New Roman" w:hAnsi="Times New Roman" w:cs="Times New Roman"/>
          <w:sz w:val="26"/>
          <w:szCs w:val="26"/>
        </w:rPr>
      </w:pPr>
      <w:r w:rsidRPr="000E0D05">
        <w:rPr>
          <w:rFonts w:ascii="Times New Roman" w:hAnsi="Times New Roman" w:cs="Times New Roman"/>
          <w:sz w:val="26"/>
          <w:szCs w:val="26"/>
        </w:rPr>
        <w:t>- приобретение спортивного оборудования, инвентаря для занятий адаптивными видами спорта лиц с ограниченными возможностями здоровья;</w:t>
      </w:r>
    </w:p>
    <w:p w14:paraId="23BE5AAD" w14:textId="712F22B4" w:rsidR="00C01A2C" w:rsidRPr="000E0D05" w:rsidRDefault="00C01A2C" w:rsidP="00C01A2C">
      <w:pPr>
        <w:autoSpaceDE w:val="0"/>
        <w:autoSpaceDN w:val="0"/>
        <w:adjustRightInd w:val="0"/>
        <w:spacing w:after="0" w:line="240" w:lineRule="auto"/>
        <w:ind w:firstLine="709"/>
        <w:jc w:val="both"/>
        <w:rPr>
          <w:rFonts w:ascii="Times New Roman" w:hAnsi="Times New Roman" w:cs="Times New Roman"/>
          <w:sz w:val="26"/>
          <w:szCs w:val="26"/>
        </w:rPr>
      </w:pPr>
      <w:r w:rsidRPr="000E0D05">
        <w:rPr>
          <w:rFonts w:ascii="Times New Roman" w:hAnsi="Times New Roman" w:cs="Times New Roman"/>
          <w:sz w:val="26"/>
          <w:szCs w:val="26"/>
        </w:rPr>
        <w:t>- повышение квалификации, переподготовки (в том числе стажировка) педагогических и управленческих кадров, внедрение в образовательный процесс методик и технологий, обеспечивающих предоставление востребованных услуг в сфере образования инвалидам и лицам с ограниченными возможностями здоровья.</w:t>
      </w:r>
    </w:p>
    <w:p w14:paraId="76B05ED1" w14:textId="77777777" w:rsidR="00C01A2C" w:rsidRPr="000E0D05" w:rsidRDefault="00C01A2C" w:rsidP="00C01A2C">
      <w:pPr>
        <w:autoSpaceDE w:val="0"/>
        <w:autoSpaceDN w:val="0"/>
        <w:adjustRightInd w:val="0"/>
        <w:spacing w:after="0" w:line="240" w:lineRule="auto"/>
        <w:ind w:firstLine="709"/>
        <w:jc w:val="both"/>
        <w:rPr>
          <w:rFonts w:ascii="Times New Roman" w:hAnsi="Times New Roman" w:cs="Times New Roman"/>
          <w:sz w:val="26"/>
          <w:szCs w:val="26"/>
        </w:rPr>
      </w:pPr>
      <w:r w:rsidRPr="000E0D05">
        <w:rPr>
          <w:rFonts w:ascii="Times New Roman" w:hAnsi="Times New Roman" w:cs="Times New Roman"/>
          <w:sz w:val="26"/>
          <w:szCs w:val="26"/>
        </w:rPr>
        <w:t>В динамике за 3 года (2019-2021):</w:t>
      </w:r>
    </w:p>
    <w:p w14:paraId="673268FE" w14:textId="20F392E2" w:rsidR="00C01A2C" w:rsidRPr="000E0D05" w:rsidRDefault="00C01A2C" w:rsidP="008817E3">
      <w:pPr>
        <w:pStyle w:val="a5"/>
        <w:numPr>
          <w:ilvl w:val="0"/>
          <w:numId w:val="11"/>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0E0D05">
        <w:rPr>
          <w:rFonts w:ascii="Times New Roman" w:hAnsi="Times New Roman" w:cs="Times New Roman"/>
          <w:sz w:val="26"/>
          <w:szCs w:val="26"/>
        </w:rPr>
        <w:t>Сохранена доля доступных для инвалидов и других маломобильных групп населения приоритетных объектов социальной, транспортной, инженерной инфраструктуры на уровне 75,8 %;</w:t>
      </w:r>
    </w:p>
    <w:p w14:paraId="13F2B5DD" w14:textId="0578A47C" w:rsidR="00C01A2C" w:rsidRPr="000E0D05" w:rsidRDefault="00C01A2C" w:rsidP="008817E3">
      <w:pPr>
        <w:pStyle w:val="a5"/>
        <w:numPr>
          <w:ilvl w:val="0"/>
          <w:numId w:val="11"/>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0E0D05">
        <w:rPr>
          <w:rFonts w:ascii="Times New Roman" w:hAnsi="Times New Roman" w:cs="Times New Roman"/>
          <w:sz w:val="26"/>
          <w:szCs w:val="26"/>
        </w:rPr>
        <w:t>Доля лиц с ограниченными возможностями здоровья и инвалидов, систематически занимающихся физической культурой и спортом, в общей численности данной категории населения составила 24,5 % (352 человека), что выше запланированного на 4,7%;</w:t>
      </w:r>
    </w:p>
    <w:p w14:paraId="61378DBD" w14:textId="0582A5F2" w:rsidR="00C01A2C" w:rsidRPr="000E0D05" w:rsidRDefault="00C01A2C" w:rsidP="008817E3">
      <w:pPr>
        <w:pStyle w:val="a5"/>
        <w:numPr>
          <w:ilvl w:val="0"/>
          <w:numId w:val="11"/>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0E0D05">
        <w:rPr>
          <w:rFonts w:ascii="Times New Roman" w:hAnsi="Times New Roman" w:cs="Times New Roman"/>
          <w:sz w:val="26"/>
          <w:szCs w:val="26"/>
        </w:rP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составила 34,9%;</w:t>
      </w:r>
    </w:p>
    <w:p w14:paraId="2B457D2E" w14:textId="77777777" w:rsidR="00C01A2C" w:rsidRPr="000E0D05" w:rsidRDefault="00C01A2C" w:rsidP="008817E3">
      <w:pPr>
        <w:pStyle w:val="a5"/>
        <w:numPr>
          <w:ilvl w:val="0"/>
          <w:numId w:val="11"/>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0E0D05">
        <w:rPr>
          <w:rFonts w:ascii="Times New Roman" w:hAnsi="Times New Roman" w:cs="Times New Roman"/>
          <w:sz w:val="26"/>
          <w:szCs w:val="26"/>
        </w:rPr>
        <w:t>Увеличено количество спортивных и культурных мероприятий с участием целевой группы до 86 ед. (ежегодно).</w:t>
      </w:r>
    </w:p>
    <w:p w14:paraId="3FA51937" w14:textId="23E0084F" w:rsidR="00C01A2C" w:rsidRPr="000E0D05" w:rsidRDefault="00C01A2C" w:rsidP="00C01A2C">
      <w:pPr>
        <w:autoSpaceDE w:val="0"/>
        <w:autoSpaceDN w:val="0"/>
        <w:adjustRightInd w:val="0"/>
        <w:spacing w:after="0" w:line="240" w:lineRule="auto"/>
        <w:ind w:firstLine="709"/>
        <w:jc w:val="both"/>
        <w:rPr>
          <w:rFonts w:ascii="Times New Roman" w:hAnsi="Times New Roman" w:cs="Times New Roman"/>
          <w:sz w:val="26"/>
          <w:szCs w:val="26"/>
        </w:rPr>
      </w:pPr>
      <w:r w:rsidRPr="000E0D05">
        <w:rPr>
          <w:rFonts w:ascii="Times New Roman" w:hAnsi="Times New Roman" w:cs="Times New Roman"/>
          <w:sz w:val="26"/>
          <w:szCs w:val="26"/>
        </w:rPr>
        <w:t xml:space="preserve">По результатам проведенного в 2022 году в поселениях Нефтеюганского района опроса граждан, «доступным» уровень социальных объектов и услуг для инвалидов и других маломобильных групп населения считают 75,3% опрошенных жителей.         </w:t>
      </w:r>
    </w:p>
    <w:p w14:paraId="13FF60DD" w14:textId="77777777" w:rsidR="00C01A2C" w:rsidRPr="000E0D05" w:rsidRDefault="00C01A2C" w:rsidP="00C5676A">
      <w:pPr>
        <w:autoSpaceDE w:val="0"/>
        <w:autoSpaceDN w:val="0"/>
        <w:adjustRightInd w:val="0"/>
        <w:spacing w:after="0" w:line="240" w:lineRule="auto"/>
        <w:ind w:firstLine="709"/>
        <w:jc w:val="both"/>
        <w:rPr>
          <w:rFonts w:ascii="Times New Roman" w:hAnsi="Times New Roman" w:cs="Times New Roman"/>
          <w:sz w:val="26"/>
          <w:szCs w:val="26"/>
        </w:rPr>
      </w:pPr>
    </w:p>
    <w:p w14:paraId="467716E8" w14:textId="77777777" w:rsidR="005A3F9B" w:rsidRDefault="005A3F9B" w:rsidP="006D3A38">
      <w:pPr>
        <w:autoSpaceDE w:val="0"/>
        <w:autoSpaceDN w:val="0"/>
        <w:adjustRightInd w:val="0"/>
        <w:spacing w:after="0" w:line="240" w:lineRule="auto"/>
        <w:ind w:firstLine="709"/>
        <w:jc w:val="both"/>
        <w:rPr>
          <w:rFonts w:ascii="Times New Roman" w:hAnsi="Times New Roman" w:cs="Times New Roman"/>
          <w:sz w:val="26"/>
          <w:szCs w:val="26"/>
        </w:rPr>
      </w:pPr>
    </w:p>
    <w:p w14:paraId="37986B87" w14:textId="2FCB2697" w:rsidR="005A3F9B" w:rsidRPr="005A3F9B" w:rsidRDefault="005A3F9B" w:rsidP="006D3A38">
      <w:pPr>
        <w:autoSpaceDE w:val="0"/>
        <w:autoSpaceDN w:val="0"/>
        <w:adjustRightInd w:val="0"/>
        <w:spacing w:after="0" w:line="240" w:lineRule="auto"/>
        <w:ind w:firstLine="709"/>
        <w:jc w:val="both"/>
        <w:rPr>
          <w:rFonts w:ascii="Times New Roman" w:hAnsi="Times New Roman" w:cs="Times New Roman"/>
          <w:i/>
          <w:iCs/>
          <w:sz w:val="26"/>
          <w:szCs w:val="26"/>
        </w:rPr>
      </w:pPr>
      <w:r w:rsidRPr="005A3F9B">
        <w:rPr>
          <w:rFonts w:ascii="Times New Roman" w:hAnsi="Times New Roman" w:cs="Times New Roman"/>
          <w:i/>
          <w:iCs/>
          <w:sz w:val="26"/>
          <w:szCs w:val="26"/>
        </w:rPr>
        <w:t>(</w:t>
      </w:r>
      <w:proofErr w:type="spellStart"/>
      <w:r w:rsidRPr="005A3F9B">
        <w:rPr>
          <w:rFonts w:ascii="Times New Roman" w:hAnsi="Times New Roman" w:cs="Times New Roman"/>
          <w:i/>
          <w:iCs/>
          <w:sz w:val="26"/>
          <w:szCs w:val="26"/>
        </w:rPr>
        <w:t>Гимазетдинов</w:t>
      </w:r>
      <w:proofErr w:type="spellEnd"/>
      <w:r w:rsidRPr="005A3F9B">
        <w:rPr>
          <w:rFonts w:ascii="Times New Roman" w:hAnsi="Times New Roman" w:cs="Times New Roman"/>
          <w:i/>
          <w:iCs/>
          <w:sz w:val="26"/>
          <w:szCs w:val="26"/>
        </w:rPr>
        <w:t xml:space="preserve"> И.М)</w:t>
      </w:r>
    </w:p>
    <w:p w14:paraId="48286A30" w14:textId="61B6A9AE" w:rsidR="006D3A38" w:rsidRPr="000E0D05" w:rsidRDefault="006D3A38" w:rsidP="006D3A38">
      <w:pPr>
        <w:autoSpaceDE w:val="0"/>
        <w:autoSpaceDN w:val="0"/>
        <w:adjustRightInd w:val="0"/>
        <w:spacing w:after="0" w:line="240" w:lineRule="auto"/>
        <w:ind w:firstLine="709"/>
        <w:jc w:val="both"/>
        <w:rPr>
          <w:rFonts w:ascii="Times New Roman" w:hAnsi="Times New Roman" w:cs="Times New Roman"/>
          <w:sz w:val="26"/>
          <w:szCs w:val="26"/>
        </w:rPr>
      </w:pPr>
      <w:r w:rsidRPr="000E0D05">
        <w:rPr>
          <w:rFonts w:ascii="Times New Roman" w:hAnsi="Times New Roman" w:cs="Times New Roman"/>
          <w:sz w:val="26"/>
          <w:szCs w:val="26"/>
        </w:rPr>
        <w:t xml:space="preserve">Внедрение современных информационных и коммуникационных технологий, инструментов электронного правительства все более востребованы жителями </w:t>
      </w:r>
      <w:r w:rsidRPr="000E0D05">
        <w:rPr>
          <w:rFonts w:ascii="Times New Roman" w:hAnsi="Times New Roman" w:cs="Times New Roman"/>
          <w:sz w:val="26"/>
          <w:szCs w:val="26"/>
        </w:rPr>
        <w:lastRenderedPageBreak/>
        <w:t>Нефтеюганского муниципального района. С каждым годом совершенствуется механизм предоставления государственных и муниципальных услуг, обеспечивается доступ граждан как к технологиям в целом, так и к услугам и сервисам.</w:t>
      </w:r>
    </w:p>
    <w:p w14:paraId="517E7DEB" w14:textId="77777777" w:rsidR="006D3A38" w:rsidRPr="000E0D05" w:rsidRDefault="006D3A38" w:rsidP="006D3A38">
      <w:pPr>
        <w:autoSpaceDE w:val="0"/>
        <w:autoSpaceDN w:val="0"/>
        <w:adjustRightInd w:val="0"/>
        <w:spacing w:after="0" w:line="240" w:lineRule="auto"/>
        <w:ind w:firstLine="709"/>
        <w:jc w:val="both"/>
        <w:rPr>
          <w:rFonts w:ascii="Times New Roman" w:hAnsi="Times New Roman" w:cs="Times New Roman"/>
          <w:sz w:val="26"/>
          <w:szCs w:val="26"/>
        </w:rPr>
      </w:pPr>
      <w:r w:rsidRPr="000E0D05">
        <w:rPr>
          <w:rFonts w:ascii="Times New Roman" w:hAnsi="Times New Roman" w:cs="Times New Roman"/>
          <w:sz w:val="26"/>
          <w:szCs w:val="26"/>
        </w:rPr>
        <w:t>За предоставлением государственных и муниципальных услуг жители Нефтеюганского муниципального района могут обратиться лично в органы местного самоуправления, в подразделения многофункционального центра предоставления государственных и муниципальных услуг (далее - МФЦ), расположенные во всех поселениях Нефтеюганского муниципального района и в г. Нефтеюганск (для граждан в МФЦ предусмотрена зона самообслуживания с возможностью выхода на ЕПГУ, также в МФЦ осуществляется регистрация граждан и подтверждение учетной записи на ЕПГУ).</w:t>
      </w:r>
    </w:p>
    <w:p w14:paraId="7CB17470" w14:textId="370A7143" w:rsidR="006D3A38" w:rsidRPr="000E0D05" w:rsidRDefault="006D3A38" w:rsidP="006D3A38">
      <w:pPr>
        <w:autoSpaceDE w:val="0"/>
        <w:autoSpaceDN w:val="0"/>
        <w:adjustRightInd w:val="0"/>
        <w:spacing w:after="0" w:line="240" w:lineRule="auto"/>
        <w:ind w:firstLine="709"/>
        <w:jc w:val="both"/>
        <w:rPr>
          <w:rFonts w:ascii="Times New Roman" w:hAnsi="Times New Roman" w:cs="Times New Roman"/>
          <w:sz w:val="26"/>
          <w:szCs w:val="26"/>
        </w:rPr>
      </w:pPr>
      <w:r w:rsidRPr="000E0D05">
        <w:rPr>
          <w:rFonts w:ascii="Times New Roman" w:hAnsi="Times New Roman" w:cs="Times New Roman"/>
          <w:sz w:val="26"/>
          <w:szCs w:val="26"/>
        </w:rPr>
        <w:t>В настоящее время, не выходя из дома, можно подать заявление в электронной форме посредством ЕПГУ на предоставление массовых социально значимых государственных и муниципальных услуг в таких приоритетных сферах как образование, строительство, земельные отношения, архив, ЗАГС и другие, так и получить результат.</w:t>
      </w:r>
    </w:p>
    <w:p w14:paraId="3ECCE53F" w14:textId="77777777" w:rsidR="006D3A38" w:rsidRPr="000E0D05" w:rsidRDefault="006D3A38" w:rsidP="006D3A38">
      <w:pPr>
        <w:autoSpaceDE w:val="0"/>
        <w:autoSpaceDN w:val="0"/>
        <w:adjustRightInd w:val="0"/>
        <w:spacing w:after="0" w:line="240" w:lineRule="auto"/>
        <w:ind w:firstLine="709"/>
        <w:jc w:val="both"/>
        <w:rPr>
          <w:rFonts w:ascii="Times New Roman" w:hAnsi="Times New Roman" w:cs="Times New Roman"/>
          <w:sz w:val="26"/>
          <w:szCs w:val="26"/>
        </w:rPr>
      </w:pPr>
      <w:r w:rsidRPr="000E0D05">
        <w:rPr>
          <w:rFonts w:ascii="Times New Roman" w:hAnsi="Times New Roman" w:cs="Times New Roman"/>
          <w:sz w:val="26"/>
          <w:szCs w:val="26"/>
        </w:rPr>
        <w:t>В 2022 году через ЕПГУ жителям Нефтеюганского муниципального района предоставлено 53 757 услуги (61,4 % от общего числа предоставленных услуг). Непосредственно в органы местного самоуправления Нефтеюганского района обращений было гораздо меньше – 7 363 (8,4 % от общего числа предоставленных услуг). Это свидетельствует о том, что внедрение современных информационных технологий, инструментов электронного правительства все более востребованы жителями Нефтеюганского муниципального района.</w:t>
      </w:r>
    </w:p>
    <w:p w14:paraId="27200187" w14:textId="607C323E" w:rsidR="00C01A2C" w:rsidRPr="000E0D05" w:rsidRDefault="006D3A38" w:rsidP="006D3A38">
      <w:pPr>
        <w:autoSpaceDE w:val="0"/>
        <w:autoSpaceDN w:val="0"/>
        <w:adjustRightInd w:val="0"/>
        <w:spacing w:after="0" w:line="240" w:lineRule="auto"/>
        <w:ind w:firstLine="709"/>
        <w:jc w:val="both"/>
        <w:rPr>
          <w:rFonts w:ascii="Times New Roman" w:hAnsi="Times New Roman" w:cs="Times New Roman"/>
          <w:sz w:val="26"/>
          <w:szCs w:val="26"/>
        </w:rPr>
      </w:pPr>
      <w:r w:rsidRPr="000E0D05">
        <w:rPr>
          <w:rFonts w:ascii="Times New Roman" w:hAnsi="Times New Roman" w:cs="Times New Roman"/>
          <w:sz w:val="26"/>
          <w:szCs w:val="26"/>
        </w:rPr>
        <w:t>Указом Президента Российской Федерации от 21.07.2020 № 474 «О национальных целях развития Российской Федерации на период до 2030 года» сформированы национальные цели и установлены целевые показатели, один из которых</w:t>
      </w:r>
      <w:r w:rsidR="008817E3" w:rsidRPr="000E0D05">
        <w:rPr>
          <w:rFonts w:ascii="Times New Roman" w:hAnsi="Times New Roman" w:cs="Times New Roman"/>
          <w:sz w:val="26"/>
          <w:szCs w:val="26"/>
        </w:rPr>
        <w:t>:</w:t>
      </w:r>
      <w:r w:rsidRPr="000E0D05">
        <w:rPr>
          <w:rFonts w:ascii="Times New Roman" w:hAnsi="Times New Roman" w:cs="Times New Roman"/>
          <w:sz w:val="26"/>
          <w:szCs w:val="26"/>
        </w:rPr>
        <w:t xml:space="preserve"> </w:t>
      </w:r>
      <w:r w:rsidR="008817E3" w:rsidRPr="000E0D05">
        <w:rPr>
          <w:rFonts w:ascii="Times New Roman" w:hAnsi="Times New Roman" w:cs="Times New Roman"/>
          <w:sz w:val="26"/>
          <w:szCs w:val="26"/>
        </w:rPr>
        <w:t>«</w:t>
      </w:r>
      <w:r w:rsidRPr="000E0D05">
        <w:rPr>
          <w:rFonts w:ascii="Times New Roman" w:hAnsi="Times New Roman" w:cs="Times New Roman"/>
          <w:sz w:val="26"/>
          <w:szCs w:val="26"/>
        </w:rPr>
        <w:t>увеличение доли массовых социально значимых услуг, доступных в электронном виде, до 95% к 2030 году</w:t>
      </w:r>
      <w:r w:rsidR="008817E3" w:rsidRPr="000E0D05">
        <w:rPr>
          <w:rFonts w:ascii="Times New Roman" w:hAnsi="Times New Roman" w:cs="Times New Roman"/>
          <w:sz w:val="26"/>
          <w:szCs w:val="26"/>
        </w:rPr>
        <w:t>»</w:t>
      </w:r>
      <w:r w:rsidRPr="000E0D05">
        <w:rPr>
          <w:rFonts w:ascii="Times New Roman" w:hAnsi="Times New Roman" w:cs="Times New Roman"/>
          <w:sz w:val="26"/>
          <w:szCs w:val="26"/>
        </w:rPr>
        <w:t>. В Нефтеюганском муниципальном районе ведётся активная работа по достижению данного показателя. На начало 2023 года переведены в электронный вид более 80% муниципальных услуг.</w:t>
      </w:r>
    </w:p>
    <w:p w14:paraId="75764EE0" w14:textId="77777777" w:rsidR="00C01A2C" w:rsidRPr="000E0D05" w:rsidRDefault="00C01A2C" w:rsidP="00C5676A">
      <w:pPr>
        <w:autoSpaceDE w:val="0"/>
        <w:autoSpaceDN w:val="0"/>
        <w:adjustRightInd w:val="0"/>
        <w:spacing w:after="0" w:line="240" w:lineRule="auto"/>
        <w:ind w:firstLine="709"/>
        <w:jc w:val="both"/>
        <w:rPr>
          <w:rFonts w:ascii="Times New Roman" w:hAnsi="Times New Roman" w:cs="Times New Roman"/>
          <w:sz w:val="26"/>
          <w:szCs w:val="26"/>
        </w:rPr>
      </w:pPr>
    </w:p>
    <w:p w14:paraId="4D14E522" w14:textId="085AB79E" w:rsidR="005A3F9B" w:rsidRPr="005A3F9B" w:rsidRDefault="005A3F9B" w:rsidP="00CD7154">
      <w:pPr>
        <w:autoSpaceDE w:val="0"/>
        <w:autoSpaceDN w:val="0"/>
        <w:adjustRightInd w:val="0"/>
        <w:spacing w:after="0" w:line="240" w:lineRule="auto"/>
        <w:ind w:firstLine="709"/>
        <w:jc w:val="both"/>
        <w:rPr>
          <w:rFonts w:ascii="Times New Roman" w:hAnsi="Times New Roman" w:cs="Times New Roman"/>
          <w:i/>
          <w:iCs/>
          <w:sz w:val="26"/>
          <w:szCs w:val="26"/>
        </w:rPr>
      </w:pPr>
      <w:r w:rsidRPr="005A3F9B">
        <w:rPr>
          <w:rFonts w:ascii="Times New Roman" w:hAnsi="Times New Roman" w:cs="Times New Roman"/>
          <w:i/>
          <w:iCs/>
          <w:sz w:val="26"/>
          <w:szCs w:val="26"/>
        </w:rPr>
        <w:t>(Титова Т.В.)</w:t>
      </w:r>
    </w:p>
    <w:p w14:paraId="76A46C48" w14:textId="1557318F" w:rsidR="00CD7154" w:rsidRPr="000E0D05" w:rsidRDefault="00CD7154" w:rsidP="00CD7154">
      <w:pPr>
        <w:autoSpaceDE w:val="0"/>
        <w:autoSpaceDN w:val="0"/>
        <w:adjustRightInd w:val="0"/>
        <w:spacing w:after="0" w:line="240" w:lineRule="auto"/>
        <w:ind w:firstLine="709"/>
        <w:jc w:val="both"/>
        <w:rPr>
          <w:rFonts w:ascii="Times New Roman" w:hAnsi="Times New Roman" w:cs="Times New Roman"/>
          <w:sz w:val="26"/>
          <w:szCs w:val="26"/>
        </w:rPr>
      </w:pPr>
      <w:r w:rsidRPr="000E0D05">
        <w:rPr>
          <w:rFonts w:ascii="Times New Roman" w:hAnsi="Times New Roman" w:cs="Times New Roman"/>
          <w:sz w:val="26"/>
          <w:szCs w:val="26"/>
        </w:rPr>
        <w:t>В области физической культуры и спорта особое внимание уделялось улучшению физического состояния жителей района и, в первую очередь, молодого поколения, развитию массовой физической культуры и спорта.</w:t>
      </w:r>
    </w:p>
    <w:p w14:paraId="1CDAECE3" w14:textId="59F151B5" w:rsidR="00CD7154" w:rsidRPr="000E0D05" w:rsidRDefault="00CD7154" w:rsidP="00CD7154">
      <w:pPr>
        <w:autoSpaceDE w:val="0"/>
        <w:autoSpaceDN w:val="0"/>
        <w:adjustRightInd w:val="0"/>
        <w:spacing w:after="0" w:line="240" w:lineRule="auto"/>
        <w:ind w:firstLine="709"/>
        <w:jc w:val="both"/>
        <w:rPr>
          <w:rFonts w:ascii="Times New Roman" w:hAnsi="Times New Roman" w:cs="Times New Roman"/>
          <w:sz w:val="26"/>
          <w:szCs w:val="26"/>
        </w:rPr>
      </w:pPr>
      <w:r w:rsidRPr="000E0D05">
        <w:rPr>
          <w:rFonts w:ascii="Times New Roman" w:hAnsi="Times New Roman" w:cs="Times New Roman"/>
          <w:sz w:val="26"/>
          <w:szCs w:val="26"/>
        </w:rPr>
        <w:t>Для реализации мер по повышению качества предоставляемых населению муниципальных услуг производилось информирование населения о предоставляемых услугах, о вновь вводимых направлениях деятельности и создаваемых группах по видам спорта, в том числе с использованием средств телефонной и сотовой связи, размещения на информационных стендах спортивных сооружений и в средствах массовой информации</w:t>
      </w:r>
      <w:r w:rsidR="008817E3" w:rsidRPr="000E0D05">
        <w:rPr>
          <w:rFonts w:ascii="Times New Roman" w:hAnsi="Times New Roman" w:cs="Times New Roman"/>
          <w:sz w:val="26"/>
          <w:szCs w:val="26"/>
        </w:rPr>
        <w:t>,</w:t>
      </w:r>
      <w:r w:rsidRPr="000E0D05">
        <w:rPr>
          <w:rFonts w:ascii="Times New Roman" w:hAnsi="Times New Roman" w:cs="Times New Roman"/>
          <w:sz w:val="26"/>
          <w:szCs w:val="26"/>
        </w:rPr>
        <w:t xml:space="preserve"> и официальном сайте администрации Нефтеюганского района</w:t>
      </w:r>
      <w:r w:rsidR="008817E3" w:rsidRPr="000E0D05">
        <w:rPr>
          <w:rFonts w:ascii="Times New Roman" w:hAnsi="Times New Roman" w:cs="Times New Roman"/>
          <w:sz w:val="26"/>
          <w:szCs w:val="26"/>
        </w:rPr>
        <w:t>,</w:t>
      </w:r>
      <w:r w:rsidRPr="000E0D05">
        <w:rPr>
          <w:rFonts w:ascii="Times New Roman" w:hAnsi="Times New Roman" w:cs="Times New Roman"/>
          <w:sz w:val="26"/>
          <w:szCs w:val="26"/>
        </w:rPr>
        <w:t xml:space="preserve"> и подведомственных учреждений Департамента культуры и спорта.</w:t>
      </w:r>
    </w:p>
    <w:p w14:paraId="15BE7524" w14:textId="77777777" w:rsidR="00CD7154" w:rsidRPr="000E0D05" w:rsidRDefault="00CD7154" w:rsidP="00CD7154">
      <w:pPr>
        <w:autoSpaceDE w:val="0"/>
        <w:autoSpaceDN w:val="0"/>
        <w:adjustRightInd w:val="0"/>
        <w:spacing w:after="0" w:line="240" w:lineRule="auto"/>
        <w:ind w:firstLine="709"/>
        <w:jc w:val="both"/>
        <w:rPr>
          <w:rFonts w:ascii="Times New Roman" w:hAnsi="Times New Roman" w:cs="Times New Roman"/>
          <w:sz w:val="26"/>
          <w:szCs w:val="26"/>
        </w:rPr>
      </w:pPr>
      <w:r w:rsidRPr="000E0D05">
        <w:rPr>
          <w:rFonts w:ascii="Times New Roman" w:hAnsi="Times New Roman" w:cs="Times New Roman"/>
          <w:sz w:val="26"/>
          <w:szCs w:val="26"/>
        </w:rPr>
        <w:t xml:space="preserve">Во всех поселениях Нефтеюганского района работа спортивных комплексов направлена на обеспечение оптимальной загрузки спортивных объектов спорта, спортивных сооружений образовательных учреждений, спортивных площадок по месту жительства и создание комфортных условий для занятия населения физической культурой и спортом в вечернее время, привлечение к участию в массовых спортивных соревнованиях, конкурсах и праздниках, а также на выявление и отбор одаренных </w:t>
      </w:r>
      <w:r w:rsidRPr="000E0D05">
        <w:rPr>
          <w:rFonts w:ascii="Times New Roman" w:hAnsi="Times New Roman" w:cs="Times New Roman"/>
          <w:sz w:val="26"/>
          <w:szCs w:val="26"/>
        </w:rPr>
        <w:lastRenderedPageBreak/>
        <w:t xml:space="preserve">детей, приглашение их в спортивные секции, для наиболее полного развития своих способностей. Важным фактором привлечения населения к регулярным занятиям физической культурой и спортом является доступность, которая обеспечивается объектами спорта в нескольких аспектах: </w:t>
      </w:r>
    </w:p>
    <w:p w14:paraId="46A0B427" w14:textId="77777777" w:rsidR="00CD7154" w:rsidRPr="000E0D05" w:rsidRDefault="00CD7154" w:rsidP="00CD7154">
      <w:pPr>
        <w:pStyle w:val="a5"/>
        <w:numPr>
          <w:ilvl w:val="0"/>
          <w:numId w:val="11"/>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0E0D05">
        <w:rPr>
          <w:rFonts w:ascii="Times New Roman" w:hAnsi="Times New Roman" w:cs="Times New Roman"/>
          <w:sz w:val="26"/>
          <w:szCs w:val="26"/>
        </w:rPr>
        <w:t xml:space="preserve">временном (занятия организованы для детей и молодежи во вне учебное время, для взрослых - в вечерние часы, после завершения трудового дня, а также в выходные); </w:t>
      </w:r>
    </w:p>
    <w:p w14:paraId="1E2C2059" w14:textId="77777777" w:rsidR="00CD7154" w:rsidRPr="000E0D05" w:rsidRDefault="00CD7154" w:rsidP="00CD7154">
      <w:pPr>
        <w:pStyle w:val="a5"/>
        <w:numPr>
          <w:ilvl w:val="0"/>
          <w:numId w:val="11"/>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0E0D05">
        <w:rPr>
          <w:rFonts w:ascii="Times New Roman" w:hAnsi="Times New Roman" w:cs="Times New Roman"/>
          <w:sz w:val="26"/>
          <w:szCs w:val="26"/>
        </w:rPr>
        <w:t xml:space="preserve">территориальном (занятия организованы в жилых районах, что минимизирует транспортные потребности и снижает сопутствующие издержки); </w:t>
      </w:r>
    </w:p>
    <w:p w14:paraId="1DE1CA8E" w14:textId="77777777" w:rsidR="00CD7154" w:rsidRPr="000E0D05" w:rsidRDefault="00CD7154" w:rsidP="00CD7154">
      <w:pPr>
        <w:pStyle w:val="a5"/>
        <w:numPr>
          <w:ilvl w:val="0"/>
          <w:numId w:val="11"/>
        </w:numPr>
        <w:tabs>
          <w:tab w:val="left" w:pos="993"/>
        </w:tabs>
        <w:autoSpaceDE w:val="0"/>
        <w:autoSpaceDN w:val="0"/>
        <w:adjustRightInd w:val="0"/>
        <w:spacing w:after="0" w:line="240" w:lineRule="auto"/>
        <w:ind w:left="0" w:firstLine="709"/>
        <w:jc w:val="both"/>
        <w:rPr>
          <w:rFonts w:ascii="Times New Roman" w:hAnsi="Times New Roman" w:cs="Times New Roman"/>
          <w:sz w:val="26"/>
          <w:szCs w:val="26"/>
        </w:rPr>
      </w:pPr>
      <w:r w:rsidRPr="000E0D05">
        <w:rPr>
          <w:rFonts w:ascii="Times New Roman" w:hAnsi="Times New Roman" w:cs="Times New Roman"/>
          <w:sz w:val="26"/>
          <w:szCs w:val="26"/>
        </w:rPr>
        <w:t>стоимостном (занятия организованы для всех возрастных групп и социальных категорий населения (в том числе: бесплатно для определённых возрастных групп).</w:t>
      </w:r>
    </w:p>
    <w:p w14:paraId="7A24635A" w14:textId="77777777" w:rsidR="00CD7154" w:rsidRPr="000E0D05" w:rsidRDefault="00CD7154" w:rsidP="00CD7154">
      <w:pPr>
        <w:autoSpaceDE w:val="0"/>
        <w:autoSpaceDN w:val="0"/>
        <w:adjustRightInd w:val="0"/>
        <w:spacing w:after="0" w:line="240" w:lineRule="auto"/>
        <w:ind w:firstLine="709"/>
        <w:jc w:val="both"/>
        <w:rPr>
          <w:rFonts w:ascii="Times New Roman" w:hAnsi="Times New Roman" w:cs="Times New Roman"/>
          <w:sz w:val="26"/>
          <w:szCs w:val="26"/>
        </w:rPr>
      </w:pPr>
      <w:r w:rsidRPr="000E0D05">
        <w:rPr>
          <w:rFonts w:ascii="Times New Roman" w:hAnsi="Times New Roman" w:cs="Times New Roman"/>
          <w:sz w:val="26"/>
          <w:szCs w:val="26"/>
        </w:rPr>
        <w:t xml:space="preserve">На платной основе осуществлялся прокат спортивного инвентаря - лыжный инвентарь, коньки, тренажерный зал (БУНР ФСО «Атлант, </w:t>
      </w:r>
      <w:proofErr w:type="spellStart"/>
      <w:r w:rsidRPr="000E0D05">
        <w:rPr>
          <w:rFonts w:ascii="Times New Roman" w:hAnsi="Times New Roman" w:cs="Times New Roman"/>
          <w:sz w:val="26"/>
          <w:szCs w:val="26"/>
        </w:rPr>
        <w:t>гп</w:t>
      </w:r>
      <w:proofErr w:type="spellEnd"/>
      <w:r w:rsidRPr="000E0D05">
        <w:rPr>
          <w:rFonts w:ascii="Times New Roman" w:hAnsi="Times New Roman" w:cs="Times New Roman"/>
          <w:sz w:val="26"/>
          <w:szCs w:val="26"/>
        </w:rPr>
        <w:t xml:space="preserve">. </w:t>
      </w:r>
      <w:proofErr w:type="spellStart"/>
      <w:r w:rsidRPr="000E0D05">
        <w:rPr>
          <w:rFonts w:ascii="Times New Roman" w:hAnsi="Times New Roman" w:cs="Times New Roman"/>
          <w:sz w:val="26"/>
          <w:szCs w:val="26"/>
        </w:rPr>
        <w:t>Пойковский</w:t>
      </w:r>
      <w:proofErr w:type="spellEnd"/>
      <w:r w:rsidRPr="000E0D05">
        <w:rPr>
          <w:rFonts w:ascii="Times New Roman" w:hAnsi="Times New Roman" w:cs="Times New Roman"/>
          <w:sz w:val="26"/>
          <w:szCs w:val="26"/>
        </w:rPr>
        <w:t xml:space="preserve">), плавательный бассейн (НРБУ СШ «Нептун» </w:t>
      </w:r>
      <w:proofErr w:type="spellStart"/>
      <w:r w:rsidRPr="000E0D05">
        <w:rPr>
          <w:rFonts w:ascii="Times New Roman" w:hAnsi="Times New Roman" w:cs="Times New Roman"/>
          <w:sz w:val="26"/>
          <w:szCs w:val="26"/>
        </w:rPr>
        <w:t>гп</w:t>
      </w:r>
      <w:proofErr w:type="spellEnd"/>
      <w:r w:rsidRPr="000E0D05">
        <w:rPr>
          <w:rFonts w:ascii="Times New Roman" w:hAnsi="Times New Roman" w:cs="Times New Roman"/>
          <w:sz w:val="26"/>
          <w:szCs w:val="26"/>
        </w:rPr>
        <w:t xml:space="preserve">. </w:t>
      </w:r>
      <w:proofErr w:type="spellStart"/>
      <w:r w:rsidRPr="000E0D05">
        <w:rPr>
          <w:rFonts w:ascii="Times New Roman" w:hAnsi="Times New Roman" w:cs="Times New Roman"/>
          <w:sz w:val="26"/>
          <w:szCs w:val="26"/>
        </w:rPr>
        <w:t>Пойковский</w:t>
      </w:r>
      <w:proofErr w:type="spellEnd"/>
      <w:r w:rsidRPr="000E0D05">
        <w:rPr>
          <w:rFonts w:ascii="Times New Roman" w:hAnsi="Times New Roman" w:cs="Times New Roman"/>
          <w:sz w:val="26"/>
          <w:szCs w:val="26"/>
        </w:rPr>
        <w:t xml:space="preserve">). </w:t>
      </w:r>
    </w:p>
    <w:p w14:paraId="6104759F" w14:textId="15364580" w:rsidR="00CD7154" w:rsidRPr="000E0D05" w:rsidRDefault="00CD7154" w:rsidP="00CD7154">
      <w:pPr>
        <w:autoSpaceDE w:val="0"/>
        <w:autoSpaceDN w:val="0"/>
        <w:adjustRightInd w:val="0"/>
        <w:spacing w:after="0" w:line="240" w:lineRule="auto"/>
        <w:ind w:firstLine="709"/>
        <w:jc w:val="both"/>
        <w:rPr>
          <w:rFonts w:ascii="Times New Roman" w:hAnsi="Times New Roman" w:cs="Times New Roman"/>
          <w:sz w:val="26"/>
          <w:szCs w:val="26"/>
        </w:rPr>
      </w:pPr>
      <w:r w:rsidRPr="000E0D05">
        <w:rPr>
          <w:rFonts w:ascii="Times New Roman" w:hAnsi="Times New Roman" w:cs="Times New Roman"/>
          <w:sz w:val="26"/>
          <w:szCs w:val="26"/>
        </w:rPr>
        <w:t xml:space="preserve">На территории Нефтеюганского района проживает 1362 человек с инвалидностью. Из них детей инвалидов 130 человек, инвалидов 1 группы 150 человек, инвалидов 2 группы 492 человек, инвалидов 3 группы 590 человек. Ежегодно увеличивается доля людей с ограниченными возможностями здоровья, занимающихся адаптивной физической культурой и спортом. </w:t>
      </w:r>
    </w:p>
    <w:p w14:paraId="03212D68" w14:textId="68FBA17A" w:rsidR="00CD7154" w:rsidRPr="000E0D05" w:rsidRDefault="00CD7154" w:rsidP="00CD7154">
      <w:pPr>
        <w:autoSpaceDE w:val="0"/>
        <w:autoSpaceDN w:val="0"/>
        <w:adjustRightInd w:val="0"/>
        <w:spacing w:after="0" w:line="240" w:lineRule="auto"/>
        <w:ind w:firstLine="709"/>
        <w:jc w:val="both"/>
        <w:rPr>
          <w:rFonts w:ascii="Times New Roman" w:hAnsi="Times New Roman" w:cs="Times New Roman"/>
          <w:sz w:val="26"/>
          <w:szCs w:val="26"/>
        </w:rPr>
      </w:pPr>
      <w:r w:rsidRPr="000E0D05">
        <w:rPr>
          <w:rFonts w:ascii="Times New Roman" w:hAnsi="Times New Roman" w:cs="Times New Roman"/>
          <w:sz w:val="26"/>
          <w:szCs w:val="26"/>
        </w:rPr>
        <w:t>БУ НР ФСО «Атлант» активно занимается физкультурно-оздоровительной и спортивно массовой работой среди людей с инвалидностью вовлекая их сферу адаптивной физической культурой, прививая здоровый образ жизни и повышая уровень физического воспитания всех без исключения лиц с инвалидностью. Количество вовлеченных в сферу адаптивной физической культуры (далее – АФК) составляет 352 человека.</w:t>
      </w:r>
    </w:p>
    <w:p w14:paraId="2AD79DB0" w14:textId="77777777" w:rsidR="00CD7154" w:rsidRPr="000E0D05" w:rsidRDefault="00CD7154" w:rsidP="00CD7154">
      <w:pPr>
        <w:autoSpaceDE w:val="0"/>
        <w:autoSpaceDN w:val="0"/>
        <w:adjustRightInd w:val="0"/>
        <w:spacing w:after="0" w:line="240" w:lineRule="auto"/>
        <w:ind w:firstLine="709"/>
        <w:jc w:val="both"/>
        <w:rPr>
          <w:rFonts w:ascii="Times New Roman" w:hAnsi="Times New Roman" w:cs="Times New Roman"/>
          <w:sz w:val="26"/>
          <w:szCs w:val="26"/>
        </w:rPr>
      </w:pPr>
      <w:r w:rsidRPr="000E0D05">
        <w:rPr>
          <w:rFonts w:ascii="Times New Roman" w:hAnsi="Times New Roman" w:cs="Times New Roman"/>
          <w:sz w:val="26"/>
          <w:szCs w:val="26"/>
        </w:rPr>
        <w:t>Все структурные подразделения БУ НР ФСО «Атлант» имеют паспорта безопасности, паспорта доступности (7 спортивных комплексов). Все работники прошли обучение в сфере адаптивной физической культуры и являются дипломированными специалистами, ежегодно проходят курсы повышения квалификации. Общее количество сотрудников имеющих право работать с людьми с инвалидностью включая аппарат управления и структурные подразделения составляет 9 человек.</w:t>
      </w:r>
    </w:p>
    <w:p w14:paraId="2CC9378B" w14:textId="77777777" w:rsidR="00CD7154" w:rsidRPr="000E0D05" w:rsidRDefault="00CD7154" w:rsidP="00CD7154">
      <w:pPr>
        <w:autoSpaceDE w:val="0"/>
        <w:autoSpaceDN w:val="0"/>
        <w:adjustRightInd w:val="0"/>
        <w:spacing w:after="0" w:line="240" w:lineRule="auto"/>
        <w:ind w:firstLine="709"/>
        <w:jc w:val="both"/>
        <w:rPr>
          <w:rFonts w:ascii="Times New Roman" w:hAnsi="Times New Roman" w:cs="Times New Roman"/>
          <w:sz w:val="26"/>
          <w:szCs w:val="26"/>
        </w:rPr>
      </w:pPr>
      <w:r w:rsidRPr="000E0D05">
        <w:rPr>
          <w:rFonts w:ascii="Times New Roman" w:hAnsi="Times New Roman" w:cs="Times New Roman"/>
          <w:sz w:val="26"/>
          <w:szCs w:val="26"/>
        </w:rPr>
        <w:t>Администрацией Нефтеюганского района принято решение о свободном посещении лицами с инвалидностью и ОВЗ на безвозмездной основе спортивных объектов, при этом всегда на тренировочных занятиях по адаптивной физической культурой, лица с инвалидностью находятся под присмотром инструкторов. Основными критериями качества предоставляемых услуг и доступности среды для инвалидов являются снижение уровня ограничения жизнедеятельности, выражающейся способностью к самообслуживанию, участие в организации тренировочного процесса, соревновательной деятельности, самостоятельному или с помощью других лиц передвижению, общению.</w:t>
      </w:r>
    </w:p>
    <w:p w14:paraId="3E64885E" w14:textId="7E8F7120" w:rsidR="00CD7154" w:rsidRPr="000E0D05" w:rsidRDefault="00CD7154" w:rsidP="00CD7154">
      <w:pPr>
        <w:autoSpaceDE w:val="0"/>
        <w:autoSpaceDN w:val="0"/>
        <w:adjustRightInd w:val="0"/>
        <w:spacing w:after="0" w:line="240" w:lineRule="auto"/>
        <w:ind w:firstLine="709"/>
        <w:jc w:val="both"/>
        <w:rPr>
          <w:rFonts w:ascii="Times New Roman" w:hAnsi="Times New Roman" w:cs="Times New Roman"/>
          <w:sz w:val="26"/>
          <w:szCs w:val="26"/>
        </w:rPr>
      </w:pPr>
      <w:r w:rsidRPr="000E0D05">
        <w:rPr>
          <w:rFonts w:ascii="Times New Roman" w:hAnsi="Times New Roman" w:cs="Times New Roman"/>
          <w:sz w:val="26"/>
          <w:szCs w:val="26"/>
        </w:rPr>
        <w:t>На базе отделения заключено соглашение с «Центром Адаптивного спорта ХМАО-Югры» о совместно</w:t>
      </w:r>
      <w:r w:rsidR="008F2881" w:rsidRPr="000E0D05">
        <w:rPr>
          <w:rFonts w:ascii="Times New Roman" w:hAnsi="Times New Roman" w:cs="Times New Roman"/>
          <w:sz w:val="26"/>
          <w:szCs w:val="26"/>
        </w:rPr>
        <w:t>й</w:t>
      </w:r>
      <w:r w:rsidRPr="000E0D05">
        <w:rPr>
          <w:rFonts w:ascii="Times New Roman" w:hAnsi="Times New Roman" w:cs="Times New Roman"/>
          <w:sz w:val="26"/>
          <w:szCs w:val="26"/>
        </w:rPr>
        <w:t xml:space="preserve"> реализации программы «</w:t>
      </w:r>
      <w:r w:rsidR="008F2881" w:rsidRPr="000E0D05">
        <w:rPr>
          <w:rFonts w:ascii="Times New Roman" w:hAnsi="Times New Roman" w:cs="Times New Roman"/>
          <w:sz w:val="26"/>
          <w:szCs w:val="26"/>
        </w:rPr>
        <w:t>Ф</w:t>
      </w:r>
      <w:r w:rsidRPr="000E0D05">
        <w:rPr>
          <w:rFonts w:ascii="Times New Roman" w:hAnsi="Times New Roman" w:cs="Times New Roman"/>
          <w:sz w:val="26"/>
          <w:szCs w:val="26"/>
        </w:rPr>
        <w:t>изкультурно-оздоровительной направленности средствами АФК для детей инвалидов», также для лиц с инвалидностью от 18 лет, разработана программа спортивной подготовки по виду спорта легкая атлетика (спорт лиц с интеллектуальным нарушениями), (спорт лиц с поражением ОДА).</w:t>
      </w:r>
    </w:p>
    <w:p w14:paraId="31D052D2" w14:textId="77777777" w:rsidR="00CD7154" w:rsidRPr="000E0D05" w:rsidRDefault="00CD7154" w:rsidP="00CD7154">
      <w:pPr>
        <w:autoSpaceDE w:val="0"/>
        <w:autoSpaceDN w:val="0"/>
        <w:adjustRightInd w:val="0"/>
        <w:spacing w:after="0" w:line="240" w:lineRule="auto"/>
        <w:ind w:firstLine="709"/>
        <w:jc w:val="both"/>
        <w:rPr>
          <w:rFonts w:ascii="Times New Roman" w:hAnsi="Times New Roman" w:cs="Times New Roman"/>
          <w:sz w:val="26"/>
          <w:szCs w:val="26"/>
        </w:rPr>
      </w:pPr>
      <w:r w:rsidRPr="000E0D05">
        <w:rPr>
          <w:rFonts w:ascii="Times New Roman" w:hAnsi="Times New Roman" w:cs="Times New Roman"/>
          <w:sz w:val="26"/>
          <w:szCs w:val="26"/>
        </w:rPr>
        <w:lastRenderedPageBreak/>
        <w:t>Основными программами, по которым велась работа по реабилитации граждан инвалидов и людей с ОВЗ:</w:t>
      </w:r>
    </w:p>
    <w:p w14:paraId="2005FF82" w14:textId="77777777" w:rsidR="00CD7154" w:rsidRPr="000E0D05" w:rsidRDefault="00CD7154" w:rsidP="00CD7154">
      <w:pPr>
        <w:autoSpaceDE w:val="0"/>
        <w:autoSpaceDN w:val="0"/>
        <w:adjustRightInd w:val="0"/>
        <w:spacing w:after="0" w:line="240" w:lineRule="auto"/>
        <w:ind w:firstLine="709"/>
        <w:jc w:val="both"/>
        <w:rPr>
          <w:rFonts w:ascii="Times New Roman" w:hAnsi="Times New Roman" w:cs="Times New Roman"/>
          <w:sz w:val="26"/>
          <w:szCs w:val="26"/>
        </w:rPr>
      </w:pPr>
      <w:r w:rsidRPr="000E0D05">
        <w:rPr>
          <w:rFonts w:ascii="Times New Roman" w:hAnsi="Times New Roman" w:cs="Times New Roman"/>
          <w:sz w:val="26"/>
          <w:szCs w:val="26"/>
        </w:rPr>
        <w:t xml:space="preserve">- программа физкультурно-оздоровительной направленности средствами адаптивной физической культуры для детей инвалидов; </w:t>
      </w:r>
    </w:p>
    <w:p w14:paraId="2127E111" w14:textId="77777777" w:rsidR="00CD7154" w:rsidRPr="000E0D05" w:rsidRDefault="00CD7154" w:rsidP="00CD7154">
      <w:pPr>
        <w:autoSpaceDE w:val="0"/>
        <w:autoSpaceDN w:val="0"/>
        <w:adjustRightInd w:val="0"/>
        <w:spacing w:after="0" w:line="240" w:lineRule="auto"/>
        <w:ind w:firstLine="709"/>
        <w:jc w:val="both"/>
        <w:rPr>
          <w:rFonts w:ascii="Times New Roman" w:hAnsi="Times New Roman" w:cs="Times New Roman"/>
          <w:sz w:val="26"/>
          <w:szCs w:val="26"/>
        </w:rPr>
      </w:pPr>
      <w:r w:rsidRPr="000E0D05">
        <w:rPr>
          <w:rFonts w:ascii="Times New Roman" w:hAnsi="Times New Roman" w:cs="Times New Roman"/>
          <w:sz w:val="26"/>
          <w:szCs w:val="26"/>
        </w:rPr>
        <w:t>- программа физкультурно-оздоровительной направленности средствами адаптивной физической культуры для инвалидов старше 18 лет.</w:t>
      </w:r>
    </w:p>
    <w:p w14:paraId="11F1FD8E" w14:textId="529CCF54" w:rsidR="00CD7154" w:rsidRPr="000E0D05" w:rsidRDefault="00CD7154" w:rsidP="00CD7154">
      <w:pPr>
        <w:autoSpaceDE w:val="0"/>
        <w:autoSpaceDN w:val="0"/>
        <w:adjustRightInd w:val="0"/>
        <w:spacing w:after="0" w:line="240" w:lineRule="auto"/>
        <w:ind w:firstLine="709"/>
        <w:jc w:val="both"/>
        <w:rPr>
          <w:rFonts w:ascii="Times New Roman" w:hAnsi="Times New Roman" w:cs="Times New Roman"/>
          <w:sz w:val="26"/>
          <w:szCs w:val="26"/>
        </w:rPr>
      </w:pPr>
      <w:r w:rsidRPr="000E0D05">
        <w:rPr>
          <w:rFonts w:ascii="Times New Roman" w:hAnsi="Times New Roman" w:cs="Times New Roman"/>
          <w:sz w:val="26"/>
          <w:szCs w:val="26"/>
        </w:rPr>
        <w:t xml:space="preserve">- программа физкультурно-оздоровительной направленности средствами адаптивной физической культуры «керлинг напольный» (керлинг без ограничений). </w:t>
      </w:r>
    </w:p>
    <w:p w14:paraId="0B98E2CB" w14:textId="77777777" w:rsidR="00CD7154" w:rsidRPr="000E0D05" w:rsidRDefault="00CD7154" w:rsidP="00CD7154">
      <w:pPr>
        <w:autoSpaceDE w:val="0"/>
        <w:autoSpaceDN w:val="0"/>
        <w:adjustRightInd w:val="0"/>
        <w:spacing w:after="0" w:line="240" w:lineRule="auto"/>
        <w:ind w:firstLine="709"/>
        <w:jc w:val="both"/>
        <w:rPr>
          <w:rFonts w:ascii="Times New Roman" w:hAnsi="Times New Roman" w:cs="Times New Roman"/>
          <w:sz w:val="26"/>
          <w:szCs w:val="26"/>
        </w:rPr>
      </w:pPr>
      <w:r w:rsidRPr="000E0D05">
        <w:rPr>
          <w:rFonts w:ascii="Times New Roman" w:hAnsi="Times New Roman" w:cs="Times New Roman"/>
          <w:sz w:val="26"/>
          <w:szCs w:val="26"/>
        </w:rPr>
        <w:t xml:space="preserve">За отчетный период в группы АФК БУ НР ФСО «Атлант» зачислено 59 человек.  </w:t>
      </w:r>
    </w:p>
    <w:p w14:paraId="03412DB0" w14:textId="77777777" w:rsidR="00CD7154" w:rsidRPr="000E0D05" w:rsidRDefault="00CD7154" w:rsidP="00CD7154">
      <w:pPr>
        <w:autoSpaceDE w:val="0"/>
        <w:autoSpaceDN w:val="0"/>
        <w:adjustRightInd w:val="0"/>
        <w:spacing w:after="0" w:line="240" w:lineRule="auto"/>
        <w:ind w:firstLine="709"/>
        <w:jc w:val="both"/>
        <w:rPr>
          <w:rFonts w:ascii="Times New Roman" w:hAnsi="Times New Roman" w:cs="Times New Roman"/>
          <w:sz w:val="26"/>
          <w:szCs w:val="26"/>
        </w:rPr>
      </w:pPr>
      <w:r w:rsidRPr="000E0D05">
        <w:rPr>
          <w:rFonts w:ascii="Times New Roman" w:hAnsi="Times New Roman" w:cs="Times New Roman"/>
          <w:sz w:val="26"/>
          <w:szCs w:val="26"/>
        </w:rPr>
        <w:t xml:space="preserve">В целях изучения независимого мнения населения качеством предоставляемых муниципальных услуг проведен опрос среди 2 597 респондентов. Большинство респондентов оценивают качество услуг, оказываемых учреждениями сферы физической культуры - как «удовлетворительное». Совокупная степень удовлетворенности предоставляемых услуг БУНР ФСО «Атлант» 100,6% и НР БОУ ДО ДЮСШ «Нептун» 100% что, безусловно, говорит о возросшем качестве предоставляемых услуг населению и ростом информированности населения о предоставляемых услугах. </w:t>
      </w:r>
    </w:p>
    <w:p w14:paraId="7682654B" w14:textId="64CA9ABC" w:rsidR="00CD7154" w:rsidRPr="000E0D05" w:rsidRDefault="00CD7154" w:rsidP="00CD7154">
      <w:pPr>
        <w:autoSpaceDE w:val="0"/>
        <w:autoSpaceDN w:val="0"/>
        <w:adjustRightInd w:val="0"/>
        <w:spacing w:after="0" w:line="240" w:lineRule="auto"/>
        <w:ind w:firstLine="709"/>
        <w:jc w:val="both"/>
        <w:rPr>
          <w:rFonts w:ascii="Times New Roman" w:hAnsi="Times New Roman" w:cs="Times New Roman"/>
          <w:sz w:val="26"/>
          <w:szCs w:val="26"/>
        </w:rPr>
      </w:pPr>
      <w:r w:rsidRPr="000E0D05">
        <w:rPr>
          <w:rFonts w:ascii="Times New Roman" w:hAnsi="Times New Roman" w:cs="Times New Roman"/>
          <w:sz w:val="26"/>
          <w:szCs w:val="26"/>
        </w:rPr>
        <w:t xml:space="preserve">В сфере культуры и искусства. </w:t>
      </w:r>
    </w:p>
    <w:p w14:paraId="0374DC79" w14:textId="77777777" w:rsidR="00CD7154" w:rsidRPr="000E0D05" w:rsidRDefault="00CD7154" w:rsidP="00CD7154">
      <w:pPr>
        <w:autoSpaceDE w:val="0"/>
        <w:autoSpaceDN w:val="0"/>
        <w:adjustRightInd w:val="0"/>
        <w:spacing w:after="0" w:line="240" w:lineRule="auto"/>
        <w:ind w:firstLine="709"/>
        <w:jc w:val="both"/>
        <w:rPr>
          <w:rFonts w:ascii="Times New Roman" w:hAnsi="Times New Roman" w:cs="Times New Roman"/>
          <w:sz w:val="26"/>
          <w:szCs w:val="26"/>
        </w:rPr>
      </w:pPr>
      <w:r w:rsidRPr="000E0D05">
        <w:rPr>
          <w:rFonts w:ascii="Times New Roman" w:hAnsi="Times New Roman" w:cs="Times New Roman"/>
          <w:sz w:val="26"/>
          <w:szCs w:val="26"/>
        </w:rPr>
        <w:t>Культура в Нефтеюганском районе развивается в направлении максимальной доступности для граждан, услуг в сфере культуры, сохранения культурного наследия, расширения спектра и повышения качества предоставляемых услуг. Основная деятельность учреждений культуры направлена на формирование единого культурного пространства района, особое внимание уделяется повышению качества услуг культуры, организации и проведению культурно-досуговых мероприятий для всех категорий граждан.</w:t>
      </w:r>
    </w:p>
    <w:p w14:paraId="353AB97E" w14:textId="77777777" w:rsidR="00CD7154" w:rsidRPr="000E0D05" w:rsidRDefault="00CD7154" w:rsidP="00CD7154">
      <w:pPr>
        <w:autoSpaceDE w:val="0"/>
        <w:autoSpaceDN w:val="0"/>
        <w:adjustRightInd w:val="0"/>
        <w:spacing w:after="0" w:line="240" w:lineRule="auto"/>
        <w:ind w:firstLine="709"/>
        <w:jc w:val="both"/>
        <w:rPr>
          <w:rFonts w:ascii="Times New Roman" w:hAnsi="Times New Roman" w:cs="Times New Roman"/>
          <w:sz w:val="26"/>
          <w:szCs w:val="26"/>
        </w:rPr>
      </w:pPr>
      <w:r w:rsidRPr="000E0D05">
        <w:rPr>
          <w:rFonts w:ascii="Times New Roman" w:hAnsi="Times New Roman" w:cs="Times New Roman"/>
          <w:sz w:val="26"/>
          <w:szCs w:val="26"/>
        </w:rPr>
        <w:t>Учреждения культуры в количестве 25 сетевых единиц - имеют паспорта доступности для инвалидов, которые обеспечены беспрепятственным доступом к объектам и предоставляемым услугам: входные группы оборудованы пандусами, дверные проёмы расширены, работники обучены навыкам сопровождения инвалидов в организации, имеется возможность предоставления услуг в дистанционном режиме или на дому, имеются специально оборудованные санитарно-гигиенические помещения и прочее оборудование. Подробные сведения о доступности для инвалидов и других маломобильных групп населения объектов социальной инфраструктуры внесены в Территориальную информационную систему ХМАО-Югры.</w:t>
      </w:r>
    </w:p>
    <w:p w14:paraId="28EADEB5" w14:textId="77777777" w:rsidR="00CD7154" w:rsidRPr="000E0D05" w:rsidRDefault="00CD7154" w:rsidP="00CD7154">
      <w:pPr>
        <w:autoSpaceDE w:val="0"/>
        <w:autoSpaceDN w:val="0"/>
        <w:adjustRightInd w:val="0"/>
        <w:spacing w:after="0" w:line="240" w:lineRule="auto"/>
        <w:ind w:firstLine="709"/>
        <w:jc w:val="both"/>
        <w:rPr>
          <w:rFonts w:ascii="Times New Roman" w:hAnsi="Times New Roman" w:cs="Times New Roman"/>
          <w:sz w:val="26"/>
          <w:szCs w:val="26"/>
        </w:rPr>
      </w:pPr>
      <w:r w:rsidRPr="000E0D05">
        <w:rPr>
          <w:rFonts w:ascii="Times New Roman" w:hAnsi="Times New Roman" w:cs="Times New Roman"/>
          <w:sz w:val="26"/>
          <w:szCs w:val="26"/>
        </w:rPr>
        <w:t>В целях интеграции инвалидов и маломобильных групп населения в культурную жизнь района, учреждениями культуры организовано и проведено для данной категории свыше 650 досуговых мероприятий: концертные, тематические развлекательные и познавательные программы, выставки декоративно-прикладного творчества и изобразительного искусства, в том числе и онлайн формате: викторины, литературные гостиные и другие форматы мероприятий.</w:t>
      </w:r>
    </w:p>
    <w:p w14:paraId="556E879D" w14:textId="77777777" w:rsidR="00CD7154" w:rsidRPr="000E0D05" w:rsidRDefault="00CD7154" w:rsidP="00CD7154">
      <w:pPr>
        <w:autoSpaceDE w:val="0"/>
        <w:autoSpaceDN w:val="0"/>
        <w:adjustRightInd w:val="0"/>
        <w:spacing w:after="0" w:line="240" w:lineRule="auto"/>
        <w:ind w:firstLine="709"/>
        <w:jc w:val="both"/>
        <w:rPr>
          <w:rFonts w:ascii="Times New Roman" w:hAnsi="Times New Roman" w:cs="Times New Roman"/>
          <w:sz w:val="26"/>
          <w:szCs w:val="26"/>
        </w:rPr>
      </w:pPr>
      <w:r w:rsidRPr="000E0D05">
        <w:rPr>
          <w:rFonts w:ascii="Times New Roman" w:hAnsi="Times New Roman" w:cs="Times New Roman"/>
          <w:sz w:val="26"/>
          <w:szCs w:val="26"/>
        </w:rPr>
        <w:t xml:space="preserve">На постоянной основе ведется работа, направленная на создание благоприятных условий для удовлетворения культурных потребностей жителей Нефтеюганского района и их творческой самореализации, нравственного и патриотического воспитания населения, создаются условия для максимальной реализации творческого потенциала и сбережения здоровья каждого жителя района, особое внимание уделяется максимальной интеграции в общество детей с особенностями здоровья. </w:t>
      </w:r>
    </w:p>
    <w:p w14:paraId="0C558547" w14:textId="77777777" w:rsidR="00CD7154" w:rsidRPr="000E0D05" w:rsidRDefault="00CD7154" w:rsidP="00CD7154">
      <w:pPr>
        <w:autoSpaceDE w:val="0"/>
        <w:autoSpaceDN w:val="0"/>
        <w:adjustRightInd w:val="0"/>
        <w:spacing w:after="0" w:line="240" w:lineRule="auto"/>
        <w:ind w:firstLine="709"/>
        <w:jc w:val="both"/>
        <w:rPr>
          <w:rFonts w:ascii="Times New Roman" w:hAnsi="Times New Roman" w:cs="Times New Roman"/>
          <w:sz w:val="26"/>
          <w:szCs w:val="26"/>
        </w:rPr>
      </w:pPr>
      <w:r w:rsidRPr="000E0D05">
        <w:rPr>
          <w:rFonts w:ascii="Times New Roman" w:hAnsi="Times New Roman" w:cs="Times New Roman"/>
          <w:sz w:val="26"/>
          <w:szCs w:val="26"/>
        </w:rPr>
        <w:t xml:space="preserve">На базе учреждений культуры действуют клубные формирования, занимающиеся популяризацией народного художественного творчества и повышения </w:t>
      </w:r>
      <w:r w:rsidRPr="000E0D05">
        <w:rPr>
          <w:rFonts w:ascii="Times New Roman" w:hAnsi="Times New Roman" w:cs="Times New Roman"/>
          <w:sz w:val="26"/>
          <w:szCs w:val="26"/>
        </w:rPr>
        <w:lastRenderedPageBreak/>
        <w:t xml:space="preserve">качества обслуживания посетителей, ориентированы на формирование условий доступности получения информации и услуг для особой категории, включающей в себя: людей с ограниченными возможностями здоровья различных групп, детей, оставшихся без попечения родителей и другие. В 2022 году действовало 182 объединения, из которых 15 </w:t>
      </w:r>
      <w:proofErr w:type="gramStart"/>
      <w:r w:rsidRPr="000E0D05">
        <w:rPr>
          <w:rFonts w:ascii="Times New Roman" w:hAnsi="Times New Roman" w:cs="Times New Roman"/>
          <w:sz w:val="26"/>
          <w:szCs w:val="26"/>
        </w:rPr>
        <w:t>являются  инклюзивными</w:t>
      </w:r>
      <w:proofErr w:type="gramEnd"/>
      <w:r w:rsidRPr="000E0D05">
        <w:rPr>
          <w:rFonts w:ascii="Times New Roman" w:hAnsi="Times New Roman" w:cs="Times New Roman"/>
          <w:sz w:val="26"/>
          <w:szCs w:val="26"/>
        </w:rPr>
        <w:t xml:space="preserve">, с количеством участников 160 человек. </w:t>
      </w:r>
    </w:p>
    <w:p w14:paraId="47E6B635" w14:textId="77777777" w:rsidR="00CD7154" w:rsidRPr="000E0D05" w:rsidRDefault="00CD7154" w:rsidP="00CD7154">
      <w:pPr>
        <w:autoSpaceDE w:val="0"/>
        <w:autoSpaceDN w:val="0"/>
        <w:adjustRightInd w:val="0"/>
        <w:spacing w:after="0" w:line="240" w:lineRule="auto"/>
        <w:ind w:firstLine="709"/>
        <w:jc w:val="both"/>
        <w:rPr>
          <w:rFonts w:ascii="Times New Roman" w:hAnsi="Times New Roman" w:cs="Times New Roman"/>
          <w:sz w:val="26"/>
          <w:szCs w:val="26"/>
        </w:rPr>
      </w:pPr>
      <w:r w:rsidRPr="000E0D05">
        <w:rPr>
          <w:rFonts w:ascii="Times New Roman" w:hAnsi="Times New Roman" w:cs="Times New Roman"/>
          <w:sz w:val="26"/>
          <w:szCs w:val="26"/>
        </w:rPr>
        <w:t xml:space="preserve">Библиотеки Нефтеюганского района взяли на себя важную функцию по оказанию разносторонней помощи детям с ограниченными возможностями здоровья. Они создают условия для реализации прав инвалидов на свободный доступ к информации, проведения досуга, развития и реализации творческого потенциала, повышения самооценки, приобщения к активной жизни в обществе и изменению позиции общества к инвалидам. </w:t>
      </w:r>
    </w:p>
    <w:p w14:paraId="4375B2BD" w14:textId="31CC6CE6" w:rsidR="00CD7154" w:rsidRPr="000E0D05" w:rsidRDefault="00CD7154" w:rsidP="00CD7154">
      <w:pPr>
        <w:autoSpaceDE w:val="0"/>
        <w:autoSpaceDN w:val="0"/>
        <w:adjustRightInd w:val="0"/>
        <w:spacing w:after="0" w:line="240" w:lineRule="auto"/>
        <w:ind w:firstLine="709"/>
        <w:jc w:val="both"/>
        <w:rPr>
          <w:rFonts w:ascii="Times New Roman" w:hAnsi="Times New Roman" w:cs="Times New Roman"/>
          <w:sz w:val="26"/>
          <w:szCs w:val="26"/>
        </w:rPr>
      </w:pPr>
      <w:r w:rsidRPr="000E0D05">
        <w:rPr>
          <w:rFonts w:ascii="Times New Roman" w:hAnsi="Times New Roman" w:cs="Times New Roman"/>
          <w:sz w:val="26"/>
          <w:szCs w:val="26"/>
        </w:rPr>
        <w:t>Деятельность библиотек Нефтеюганского района по библиотечному обслуживанию граждан пожилого возраста и людей с ограниченными возможностями здоровья ведется по программе «Доступная библиотека». Фонды библиотек района располагают 5063 экз. (в 2021 г. – 5121 экз.) (поступило 122 экз., - выбыло 180 экз.) документов для людей данной социальной группы, в том числе: «Говорящие книги», крупно-шрифтовые издания, книги по Брайлю. В рамках реализации социально-творческих программ, в частности, проектов «Равные среди равных» и «Мы вместе», а также библиотечного клуба волонтеров «Созвездие сердец» и волонтерской команды «Феникс», ежемесячно в формате онлайн организовывались различные мероприятия, на постоянной основе осуществлялось сотрудничество с реабилитационным центром для детей и подростков с ограниченными возможностями.</w:t>
      </w:r>
    </w:p>
    <w:p w14:paraId="3DF16F5F" w14:textId="0A7A7D10" w:rsidR="00CD7154" w:rsidRPr="000E0D05" w:rsidRDefault="00CD7154" w:rsidP="00CD7154">
      <w:pPr>
        <w:autoSpaceDE w:val="0"/>
        <w:autoSpaceDN w:val="0"/>
        <w:adjustRightInd w:val="0"/>
        <w:spacing w:after="0" w:line="240" w:lineRule="auto"/>
        <w:ind w:firstLine="709"/>
        <w:jc w:val="both"/>
        <w:rPr>
          <w:rFonts w:ascii="Times New Roman" w:hAnsi="Times New Roman" w:cs="Times New Roman"/>
          <w:sz w:val="26"/>
          <w:szCs w:val="26"/>
        </w:rPr>
      </w:pPr>
      <w:r w:rsidRPr="000E0D05">
        <w:rPr>
          <w:rFonts w:ascii="Times New Roman" w:hAnsi="Times New Roman" w:cs="Times New Roman"/>
          <w:sz w:val="26"/>
          <w:szCs w:val="26"/>
        </w:rPr>
        <w:t>10 библиотек подключены к Национальной электронной библиотеке, открыт удаленный доступ к Электронному каталогу (через веб-сайт); систематически проводится мониторинг аккаунтов библиотек в социальных сетях, составлены рекомендации по их ведению; ведется систематическое консультирование в области безопасности информации и эффективного использования технических средств.</w:t>
      </w:r>
    </w:p>
    <w:p w14:paraId="724A73EA" w14:textId="77777777" w:rsidR="00CD7154" w:rsidRPr="000E0D05" w:rsidRDefault="00CD7154" w:rsidP="00CD7154">
      <w:pPr>
        <w:autoSpaceDE w:val="0"/>
        <w:autoSpaceDN w:val="0"/>
        <w:adjustRightInd w:val="0"/>
        <w:spacing w:after="0" w:line="240" w:lineRule="auto"/>
        <w:ind w:firstLine="709"/>
        <w:jc w:val="both"/>
        <w:rPr>
          <w:rFonts w:ascii="Times New Roman" w:hAnsi="Times New Roman" w:cs="Times New Roman"/>
          <w:sz w:val="26"/>
          <w:szCs w:val="26"/>
        </w:rPr>
      </w:pPr>
      <w:r w:rsidRPr="000E0D05">
        <w:rPr>
          <w:rFonts w:ascii="Times New Roman" w:hAnsi="Times New Roman" w:cs="Times New Roman"/>
          <w:sz w:val="26"/>
          <w:szCs w:val="26"/>
        </w:rPr>
        <w:t xml:space="preserve">Во всех поселениях района функционируют 13 Центров общественного доступа (ЦОД) к социально значимой информации. ЦОД являются структурными подразделениями библиотек и ведут просветительскую деятельность, работают по содействию гражданским инициативам. </w:t>
      </w:r>
    </w:p>
    <w:p w14:paraId="2D4DC122" w14:textId="77777777" w:rsidR="00CD7154" w:rsidRPr="000E0D05" w:rsidRDefault="00CD7154" w:rsidP="00CD7154">
      <w:pPr>
        <w:autoSpaceDE w:val="0"/>
        <w:autoSpaceDN w:val="0"/>
        <w:adjustRightInd w:val="0"/>
        <w:spacing w:after="0" w:line="240" w:lineRule="auto"/>
        <w:ind w:firstLine="709"/>
        <w:jc w:val="both"/>
        <w:rPr>
          <w:rFonts w:ascii="Times New Roman" w:hAnsi="Times New Roman" w:cs="Times New Roman"/>
          <w:sz w:val="26"/>
          <w:szCs w:val="26"/>
        </w:rPr>
      </w:pPr>
      <w:r w:rsidRPr="000E0D05">
        <w:rPr>
          <w:rFonts w:ascii="Times New Roman" w:hAnsi="Times New Roman" w:cs="Times New Roman"/>
          <w:sz w:val="26"/>
          <w:szCs w:val="26"/>
        </w:rPr>
        <w:t xml:space="preserve">Работают Центры удалённого доступа (ЦУД) к ресурсам Президентской библиотеки им. </w:t>
      </w:r>
      <w:proofErr w:type="spellStart"/>
      <w:r w:rsidRPr="000E0D05">
        <w:rPr>
          <w:rFonts w:ascii="Times New Roman" w:hAnsi="Times New Roman" w:cs="Times New Roman"/>
          <w:sz w:val="26"/>
          <w:szCs w:val="26"/>
        </w:rPr>
        <w:t>Б.Н.Ельцина</w:t>
      </w:r>
      <w:proofErr w:type="spellEnd"/>
      <w:r w:rsidRPr="000E0D05">
        <w:rPr>
          <w:rFonts w:ascii="Times New Roman" w:hAnsi="Times New Roman" w:cs="Times New Roman"/>
          <w:sz w:val="26"/>
          <w:szCs w:val="26"/>
        </w:rPr>
        <w:t xml:space="preserve">: в </w:t>
      </w:r>
      <w:proofErr w:type="spellStart"/>
      <w:r w:rsidRPr="000E0D05">
        <w:rPr>
          <w:rFonts w:ascii="Times New Roman" w:hAnsi="Times New Roman" w:cs="Times New Roman"/>
          <w:sz w:val="26"/>
          <w:szCs w:val="26"/>
        </w:rPr>
        <w:t>Пойковской</w:t>
      </w:r>
      <w:proofErr w:type="spellEnd"/>
      <w:r w:rsidRPr="000E0D05">
        <w:rPr>
          <w:rFonts w:ascii="Times New Roman" w:hAnsi="Times New Roman" w:cs="Times New Roman"/>
          <w:sz w:val="26"/>
          <w:szCs w:val="26"/>
        </w:rPr>
        <w:t xml:space="preserve"> ПБ «Наследие», </w:t>
      </w:r>
      <w:proofErr w:type="spellStart"/>
      <w:r w:rsidRPr="000E0D05">
        <w:rPr>
          <w:rFonts w:ascii="Times New Roman" w:hAnsi="Times New Roman" w:cs="Times New Roman"/>
          <w:sz w:val="26"/>
          <w:szCs w:val="26"/>
        </w:rPr>
        <w:t>Салымской</w:t>
      </w:r>
      <w:proofErr w:type="spellEnd"/>
      <w:r w:rsidRPr="000E0D05">
        <w:rPr>
          <w:rFonts w:ascii="Times New Roman" w:hAnsi="Times New Roman" w:cs="Times New Roman"/>
          <w:sz w:val="26"/>
          <w:szCs w:val="26"/>
        </w:rPr>
        <w:t xml:space="preserve"> ПМБ им. </w:t>
      </w:r>
      <w:proofErr w:type="spellStart"/>
      <w:r w:rsidRPr="000E0D05">
        <w:rPr>
          <w:rFonts w:ascii="Times New Roman" w:hAnsi="Times New Roman" w:cs="Times New Roman"/>
          <w:sz w:val="26"/>
          <w:szCs w:val="26"/>
        </w:rPr>
        <w:t>А.С.Тарханова</w:t>
      </w:r>
      <w:proofErr w:type="spellEnd"/>
      <w:r w:rsidRPr="000E0D05">
        <w:rPr>
          <w:rFonts w:ascii="Times New Roman" w:hAnsi="Times New Roman" w:cs="Times New Roman"/>
          <w:sz w:val="26"/>
          <w:szCs w:val="26"/>
        </w:rPr>
        <w:t xml:space="preserve">, </w:t>
      </w:r>
      <w:proofErr w:type="spellStart"/>
      <w:r w:rsidRPr="000E0D05">
        <w:rPr>
          <w:rFonts w:ascii="Times New Roman" w:hAnsi="Times New Roman" w:cs="Times New Roman"/>
          <w:sz w:val="26"/>
          <w:szCs w:val="26"/>
        </w:rPr>
        <w:t>Каркатеевской</w:t>
      </w:r>
      <w:proofErr w:type="spellEnd"/>
      <w:r w:rsidRPr="000E0D05">
        <w:rPr>
          <w:rFonts w:ascii="Times New Roman" w:hAnsi="Times New Roman" w:cs="Times New Roman"/>
          <w:sz w:val="26"/>
          <w:szCs w:val="26"/>
        </w:rPr>
        <w:t xml:space="preserve"> ПМБ, </w:t>
      </w:r>
      <w:proofErr w:type="spellStart"/>
      <w:r w:rsidRPr="000E0D05">
        <w:rPr>
          <w:rFonts w:ascii="Times New Roman" w:hAnsi="Times New Roman" w:cs="Times New Roman"/>
          <w:sz w:val="26"/>
          <w:szCs w:val="26"/>
        </w:rPr>
        <w:t>Сингапайской</w:t>
      </w:r>
      <w:proofErr w:type="spellEnd"/>
      <w:r w:rsidRPr="000E0D05">
        <w:rPr>
          <w:rFonts w:ascii="Times New Roman" w:hAnsi="Times New Roman" w:cs="Times New Roman"/>
          <w:sz w:val="26"/>
          <w:szCs w:val="26"/>
        </w:rPr>
        <w:t xml:space="preserve"> и Обь-Юганской ПБ.</w:t>
      </w:r>
    </w:p>
    <w:p w14:paraId="1AF70933" w14:textId="77777777" w:rsidR="00CD7154" w:rsidRPr="000E0D05" w:rsidRDefault="00CD7154" w:rsidP="00CD7154">
      <w:pPr>
        <w:autoSpaceDE w:val="0"/>
        <w:autoSpaceDN w:val="0"/>
        <w:adjustRightInd w:val="0"/>
        <w:spacing w:after="0" w:line="240" w:lineRule="auto"/>
        <w:ind w:firstLine="709"/>
        <w:jc w:val="both"/>
        <w:rPr>
          <w:rFonts w:ascii="Times New Roman" w:hAnsi="Times New Roman" w:cs="Times New Roman"/>
          <w:sz w:val="26"/>
          <w:szCs w:val="26"/>
        </w:rPr>
      </w:pPr>
      <w:r w:rsidRPr="000E0D05">
        <w:rPr>
          <w:rFonts w:ascii="Times New Roman" w:hAnsi="Times New Roman" w:cs="Times New Roman"/>
          <w:sz w:val="26"/>
          <w:szCs w:val="26"/>
        </w:rPr>
        <w:t>Все библиотеки района имеют доступ к ресурсам электронной библиотеки «</w:t>
      </w:r>
      <w:proofErr w:type="spellStart"/>
      <w:r w:rsidRPr="000E0D05">
        <w:rPr>
          <w:rFonts w:ascii="Times New Roman" w:hAnsi="Times New Roman" w:cs="Times New Roman"/>
          <w:sz w:val="26"/>
          <w:szCs w:val="26"/>
        </w:rPr>
        <w:t>ЛитРес</w:t>
      </w:r>
      <w:proofErr w:type="spellEnd"/>
      <w:r w:rsidRPr="000E0D05">
        <w:rPr>
          <w:rFonts w:ascii="Times New Roman" w:hAnsi="Times New Roman" w:cs="Times New Roman"/>
          <w:sz w:val="26"/>
          <w:szCs w:val="26"/>
        </w:rPr>
        <w:t>», где удаленные читатели (257чел.) имеют возможность бесплатно получить электронные книги (1482 экз.).</w:t>
      </w:r>
    </w:p>
    <w:p w14:paraId="3C949018" w14:textId="181C898F" w:rsidR="00CD7154" w:rsidRPr="000E0D05" w:rsidRDefault="00CD7154" w:rsidP="00CD7154">
      <w:pPr>
        <w:autoSpaceDE w:val="0"/>
        <w:autoSpaceDN w:val="0"/>
        <w:adjustRightInd w:val="0"/>
        <w:spacing w:after="0" w:line="240" w:lineRule="auto"/>
        <w:ind w:firstLine="709"/>
        <w:jc w:val="both"/>
        <w:rPr>
          <w:rFonts w:ascii="Times New Roman" w:hAnsi="Times New Roman" w:cs="Times New Roman"/>
          <w:sz w:val="26"/>
          <w:szCs w:val="26"/>
        </w:rPr>
      </w:pPr>
      <w:r w:rsidRPr="000E0D05">
        <w:rPr>
          <w:rFonts w:ascii="Times New Roman" w:hAnsi="Times New Roman" w:cs="Times New Roman"/>
          <w:sz w:val="26"/>
          <w:szCs w:val="26"/>
        </w:rPr>
        <w:t xml:space="preserve">Библиотечные специалисты особое внимание уделяют обслуживанию инвалидов вне стен библиотеки – нестационарные формы обслуживания оказывают 11 библиотек Нефтеюганского района используют в своей деятельности метод </w:t>
      </w:r>
      <w:proofErr w:type="spellStart"/>
      <w:r w:rsidRPr="000E0D05">
        <w:rPr>
          <w:rFonts w:ascii="Times New Roman" w:hAnsi="Times New Roman" w:cs="Times New Roman"/>
          <w:sz w:val="26"/>
          <w:szCs w:val="26"/>
        </w:rPr>
        <w:t>книгоношества</w:t>
      </w:r>
      <w:proofErr w:type="spellEnd"/>
      <w:r w:rsidRPr="000E0D05">
        <w:rPr>
          <w:rFonts w:ascii="Times New Roman" w:hAnsi="Times New Roman" w:cs="Times New Roman"/>
          <w:sz w:val="26"/>
          <w:szCs w:val="26"/>
        </w:rPr>
        <w:t>: (155 пользователей, посещений – 1161, книговыдача – 4701 экз.).</w:t>
      </w:r>
    </w:p>
    <w:p w14:paraId="2A68BF56" w14:textId="1D9ACB25" w:rsidR="00CD7154" w:rsidRPr="000E0D05" w:rsidRDefault="00CD7154" w:rsidP="00CD7154">
      <w:pPr>
        <w:autoSpaceDE w:val="0"/>
        <w:autoSpaceDN w:val="0"/>
        <w:adjustRightInd w:val="0"/>
        <w:spacing w:after="0" w:line="240" w:lineRule="auto"/>
        <w:ind w:firstLine="709"/>
        <w:jc w:val="both"/>
        <w:rPr>
          <w:rFonts w:ascii="Times New Roman" w:hAnsi="Times New Roman" w:cs="Times New Roman"/>
          <w:sz w:val="26"/>
          <w:szCs w:val="26"/>
        </w:rPr>
      </w:pPr>
      <w:r w:rsidRPr="000E0D05">
        <w:rPr>
          <w:rFonts w:ascii="Times New Roman" w:hAnsi="Times New Roman" w:cs="Times New Roman"/>
          <w:sz w:val="26"/>
          <w:szCs w:val="26"/>
        </w:rPr>
        <w:t xml:space="preserve">В </w:t>
      </w:r>
      <w:proofErr w:type="spellStart"/>
      <w:r w:rsidRPr="000E0D05">
        <w:rPr>
          <w:rFonts w:ascii="Times New Roman" w:hAnsi="Times New Roman" w:cs="Times New Roman"/>
          <w:sz w:val="26"/>
          <w:szCs w:val="26"/>
        </w:rPr>
        <w:t>Пойковской</w:t>
      </w:r>
      <w:proofErr w:type="spellEnd"/>
      <w:r w:rsidRPr="000E0D05">
        <w:rPr>
          <w:rFonts w:ascii="Times New Roman" w:hAnsi="Times New Roman" w:cs="Times New Roman"/>
          <w:sz w:val="26"/>
          <w:szCs w:val="26"/>
        </w:rPr>
        <w:t xml:space="preserve"> поселенческой детской библиотеке «Радость» и </w:t>
      </w:r>
      <w:proofErr w:type="spellStart"/>
      <w:r w:rsidRPr="000E0D05">
        <w:rPr>
          <w:rFonts w:ascii="Times New Roman" w:hAnsi="Times New Roman" w:cs="Times New Roman"/>
          <w:sz w:val="26"/>
          <w:szCs w:val="26"/>
        </w:rPr>
        <w:t>Чеускинской</w:t>
      </w:r>
      <w:proofErr w:type="spellEnd"/>
      <w:r w:rsidRPr="000E0D05">
        <w:rPr>
          <w:rFonts w:ascii="Times New Roman" w:hAnsi="Times New Roman" w:cs="Times New Roman"/>
          <w:sz w:val="26"/>
          <w:szCs w:val="26"/>
        </w:rPr>
        <w:t xml:space="preserve"> поселенческой библиотеке функционирую</w:t>
      </w:r>
      <w:r w:rsidR="00213AA0">
        <w:rPr>
          <w:rFonts w:ascii="Times New Roman" w:hAnsi="Times New Roman" w:cs="Times New Roman"/>
          <w:sz w:val="26"/>
          <w:szCs w:val="26"/>
        </w:rPr>
        <w:t>т</w:t>
      </w:r>
      <w:r w:rsidRPr="000E0D05">
        <w:rPr>
          <w:rFonts w:ascii="Times New Roman" w:hAnsi="Times New Roman" w:cs="Times New Roman"/>
          <w:sz w:val="26"/>
          <w:szCs w:val="26"/>
        </w:rPr>
        <w:t xml:space="preserve"> автоматизированные рабочее места со специализированным программным обеспечением для людей с ограничениями по зрению. </w:t>
      </w:r>
      <w:proofErr w:type="spellStart"/>
      <w:r w:rsidRPr="000E0D05">
        <w:rPr>
          <w:rFonts w:ascii="Times New Roman" w:hAnsi="Times New Roman" w:cs="Times New Roman"/>
          <w:sz w:val="26"/>
          <w:szCs w:val="26"/>
        </w:rPr>
        <w:t>Пойковская</w:t>
      </w:r>
      <w:proofErr w:type="spellEnd"/>
      <w:r w:rsidRPr="000E0D05">
        <w:rPr>
          <w:rFonts w:ascii="Times New Roman" w:hAnsi="Times New Roman" w:cs="Times New Roman"/>
          <w:sz w:val="26"/>
          <w:szCs w:val="26"/>
        </w:rPr>
        <w:t xml:space="preserve"> поселенческая детская библиотека «Радость» располагает информационным напольным сенсорным киоском для всех категорий пользователей, в том числе для людей с нарушениями зрения и нарушениями опорно-двигательного </w:t>
      </w:r>
      <w:r w:rsidRPr="000E0D05">
        <w:rPr>
          <w:rFonts w:ascii="Times New Roman" w:hAnsi="Times New Roman" w:cs="Times New Roman"/>
          <w:sz w:val="26"/>
          <w:szCs w:val="26"/>
        </w:rPr>
        <w:lastRenderedPageBreak/>
        <w:t xml:space="preserve">аппарата, а </w:t>
      </w:r>
      <w:proofErr w:type="spellStart"/>
      <w:r w:rsidRPr="000E0D05">
        <w:rPr>
          <w:rFonts w:ascii="Times New Roman" w:hAnsi="Times New Roman" w:cs="Times New Roman"/>
          <w:sz w:val="26"/>
          <w:szCs w:val="26"/>
        </w:rPr>
        <w:t>Чеускинская</w:t>
      </w:r>
      <w:proofErr w:type="spellEnd"/>
      <w:r w:rsidRPr="000E0D05">
        <w:rPr>
          <w:rFonts w:ascii="Times New Roman" w:hAnsi="Times New Roman" w:cs="Times New Roman"/>
          <w:sz w:val="26"/>
          <w:szCs w:val="26"/>
        </w:rPr>
        <w:t xml:space="preserve"> поселенческая библиотека - увеличивающим устройством. Светодиодными табло в виде бегущей строки для акцентирования внимания пользователей на важную информацию, а также в качестве информаторов для людей с ограниченной функцией слуха оборудованы </w:t>
      </w:r>
      <w:proofErr w:type="spellStart"/>
      <w:r w:rsidRPr="000E0D05">
        <w:rPr>
          <w:rFonts w:ascii="Times New Roman" w:hAnsi="Times New Roman" w:cs="Times New Roman"/>
          <w:sz w:val="26"/>
          <w:szCs w:val="26"/>
        </w:rPr>
        <w:t>Пойковская</w:t>
      </w:r>
      <w:proofErr w:type="spellEnd"/>
      <w:r w:rsidRPr="000E0D05">
        <w:rPr>
          <w:rFonts w:ascii="Times New Roman" w:hAnsi="Times New Roman" w:cs="Times New Roman"/>
          <w:sz w:val="26"/>
          <w:szCs w:val="26"/>
        </w:rPr>
        <w:t xml:space="preserve"> библиотека и </w:t>
      </w:r>
      <w:proofErr w:type="spellStart"/>
      <w:r w:rsidRPr="000E0D05">
        <w:rPr>
          <w:rFonts w:ascii="Times New Roman" w:hAnsi="Times New Roman" w:cs="Times New Roman"/>
          <w:sz w:val="26"/>
          <w:szCs w:val="26"/>
        </w:rPr>
        <w:t>Салымская</w:t>
      </w:r>
      <w:proofErr w:type="spellEnd"/>
      <w:r w:rsidRPr="000E0D05">
        <w:rPr>
          <w:rFonts w:ascii="Times New Roman" w:hAnsi="Times New Roman" w:cs="Times New Roman"/>
          <w:sz w:val="26"/>
          <w:szCs w:val="26"/>
        </w:rPr>
        <w:t xml:space="preserve"> поселенческая модельная библиотека им. А.С. Тарханова. </w:t>
      </w:r>
    </w:p>
    <w:p w14:paraId="0F811F2F" w14:textId="0B5AF7A4" w:rsidR="00CD7154" w:rsidRPr="000E0D05" w:rsidRDefault="00CD7154" w:rsidP="00CD7154">
      <w:pPr>
        <w:autoSpaceDE w:val="0"/>
        <w:autoSpaceDN w:val="0"/>
        <w:adjustRightInd w:val="0"/>
        <w:spacing w:after="0" w:line="240" w:lineRule="auto"/>
        <w:ind w:firstLine="709"/>
        <w:jc w:val="both"/>
        <w:rPr>
          <w:rFonts w:ascii="Times New Roman" w:hAnsi="Times New Roman" w:cs="Times New Roman"/>
          <w:sz w:val="26"/>
          <w:szCs w:val="26"/>
        </w:rPr>
      </w:pPr>
      <w:r w:rsidRPr="000E0D05">
        <w:rPr>
          <w:rFonts w:ascii="Times New Roman" w:hAnsi="Times New Roman" w:cs="Times New Roman"/>
          <w:sz w:val="26"/>
          <w:szCs w:val="26"/>
        </w:rPr>
        <w:t xml:space="preserve">Благодаря национальному проекту «Культура» «Культурная среда» в 2022 году в городском поселении </w:t>
      </w:r>
      <w:proofErr w:type="spellStart"/>
      <w:r w:rsidRPr="000E0D05">
        <w:rPr>
          <w:rFonts w:ascii="Times New Roman" w:hAnsi="Times New Roman" w:cs="Times New Roman"/>
          <w:sz w:val="26"/>
          <w:szCs w:val="26"/>
        </w:rPr>
        <w:t>Пойковский</w:t>
      </w:r>
      <w:proofErr w:type="spellEnd"/>
      <w:r w:rsidRPr="000E0D05">
        <w:rPr>
          <w:rFonts w:ascii="Times New Roman" w:hAnsi="Times New Roman" w:cs="Times New Roman"/>
          <w:sz w:val="26"/>
          <w:szCs w:val="26"/>
        </w:rPr>
        <w:t xml:space="preserve"> появилась первая </w:t>
      </w:r>
      <w:r w:rsidR="00CE4D84">
        <w:rPr>
          <w:rFonts w:ascii="Times New Roman" w:hAnsi="Times New Roman" w:cs="Times New Roman"/>
          <w:sz w:val="26"/>
          <w:szCs w:val="26"/>
        </w:rPr>
        <w:t>в</w:t>
      </w:r>
      <w:r w:rsidR="00CE4D84" w:rsidRPr="000E0D05">
        <w:rPr>
          <w:rFonts w:ascii="Times New Roman" w:hAnsi="Times New Roman" w:cs="Times New Roman"/>
          <w:sz w:val="26"/>
          <w:szCs w:val="26"/>
        </w:rPr>
        <w:t xml:space="preserve"> </w:t>
      </w:r>
      <w:r w:rsidRPr="000E0D05">
        <w:rPr>
          <w:rFonts w:ascii="Times New Roman" w:hAnsi="Times New Roman" w:cs="Times New Roman"/>
          <w:sz w:val="26"/>
          <w:szCs w:val="26"/>
        </w:rPr>
        <w:t xml:space="preserve">Нефтеюганском районе библиотека нового поколения. В </w:t>
      </w:r>
      <w:proofErr w:type="spellStart"/>
      <w:r w:rsidRPr="000E0D05">
        <w:rPr>
          <w:rFonts w:ascii="Times New Roman" w:hAnsi="Times New Roman" w:cs="Times New Roman"/>
          <w:sz w:val="26"/>
          <w:szCs w:val="26"/>
        </w:rPr>
        <w:t>Пойковской</w:t>
      </w:r>
      <w:proofErr w:type="spellEnd"/>
      <w:r w:rsidRPr="000E0D05">
        <w:rPr>
          <w:rFonts w:ascii="Times New Roman" w:hAnsi="Times New Roman" w:cs="Times New Roman"/>
          <w:sz w:val="26"/>
          <w:szCs w:val="26"/>
        </w:rPr>
        <w:t xml:space="preserve"> поселенческой детской библиотеки «Радость» был произведён текущий ремонт помещений, переоборудована санитарная комнат</w:t>
      </w:r>
      <w:r w:rsidR="00213AA0">
        <w:rPr>
          <w:rFonts w:ascii="Times New Roman" w:hAnsi="Times New Roman" w:cs="Times New Roman"/>
          <w:sz w:val="26"/>
          <w:szCs w:val="26"/>
        </w:rPr>
        <w:t>а</w:t>
      </w:r>
      <w:r w:rsidRPr="000E0D05">
        <w:rPr>
          <w:rFonts w:ascii="Times New Roman" w:hAnsi="Times New Roman" w:cs="Times New Roman"/>
          <w:sz w:val="26"/>
          <w:szCs w:val="26"/>
        </w:rPr>
        <w:t xml:space="preserve"> для беспрепятственного доступа лиц с ОВЗ, обновлена мебель и стеллажи, пополнен книжный фонд, а грамотное зонирование превратило библиотеку в мультикультурное пространство нового поколения.</w:t>
      </w:r>
    </w:p>
    <w:p w14:paraId="679618DA" w14:textId="77777777" w:rsidR="00CD7154" w:rsidRPr="000E0D05" w:rsidRDefault="00CD7154" w:rsidP="00CD7154">
      <w:pPr>
        <w:autoSpaceDE w:val="0"/>
        <w:autoSpaceDN w:val="0"/>
        <w:adjustRightInd w:val="0"/>
        <w:spacing w:after="0" w:line="240" w:lineRule="auto"/>
        <w:ind w:firstLine="709"/>
        <w:jc w:val="both"/>
        <w:rPr>
          <w:rFonts w:ascii="Times New Roman" w:hAnsi="Times New Roman" w:cs="Times New Roman"/>
          <w:sz w:val="26"/>
          <w:szCs w:val="26"/>
        </w:rPr>
      </w:pPr>
      <w:r w:rsidRPr="000E0D05">
        <w:rPr>
          <w:rFonts w:ascii="Times New Roman" w:hAnsi="Times New Roman" w:cs="Times New Roman"/>
          <w:sz w:val="26"/>
          <w:szCs w:val="26"/>
        </w:rPr>
        <w:t>В целях расширения вариативности образовательных программ, рассчитанных на детей с разным уровнем и проявлениями способностей в учреждениях дополнительного образования сферы культуры, продолжили реализацию предпрофессиональные общеобразовательные программы, и инклюзивное обучение для детей с ограниченными возможностями здоровья. Образовательную услугу в двух детских школах искусств района, в рамках инклюзивного образования получают 3 ребенка с ограниченными возможностями здоровья, для которых сформирован индивидуальный образовательный маршрут. Используемые методы обучения и воспитания дают положительные результаты – участие и победы в конкурсах различного уровня, выступления на концертных площадках поселка и района.</w:t>
      </w:r>
    </w:p>
    <w:p w14:paraId="044447AE" w14:textId="77777777" w:rsidR="00CD7154" w:rsidRPr="000E0D05" w:rsidRDefault="00CD7154" w:rsidP="00CD7154">
      <w:pPr>
        <w:autoSpaceDE w:val="0"/>
        <w:autoSpaceDN w:val="0"/>
        <w:adjustRightInd w:val="0"/>
        <w:spacing w:after="0" w:line="240" w:lineRule="auto"/>
        <w:ind w:firstLine="709"/>
        <w:jc w:val="both"/>
        <w:rPr>
          <w:rFonts w:ascii="Times New Roman" w:hAnsi="Times New Roman" w:cs="Times New Roman"/>
          <w:sz w:val="26"/>
          <w:szCs w:val="26"/>
        </w:rPr>
      </w:pPr>
      <w:r w:rsidRPr="000E0D05">
        <w:rPr>
          <w:rFonts w:ascii="Times New Roman" w:hAnsi="Times New Roman" w:cs="Times New Roman"/>
          <w:sz w:val="26"/>
          <w:szCs w:val="26"/>
        </w:rPr>
        <w:t>Официальные сайты учреждений культуры, в том числе краеведческий портал Нефтеюганского района «</w:t>
      </w:r>
      <w:proofErr w:type="spellStart"/>
      <w:r w:rsidRPr="000E0D05">
        <w:rPr>
          <w:rFonts w:ascii="Times New Roman" w:hAnsi="Times New Roman" w:cs="Times New Roman"/>
          <w:sz w:val="26"/>
          <w:szCs w:val="26"/>
        </w:rPr>
        <w:t>Салымский</w:t>
      </w:r>
      <w:proofErr w:type="spellEnd"/>
      <w:r w:rsidRPr="000E0D05">
        <w:rPr>
          <w:rFonts w:ascii="Times New Roman" w:hAnsi="Times New Roman" w:cs="Times New Roman"/>
          <w:sz w:val="26"/>
          <w:szCs w:val="26"/>
        </w:rPr>
        <w:t xml:space="preserve"> край» обеспечены версиями для слабовидящих пользователей, позволяющие охватить культурно-досуговым и библиотечным обслуживанием всех жителей Нефтеюганского района не имеющих возможности посещать учреждения лично в силу ограничения жизнедеятельности. </w:t>
      </w:r>
    </w:p>
    <w:p w14:paraId="4A7E8194" w14:textId="55788FA3" w:rsidR="00CD7154" w:rsidRPr="000E0D05" w:rsidRDefault="00CD7154" w:rsidP="00CD7154">
      <w:pPr>
        <w:autoSpaceDE w:val="0"/>
        <w:autoSpaceDN w:val="0"/>
        <w:adjustRightInd w:val="0"/>
        <w:spacing w:after="0" w:line="240" w:lineRule="auto"/>
        <w:ind w:firstLine="709"/>
        <w:jc w:val="both"/>
        <w:rPr>
          <w:rFonts w:ascii="Times New Roman" w:hAnsi="Times New Roman" w:cs="Times New Roman"/>
          <w:sz w:val="26"/>
          <w:szCs w:val="26"/>
        </w:rPr>
      </w:pPr>
      <w:r w:rsidRPr="000E0D05">
        <w:rPr>
          <w:rFonts w:ascii="Times New Roman" w:hAnsi="Times New Roman" w:cs="Times New Roman"/>
          <w:sz w:val="26"/>
          <w:szCs w:val="26"/>
        </w:rPr>
        <w:t>С целью определения уровня удовлетворенности граждан качеством условий оказания услуг, предоставляемых учреждениями сферы культуры Нефтеюганского района (БУНР «</w:t>
      </w:r>
      <w:proofErr w:type="spellStart"/>
      <w:r w:rsidRPr="000E0D05">
        <w:rPr>
          <w:rFonts w:ascii="Times New Roman" w:hAnsi="Times New Roman" w:cs="Times New Roman"/>
          <w:sz w:val="26"/>
          <w:szCs w:val="26"/>
        </w:rPr>
        <w:t>Межпоселенческая</w:t>
      </w:r>
      <w:proofErr w:type="spellEnd"/>
      <w:r w:rsidRPr="000E0D05">
        <w:rPr>
          <w:rFonts w:ascii="Times New Roman" w:hAnsi="Times New Roman" w:cs="Times New Roman"/>
          <w:sz w:val="26"/>
          <w:szCs w:val="26"/>
        </w:rPr>
        <w:t xml:space="preserve"> библиотека»; БУ «Центр культуры НР», ПМБУ </w:t>
      </w:r>
      <w:proofErr w:type="spellStart"/>
      <w:r w:rsidRPr="000E0D05">
        <w:rPr>
          <w:rFonts w:ascii="Times New Roman" w:hAnsi="Times New Roman" w:cs="Times New Roman"/>
          <w:sz w:val="26"/>
          <w:szCs w:val="26"/>
        </w:rPr>
        <w:t>ЦКиД</w:t>
      </w:r>
      <w:proofErr w:type="spellEnd"/>
      <w:r w:rsidRPr="000E0D05">
        <w:rPr>
          <w:rFonts w:ascii="Times New Roman" w:hAnsi="Times New Roman" w:cs="Times New Roman"/>
          <w:sz w:val="26"/>
          <w:szCs w:val="26"/>
        </w:rPr>
        <w:t xml:space="preserve"> «Родники»), в 2022 году была проведена независимая оценка качества условий оказания услуг организациями культуры Нефтеюганского района за период 2020-2022 годы (далее – НОК). Услуги по сбору, обобщению и анализу информации, получаемой в целях проведения были предоставлены ООО «Эмпирика» г.</w:t>
      </w:r>
      <w:r w:rsidR="002A5B58" w:rsidRPr="000E0D05">
        <w:rPr>
          <w:rFonts w:ascii="Times New Roman" w:hAnsi="Times New Roman" w:cs="Times New Roman"/>
          <w:sz w:val="26"/>
          <w:szCs w:val="26"/>
        </w:rPr>
        <w:t xml:space="preserve"> </w:t>
      </w:r>
      <w:r w:rsidRPr="000E0D05">
        <w:rPr>
          <w:rFonts w:ascii="Times New Roman" w:hAnsi="Times New Roman" w:cs="Times New Roman"/>
          <w:sz w:val="26"/>
          <w:szCs w:val="26"/>
        </w:rPr>
        <w:t>Тюмень (договор от 30.06.2022 № 16). По результатам отчета организации-оператора, проводившего исследование, сделано заключение, что в целом качество условий оказания услуг находится на высоком уровне. Итоговый балл Нефтеюганского района по отрасли культуры составил 97,8 баллов. Результаты оценки размещены на официальном сайте для размещения информации о государственных (муниципальных) учреждениях bus.gov.ru: ссылка: Сведения о результатах независимой оценки качества оказания услуг организациями (bus.gov.ru)</w:t>
      </w:r>
    </w:p>
    <w:p w14:paraId="723DDA69" w14:textId="77777777" w:rsidR="00CD7154" w:rsidRPr="000E0D05" w:rsidRDefault="00CD7154" w:rsidP="00CD7154">
      <w:pPr>
        <w:autoSpaceDE w:val="0"/>
        <w:autoSpaceDN w:val="0"/>
        <w:adjustRightInd w:val="0"/>
        <w:spacing w:after="0" w:line="240" w:lineRule="auto"/>
        <w:ind w:firstLine="709"/>
        <w:jc w:val="both"/>
        <w:rPr>
          <w:rFonts w:ascii="Times New Roman" w:hAnsi="Times New Roman" w:cs="Times New Roman"/>
          <w:sz w:val="26"/>
          <w:szCs w:val="26"/>
        </w:rPr>
      </w:pPr>
      <w:r w:rsidRPr="000E0D05">
        <w:rPr>
          <w:rFonts w:ascii="Times New Roman" w:hAnsi="Times New Roman" w:cs="Times New Roman"/>
          <w:sz w:val="26"/>
          <w:szCs w:val="26"/>
        </w:rPr>
        <w:t xml:space="preserve">Независимая оценка качества учреждений дополнительного образования сферы культуры Нефтеюганского района, в 2022 году была организованна Департаментом образования и молодежной политики Ханты-Мансийского автономного округа-Югры, результаты в разрезе каждого учреждения представлены на сайте: https://noko.mipnv.ru/results/spisok2022.php </w:t>
      </w:r>
    </w:p>
    <w:p w14:paraId="49F0F192" w14:textId="77777777" w:rsidR="00CD7154" w:rsidRPr="000E0D05" w:rsidRDefault="00CD7154" w:rsidP="00CD7154">
      <w:pPr>
        <w:autoSpaceDE w:val="0"/>
        <w:autoSpaceDN w:val="0"/>
        <w:adjustRightInd w:val="0"/>
        <w:spacing w:after="0" w:line="240" w:lineRule="auto"/>
        <w:ind w:firstLine="709"/>
        <w:jc w:val="both"/>
        <w:rPr>
          <w:rFonts w:ascii="Times New Roman" w:hAnsi="Times New Roman" w:cs="Times New Roman"/>
          <w:sz w:val="26"/>
          <w:szCs w:val="26"/>
        </w:rPr>
      </w:pPr>
      <w:r w:rsidRPr="000E0D05">
        <w:rPr>
          <w:rFonts w:ascii="Times New Roman" w:hAnsi="Times New Roman" w:cs="Times New Roman"/>
          <w:sz w:val="26"/>
          <w:szCs w:val="26"/>
        </w:rPr>
        <w:t xml:space="preserve">- НРМБУ ДО «Детская школа искусств» соответствует 89,7% </w:t>
      </w:r>
    </w:p>
    <w:p w14:paraId="32584858" w14:textId="3B703898" w:rsidR="00CD7154" w:rsidRDefault="00CD7154" w:rsidP="00CD7154">
      <w:pPr>
        <w:autoSpaceDE w:val="0"/>
        <w:autoSpaceDN w:val="0"/>
        <w:adjustRightInd w:val="0"/>
        <w:spacing w:after="0" w:line="240" w:lineRule="auto"/>
        <w:ind w:firstLine="709"/>
        <w:jc w:val="both"/>
        <w:rPr>
          <w:rFonts w:ascii="Times New Roman" w:hAnsi="Times New Roman" w:cs="Times New Roman"/>
          <w:sz w:val="26"/>
          <w:szCs w:val="26"/>
        </w:rPr>
      </w:pPr>
      <w:r w:rsidRPr="000E0D05">
        <w:rPr>
          <w:rFonts w:ascii="Times New Roman" w:hAnsi="Times New Roman" w:cs="Times New Roman"/>
          <w:sz w:val="26"/>
          <w:szCs w:val="26"/>
        </w:rPr>
        <w:t xml:space="preserve">- НРМБУ ДО «Детская школа искусств им. Г.С. </w:t>
      </w:r>
      <w:proofErr w:type="spellStart"/>
      <w:r w:rsidRPr="000E0D05">
        <w:rPr>
          <w:rFonts w:ascii="Times New Roman" w:hAnsi="Times New Roman" w:cs="Times New Roman"/>
          <w:sz w:val="26"/>
          <w:szCs w:val="26"/>
        </w:rPr>
        <w:t>Райшева</w:t>
      </w:r>
      <w:proofErr w:type="spellEnd"/>
      <w:r w:rsidRPr="000E0D05">
        <w:rPr>
          <w:rFonts w:ascii="Times New Roman" w:hAnsi="Times New Roman" w:cs="Times New Roman"/>
          <w:sz w:val="26"/>
          <w:szCs w:val="26"/>
        </w:rPr>
        <w:t>» соответствует 84,6%.</w:t>
      </w:r>
    </w:p>
    <w:p w14:paraId="3A114AAB" w14:textId="77777777" w:rsidR="00CD7154" w:rsidRDefault="00CD7154" w:rsidP="00C5676A">
      <w:pPr>
        <w:autoSpaceDE w:val="0"/>
        <w:autoSpaceDN w:val="0"/>
        <w:adjustRightInd w:val="0"/>
        <w:spacing w:after="0" w:line="240" w:lineRule="auto"/>
        <w:ind w:firstLine="709"/>
        <w:jc w:val="both"/>
        <w:rPr>
          <w:rFonts w:ascii="Times New Roman" w:hAnsi="Times New Roman" w:cs="Times New Roman"/>
          <w:sz w:val="26"/>
          <w:szCs w:val="26"/>
        </w:rPr>
      </w:pPr>
    </w:p>
    <w:p w14:paraId="4098AF8E" w14:textId="77777777" w:rsidR="00CD7154" w:rsidRDefault="00CD7154" w:rsidP="00C5676A">
      <w:pPr>
        <w:autoSpaceDE w:val="0"/>
        <w:autoSpaceDN w:val="0"/>
        <w:adjustRightInd w:val="0"/>
        <w:spacing w:after="0" w:line="240" w:lineRule="auto"/>
        <w:ind w:firstLine="709"/>
        <w:jc w:val="both"/>
        <w:rPr>
          <w:rFonts w:ascii="Times New Roman" w:hAnsi="Times New Roman" w:cs="Times New Roman"/>
          <w:sz w:val="26"/>
          <w:szCs w:val="26"/>
        </w:rPr>
      </w:pPr>
    </w:p>
    <w:sectPr w:rsidR="00CD7154" w:rsidSect="00DA6662">
      <w:pgSz w:w="11906" w:h="16838"/>
      <w:pgMar w:top="1134" w:right="567" w:bottom="1134" w:left="1701" w:header="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8D62B" w14:textId="77777777" w:rsidR="00C5676A" w:rsidRDefault="00C5676A" w:rsidP="00653D97">
      <w:pPr>
        <w:spacing w:after="0" w:line="240" w:lineRule="auto"/>
      </w:pPr>
      <w:r>
        <w:separator/>
      </w:r>
    </w:p>
  </w:endnote>
  <w:endnote w:type="continuationSeparator" w:id="0">
    <w:p w14:paraId="51E56B7D" w14:textId="77777777" w:rsidR="00C5676A" w:rsidRDefault="00C5676A" w:rsidP="00653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7556730"/>
      <w:docPartObj>
        <w:docPartGallery w:val="Page Numbers (Bottom of Page)"/>
        <w:docPartUnique/>
      </w:docPartObj>
    </w:sdtPr>
    <w:sdtEndPr/>
    <w:sdtContent>
      <w:p w14:paraId="5D8984EE" w14:textId="2691278C" w:rsidR="006524BF" w:rsidRDefault="006524BF">
        <w:pPr>
          <w:pStyle w:val="a9"/>
          <w:jc w:val="center"/>
        </w:pPr>
        <w:r>
          <w:fldChar w:fldCharType="begin"/>
        </w:r>
        <w:r>
          <w:instrText>PAGE   \* MERGEFORMAT</w:instrText>
        </w:r>
        <w:r>
          <w:fldChar w:fldCharType="separate"/>
        </w:r>
        <w:r>
          <w:t>2</w:t>
        </w:r>
        <w:r>
          <w:fldChar w:fldCharType="end"/>
        </w:r>
      </w:p>
    </w:sdtContent>
  </w:sdt>
  <w:p w14:paraId="63EDC2C6" w14:textId="77777777" w:rsidR="00C5676A" w:rsidRDefault="00C5676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06E7D7" w14:textId="77777777" w:rsidR="00C5676A" w:rsidRDefault="00C5676A" w:rsidP="00653D97">
      <w:pPr>
        <w:spacing w:after="0" w:line="240" w:lineRule="auto"/>
      </w:pPr>
      <w:r>
        <w:separator/>
      </w:r>
    </w:p>
  </w:footnote>
  <w:footnote w:type="continuationSeparator" w:id="0">
    <w:p w14:paraId="172A0E56" w14:textId="77777777" w:rsidR="00C5676A" w:rsidRDefault="00C5676A" w:rsidP="00653D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0657E"/>
    <w:multiLevelType w:val="hybridMultilevel"/>
    <w:tmpl w:val="9FEC984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24267CAD"/>
    <w:multiLevelType w:val="hybridMultilevel"/>
    <w:tmpl w:val="48DCB3D2"/>
    <w:lvl w:ilvl="0" w:tplc="BC00BCF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28417549"/>
    <w:multiLevelType w:val="hybridMultilevel"/>
    <w:tmpl w:val="0CB4C4B8"/>
    <w:lvl w:ilvl="0" w:tplc="64266B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31D61A86"/>
    <w:multiLevelType w:val="hybridMultilevel"/>
    <w:tmpl w:val="821852C8"/>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4" w15:restartNumberingAfterBreak="0">
    <w:nsid w:val="39BA4E26"/>
    <w:multiLevelType w:val="hybridMultilevel"/>
    <w:tmpl w:val="9D0A2488"/>
    <w:lvl w:ilvl="0" w:tplc="3EC45F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3AD7007A"/>
    <w:multiLevelType w:val="hybridMultilevel"/>
    <w:tmpl w:val="B66E17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3EA749C6"/>
    <w:multiLevelType w:val="hybridMultilevel"/>
    <w:tmpl w:val="BFB8ADE4"/>
    <w:lvl w:ilvl="0" w:tplc="F1B2F54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3F270CE7"/>
    <w:multiLevelType w:val="hybridMultilevel"/>
    <w:tmpl w:val="765C2EDC"/>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8" w15:restartNumberingAfterBreak="0">
    <w:nsid w:val="4B901B15"/>
    <w:multiLevelType w:val="hybridMultilevel"/>
    <w:tmpl w:val="581A3B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4F2A4B4F"/>
    <w:multiLevelType w:val="multilevel"/>
    <w:tmpl w:val="CF2441EA"/>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5151466E"/>
    <w:multiLevelType w:val="hybridMultilevel"/>
    <w:tmpl w:val="1A464D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52FA1913"/>
    <w:multiLevelType w:val="hybridMultilevel"/>
    <w:tmpl w:val="34D430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553219C4"/>
    <w:multiLevelType w:val="hybridMultilevel"/>
    <w:tmpl w:val="82D6E8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ECC1020"/>
    <w:multiLevelType w:val="multilevel"/>
    <w:tmpl w:val="E6D2BB58"/>
    <w:lvl w:ilvl="0">
      <w:start w:val="1"/>
      <w:numFmt w:val="decimal"/>
      <w:lvlText w:val="%1."/>
      <w:lvlJc w:val="left"/>
      <w:pPr>
        <w:ind w:left="390" w:hanging="390"/>
      </w:pPr>
      <w:rPr>
        <w:rFonts w:hint="default"/>
      </w:rPr>
    </w:lvl>
    <w:lvl w:ilvl="1">
      <w:start w:val="1"/>
      <w:numFmt w:val="decimal"/>
      <w:lvlText w:val="%1.%2."/>
      <w:lvlJc w:val="left"/>
      <w:pPr>
        <w:ind w:left="930" w:hanging="390"/>
      </w:pPr>
      <w:rPr>
        <w:rFonts w:hint="default"/>
        <w:color w:val="auto"/>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612637DE"/>
    <w:multiLevelType w:val="hybridMultilevel"/>
    <w:tmpl w:val="0D6E921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6CF54FF6"/>
    <w:multiLevelType w:val="multilevel"/>
    <w:tmpl w:val="2EBA0DDC"/>
    <w:lvl w:ilvl="0">
      <w:start w:val="1"/>
      <w:numFmt w:val="decimal"/>
      <w:lvlText w:val="%1."/>
      <w:lvlJc w:val="left"/>
      <w:pPr>
        <w:ind w:left="390" w:hanging="390"/>
      </w:pPr>
      <w:rPr>
        <w:rFonts w:hint="default"/>
      </w:rPr>
    </w:lvl>
    <w:lvl w:ilvl="1">
      <w:start w:val="1"/>
      <w:numFmt w:val="decimal"/>
      <w:lvlText w:val="%1.%2."/>
      <w:lvlJc w:val="left"/>
      <w:pPr>
        <w:ind w:left="930" w:hanging="39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6EDB2236"/>
    <w:multiLevelType w:val="hybridMultilevel"/>
    <w:tmpl w:val="4866C5B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3"/>
  </w:num>
  <w:num w:numId="2">
    <w:abstractNumId w:val="6"/>
  </w:num>
  <w:num w:numId="3">
    <w:abstractNumId w:val="4"/>
  </w:num>
  <w:num w:numId="4">
    <w:abstractNumId w:val="5"/>
  </w:num>
  <w:num w:numId="5">
    <w:abstractNumId w:val="2"/>
  </w:num>
  <w:num w:numId="6">
    <w:abstractNumId w:val="11"/>
  </w:num>
  <w:num w:numId="7">
    <w:abstractNumId w:val="0"/>
  </w:num>
  <w:num w:numId="8">
    <w:abstractNumId w:val="9"/>
  </w:num>
  <w:num w:numId="9">
    <w:abstractNumId w:val="15"/>
  </w:num>
  <w:num w:numId="10">
    <w:abstractNumId w:val="7"/>
  </w:num>
  <w:num w:numId="11">
    <w:abstractNumId w:val="5"/>
  </w:num>
  <w:num w:numId="12">
    <w:abstractNumId w:val="3"/>
  </w:num>
  <w:num w:numId="13">
    <w:abstractNumId w:val="14"/>
  </w:num>
  <w:num w:numId="14">
    <w:abstractNumId w:val="12"/>
  </w:num>
  <w:num w:numId="15">
    <w:abstractNumId w:val="16"/>
  </w:num>
  <w:num w:numId="16">
    <w:abstractNumId w:val="1"/>
  </w:num>
  <w:num w:numId="17">
    <w:abstractNumId w:val="10"/>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B39"/>
    <w:rsid w:val="0000373D"/>
    <w:rsid w:val="00022578"/>
    <w:rsid w:val="000256FC"/>
    <w:rsid w:val="00053FAF"/>
    <w:rsid w:val="00057200"/>
    <w:rsid w:val="00065C38"/>
    <w:rsid w:val="000A6D5F"/>
    <w:rsid w:val="000B0AAB"/>
    <w:rsid w:val="000B4C05"/>
    <w:rsid w:val="000C270B"/>
    <w:rsid w:val="000E0D05"/>
    <w:rsid w:val="000E44D5"/>
    <w:rsid w:val="000F277C"/>
    <w:rsid w:val="000F60A4"/>
    <w:rsid w:val="000F6893"/>
    <w:rsid w:val="000F793C"/>
    <w:rsid w:val="00110636"/>
    <w:rsid w:val="001122B7"/>
    <w:rsid w:val="001203F1"/>
    <w:rsid w:val="0013554B"/>
    <w:rsid w:val="001460D1"/>
    <w:rsid w:val="00154CEF"/>
    <w:rsid w:val="001607C9"/>
    <w:rsid w:val="001637B5"/>
    <w:rsid w:val="001677D6"/>
    <w:rsid w:val="00167999"/>
    <w:rsid w:val="00171558"/>
    <w:rsid w:val="001737E9"/>
    <w:rsid w:val="00187BE3"/>
    <w:rsid w:val="001A6EF0"/>
    <w:rsid w:val="001B485C"/>
    <w:rsid w:val="001C74D4"/>
    <w:rsid w:val="001E1F40"/>
    <w:rsid w:val="001F739A"/>
    <w:rsid w:val="00213AA0"/>
    <w:rsid w:val="00242820"/>
    <w:rsid w:val="00257E6C"/>
    <w:rsid w:val="00262BA7"/>
    <w:rsid w:val="00262C1C"/>
    <w:rsid w:val="0026646A"/>
    <w:rsid w:val="002700F4"/>
    <w:rsid w:val="002714BF"/>
    <w:rsid w:val="002863D8"/>
    <w:rsid w:val="00293E89"/>
    <w:rsid w:val="002A5B58"/>
    <w:rsid w:val="002A7F85"/>
    <w:rsid w:val="002B04C2"/>
    <w:rsid w:val="002E505E"/>
    <w:rsid w:val="002E53D2"/>
    <w:rsid w:val="00303A48"/>
    <w:rsid w:val="00305C91"/>
    <w:rsid w:val="00306DF2"/>
    <w:rsid w:val="0032567A"/>
    <w:rsid w:val="00331104"/>
    <w:rsid w:val="00333D51"/>
    <w:rsid w:val="0035229E"/>
    <w:rsid w:val="00362B22"/>
    <w:rsid w:val="00365777"/>
    <w:rsid w:val="00372D2F"/>
    <w:rsid w:val="003969FC"/>
    <w:rsid w:val="00397774"/>
    <w:rsid w:val="003C07DB"/>
    <w:rsid w:val="003C173A"/>
    <w:rsid w:val="003C2541"/>
    <w:rsid w:val="003C715C"/>
    <w:rsid w:val="003D679C"/>
    <w:rsid w:val="003E2AD0"/>
    <w:rsid w:val="003E4513"/>
    <w:rsid w:val="0040108C"/>
    <w:rsid w:val="0040282C"/>
    <w:rsid w:val="004063E4"/>
    <w:rsid w:val="0040754E"/>
    <w:rsid w:val="004226FF"/>
    <w:rsid w:val="00427F1F"/>
    <w:rsid w:val="00434EBA"/>
    <w:rsid w:val="00435184"/>
    <w:rsid w:val="00437527"/>
    <w:rsid w:val="00442C9A"/>
    <w:rsid w:val="004853CF"/>
    <w:rsid w:val="00485B5A"/>
    <w:rsid w:val="00494973"/>
    <w:rsid w:val="004B13AC"/>
    <w:rsid w:val="00506A3F"/>
    <w:rsid w:val="00514F8B"/>
    <w:rsid w:val="00523DE8"/>
    <w:rsid w:val="005267C5"/>
    <w:rsid w:val="005416BB"/>
    <w:rsid w:val="00563F75"/>
    <w:rsid w:val="00564343"/>
    <w:rsid w:val="00572F64"/>
    <w:rsid w:val="005745C9"/>
    <w:rsid w:val="005A3F9B"/>
    <w:rsid w:val="005A5681"/>
    <w:rsid w:val="005C442E"/>
    <w:rsid w:val="005C6F89"/>
    <w:rsid w:val="005D0653"/>
    <w:rsid w:val="005D422A"/>
    <w:rsid w:val="005D53A2"/>
    <w:rsid w:val="005F2423"/>
    <w:rsid w:val="00600001"/>
    <w:rsid w:val="0060737C"/>
    <w:rsid w:val="00613429"/>
    <w:rsid w:val="006203C2"/>
    <w:rsid w:val="00626CB2"/>
    <w:rsid w:val="006273D8"/>
    <w:rsid w:val="00646022"/>
    <w:rsid w:val="006524BF"/>
    <w:rsid w:val="00653D97"/>
    <w:rsid w:val="0067312B"/>
    <w:rsid w:val="00694AFE"/>
    <w:rsid w:val="006C750D"/>
    <w:rsid w:val="006C772E"/>
    <w:rsid w:val="006D3A38"/>
    <w:rsid w:val="006F2E94"/>
    <w:rsid w:val="0070124A"/>
    <w:rsid w:val="007043DA"/>
    <w:rsid w:val="00704BD3"/>
    <w:rsid w:val="00714B10"/>
    <w:rsid w:val="007373F0"/>
    <w:rsid w:val="00737A23"/>
    <w:rsid w:val="0074507C"/>
    <w:rsid w:val="00766994"/>
    <w:rsid w:val="00787CA4"/>
    <w:rsid w:val="007963E0"/>
    <w:rsid w:val="007B680A"/>
    <w:rsid w:val="007C7405"/>
    <w:rsid w:val="007D1378"/>
    <w:rsid w:val="007D4C3C"/>
    <w:rsid w:val="007F741C"/>
    <w:rsid w:val="00805109"/>
    <w:rsid w:val="008056CF"/>
    <w:rsid w:val="00815981"/>
    <w:rsid w:val="00820C19"/>
    <w:rsid w:val="00831758"/>
    <w:rsid w:val="00837515"/>
    <w:rsid w:val="0084512D"/>
    <w:rsid w:val="00846031"/>
    <w:rsid w:val="00846749"/>
    <w:rsid w:val="00873BE4"/>
    <w:rsid w:val="0087461E"/>
    <w:rsid w:val="008803E8"/>
    <w:rsid w:val="00880E6C"/>
    <w:rsid w:val="008817E3"/>
    <w:rsid w:val="00884945"/>
    <w:rsid w:val="00887394"/>
    <w:rsid w:val="008D00A3"/>
    <w:rsid w:val="008F2881"/>
    <w:rsid w:val="00902D78"/>
    <w:rsid w:val="00903877"/>
    <w:rsid w:val="00910118"/>
    <w:rsid w:val="00913D0C"/>
    <w:rsid w:val="0091660D"/>
    <w:rsid w:val="00931488"/>
    <w:rsid w:val="009462F9"/>
    <w:rsid w:val="009505B8"/>
    <w:rsid w:val="00961AC3"/>
    <w:rsid w:val="00965B22"/>
    <w:rsid w:val="00982DB0"/>
    <w:rsid w:val="00983662"/>
    <w:rsid w:val="00983C1A"/>
    <w:rsid w:val="00990C35"/>
    <w:rsid w:val="00997A51"/>
    <w:rsid w:val="009D3097"/>
    <w:rsid w:val="009D68D9"/>
    <w:rsid w:val="009F0291"/>
    <w:rsid w:val="009F3BE8"/>
    <w:rsid w:val="009F3C4E"/>
    <w:rsid w:val="009F721D"/>
    <w:rsid w:val="00A337C9"/>
    <w:rsid w:val="00A37A75"/>
    <w:rsid w:val="00A60826"/>
    <w:rsid w:val="00A723CE"/>
    <w:rsid w:val="00A830C6"/>
    <w:rsid w:val="00A8468B"/>
    <w:rsid w:val="00AA35EB"/>
    <w:rsid w:val="00AC0BDA"/>
    <w:rsid w:val="00AC5120"/>
    <w:rsid w:val="00AC68C4"/>
    <w:rsid w:val="00AD4649"/>
    <w:rsid w:val="00AE1750"/>
    <w:rsid w:val="00AE2C1F"/>
    <w:rsid w:val="00AF19A1"/>
    <w:rsid w:val="00B0385A"/>
    <w:rsid w:val="00B0708F"/>
    <w:rsid w:val="00B21C0C"/>
    <w:rsid w:val="00B27697"/>
    <w:rsid w:val="00B752F7"/>
    <w:rsid w:val="00B77DC6"/>
    <w:rsid w:val="00B81067"/>
    <w:rsid w:val="00B830FE"/>
    <w:rsid w:val="00B95B39"/>
    <w:rsid w:val="00BA0BFA"/>
    <w:rsid w:val="00BB0126"/>
    <w:rsid w:val="00BC25F6"/>
    <w:rsid w:val="00BE61A4"/>
    <w:rsid w:val="00BF5799"/>
    <w:rsid w:val="00C01069"/>
    <w:rsid w:val="00C01A2C"/>
    <w:rsid w:val="00C03B4E"/>
    <w:rsid w:val="00C05CCF"/>
    <w:rsid w:val="00C06768"/>
    <w:rsid w:val="00C35EEA"/>
    <w:rsid w:val="00C361C3"/>
    <w:rsid w:val="00C40549"/>
    <w:rsid w:val="00C5676A"/>
    <w:rsid w:val="00C60E8D"/>
    <w:rsid w:val="00C61327"/>
    <w:rsid w:val="00C623E1"/>
    <w:rsid w:val="00C64539"/>
    <w:rsid w:val="00C66114"/>
    <w:rsid w:val="00C672D7"/>
    <w:rsid w:val="00CA5911"/>
    <w:rsid w:val="00CB5017"/>
    <w:rsid w:val="00CC09A3"/>
    <w:rsid w:val="00CC3B08"/>
    <w:rsid w:val="00CC6FA1"/>
    <w:rsid w:val="00CD17E4"/>
    <w:rsid w:val="00CD7154"/>
    <w:rsid w:val="00CE314D"/>
    <w:rsid w:val="00CE4D84"/>
    <w:rsid w:val="00CF7AC9"/>
    <w:rsid w:val="00D26B5E"/>
    <w:rsid w:val="00D27EF6"/>
    <w:rsid w:val="00D337DD"/>
    <w:rsid w:val="00D346CF"/>
    <w:rsid w:val="00D368D4"/>
    <w:rsid w:val="00D4508E"/>
    <w:rsid w:val="00D574DD"/>
    <w:rsid w:val="00D67F31"/>
    <w:rsid w:val="00DA6662"/>
    <w:rsid w:val="00DB10B7"/>
    <w:rsid w:val="00DB2E69"/>
    <w:rsid w:val="00DB7834"/>
    <w:rsid w:val="00DC13B5"/>
    <w:rsid w:val="00DC4E24"/>
    <w:rsid w:val="00DE0FDE"/>
    <w:rsid w:val="00E02B20"/>
    <w:rsid w:val="00E1591B"/>
    <w:rsid w:val="00E16AD0"/>
    <w:rsid w:val="00E378AF"/>
    <w:rsid w:val="00E44568"/>
    <w:rsid w:val="00E446AF"/>
    <w:rsid w:val="00E47F05"/>
    <w:rsid w:val="00E73218"/>
    <w:rsid w:val="00E76B78"/>
    <w:rsid w:val="00E8269D"/>
    <w:rsid w:val="00E84036"/>
    <w:rsid w:val="00E938B9"/>
    <w:rsid w:val="00EA179F"/>
    <w:rsid w:val="00EB0BEA"/>
    <w:rsid w:val="00EE299A"/>
    <w:rsid w:val="00EF5871"/>
    <w:rsid w:val="00F1658D"/>
    <w:rsid w:val="00F27FF9"/>
    <w:rsid w:val="00F42BBC"/>
    <w:rsid w:val="00F433B2"/>
    <w:rsid w:val="00F445CD"/>
    <w:rsid w:val="00F479F3"/>
    <w:rsid w:val="00F8104A"/>
    <w:rsid w:val="00F8335D"/>
    <w:rsid w:val="00F83EB7"/>
    <w:rsid w:val="00F84F86"/>
    <w:rsid w:val="00F94CE8"/>
    <w:rsid w:val="00FA1659"/>
    <w:rsid w:val="00FB44AC"/>
    <w:rsid w:val="00FE64C5"/>
    <w:rsid w:val="00FF3BE7"/>
    <w:rsid w:val="00FF3F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67CC47B8"/>
  <w15:docId w15:val="{3AA8725F-9D1D-47C4-84E9-73A6E616D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45CD"/>
  </w:style>
  <w:style w:type="paragraph" w:styleId="1">
    <w:name w:val="heading 1"/>
    <w:basedOn w:val="a"/>
    <w:next w:val="a"/>
    <w:link w:val="10"/>
    <w:uiPriority w:val="9"/>
    <w:qFormat/>
    <w:rsid w:val="00B95B3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5B39"/>
    <w:rPr>
      <w:rFonts w:asciiTheme="majorHAnsi" w:eastAsiaTheme="majorEastAsia" w:hAnsiTheme="majorHAnsi" w:cstheme="majorBidi"/>
      <w:color w:val="2F5496" w:themeColor="accent1" w:themeShade="BF"/>
      <w:sz w:val="32"/>
      <w:szCs w:val="32"/>
    </w:rPr>
  </w:style>
  <w:style w:type="paragraph" w:styleId="a3">
    <w:name w:val="TOC Heading"/>
    <w:basedOn w:val="1"/>
    <w:next w:val="a"/>
    <w:uiPriority w:val="39"/>
    <w:unhideWhenUsed/>
    <w:qFormat/>
    <w:rsid w:val="00B95B39"/>
    <w:pPr>
      <w:outlineLvl w:val="9"/>
    </w:pPr>
    <w:rPr>
      <w:lang w:eastAsia="ru-RU"/>
    </w:rPr>
  </w:style>
  <w:style w:type="paragraph" w:styleId="2">
    <w:name w:val="toc 2"/>
    <w:basedOn w:val="a"/>
    <w:next w:val="a"/>
    <w:autoRedefine/>
    <w:uiPriority w:val="39"/>
    <w:unhideWhenUsed/>
    <w:rsid w:val="00B95B39"/>
    <w:pPr>
      <w:spacing w:after="100"/>
      <w:ind w:left="220"/>
    </w:pPr>
  </w:style>
  <w:style w:type="paragraph" w:styleId="11">
    <w:name w:val="toc 1"/>
    <w:basedOn w:val="a"/>
    <w:next w:val="a"/>
    <w:autoRedefine/>
    <w:uiPriority w:val="39"/>
    <w:unhideWhenUsed/>
    <w:rsid w:val="00B95B39"/>
    <w:pPr>
      <w:spacing w:after="100"/>
    </w:pPr>
  </w:style>
  <w:style w:type="character" w:styleId="a4">
    <w:name w:val="Hyperlink"/>
    <w:basedOn w:val="a0"/>
    <w:uiPriority w:val="99"/>
    <w:unhideWhenUsed/>
    <w:rsid w:val="00B95B39"/>
    <w:rPr>
      <w:color w:val="0563C1" w:themeColor="hyperlink"/>
      <w:u w:val="single"/>
    </w:rPr>
  </w:style>
  <w:style w:type="paragraph" w:styleId="a5">
    <w:name w:val="List Paragraph"/>
    <w:basedOn w:val="a"/>
    <w:uiPriority w:val="34"/>
    <w:qFormat/>
    <w:rsid w:val="000F60A4"/>
    <w:pPr>
      <w:ind w:left="720"/>
      <w:contextualSpacing/>
    </w:pPr>
  </w:style>
  <w:style w:type="table" w:styleId="a6">
    <w:name w:val="Table Grid"/>
    <w:basedOn w:val="a1"/>
    <w:uiPriority w:val="39"/>
    <w:rsid w:val="00B77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653D9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53D97"/>
  </w:style>
  <w:style w:type="paragraph" w:styleId="a9">
    <w:name w:val="footer"/>
    <w:basedOn w:val="a"/>
    <w:link w:val="aa"/>
    <w:uiPriority w:val="99"/>
    <w:unhideWhenUsed/>
    <w:rsid w:val="00653D9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53D97"/>
  </w:style>
  <w:style w:type="paragraph" w:styleId="ab">
    <w:name w:val="Balloon Text"/>
    <w:basedOn w:val="a"/>
    <w:link w:val="ac"/>
    <w:uiPriority w:val="99"/>
    <w:semiHidden/>
    <w:unhideWhenUsed/>
    <w:rsid w:val="00C672D7"/>
    <w:pPr>
      <w:spacing w:after="0" w:line="240" w:lineRule="auto"/>
    </w:pPr>
    <w:rPr>
      <w:rFonts w:ascii="Arial" w:hAnsi="Arial" w:cs="Arial"/>
      <w:sz w:val="18"/>
      <w:szCs w:val="18"/>
    </w:rPr>
  </w:style>
  <w:style w:type="character" w:customStyle="1" w:styleId="ac">
    <w:name w:val="Текст выноски Знак"/>
    <w:basedOn w:val="a0"/>
    <w:link w:val="ab"/>
    <w:uiPriority w:val="99"/>
    <w:semiHidden/>
    <w:rsid w:val="00C672D7"/>
    <w:rPr>
      <w:rFonts w:ascii="Arial" w:hAnsi="Arial" w:cs="Arial"/>
      <w:sz w:val="18"/>
      <w:szCs w:val="18"/>
    </w:rPr>
  </w:style>
  <w:style w:type="paragraph" w:styleId="ad">
    <w:name w:val="No Spacing"/>
    <w:uiPriority w:val="1"/>
    <w:qFormat/>
    <w:rsid w:val="009F0291"/>
    <w:pPr>
      <w:spacing w:after="0" w:line="240" w:lineRule="auto"/>
    </w:pPr>
  </w:style>
  <w:style w:type="paragraph" w:customStyle="1" w:styleId="ConsPlusCell">
    <w:name w:val="ConsPlusCell"/>
    <w:rsid w:val="005D53A2"/>
    <w:pPr>
      <w:widowControl w:val="0"/>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customStyle="1" w:styleId="Default">
    <w:name w:val="Default"/>
    <w:rsid w:val="00506A3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e">
    <w:name w:val="Другое_"/>
    <w:basedOn w:val="a0"/>
    <w:link w:val="af"/>
    <w:rsid w:val="000F793C"/>
    <w:rPr>
      <w:rFonts w:ascii="Times New Roman" w:eastAsia="Times New Roman" w:hAnsi="Times New Roman" w:cs="Times New Roman"/>
      <w:shd w:val="clear" w:color="auto" w:fill="FFFFFF"/>
    </w:rPr>
  </w:style>
  <w:style w:type="paragraph" w:customStyle="1" w:styleId="af">
    <w:name w:val="Другое"/>
    <w:basedOn w:val="a"/>
    <w:link w:val="ae"/>
    <w:rsid w:val="000F793C"/>
    <w:pPr>
      <w:widowControl w:val="0"/>
      <w:shd w:val="clear" w:color="auto" w:fill="FFFFFF"/>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69847">
      <w:bodyDiv w:val="1"/>
      <w:marLeft w:val="0"/>
      <w:marRight w:val="0"/>
      <w:marTop w:val="0"/>
      <w:marBottom w:val="0"/>
      <w:divBdr>
        <w:top w:val="none" w:sz="0" w:space="0" w:color="auto"/>
        <w:left w:val="none" w:sz="0" w:space="0" w:color="auto"/>
        <w:bottom w:val="none" w:sz="0" w:space="0" w:color="auto"/>
        <w:right w:val="none" w:sz="0" w:space="0" w:color="auto"/>
      </w:divBdr>
    </w:div>
    <w:div w:id="212930380">
      <w:bodyDiv w:val="1"/>
      <w:marLeft w:val="0"/>
      <w:marRight w:val="0"/>
      <w:marTop w:val="0"/>
      <w:marBottom w:val="0"/>
      <w:divBdr>
        <w:top w:val="none" w:sz="0" w:space="0" w:color="auto"/>
        <w:left w:val="none" w:sz="0" w:space="0" w:color="auto"/>
        <w:bottom w:val="none" w:sz="0" w:space="0" w:color="auto"/>
        <w:right w:val="none" w:sz="0" w:space="0" w:color="auto"/>
      </w:divBdr>
    </w:div>
    <w:div w:id="603223078">
      <w:bodyDiv w:val="1"/>
      <w:marLeft w:val="0"/>
      <w:marRight w:val="0"/>
      <w:marTop w:val="0"/>
      <w:marBottom w:val="0"/>
      <w:divBdr>
        <w:top w:val="none" w:sz="0" w:space="0" w:color="auto"/>
        <w:left w:val="none" w:sz="0" w:space="0" w:color="auto"/>
        <w:bottom w:val="none" w:sz="0" w:space="0" w:color="auto"/>
        <w:right w:val="none" w:sz="0" w:space="0" w:color="auto"/>
      </w:divBdr>
    </w:div>
    <w:div w:id="612977119">
      <w:bodyDiv w:val="1"/>
      <w:marLeft w:val="0"/>
      <w:marRight w:val="0"/>
      <w:marTop w:val="0"/>
      <w:marBottom w:val="0"/>
      <w:divBdr>
        <w:top w:val="none" w:sz="0" w:space="0" w:color="auto"/>
        <w:left w:val="none" w:sz="0" w:space="0" w:color="auto"/>
        <w:bottom w:val="none" w:sz="0" w:space="0" w:color="auto"/>
        <w:right w:val="none" w:sz="0" w:space="0" w:color="auto"/>
      </w:divBdr>
    </w:div>
    <w:div w:id="642387603">
      <w:bodyDiv w:val="1"/>
      <w:marLeft w:val="0"/>
      <w:marRight w:val="0"/>
      <w:marTop w:val="0"/>
      <w:marBottom w:val="0"/>
      <w:divBdr>
        <w:top w:val="none" w:sz="0" w:space="0" w:color="auto"/>
        <w:left w:val="none" w:sz="0" w:space="0" w:color="auto"/>
        <w:bottom w:val="none" w:sz="0" w:space="0" w:color="auto"/>
        <w:right w:val="none" w:sz="0" w:space="0" w:color="auto"/>
      </w:divBdr>
    </w:div>
    <w:div w:id="663629432">
      <w:bodyDiv w:val="1"/>
      <w:marLeft w:val="0"/>
      <w:marRight w:val="0"/>
      <w:marTop w:val="0"/>
      <w:marBottom w:val="0"/>
      <w:divBdr>
        <w:top w:val="none" w:sz="0" w:space="0" w:color="auto"/>
        <w:left w:val="none" w:sz="0" w:space="0" w:color="auto"/>
        <w:bottom w:val="none" w:sz="0" w:space="0" w:color="auto"/>
        <w:right w:val="none" w:sz="0" w:space="0" w:color="auto"/>
      </w:divBdr>
    </w:div>
    <w:div w:id="671644815">
      <w:bodyDiv w:val="1"/>
      <w:marLeft w:val="0"/>
      <w:marRight w:val="0"/>
      <w:marTop w:val="0"/>
      <w:marBottom w:val="0"/>
      <w:divBdr>
        <w:top w:val="none" w:sz="0" w:space="0" w:color="auto"/>
        <w:left w:val="none" w:sz="0" w:space="0" w:color="auto"/>
        <w:bottom w:val="none" w:sz="0" w:space="0" w:color="auto"/>
        <w:right w:val="none" w:sz="0" w:space="0" w:color="auto"/>
      </w:divBdr>
    </w:div>
    <w:div w:id="1022852475">
      <w:bodyDiv w:val="1"/>
      <w:marLeft w:val="0"/>
      <w:marRight w:val="0"/>
      <w:marTop w:val="0"/>
      <w:marBottom w:val="0"/>
      <w:divBdr>
        <w:top w:val="none" w:sz="0" w:space="0" w:color="auto"/>
        <w:left w:val="none" w:sz="0" w:space="0" w:color="auto"/>
        <w:bottom w:val="none" w:sz="0" w:space="0" w:color="auto"/>
        <w:right w:val="none" w:sz="0" w:space="0" w:color="auto"/>
      </w:divBdr>
    </w:div>
    <w:div w:id="1419331308">
      <w:bodyDiv w:val="1"/>
      <w:marLeft w:val="0"/>
      <w:marRight w:val="0"/>
      <w:marTop w:val="0"/>
      <w:marBottom w:val="0"/>
      <w:divBdr>
        <w:top w:val="none" w:sz="0" w:space="0" w:color="auto"/>
        <w:left w:val="none" w:sz="0" w:space="0" w:color="auto"/>
        <w:bottom w:val="none" w:sz="0" w:space="0" w:color="auto"/>
        <w:right w:val="none" w:sz="0" w:space="0" w:color="auto"/>
      </w:divBdr>
    </w:div>
    <w:div w:id="1429236147">
      <w:bodyDiv w:val="1"/>
      <w:marLeft w:val="0"/>
      <w:marRight w:val="0"/>
      <w:marTop w:val="0"/>
      <w:marBottom w:val="0"/>
      <w:divBdr>
        <w:top w:val="none" w:sz="0" w:space="0" w:color="auto"/>
        <w:left w:val="none" w:sz="0" w:space="0" w:color="auto"/>
        <w:bottom w:val="none" w:sz="0" w:space="0" w:color="auto"/>
        <w:right w:val="none" w:sz="0" w:space="0" w:color="auto"/>
      </w:divBdr>
    </w:div>
    <w:div w:id="1510946978">
      <w:bodyDiv w:val="1"/>
      <w:marLeft w:val="0"/>
      <w:marRight w:val="0"/>
      <w:marTop w:val="0"/>
      <w:marBottom w:val="0"/>
      <w:divBdr>
        <w:top w:val="none" w:sz="0" w:space="0" w:color="auto"/>
        <w:left w:val="none" w:sz="0" w:space="0" w:color="auto"/>
        <w:bottom w:val="none" w:sz="0" w:space="0" w:color="auto"/>
        <w:right w:val="none" w:sz="0" w:space="0" w:color="auto"/>
      </w:divBdr>
    </w:div>
    <w:div w:id="1586961595">
      <w:bodyDiv w:val="1"/>
      <w:marLeft w:val="0"/>
      <w:marRight w:val="0"/>
      <w:marTop w:val="0"/>
      <w:marBottom w:val="0"/>
      <w:divBdr>
        <w:top w:val="none" w:sz="0" w:space="0" w:color="auto"/>
        <w:left w:val="none" w:sz="0" w:space="0" w:color="auto"/>
        <w:bottom w:val="none" w:sz="0" w:space="0" w:color="auto"/>
        <w:right w:val="none" w:sz="0" w:space="0" w:color="auto"/>
      </w:divBdr>
    </w:div>
    <w:div w:id="1686635565">
      <w:bodyDiv w:val="1"/>
      <w:marLeft w:val="0"/>
      <w:marRight w:val="0"/>
      <w:marTop w:val="0"/>
      <w:marBottom w:val="0"/>
      <w:divBdr>
        <w:top w:val="none" w:sz="0" w:space="0" w:color="auto"/>
        <w:left w:val="none" w:sz="0" w:space="0" w:color="auto"/>
        <w:bottom w:val="none" w:sz="0" w:space="0" w:color="auto"/>
        <w:right w:val="none" w:sz="0" w:space="0" w:color="auto"/>
      </w:divBdr>
    </w:div>
    <w:div w:id="1850825503">
      <w:bodyDiv w:val="1"/>
      <w:marLeft w:val="0"/>
      <w:marRight w:val="0"/>
      <w:marTop w:val="0"/>
      <w:marBottom w:val="0"/>
      <w:divBdr>
        <w:top w:val="none" w:sz="0" w:space="0" w:color="auto"/>
        <w:left w:val="none" w:sz="0" w:space="0" w:color="auto"/>
        <w:bottom w:val="none" w:sz="0" w:space="0" w:color="auto"/>
        <w:right w:val="none" w:sz="0" w:space="0" w:color="auto"/>
      </w:divBdr>
    </w:div>
    <w:div w:id="207823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kosykhyv\AppData\Local\Microsoft\Windows\INetCache\Content.MSO\CB8E932C.xls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kosykhyv\AppData\Local\Microsoft\Windows\INetCache\Content.MSO\CB8E932C.xls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kosykhyv\AppData\Local\Microsoft\Windows\INetCache\Content.MSO\CB8E932C.xls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kosykhyv\AppData\Local\Microsoft\Windows\INetCache\Content.MSO\CB8E932C.xls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43840970DB99467810C7D0F31E5741CDFB30936DF1BCBCCCEDDE750ECFC198CC49FD66B794872AF0A797AAEA3553C590220AD541E6082533206233FEu7G8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5FCC0-9987-4DE8-A173-627D4A08A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866</TotalTime>
  <Pages>35</Pages>
  <Words>13284</Words>
  <Characters>75722</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Пономарева Алена Юрьевна</dc:creator>
  <cp:keywords/>
  <dc:description/>
  <cp:lastModifiedBy>Пономарева Алена Юрьевна</cp:lastModifiedBy>
  <cp:revision>49</cp:revision>
  <cp:lastPrinted>2023-04-10T15:01:00Z</cp:lastPrinted>
  <dcterms:created xsi:type="dcterms:W3CDTF">2023-04-03T05:58:00Z</dcterms:created>
  <dcterms:modified xsi:type="dcterms:W3CDTF">2023-04-12T13:57:00Z</dcterms:modified>
</cp:coreProperties>
</file>