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C020" w14:textId="77777777" w:rsidR="00002FF7" w:rsidRPr="003301B0" w:rsidRDefault="00002FF7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 w:rsidRPr="003301B0">
        <w:rPr>
          <w:rFonts w:ascii="Arial" w:hAnsi="Arial"/>
          <w:b/>
          <w:noProof/>
          <w:sz w:val="16"/>
        </w:rPr>
        <w:drawing>
          <wp:inline distT="0" distB="0" distL="0" distR="0" wp14:anchorId="1EF3BD49" wp14:editId="07B16101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5C06" w14:textId="77777777" w:rsidR="00002FF7" w:rsidRPr="003301B0" w:rsidRDefault="00002FF7" w:rsidP="003301B0">
      <w:pPr>
        <w:jc w:val="center"/>
        <w:rPr>
          <w:b/>
        </w:rPr>
      </w:pPr>
    </w:p>
    <w:p w14:paraId="61212832" w14:textId="77777777" w:rsidR="00002FF7" w:rsidRPr="003301B0" w:rsidRDefault="00002FF7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00FF415" w14:textId="77777777" w:rsidR="00002FF7" w:rsidRPr="003301B0" w:rsidRDefault="00002FF7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F13B561" w14:textId="77777777" w:rsidR="00002FF7" w:rsidRPr="003301B0" w:rsidRDefault="00002FF7" w:rsidP="003301B0">
      <w:pPr>
        <w:jc w:val="center"/>
        <w:rPr>
          <w:b/>
          <w:sz w:val="32"/>
          <w:szCs w:val="24"/>
        </w:rPr>
      </w:pPr>
    </w:p>
    <w:p w14:paraId="0222055C" w14:textId="77777777" w:rsidR="00002FF7" w:rsidRPr="003301B0" w:rsidRDefault="00002FF7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E3459F5" w14:textId="77777777" w:rsidR="00002FF7" w:rsidRPr="003301B0" w:rsidRDefault="00002FF7" w:rsidP="003301B0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2FF7" w:rsidRPr="003301B0" w14:paraId="6D115A0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6C0D68" w14:textId="6C0E04D0" w:rsidR="00002FF7" w:rsidRPr="003301B0" w:rsidRDefault="00002FF7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23.03.2023</w:t>
            </w:r>
          </w:p>
        </w:tc>
        <w:tc>
          <w:tcPr>
            <w:tcW w:w="6595" w:type="dxa"/>
            <w:vMerge w:val="restart"/>
          </w:tcPr>
          <w:p w14:paraId="714B33DB" w14:textId="0DD22664" w:rsidR="00002FF7" w:rsidRPr="003301B0" w:rsidRDefault="00002FF7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389</w:t>
            </w:r>
            <w:r w:rsidRPr="003301B0">
              <w:rPr>
                <w:sz w:val="26"/>
                <w:szCs w:val="26"/>
                <w:u w:val="single"/>
              </w:rPr>
              <w:t>-па</w:t>
            </w:r>
          </w:p>
        </w:tc>
      </w:tr>
      <w:tr w:rsidR="00002FF7" w:rsidRPr="003301B0" w14:paraId="4708F20F" w14:textId="77777777" w:rsidTr="00D63BB7">
        <w:trPr>
          <w:cantSplit/>
          <w:trHeight w:val="70"/>
        </w:trPr>
        <w:tc>
          <w:tcPr>
            <w:tcW w:w="3119" w:type="dxa"/>
          </w:tcPr>
          <w:p w14:paraId="4DB7E050" w14:textId="77777777" w:rsidR="00002FF7" w:rsidRPr="003301B0" w:rsidRDefault="00002FF7" w:rsidP="003301B0">
            <w:pPr>
              <w:rPr>
                <w:sz w:val="4"/>
                <w:szCs w:val="24"/>
              </w:rPr>
            </w:pPr>
          </w:p>
          <w:p w14:paraId="22253D33" w14:textId="77777777" w:rsidR="00002FF7" w:rsidRPr="003301B0" w:rsidRDefault="00002FF7" w:rsidP="003301B0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09A982BB" w14:textId="77777777" w:rsidR="00002FF7" w:rsidRPr="003301B0" w:rsidRDefault="00002FF7" w:rsidP="003301B0">
            <w:pPr>
              <w:jc w:val="right"/>
              <w:rPr>
                <w:szCs w:val="24"/>
              </w:rPr>
            </w:pPr>
          </w:p>
        </w:tc>
      </w:tr>
    </w:tbl>
    <w:p w14:paraId="3D3B1725" w14:textId="77777777" w:rsidR="00002FF7" w:rsidRPr="003301B0" w:rsidRDefault="00002FF7" w:rsidP="003301B0">
      <w:pPr>
        <w:jc w:val="center"/>
        <w:rPr>
          <w:sz w:val="24"/>
          <w:szCs w:val="24"/>
        </w:rPr>
      </w:pPr>
      <w:proofErr w:type="spellStart"/>
      <w:r w:rsidRPr="003301B0">
        <w:rPr>
          <w:sz w:val="24"/>
          <w:szCs w:val="24"/>
        </w:rPr>
        <w:t>г.Нефтеюганск</w:t>
      </w:r>
      <w:proofErr w:type="spellEnd"/>
    </w:p>
    <w:bookmarkEnd w:id="0"/>
    <w:p w14:paraId="5091D626" w14:textId="093B68FF" w:rsidR="006F24FC" w:rsidRDefault="006F24FC" w:rsidP="006F24FC">
      <w:pPr>
        <w:jc w:val="center"/>
        <w:rPr>
          <w:sz w:val="24"/>
          <w:szCs w:val="24"/>
        </w:rPr>
      </w:pPr>
    </w:p>
    <w:p w14:paraId="6EBCFD0A" w14:textId="77777777" w:rsidR="00D820BF" w:rsidRPr="00A96BA2" w:rsidRDefault="00D820BF" w:rsidP="006F24FC">
      <w:pPr>
        <w:jc w:val="center"/>
        <w:rPr>
          <w:sz w:val="24"/>
          <w:szCs w:val="24"/>
        </w:rPr>
      </w:pPr>
    </w:p>
    <w:p w14:paraId="181604E9" w14:textId="49704BB3" w:rsidR="00410868" w:rsidRPr="00CA399A" w:rsidRDefault="00410868" w:rsidP="006F24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C1B67">
        <w:rPr>
          <w:sz w:val="26"/>
          <w:szCs w:val="26"/>
        </w:rPr>
        <w:br/>
      </w:r>
      <w:r>
        <w:rPr>
          <w:sz w:val="26"/>
          <w:szCs w:val="26"/>
        </w:rPr>
        <w:t>от 07.03.2014 № 401-па</w:t>
      </w:r>
      <w:r w:rsidR="000E238E">
        <w:rPr>
          <w:sz w:val="26"/>
          <w:szCs w:val="26"/>
        </w:rPr>
        <w:t xml:space="preserve"> «Об утверждении положения об отделе социально-трудовых отношений администрации Нефтеюганского района»</w:t>
      </w:r>
    </w:p>
    <w:p w14:paraId="1FC723BB" w14:textId="77777777" w:rsidR="00410868" w:rsidRPr="00CA399A" w:rsidRDefault="00410868" w:rsidP="006F24FC">
      <w:pPr>
        <w:jc w:val="both"/>
        <w:rPr>
          <w:sz w:val="26"/>
          <w:szCs w:val="26"/>
        </w:rPr>
      </w:pPr>
    </w:p>
    <w:p w14:paraId="35B2828B" w14:textId="77777777" w:rsidR="00410868" w:rsidRPr="00CA399A" w:rsidRDefault="00410868" w:rsidP="006F24FC">
      <w:pPr>
        <w:jc w:val="both"/>
        <w:rPr>
          <w:sz w:val="26"/>
          <w:szCs w:val="26"/>
        </w:rPr>
      </w:pPr>
    </w:p>
    <w:p w14:paraId="1C46DE86" w14:textId="77777777" w:rsidR="00410868" w:rsidRPr="00CA399A" w:rsidRDefault="00A27265" w:rsidP="006F24FC">
      <w:pPr>
        <w:ind w:firstLine="709"/>
        <w:jc w:val="both"/>
        <w:rPr>
          <w:sz w:val="26"/>
          <w:szCs w:val="26"/>
        </w:rPr>
      </w:pPr>
      <w:r w:rsidRPr="00A27265">
        <w:rPr>
          <w:spacing w:val="-2"/>
          <w:sz w:val="26"/>
          <w:szCs w:val="26"/>
        </w:rPr>
        <w:t xml:space="preserve">В </w:t>
      </w:r>
      <w:r w:rsidR="00C34535">
        <w:rPr>
          <w:spacing w:val="-2"/>
          <w:sz w:val="26"/>
          <w:szCs w:val="26"/>
        </w:rPr>
        <w:t>связи с организационными изменениями в администрации</w:t>
      </w:r>
      <w:r w:rsidRPr="00A27265">
        <w:rPr>
          <w:spacing w:val="-2"/>
          <w:sz w:val="26"/>
          <w:szCs w:val="26"/>
        </w:rPr>
        <w:t xml:space="preserve"> Нефтеюганск</w:t>
      </w:r>
      <w:r w:rsidR="00C34535">
        <w:rPr>
          <w:spacing w:val="-2"/>
          <w:sz w:val="26"/>
          <w:szCs w:val="26"/>
        </w:rPr>
        <w:t>ого</w:t>
      </w:r>
      <w:r w:rsidRPr="00A27265">
        <w:rPr>
          <w:spacing w:val="-2"/>
          <w:sz w:val="26"/>
          <w:szCs w:val="26"/>
        </w:rPr>
        <w:t xml:space="preserve"> район</w:t>
      </w:r>
      <w:r w:rsidR="00C34535">
        <w:rPr>
          <w:spacing w:val="-2"/>
          <w:sz w:val="26"/>
          <w:szCs w:val="26"/>
        </w:rPr>
        <w:t>а</w:t>
      </w:r>
      <w:r w:rsidR="008B179C">
        <w:rPr>
          <w:spacing w:val="-2"/>
          <w:sz w:val="26"/>
          <w:szCs w:val="26"/>
        </w:rPr>
        <w:t xml:space="preserve"> </w:t>
      </w:r>
      <w:r w:rsidR="00410868" w:rsidRPr="00CA399A">
        <w:rPr>
          <w:sz w:val="26"/>
          <w:szCs w:val="26"/>
        </w:rPr>
        <w:t>п о с т а н о в л я ю:</w:t>
      </w:r>
    </w:p>
    <w:p w14:paraId="65D36DDB" w14:textId="77777777" w:rsidR="00410868" w:rsidRPr="00CA399A" w:rsidRDefault="00410868" w:rsidP="006F24FC">
      <w:pPr>
        <w:ind w:firstLine="709"/>
        <w:jc w:val="both"/>
        <w:rPr>
          <w:sz w:val="26"/>
          <w:szCs w:val="26"/>
        </w:rPr>
      </w:pPr>
    </w:p>
    <w:p w14:paraId="7B2A46B8" w14:textId="77777777" w:rsidR="00410868" w:rsidRPr="00CA399A" w:rsidRDefault="00410868" w:rsidP="006F24FC">
      <w:pPr>
        <w:numPr>
          <w:ilvl w:val="0"/>
          <w:numId w:val="7"/>
        </w:numPr>
        <w:tabs>
          <w:tab w:val="clear" w:pos="1722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694107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 xml:space="preserve">в постановление администрации Нефтеюганского района </w:t>
      </w:r>
      <w:r w:rsidR="00694107">
        <w:rPr>
          <w:sz w:val="26"/>
          <w:szCs w:val="26"/>
        </w:rPr>
        <w:br/>
      </w:r>
      <w:r>
        <w:rPr>
          <w:sz w:val="26"/>
          <w:szCs w:val="26"/>
        </w:rPr>
        <w:t>от 07.03.2014 № 401-па «Об утверждении положения об отделе социально-трудовых отношений администрации Нефтеюганского района»</w:t>
      </w:r>
      <w:r w:rsidR="008B179C">
        <w:rPr>
          <w:sz w:val="26"/>
          <w:szCs w:val="26"/>
        </w:rPr>
        <w:t>,</w:t>
      </w:r>
      <w:r w:rsidR="009A07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изложив приложение </w:t>
      </w:r>
      <w:r w:rsidR="00FC1B67">
        <w:rPr>
          <w:sz w:val="26"/>
          <w:szCs w:val="26"/>
        </w:rPr>
        <w:br/>
      </w:r>
      <w:r>
        <w:rPr>
          <w:sz w:val="26"/>
          <w:szCs w:val="26"/>
        </w:rPr>
        <w:t>к постановлению в редакции согласно приложению к настоящему постановлению.</w:t>
      </w:r>
    </w:p>
    <w:p w14:paraId="1FE7EAB8" w14:textId="77777777" w:rsidR="00410868" w:rsidRDefault="00410868" w:rsidP="006F24FC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органов местного самоуправления Нефтеюганского района.</w:t>
      </w:r>
    </w:p>
    <w:p w14:paraId="1F2461A6" w14:textId="77777777" w:rsidR="00E323A9" w:rsidRPr="00CA399A" w:rsidRDefault="00E323A9" w:rsidP="006F24FC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C34535">
        <w:rPr>
          <w:sz w:val="26"/>
          <w:szCs w:val="26"/>
        </w:rPr>
        <w:t>остановление вступает в силу после подписания и распространяет свое действие на правоотношения, возникшие</w:t>
      </w:r>
      <w:r>
        <w:rPr>
          <w:sz w:val="26"/>
          <w:szCs w:val="26"/>
        </w:rPr>
        <w:t xml:space="preserve"> с 01.01.2023.</w:t>
      </w:r>
    </w:p>
    <w:p w14:paraId="51C2D7BF" w14:textId="77777777" w:rsidR="00410868" w:rsidRPr="00CA399A" w:rsidRDefault="00410868" w:rsidP="006F24FC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 w:rsidRPr="00343428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782095">
        <w:rPr>
          <w:sz w:val="26"/>
          <w:szCs w:val="26"/>
        </w:rPr>
        <w:t xml:space="preserve">Нефтеюганского </w:t>
      </w:r>
      <w:r w:rsidR="009A073B">
        <w:rPr>
          <w:sz w:val="26"/>
          <w:szCs w:val="26"/>
        </w:rPr>
        <w:t xml:space="preserve">района </w:t>
      </w:r>
      <w:r w:rsidRPr="00343428">
        <w:rPr>
          <w:sz w:val="26"/>
          <w:szCs w:val="26"/>
        </w:rPr>
        <w:t>Михалева</w:t>
      </w:r>
      <w:r w:rsidR="009A073B">
        <w:rPr>
          <w:sz w:val="26"/>
          <w:szCs w:val="26"/>
        </w:rPr>
        <w:t xml:space="preserve"> В.Г</w:t>
      </w:r>
      <w:r w:rsidRPr="00343428">
        <w:rPr>
          <w:sz w:val="26"/>
          <w:szCs w:val="26"/>
        </w:rPr>
        <w:t>.</w:t>
      </w:r>
    </w:p>
    <w:p w14:paraId="3ADBAE4D" w14:textId="77777777" w:rsidR="00410868" w:rsidRPr="00CA399A" w:rsidRDefault="00410868" w:rsidP="006F24FC">
      <w:pPr>
        <w:ind w:firstLine="709"/>
        <w:jc w:val="both"/>
        <w:rPr>
          <w:sz w:val="26"/>
          <w:szCs w:val="26"/>
        </w:rPr>
      </w:pPr>
    </w:p>
    <w:p w14:paraId="18BA99BD" w14:textId="77777777" w:rsidR="00410868" w:rsidRPr="00CA399A" w:rsidRDefault="00410868" w:rsidP="006F24FC">
      <w:pPr>
        <w:ind w:firstLine="709"/>
        <w:jc w:val="both"/>
        <w:rPr>
          <w:sz w:val="26"/>
          <w:szCs w:val="26"/>
        </w:rPr>
      </w:pPr>
    </w:p>
    <w:p w14:paraId="49A8B25D" w14:textId="77777777" w:rsidR="00410868" w:rsidRPr="00CA399A" w:rsidRDefault="00410868" w:rsidP="006F24FC">
      <w:pPr>
        <w:jc w:val="both"/>
        <w:rPr>
          <w:sz w:val="26"/>
        </w:rPr>
      </w:pPr>
    </w:p>
    <w:p w14:paraId="7E221D18" w14:textId="77777777" w:rsidR="006F24FC" w:rsidRPr="00D61F66" w:rsidRDefault="006F24FC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3AF034B3" w14:textId="77777777"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14:paraId="2C22875A" w14:textId="77777777" w:rsidR="003C118B" w:rsidRPr="00604942" w:rsidRDefault="00410868" w:rsidP="00604942">
      <w:pPr>
        <w:ind w:left="5812"/>
        <w:rPr>
          <w:sz w:val="26"/>
          <w:szCs w:val="26"/>
        </w:rPr>
      </w:pPr>
      <w:r>
        <w:rPr>
          <w:sz w:val="26"/>
        </w:rPr>
        <w:br w:type="page"/>
      </w:r>
      <w:r w:rsidR="003C118B" w:rsidRPr="00604942">
        <w:rPr>
          <w:sz w:val="26"/>
          <w:szCs w:val="26"/>
        </w:rPr>
        <w:t>Приложение</w:t>
      </w:r>
    </w:p>
    <w:p w14:paraId="43AF6235" w14:textId="77777777" w:rsidR="003C118B" w:rsidRPr="00604942" w:rsidRDefault="003C118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14:paraId="3A577547" w14:textId="77777777" w:rsidR="003C118B" w:rsidRPr="00604942" w:rsidRDefault="003C118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14:paraId="483AFF75" w14:textId="1F4E80B4" w:rsidR="003C118B" w:rsidRPr="00604942" w:rsidRDefault="003C118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002FF7">
        <w:rPr>
          <w:sz w:val="26"/>
          <w:szCs w:val="26"/>
        </w:rPr>
        <w:t xml:space="preserve">23.03.2023 </w:t>
      </w:r>
      <w:r w:rsidR="00E323A9">
        <w:rPr>
          <w:sz w:val="26"/>
          <w:szCs w:val="26"/>
        </w:rPr>
        <w:t xml:space="preserve">№ </w:t>
      </w:r>
      <w:r w:rsidR="00002FF7">
        <w:rPr>
          <w:sz w:val="26"/>
          <w:szCs w:val="26"/>
        </w:rPr>
        <w:t>389-па</w:t>
      </w:r>
    </w:p>
    <w:p w14:paraId="7C08A0DD" w14:textId="77777777" w:rsidR="005C2C00" w:rsidRDefault="005C2C00" w:rsidP="00410868">
      <w:pPr>
        <w:rPr>
          <w:sz w:val="26"/>
          <w:szCs w:val="26"/>
        </w:rPr>
      </w:pPr>
    </w:p>
    <w:p w14:paraId="721036FE" w14:textId="77777777" w:rsidR="0068682E" w:rsidRPr="00604942" w:rsidRDefault="0068682E" w:rsidP="0068682E">
      <w:pPr>
        <w:ind w:left="5812"/>
        <w:rPr>
          <w:sz w:val="26"/>
          <w:szCs w:val="26"/>
        </w:rPr>
      </w:pPr>
      <w:r>
        <w:rPr>
          <w:sz w:val="26"/>
          <w:szCs w:val="26"/>
        </w:rPr>
        <w:t>«</w:t>
      </w:r>
      <w:r w:rsidRPr="00604942">
        <w:rPr>
          <w:sz w:val="26"/>
          <w:szCs w:val="26"/>
        </w:rPr>
        <w:t>Приложение</w:t>
      </w:r>
    </w:p>
    <w:p w14:paraId="731AA016" w14:textId="77777777" w:rsidR="0068682E" w:rsidRPr="00604942" w:rsidRDefault="0068682E" w:rsidP="0068682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14:paraId="5F7C68E5" w14:textId="77777777" w:rsidR="0068682E" w:rsidRPr="00604942" w:rsidRDefault="0068682E" w:rsidP="0068682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14:paraId="42D1119A" w14:textId="77777777" w:rsidR="0068682E" w:rsidRPr="00604942" w:rsidRDefault="0068682E" w:rsidP="0068682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40243">
        <w:rPr>
          <w:sz w:val="26"/>
          <w:szCs w:val="26"/>
        </w:rPr>
        <w:t>07.03.2014 № 401-па</w:t>
      </w:r>
    </w:p>
    <w:p w14:paraId="699D16D0" w14:textId="77777777" w:rsidR="003A4B43" w:rsidRDefault="003A4B43" w:rsidP="00410868">
      <w:pPr>
        <w:rPr>
          <w:sz w:val="26"/>
          <w:szCs w:val="26"/>
        </w:rPr>
      </w:pPr>
    </w:p>
    <w:p w14:paraId="4A81098C" w14:textId="77777777" w:rsidR="009709D7" w:rsidRPr="00CA399A" w:rsidRDefault="009709D7" w:rsidP="00410868">
      <w:pPr>
        <w:rPr>
          <w:sz w:val="26"/>
          <w:szCs w:val="26"/>
        </w:rPr>
      </w:pPr>
    </w:p>
    <w:p w14:paraId="53580D7C" w14:textId="77777777" w:rsidR="00410868" w:rsidRPr="00CA399A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 xml:space="preserve">ПОЛОЖЕНИЕ </w:t>
      </w:r>
    </w:p>
    <w:p w14:paraId="740A2EC7" w14:textId="77777777" w:rsidR="00410868" w:rsidRPr="00CA399A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 xml:space="preserve">об отделе социально-трудовых отношений </w:t>
      </w:r>
    </w:p>
    <w:p w14:paraId="45B1753D" w14:textId="77777777" w:rsidR="00410868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>администрации Нефтеюганского района</w:t>
      </w:r>
    </w:p>
    <w:p w14:paraId="43EB8332" w14:textId="77777777" w:rsidR="00C34535" w:rsidRDefault="00C34535" w:rsidP="00410868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Положение)</w:t>
      </w:r>
    </w:p>
    <w:p w14:paraId="3D14ED6E" w14:textId="77777777" w:rsidR="003A4B43" w:rsidRPr="00CA399A" w:rsidRDefault="003A4B43" w:rsidP="00410868">
      <w:pPr>
        <w:jc w:val="center"/>
        <w:rPr>
          <w:sz w:val="26"/>
          <w:szCs w:val="26"/>
        </w:rPr>
      </w:pPr>
    </w:p>
    <w:p w14:paraId="66E56DC0" w14:textId="77777777" w:rsidR="003A4B43" w:rsidRPr="006F24FC" w:rsidRDefault="003A4B43" w:rsidP="006F24FC">
      <w:pPr>
        <w:numPr>
          <w:ilvl w:val="0"/>
          <w:numId w:val="8"/>
        </w:numPr>
        <w:tabs>
          <w:tab w:val="clear" w:pos="1080"/>
          <w:tab w:val="num" w:pos="0"/>
          <w:tab w:val="left" w:pos="1134"/>
        </w:tabs>
        <w:ind w:left="0" w:firstLine="720"/>
        <w:rPr>
          <w:bCs/>
          <w:sz w:val="26"/>
          <w:szCs w:val="26"/>
        </w:rPr>
      </w:pPr>
      <w:r w:rsidRPr="006F24FC">
        <w:rPr>
          <w:bCs/>
          <w:sz w:val="26"/>
          <w:szCs w:val="26"/>
        </w:rPr>
        <w:t>Общие положения</w:t>
      </w:r>
    </w:p>
    <w:p w14:paraId="0AB041F5" w14:textId="2E31D459" w:rsidR="003A4B43" w:rsidRPr="006F24FC" w:rsidRDefault="003A4B43" w:rsidP="006F24FC">
      <w:pPr>
        <w:pStyle w:val="af"/>
        <w:numPr>
          <w:ilvl w:val="1"/>
          <w:numId w:val="8"/>
        </w:numPr>
        <w:tabs>
          <w:tab w:val="clear" w:pos="1798"/>
          <w:tab w:val="left" w:pos="1134"/>
          <w:tab w:val="num" w:pos="212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Отдел социально-трудовых отношений (далее по тексту – Отдел) является структурным подразделением администрации Нефтеюганского района без права юридического лица. </w:t>
      </w:r>
    </w:p>
    <w:p w14:paraId="26DF1A5D" w14:textId="0CFB0600" w:rsidR="00FF56AB" w:rsidRPr="006F24FC" w:rsidRDefault="003A4B43" w:rsidP="006F24FC">
      <w:pPr>
        <w:pStyle w:val="af"/>
        <w:numPr>
          <w:ilvl w:val="1"/>
          <w:numId w:val="8"/>
        </w:numPr>
        <w:tabs>
          <w:tab w:val="clear" w:pos="1798"/>
          <w:tab w:val="left" w:pos="1134"/>
          <w:tab w:val="num" w:pos="212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Отдел создан с целью осуществления полномочий администрации Нефтеюганского района по решению вопросов местного значения в части</w:t>
      </w:r>
      <w:r w:rsidR="00FF56AB" w:rsidRPr="006F24FC">
        <w:rPr>
          <w:sz w:val="26"/>
          <w:szCs w:val="26"/>
        </w:rPr>
        <w:t>:</w:t>
      </w:r>
    </w:p>
    <w:p w14:paraId="58032AC4" w14:textId="4F4024F4" w:rsidR="00FF56AB" w:rsidRPr="006F24FC" w:rsidRDefault="003A4B43" w:rsidP="006F24FC">
      <w:pPr>
        <w:pStyle w:val="af"/>
        <w:numPr>
          <w:ilvl w:val="0"/>
          <w:numId w:val="19"/>
        </w:numPr>
        <w:tabs>
          <w:tab w:val="num" w:pos="0"/>
          <w:tab w:val="left" w:pos="1134"/>
          <w:tab w:val="num" w:pos="179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регулирования трудовых и иных со</w:t>
      </w:r>
      <w:r w:rsidR="00C34535" w:rsidRPr="006F24FC">
        <w:rPr>
          <w:sz w:val="26"/>
          <w:szCs w:val="26"/>
        </w:rPr>
        <w:t>циально-экономических отношений;</w:t>
      </w:r>
    </w:p>
    <w:p w14:paraId="0C8C77E6" w14:textId="4015997F" w:rsidR="00C34535" w:rsidRPr="006F24FC" w:rsidRDefault="00FF56AB" w:rsidP="006F24FC">
      <w:pPr>
        <w:pStyle w:val="af"/>
        <w:numPr>
          <w:ilvl w:val="0"/>
          <w:numId w:val="19"/>
        </w:numPr>
        <w:tabs>
          <w:tab w:val="num" w:pos="0"/>
          <w:tab w:val="left" w:pos="1134"/>
          <w:tab w:val="num" w:pos="179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участия в управлении охраной труда на территории </w:t>
      </w:r>
      <w:r w:rsidR="00C34535" w:rsidRPr="006F24FC">
        <w:rPr>
          <w:sz w:val="26"/>
          <w:szCs w:val="26"/>
        </w:rPr>
        <w:t xml:space="preserve">Нефтеюганского муниципального района Ханты-Мансийского автономного округа – Югры (далее – Нефтеюганский район); </w:t>
      </w:r>
    </w:p>
    <w:p w14:paraId="03E06C1B" w14:textId="42C55F49" w:rsidR="00FF56AB" w:rsidRPr="006F24FC" w:rsidRDefault="003A4B43" w:rsidP="006F24FC">
      <w:pPr>
        <w:pStyle w:val="af"/>
        <w:numPr>
          <w:ilvl w:val="0"/>
          <w:numId w:val="19"/>
        </w:numPr>
        <w:tabs>
          <w:tab w:val="num" w:pos="0"/>
          <w:tab w:val="left" w:pos="1134"/>
          <w:tab w:val="num" w:pos="179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в порядке и на условиях, определяемых законами Российской Федерации и законами Ханты-Мансийского автономного </w:t>
      </w:r>
      <w:r w:rsidR="006F24FC">
        <w:rPr>
          <w:sz w:val="26"/>
          <w:szCs w:val="26"/>
        </w:rPr>
        <w:br/>
      </w:r>
      <w:r w:rsidRPr="006F24FC">
        <w:rPr>
          <w:sz w:val="26"/>
          <w:szCs w:val="26"/>
        </w:rPr>
        <w:t xml:space="preserve">округа </w:t>
      </w:r>
      <w:r w:rsidR="00F4364A" w:rsidRPr="006F24FC">
        <w:rPr>
          <w:sz w:val="26"/>
          <w:szCs w:val="26"/>
        </w:rPr>
        <w:t>–</w:t>
      </w:r>
      <w:r w:rsidRPr="006F24FC">
        <w:rPr>
          <w:sz w:val="26"/>
          <w:szCs w:val="26"/>
        </w:rPr>
        <w:t xml:space="preserve"> Югры</w:t>
      </w:r>
      <w:r w:rsidR="00C34535" w:rsidRPr="006F24FC">
        <w:rPr>
          <w:sz w:val="26"/>
          <w:szCs w:val="26"/>
        </w:rPr>
        <w:t>;</w:t>
      </w:r>
    </w:p>
    <w:p w14:paraId="539FE81A" w14:textId="00B2EA24" w:rsidR="00FF56AB" w:rsidRPr="006F24FC" w:rsidRDefault="00FF56AB" w:rsidP="006F24FC">
      <w:pPr>
        <w:pStyle w:val="af"/>
        <w:numPr>
          <w:ilvl w:val="0"/>
          <w:numId w:val="19"/>
        </w:numPr>
        <w:tabs>
          <w:tab w:val="num" w:pos="0"/>
          <w:tab w:val="left" w:pos="1134"/>
          <w:tab w:val="num" w:pos="179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охраны здоровья граж</w:t>
      </w:r>
      <w:r w:rsidR="00C34535" w:rsidRPr="006F24FC">
        <w:rPr>
          <w:sz w:val="26"/>
          <w:szCs w:val="26"/>
        </w:rPr>
        <w:t>дан;</w:t>
      </w:r>
    </w:p>
    <w:p w14:paraId="3898124D" w14:textId="57DFBE03" w:rsidR="00FF56AB" w:rsidRPr="006F24FC" w:rsidRDefault="003646C3" w:rsidP="006F24FC">
      <w:pPr>
        <w:pStyle w:val="af"/>
        <w:numPr>
          <w:ilvl w:val="0"/>
          <w:numId w:val="19"/>
        </w:numPr>
        <w:tabs>
          <w:tab w:val="num" w:pos="0"/>
          <w:tab w:val="left" w:pos="1134"/>
          <w:tab w:val="num" w:pos="179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участ</w:t>
      </w:r>
      <w:r w:rsidR="00060D48" w:rsidRPr="006F24FC">
        <w:rPr>
          <w:sz w:val="26"/>
          <w:szCs w:val="26"/>
        </w:rPr>
        <w:t>ия</w:t>
      </w:r>
      <w:r w:rsidRPr="006F24FC">
        <w:rPr>
          <w:sz w:val="26"/>
          <w:szCs w:val="26"/>
        </w:rPr>
        <w:t xml:space="preserve"> в реализации демо</w:t>
      </w:r>
      <w:r w:rsidR="00C34535" w:rsidRPr="006F24FC">
        <w:rPr>
          <w:sz w:val="26"/>
          <w:szCs w:val="26"/>
        </w:rPr>
        <w:t>графической и семейной политики;</w:t>
      </w:r>
    </w:p>
    <w:p w14:paraId="3D02DA2E" w14:textId="577BCEED" w:rsidR="003646C3" w:rsidRPr="006F24FC" w:rsidRDefault="003646C3" w:rsidP="006F24FC">
      <w:pPr>
        <w:pStyle w:val="af"/>
        <w:numPr>
          <w:ilvl w:val="0"/>
          <w:numId w:val="19"/>
        </w:numPr>
        <w:tabs>
          <w:tab w:val="num" w:pos="0"/>
          <w:tab w:val="left" w:pos="1134"/>
          <w:tab w:val="num" w:pos="179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участ</w:t>
      </w:r>
      <w:r w:rsidR="00060D48" w:rsidRPr="006F24FC">
        <w:rPr>
          <w:sz w:val="26"/>
          <w:szCs w:val="26"/>
        </w:rPr>
        <w:t>ия</w:t>
      </w:r>
      <w:r w:rsidRPr="006F24FC">
        <w:rPr>
          <w:sz w:val="26"/>
          <w:szCs w:val="26"/>
        </w:rPr>
        <w:t xml:space="preserve"> в повышении качества жизни социальных групп населения.</w:t>
      </w:r>
    </w:p>
    <w:p w14:paraId="3178F81E" w14:textId="3263BFA1" w:rsidR="003A4B43" w:rsidRPr="006F24FC" w:rsidRDefault="003A4B43" w:rsidP="006F24FC">
      <w:pPr>
        <w:pStyle w:val="af"/>
        <w:numPr>
          <w:ilvl w:val="1"/>
          <w:numId w:val="8"/>
        </w:numPr>
        <w:tabs>
          <w:tab w:val="clear" w:pos="1798"/>
          <w:tab w:val="left" w:pos="1134"/>
          <w:tab w:val="num" w:pos="212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Отдел подчиняется Главе Нефтеюганского района и заместителю главы Нефтеюганского района, курирующему деятельность Отдела</w:t>
      </w:r>
      <w:r w:rsidR="00B41C6B" w:rsidRPr="006F24FC">
        <w:rPr>
          <w:sz w:val="26"/>
          <w:szCs w:val="26"/>
        </w:rPr>
        <w:t>,</w:t>
      </w:r>
      <w:r w:rsidRPr="006F24FC">
        <w:rPr>
          <w:sz w:val="26"/>
          <w:szCs w:val="26"/>
        </w:rPr>
        <w:t xml:space="preserve"> согласно утвержденной схеме соподчиненности. </w:t>
      </w:r>
    </w:p>
    <w:p w14:paraId="08D375D6" w14:textId="10040B78" w:rsidR="003A4B43" w:rsidRPr="006F24FC" w:rsidRDefault="003A4B43" w:rsidP="006F24FC">
      <w:pPr>
        <w:pStyle w:val="af"/>
        <w:numPr>
          <w:ilvl w:val="1"/>
          <w:numId w:val="8"/>
        </w:numPr>
        <w:tabs>
          <w:tab w:val="clear" w:pos="1798"/>
          <w:tab w:val="left" w:pos="1134"/>
          <w:tab w:val="num" w:pos="212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</w:t>
      </w:r>
      <w:r w:rsidR="00C34535" w:rsidRPr="006F24FC">
        <w:rPr>
          <w:sz w:val="26"/>
          <w:szCs w:val="26"/>
        </w:rPr>
        <w:t xml:space="preserve"> Трудовым кодексом Российской Федерации,</w:t>
      </w:r>
      <w:r w:rsidRPr="006F24FC">
        <w:rPr>
          <w:sz w:val="26"/>
          <w:szCs w:val="26"/>
        </w:rPr>
        <w:t xml:space="preserve"> Указами П</w:t>
      </w:r>
      <w:r w:rsidR="00C34535" w:rsidRPr="006F24FC">
        <w:rPr>
          <w:sz w:val="26"/>
          <w:szCs w:val="26"/>
        </w:rPr>
        <w:t>резидента Российской Федерации,</w:t>
      </w:r>
      <w:r w:rsidRPr="006F24FC">
        <w:rPr>
          <w:sz w:val="26"/>
          <w:szCs w:val="26"/>
        </w:rPr>
        <w:t xml:space="preserve"> нормативными правовыми актами Правительства Российской Федерации,</w:t>
      </w:r>
      <w:r w:rsidR="00D2450C" w:rsidRPr="006F24FC">
        <w:rPr>
          <w:sz w:val="26"/>
          <w:szCs w:val="26"/>
        </w:rPr>
        <w:t xml:space="preserve"> </w:t>
      </w:r>
      <w:r w:rsidRPr="006F24FC">
        <w:rPr>
          <w:sz w:val="26"/>
          <w:szCs w:val="26"/>
        </w:rPr>
        <w:t xml:space="preserve"> законами и иными нормативными правовыми актами Ханты-Мансийского автономного округа </w:t>
      </w:r>
      <w:r w:rsidR="007F6AB2" w:rsidRPr="006F24FC">
        <w:rPr>
          <w:sz w:val="26"/>
          <w:szCs w:val="26"/>
        </w:rPr>
        <w:t>–</w:t>
      </w:r>
      <w:r w:rsidRPr="006F24FC">
        <w:rPr>
          <w:sz w:val="26"/>
          <w:szCs w:val="26"/>
        </w:rPr>
        <w:t xml:space="preserve"> Югры, Уставом </w:t>
      </w:r>
      <w:r w:rsidR="00C34535" w:rsidRPr="006F24FC">
        <w:rPr>
          <w:sz w:val="26"/>
          <w:szCs w:val="26"/>
        </w:rPr>
        <w:t xml:space="preserve">Нефтеюганского </w:t>
      </w:r>
      <w:r w:rsidRPr="006F24FC">
        <w:rPr>
          <w:sz w:val="26"/>
          <w:szCs w:val="26"/>
        </w:rPr>
        <w:t>муниципального район</w:t>
      </w:r>
      <w:r w:rsidR="00C34535" w:rsidRPr="006F24FC">
        <w:rPr>
          <w:sz w:val="26"/>
          <w:szCs w:val="26"/>
        </w:rPr>
        <w:t>а Ханты-Мансийского автономного округа – Югры</w:t>
      </w:r>
      <w:r w:rsidRPr="006F24FC">
        <w:rPr>
          <w:sz w:val="26"/>
          <w:szCs w:val="26"/>
        </w:rPr>
        <w:t>, муниципальными правовыми актами Нефтеюганского района, а также настоящим Положением.</w:t>
      </w:r>
    </w:p>
    <w:p w14:paraId="335C4B8A" w14:textId="735D60E8" w:rsidR="003A4B43" w:rsidRDefault="003A4B43" w:rsidP="006F24FC">
      <w:pPr>
        <w:pStyle w:val="af"/>
        <w:numPr>
          <w:ilvl w:val="1"/>
          <w:numId w:val="8"/>
        </w:numPr>
        <w:tabs>
          <w:tab w:val="clear" w:pos="1798"/>
          <w:tab w:val="left" w:pos="1134"/>
          <w:tab w:val="num" w:pos="212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Отдел имеет печать, бланк письма, штамп со своим наименованием, штамп уведомительной регистрации коллективного договора (соглашения).</w:t>
      </w:r>
    </w:p>
    <w:p w14:paraId="605B980B" w14:textId="77777777" w:rsidR="006F24FC" w:rsidRPr="006F24FC" w:rsidRDefault="006F24FC" w:rsidP="006F24FC">
      <w:pPr>
        <w:pStyle w:val="af"/>
        <w:tabs>
          <w:tab w:val="left" w:pos="1134"/>
        </w:tabs>
        <w:ind w:left="709"/>
        <w:jc w:val="both"/>
        <w:rPr>
          <w:sz w:val="26"/>
          <w:szCs w:val="26"/>
        </w:rPr>
      </w:pPr>
    </w:p>
    <w:p w14:paraId="76CABAD5" w14:textId="34E4D043" w:rsidR="003A4B43" w:rsidRPr="006F24FC" w:rsidRDefault="003A4B43" w:rsidP="006F24FC">
      <w:pPr>
        <w:tabs>
          <w:tab w:val="left" w:pos="1134"/>
        </w:tabs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Местонахождение Отдела: 628309, Ханты-Мансийский автономный округ </w:t>
      </w:r>
      <w:r w:rsidR="005123EC" w:rsidRPr="006F24FC">
        <w:rPr>
          <w:sz w:val="26"/>
          <w:szCs w:val="26"/>
        </w:rPr>
        <w:t>–</w:t>
      </w:r>
      <w:r w:rsidRPr="006F24FC">
        <w:rPr>
          <w:sz w:val="26"/>
          <w:szCs w:val="26"/>
        </w:rPr>
        <w:t xml:space="preserve"> Югра (Тюменская область), город Нефтеюганск, улица</w:t>
      </w:r>
      <w:r w:rsidR="007A4FBC" w:rsidRPr="006F24FC">
        <w:rPr>
          <w:sz w:val="26"/>
          <w:szCs w:val="26"/>
        </w:rPr>
        <w:t xml:space="preserve"> </w:t>
      </w:r>
      <w:r w:rsidR="002476C9" w:rsidRPr="006F24FC">
        <w:rPr>
          <w:sz w:val="26"/>
          <w:szCs w:val="26"/>
        </w:rPr>
        <w:t>Мира, здание 2а</w:t>
      </w:r>
      <w:r w:rsidR="007A4FBC" w:rsidRPr="006F24FC">
        <w:rPr>
          <w:sz w:val="26"/>
          <w:szCs w:val="26"/>
        </w:rPr>
        <w:t>, каб.</w:t>
      </w:r>
      <w:r w:rsidR="002476C9" w:rsidRPr="006F24FC">
        <w:rPr>
          <w:sz w:val="26"/>
          <w:szCs w:val="26"/>
        </w:rPr>
        <w:t>304, 305, 309</w:t>
      </w:r>
      <w:r w:rsidR="00060D48" w:rsidRPr="006F24FC">
        <w:rPr>
          <w:sz w:val="26"/>
          <w:szCs w:val="26"/>
        </w:rPr>
        <w:t>/1</w:t>
      </w:r>
      <w:r w:rsidRPr="006F24FC">
        <w:rPr>
          <w:sz w:val="26"/>
          <w:szCs w:val="26"/>
        </w:rPr>
        <w:t>.</w:t>
      </w:r>
    </w:p>
    <w:p w14:paraId="5A6E6514" w14:textId="05808279" w:rsidR="00E53FBE" w:rsidRPr="006F24FC" w:rsidRDefault="00C34535" w:rsidP="006F24FC">
      <w:pPr>
        <w:pStyle w:val="af"/>
        <w:numPr>
          <w:ilvl w:val="1"/>
          <w:numId w:val="8"/>
        </w:numPr>
        <w:tabs>
          <w:tab w:val="clear" w:pos="1798"/>
          <w:tab w:val="left" w:pos="1134"/>
          <w:tab w:val="num" w:pos="212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В состав О</w:t>
      </w:r>
      <w:r w:rsidR="005236A1" w:rsidRPr="006F24FC">
        <w:rPr>
          <w:sz w:val="26"/>
          <w:szCs w:val="26"/>
        </w:rPr>
        <w:t>тдела входит специалист по охране труда, который</w:t>
      </w:r>
      <w:r w:rsidR="00BA4238" w:rsidRPr="006F24FC">
        <w:rPr>
          <w:sz w:val="26"/>
          <w:szCs w:val="26"/>
        </w:rPr>
        <w:t xml:space="preserve"> </w:t>
      </w:r>
      <w:r w:rsidR="005236A1" w:rsidRPr="006F24FC">
        <w:rPr>
          <w:sz w:val="26"/>
          <w:szCs w:val="26"/>
        </w:rPr>
        <w:t>организует работу по обеспечению безопасных условий и охраны труда, обеспечивает соблюдение требов</w:t>
      </w:r>
      <w:r w:rsidR="002476C9" w:rsidRPr="006F24FC">
        <w:rPr>
          <w:sz w:val="26"/>
          <w:szCs w:val="26"/>
        </w:rPr>
        <w:t>аний охраны труда, осуществляет</w:t>
      </w:r>
      <w:r w:rsidR="005236A1" w:rsidRPr="006F24FC">
        <w:rPr>
          <w:sz w:val="26"/>
          <w:szCs w:val="26"/>
        </w:rPr>
        <w:t xml:space="preserve"> контроль за их выполнением </w:t>
      </w:r>
      <w:r w:rsidR="00B17162" w:rsidRPr="006F24FC">
        <w:rPr>
          <w:sz w:val="26"/>
          <w:szCs w:val="26"/>
        </w:rPr>
        <w:br/>
      </w:r>
      <w:r w:rsidR="005236A1" w:rsidRPr="006F24FC">
        <w:rPr>
          <w:sz w:val="26"/>
          <w:szCs w:val="26"/>
        </w:rPr>
        <w:t>в администрации Нефтеюганского района.</w:t>
      </w:r>
    </w:p>
    <w:p w14:paraId="2885E59E" w14:textId="4EAE6247" w:rsidR="00442247" w:rsidRPr="006F24FC" w:rsidRDefault="00E53FBE" w:rsidP="006F24FC">
      <w:pPr>
        <w:pStyle w:val="af"/>
        <w:numPr>
          <w:ilvl w:val="1"/>
          <w:numId w:val="8"/>
        </w:numPr>
        <w:tabs>
          <w:tab w:val="clear" w:pos="1798"/>
          <w:tab w:val="left" w:pos="1134"/>
          <w:tab w:val="num" w:pos="212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Отдел осуществляет свою деятельность во взаимодействии с органами местного самоуправления Нефтеюганского района, органами исполнительной власти Ханты-Мансийского автономного округа – Югры, органами местного самоуправления городского и сельских поселений Нефтеюганского района, объединениями работодателей, профессиональными союзами, их объединениями и иными уполномоченными работниками представительными органами, осуществляющими деятельность на территории Нефтеюганского района, общественными и иными объединениями и организациями независимо от их организационно-правовой формы, индивидуальными предпринимателями, осуществляющими свою деятельность </w:t>
      </w:r>
      <w:r w:rsidR="006F24FC">
        <w:rPr>
          <w:sz w:val="26"/>
          <w:szCs w:val="26"/>
        </w:rPr>
        <w:br/>
      </w:r>
      <w:r w:rsidRPr="006F24FC">
        <w:rPr>
          <w:sz w:val="26"/>
          <w:szCs w:val="26"/>
        </w:rPr>
        <w:t>на территории Нефтеюганского района, а также с гражданами в установленном порядке, по направлениям деятельности Отдела.</w:t>
      </w:r>
    </w:p>
    <w:p w14:paraId="33C6A535" w14:textId="77777777" w:rsidR="003A4B43" w:rsidRPr="006F24FC" w:rsidRDefault="003A4B43" w:rsidP="006F24FC">
      <w:pPr>
        <w:numPr>
          <w:ilvl w:val="0"/>
          <w:numId w:val="8"/>
        </w:numPr>
        <w:tabs>
          <w:tab w:val="clear" w:pos="1080"/>
          <w:tab w:val="num" w:pos="0"/>
          <w:tab w:val="left" w:pos="1288"/>
        </w:tabs>
        <w:ind w:left="0" w:firstLine="720"/>
        <w:rPr>
          <w:bCs/>
          <w:sz w:val="26"/>
          <w:szCs w:val="26"/>
        </w:rPr>
      </w:pPr>
      <w:r w:rsidRPr="006F24FC">
        <w:rPr>
          <w:bCs/>
          <w:sz w:val="26"/>
          <w:szCs w:val="26"/>
        </w:rPr>
        <w:t>Организация деятельности Отдела</w:t>
      </w:r>
    </w:p>
    <w:p w14:paraId="66BCAEAE" w14:textId="77777777" w:rsidR="003A4B43" w:rsidRPr="006F24FC" w:rsidRDefault="003A4B43" w:rsidP="006F24FC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Деятельность Отдела регламентируется настоящим Положением, </w:t>
      </w:r>
      <w:r w:rsidRPr="006F24FC">
        <w:rPr>
          <w:sz w:val="26"/>
          <w:szCs w:val="26"/>
        </w:rPr>
        <w:br/>
        <w:t xml:space="preserve">деятельность </w:t>
      </w:r>
      <w:r w:rsidR="00C34535" w:rsidRPr="006F24FC">
        <w:rPr>
          <w:sz w:val="26"/>
          <w:szCs w:val="26"/>
        </w:rPr>
        <w:t>специалистов</w:t>
      </w:r>
      <w:r w:rsidRPr="006F24FC">
        <w:rPr>
          <w:sz w:val="26"/>
          <w:szCs w:val="26"/>
        </w:rPr>
        <w:t xml:space="preserve"> Отдела – должностными инструкциями. </w:t>
      </w:r>
    </w:p>
    <w:p w14:paraId="6F862D8A" w14:textId="77777777" w:rsidR="003A4B43" w:rsidRPr="006F24FC" w:rsidRDefault="003A4B43" w:rsidP="006F24FC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Структура и штатный состав Отдела определяется штатным расписанием администрации Нефтеюганского района. </w:t>
      </w:r>
    </w:p>
    <w:p w14:paraId="098DE94B" w14:textId="77777777" w:rsidR="003A4B43" w:rsidRPr="006F24FC" w:rsidRDefault="003A4B43" w:rsidP="006F24FC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Отдел возглавляется начальником Отдела, назначаемым на должность </w:t>
      </w:r>
      <w:r w:rsidRPr="006F24FC">
        <w:rPr>
          <w:sz w:val="26"/>
          <w:szCs w:val="26"/>
        </w:rPr>
        <w:br/>
        <w:t xml:space="preserve">и освобождаемым от должности распоряжением администрации Нефтеюганского района по представлению заместителя главы Нефтеюганского района, курирующего деятельность Отдела. </w:t>
      </w:r>
    </w:p>
    <w:p w14:paraId="243B93ED" w14:textId="6D30D823" w:rsidR="003A4B43" w:rsidRDefault="003A4B43" w:rsidP="006F24FC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Начальник Отдела:</w:t>
      </w:r>
    </w:p>
    <w:p w14:paraId="1CA6AEFC" w14:textId="2290F79D" w:rsidR="003A4B43" w:rsidRPr="006F24FC" w:rsidRDefault="006F24FC" w:rsidP="006F24FC">
      <w:pPr>
        <w:pStyle w:val="af"/>
        <w:numPr>
          <w:ilvl w:val="2"/>
          <w:numId w:val="8"/>
        </w:numPr>
        <w:tabs>
          <w:tab w:val="left" w:pos="1358"/>
          <w:tab w:val="left" w:pos="1418"/>
          <w:tab w:val="num" w:pos="321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A4B43" w:rsidRPr="006F24FC">
        <w:rPr>
          <w:sz w:val="26"/>
          <w:szCs w:val="26"/>
        </w:rPr>
        <w:t>существляет руководство деятельностью Отдела, несет персональную ответственность за выполнение возлож</w:t>
      </w:r>
      <w:r w:rsidR="00A27D63" w:rsidRPr="006F24FC">
        <w:rPr>
          <w:sz w:val="26"/>
          <w:szCs w:val="26"/>
        </w:rPr>
        <w:t>енных на Отдел задач и функций</w:t>
      </w:r>
      <w:r>
        <w:rPr>
          <w:sz w:val="26"/>
          <w:szCs w:val="26"/>
        </w:rPr>
        <w:t>.</w:t>
      </w:r>
    </w:p>
    <w:p w14:paraId="4193C2C1" w14:textId="1DADF1C7" w:rsidR="003A4B43" w:rsidRPr="006F24FC" w:rsidRDefault="006F24FC" w:rsidP="006F24FC">
      <w:pPr>
        <w:pStyle w:val="af"/>
        <w:numPr>
          <w:ilvl w:val="2"/>
          <w:numId w:val="8"/>
        </w:numPr>
        <w:tabs>
          <w:tab w:val="left" w:pos="1358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A4B43" w:rsidRPr="006F24FC">
        <w:rPr>
          <w:sz w:val="26"/>
          <w:szCs w:val="26"/>
        </w:rPr>
        <w:t>аспределяет обязанно</w:t>
      </w:r>
      <w:r w:rsidR="00A27D63" w:rsidRPr="006F24FC">
        <w:rPr>
          <w:sz w:val="26"/>
          <w:szCs w:val="26"/>
        </w:rPr>
        <w:t>сти между специалистами Отдела</w:t>
      </w:r>
      <w:r>
        <w:rPr>
          <w:sz w:val="26"/>
          <w:szCs w:val="26"/>
        </w:rPr>
        <w:t>.</w:t>
      </w:r>
    </w:p>
    <w:p w14:paraId="5CA32B58" w14:textId="308BBD22" w:rsidR="003A4B43" w:rsidRPr="006F24FC" w:rsidRDefault="006F24FC" w:rsidP="006F24FC">
      <w:pPr>
        <w:pStyle w:val="af"/>
        <w:numPr>
          <w:ilvl w:val="2"/>
          <w:numId w:val="8"/>
        </w:numPr>
        <w:tabs>
          <w:tab w:val="left" w:pos="1358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A4B43" w:rsidRPr="006F24FC">
        <w:rPr>
          <w:sz w:val="26"/>
          <w:szCs w:val="26"/>
        </w:rPr>
        <w:t>ает поручения и указания, обязательные для выполнения специалистами Отдела, организует их исполнение и осуществ</w:t>
      </w:r>
      <w:r w:rsidR="00A27D63" w:rsidRPr="006F24FC">
        <w:rPr>
          <w:sz w:val="26"/>
          <w:szCs w:val="26"/>
        </w:rPr>
        <w:t>ляет контроль за их исполнением</w:t>
      </w:r>
      <w:r>
        <w:rPr>
          <w:sz w:val="26"/>
          <w:szCs w:val="26"/>
        </w:rPr>
        <w:t>.</w:t>
      </w:r>
    </w:p>
    <w:p w14:paraId="7AC2C8E0" w14:textId="21D77BC2" w:rsidR="003A4B43" w:rsidRPr="006F24FC" w:rsidRDefault="006F24FC" w:rsidP="006F24FC">
      <w:pPr>
        <w:pStyle w:val="af"/>
        <w:numPr>
          <w:ilvl w:val="2"/>
          <w:numId w:val="8"/>
        </w:numPr>
        <w:tabs>
          <w:tab w:val="left" w:pos="1358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A4B43" w:rsidRPr="006F24FC">
        <w:rPr>
          <w:sz w:val="26"/>
          <w:szCs w:val="26"/>
        </w:rPr>
        <w:t xml:space="preserve"> соответствии с задачами и функциями Отдела планирует работу Отдела, контролирует ход выполнения работ, анализирует результаты деятельности Отдела, показатели эффективности работы, оценивает результаты деятельности каждого специалиста, определяет степень их ответственности и обеспе</w:t>
      </w:r>
      <w:r w:rsidR="00A27D63" w:rsidRPr="006F24FC">
        <w:rPr>
          <w:sz w:val="26"/>
          <w:szCs w:val="26"/>
        </w:rPr>
        <w:t>чивает надлежащие условия труда</w:t>
      </w:r>
      <w:r>
        <w:rPr>
          <w:sz w:val="26"/>
          <w:szCs w:val="26"/>
        </w:rPr>
        <w:t>.</w:t>
      </w:r>
    </w:p>
    <w:p w14:paraId="1DA12786" w14:textId="4665EE58" w:rsidR="003A4B43" w:rsidRPr="006F24FC" w:rsidRDefault="006F24FC" w:rsidP="006F24FC">
      <w:pPr>
        <w:pStyle w:val="af"/>
        <w:numPr>
          <w:ilvl w:val="2"/>
          <w:numId w:val="8"/>
        </w:numPr>
        <w:tabs>
          <w:tab w:val="left" w:pos="1358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A4B43" w:rsidRPr="006F24FC">
        <w:rPr>
          <w:sz w:val="26"/>
          <w:szCs w:val="26"/>
        </w:rPr>
        <w:t>существляет иные функции для реализации возложенных на Отдел настоящим Положением функций.</w:t>
      </w:r>
    </w:p>
    <w:p w14:paraId="06004E69" w14:textId="444F27EF" w:rsidR="001F534C" w:rsidRPr="006F24FC" w:rsidRDefault="003A4B43" w:rsidP="006F24FC">
      <w:pPr>
        <w:numPr>
          <w:ilvl w:val="1"/>
          <w:numId w:val="8"/>
        </w:numPr>
        <w:tabs>
          <w:tab w:val="clear" w:pos="1798"/>
          <w:tab w:val="num" w:pos="0"/>
          <w:tab w:val="left" w:pos="1308"/>
          <w:tab w:val="num" w:pos="1797"/>
        </w:tabs>
        <w:ind w:left="0" w:firstLine="720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Отдел организует свою деятельность в соответствии с планом </w:t>
      </w:r>
      <w:r w:rsidRPr="006F24FC">
        <w:rPr>
          <w:sz w:val="26"/>
          <w:szCs w:val="26"/>
        </w:rPr>
        <w:br/>
        <w:t xml:space="preserve">работы </w:t>
      </w:r>
      <w:r w:rsidR="00EF6905" w:rsidRPr="006F24FC">
        <w:rPr>
          <w:sz w:val="26"/>
          <w:szCs w:val="26"/>
        </w:rPr>
        <w:t xml:space="preserve">координационных и совещательных органов Нефтеюганского района </w:t>
      </w:r>
      <w:r w:rsidR="006F24FC">
        <w:rPr>
          <w:sz w:val="26"/>
          <w:szCs w:val="26"/>
        </w:rPr>
        <w:br/>
      </w:r>
      <w:r w:rsidRPr="006F24FC">
        <w:rPr>
          <w:sz w:val="26"/>
          <w:szCs w:val="26"/>
        </w:rPr>
        <w:t xml:space="preserve">и текущими задачами своей деятельности. </w:t>
      </w:r>
    </w:p>
    <w:p w14:paraId="54CCBD01" w14:textId="77777777" w:rsidR="003A4B43" w:rsidRPr="006F24FC" w:rsidRDefault="003A4B43" w:rsidP="006F24FC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Cs/>
          <w:sz w:val="26"/>
          <w:szCs w:val="26"/>
        </w:rPr>
      </w:pPr>
      <w:r w:rsidRPr="006F24FC">
        <w:rPr>
          <w:bCs/>
          <w:sz w:val="26"/>
          <w:szCs w:val="26"/>
        </w:rPr>
        <w:t>Задачи Отдела</w:t>
      </w:r>
    </w:p>
    <w:p w14:paraId="4D7BA54E" w14:textId="77777777" w:rsidR="003A4B43" w:rsidRPr="006F24FC" w:rsidRDefault="003A4B43" w:rsidP="006F24FC">
      <w:pPr>
        <w:tabs>
          <w:tab w:val="num" w:pos="0"/>
          <w:tab w:val="left" w:pos="1218"/>
        </w:tabs>
        <w:ind w:firstLine="720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Основными задачами Отдела являются:</w:t>
      </w:r>
    </w:p>
    <w:p w14:paraId="1B81884A" w14:textId="77777777" w:rsidR="003A4B43" w:rsidRPr="006F24FC" w:rsidRDefault="003A4B43" w:rsidP="006F24FC">
      <w:pPr>
        <w:numPr>
          <w:ilvl w:val="1"/>
          <w:numId w:val="8"/>
        </w:numPr>
        <w:tabs>
          <w:tab w:val="num" w:pos="0"/>
          <w:tab w:val="left" w:pos="1190"/>
        </w:tabs>
        <w:ind w:left="0" w:firstLine="720"/>
        <w:jc w:val="both"/>
        <w:rPr>
          <w:snapToGrid w:val="0"/>
          <w:sz w:val="26"/>
          <w:szCs w:val="26"/>
        </w:rPr>
      </w:pPr>
      <w:r w:rsidRPr="006F24FC">
        <w:rPr>
          <w:snapToGrid w:val="0"/>
          <w:sz w:val="26"/>
          <w:szCs w:val="26"/>
        </w:rPr>
        <w:t xml:space="preserve">Осуществление мероприятий в Нефтеюганском районе по реализации </w:t>
      </w:r>
      <w:r w:rsidRPr="006F24FC">
        <w:rPr>
          <w:snapToGrid w:val="0"/>
          <w:spacing w:val="-2"/>
          <w:sz w:val="26"/>
          <w:szCs w:val="26"/>
        </w:rPr>
        <w:t>государственной политики Российской Федерации и Ханты-Мансийского автономного</w:t>
      </w:r>
      <w:r w:rsidRPr="006F24FC">
        <w:rPr>
          <w:snapToGrid w:val="0"/>
          <w:sz w:val="26"/>
          <w:szCs w:val="26"/>
        </w:rPr>
        <w:t xml:space="preserve"> округа </w:t>
      </w:r>
      <w:r w:rsidR="00B2572F" w:rsidRPr="006F24FC">
        <w:rPr>
          <w:snapToGrid w:val="0"/>
          <w:sz w:val="26"/>
          <w:szCs w:val="26"/>
        </w:rPr>
        <w:t>–</w:t>
      </w:r>
      <w:r w:rsidRPr="006F24FC">
        <w:rPr>
          <w:snapToGrid w:val="0"/>
          <w:sz w:val="26"/>
          <w:szCs w:val="26"/>
        </w:rPr>
        <w:t xml:space="preserve"> Югры в сфере трудовых отношений и государственного управления охраной труда.</w:t>
      </w:r>
    </w:p>
    <w:p w14:paraId="53564863" w14:textId="77777777" w:rsidR="003A4B43" w:rsidRPr="006F24FC" w:rsidRDefault="003A4B43" w:rsidP="006F24FC">
      <w:pPr>
        <w:numPr>
          <w:ilvl w:val="1"/>
          <w:numId w:val="8"/>
        </w:numPr>
        <w:tabs>
          <w:tab w:val="num" w:pos="0"/>
          <w:tab w:val="left" w:pos="1190"/>
        </w:tabs>
        <w:ind w:left="0" w:firstLine="709"/>
        <w:jc w:val="both"/>
        <w:rPr>
          <w:snapToGrid w:val="0"/>
          <w:sz w:val="26"/>
          <w:szCs w:val="26"/>
        </w:rPr>
      </w:pPr>
      <w:r w:rsidRPr="006F24FC">
        <w:rPr>
          <w:snapToGrid w:val="0"/>
          <w:sz w:val="26"/>
          <w:szCs w:val="26"/>
        </w:rPr>
        <w:t xml:space="preserve">Организация проведения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в порядке и на условиях, </w:t>
      </w:r>
      <w:r w:rsidRPr="006F24FC">
        <w:rPr>
          <w:snapToGrid w:val="0"/>
          <w:sz w:val="26"/>
          <w:szCs w:val="26"/>
        </w:rPr>
        <w:br/>
        <w:t xml:space="preserve">определяемых законами Российской Федерации и законами Ханты-Мансийского </w:t>
      </w:r>
      <w:r w:rsidRPr="006F24FC">
        <w:rPr>
          <w:snapToGrid w:val="0"/>
          <w:sz w:val="26"/>
          <w:szCs w:val="26"/>
        </w:rPr>
        <w:br/>
        <w:t xml:space="preserve">автономного округа </w:t>
      </w:r>
      <w:r w:rsidR="00B2572F" w:rsidRPr="006F24FC">
        <w:rPr>
          <w:snapToGrid w:val="0"/>
          <w:sz w:val="26"/>
          <w:szCs w:val="26"/>
        </w:rPr>
        <w:t>–</w:t>
      </w:r>
      <w:r w:rsidRPr="006F24FC">
        <w:rPr>
          <w:snapToGrid w:val="0"/>
          <w:sz w:val="26"/>
          <w:szCs w:val="26"/>
        </w:rPr>
        <w:t xml:space="preserve"> Югры.</w:t>
      </w:r>
    </w:p>
    <w:p w14:paraId="3023DF13" w14:textId="77777777" w:rsidR="003A4B43" w:rsidRPr="006F24FC" w:rsidRDefault="003A4B43" w:rsidP="006F24FC">
      <w:pPr>
        <w:pStyle w:val="ad"/>
        <w:numPr>
          <w:ilvl w:val="1"/>
          <w:numId w:val="8"/>
        </w:numPr>
        <w:tabs>
          <w:tab w:val="num" w:pos="0"/>
          <w:tab w:val="left" w:pos="1190"/>
        </w:tabs>
        <w:spacing w:after="0"/>
        <w:ind w:left="0" w:firstLine="720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Координация деятельности сторон социального партнерства в сфере </w:t>
      </w:r>
      <w:r w:rsidRPr="006F24FC">
        <w:rPr>
          <w:sz w:val="26"/>
          <w:szCs w:val="26"/>
        </w:rPr>
        <w:br/>
        <w:t xml:space="preserve">регулирования трудовых </w:t>
      </w:r>
      <w:r w:rsidR="00C52752" w:rsidRPr="006F24FC">
        <w:rPr>
          <w:sz w:val="26"/>
          <w:szCs w:val="26"/>
        </w:rPr>
        <w:t xml:space="preserve">отношений </w:t>
      </w:r>
      <w:r w:rsidRPr="006F24FC">
        <w:rPr>
          <w:sz w:val="26"/>
          <w:szCs w:val="26"/>
        </w:rPr>
        <w:t xml:space="preserve">и иных </w:t>
      </w:r>
      <w:r w:rsidR="00C52752" w:rsidRPr="006F24FC">
        <w:rPr>
          <w:sz w:val="26"/>
          <w:szCs w:val="26"/>
        </w:rPr>
        <w:t xml:space="preserve">непосредственно связанных с ними </w:t>
      </w:r>
      <w:r w:rsidRPr="006F24FC">
        <w:rPr>
          <w:sz w:val="26"/>
          <w:szCs w:val="26"/>
        </w:rPr>
        <w:t>отношений.</w:t>
      </w:r>
    </w:p>
    <w:p w14:paraId="6B319EF6" w14:textId="77777777" w:rsidR="00320F3A" w:rsidRPr="006F24FC" w:rsidRDefault="00320F3A" w:rsidP="006F24FC">
      <w:pPr>
        <w:numPr>
          <w:ilvl w:val="1"/>
          <w:numId w:val="8"/>
        </w:numPr>
        <w:tabs>
          <w:tab w:val="num" w:pos="0"/>
          <w:tab w:val="left" w:pos="1190"/>
          <w:tab w:val="num" w:pos="2365"/>
        </w:tabs>
        <w:ind w:left="0" w:firstLine="720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Организация обеспечения безопасных условий и охраны труда</w:t>
      </w:r>
      <w:r w:rsidR="005317BD" w:rsidRPr="006F24FC">
        <w:rPr>
          <w:sz w:val="26"/>
          <w:szCs w:val="26"/>
        </w:rPr>
        <w:t xml:space="preserve"> </w:t>
      </w:r>
      <w:r w:rsidR="009D5EE5" w:rsidRPr="006F24FC">
        <w:rPr>
          <w:sz w:val="26"/>
          <w:szCs w:val="26"/>
        </w:rPr>
        <w:br/>
      </w:r>
      <w:r w:rsidR="005317BD" w:rsidRPr="006F24FC">
        <w:rPr>
          <w:sz w:val="26"/>
          <w:szCs w:val="26"/>
        </w:rPr>
        <w:t>в администрации Нефтеюганского район</w:t>
      </w:r>
      <w:r w:rsidR="0044212C" w:rsidRPr="006F24FC">
        <w:rPr>
          <w:sz w:val="26"/>
          <w:szCs w:val="26"/>
        </w:rPr>
        <w:t>а, в соответствии со статьей 214</w:t>
      </w:r>
      <w:r w:rsidR="005317BD" w:rsidRPr="006F24FC">
        <w:rPr>
          <w:sz w:val="26"/>
          <w:szCs w:val="26"/>
        </w:rPr>
        <w:t xml:space="preserve"> Трудового кодекса Российской Федерации.</w:t>
      </w:r>
    </w:p>
    <w:p w14:paraId="69AC3302" w14:textId="77777777" w:rsidR="00E53FBE" w:rsidRPr="006F24FC" w:rsidRDefault="00B713D6" w:rsidP="006F24FC">
      <w:pPr>
        <w:numPr>
          <w:ilvl w:val="1"/>
          <w:numId w:val="8"/>
        </w:numPr>
        <w:tabs>
          <w:tab w:val="clear" w:pos="1798"/>
          <w:tab w:val="left" w:pos="1190"/>
          <w:tab w:val="num" w:pos="2365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</w:t>
      </w:r>
      <w:r w:rsidR="00E53FBE" w:rsidRPr="006F24FC">
        <w:rPr>
          <w:sz w:val="26"/>
          <w:szCs w:val="26"/>
        </w:rPr>
        <w:t xml:space="preserve">беспечение реализации отдельных полномочий </w:t>
      </w:r>
      <w:r w:rsidR="00013E77" w:rsidRPr="006F24FC">
        <w:rPr>
          <w:sz w:val="26"/>
          <w:szCs w:val="26"/>
        </w:rPr>
        <w:t>в сфере охраны здоровья граждан.</w:t>
      </w:r>
    </w:p>
    <w:p w14:paraId="0E2DC672" w14:textId="77777777" w:rsidR="00E53FBE" w:rsidRPr="006F24FC" w:rsidRDefault="00B713D6" w:rsidP="006F24FC">
      <w:pPr>
        <w:numPr>
          <w:ilvl w:val="1"/>
          <w:numId w:val="8"/>
        </w:numPr>
        <w:tabs>
          <w:tab w:val="clear" w:pos="1798"/>
          <w:tab w:val="left" w:pos="1190"/>
          <w:tab w:val="num" w:pos="2365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К</w:t>
      </w:r>
      <w:r w:rsidR="00E53FBE" w:rsidRPr="006F24FC">
        <w:rPr>
          <w:sz w:val="26"/>
          <w:szCs w:val="26"/>
        </w:rPr>
        <w:t>оординация основных направлений и приоритетов государственной социальной политики в области:</w:t>
      </w:r>
    </w:p>
    <w:p w14:paraId="0D22BA6A" w14:textId="74BEDB01" w:rsidR="00E53FBE" w:rsidRPr="006F24FC" w:rsidRDefault="006F24FC" w:rsidP="006F24FC">
      <w:pPr>
        <w:pStyle w:val="af"/>
        <w:numPr>
          <w:ilvl w:val="2"/>
          <w:numId w:val="8"/>
        </w:numPr>
        <w:tabs>
          <w:tab w:val="clear" w:pos="1950"/>
          <w:tab w:val="left" w:pos="1372"/>
          <w:tab w:val="num" w:pos="2268"/>
          <w:tab w:val="num" w:pos="236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53FBE" w:rsidRPr="006F24FC">
        <w:rPr>
          <w:sz w:val="26"/>
          <w:szCs w:val="26"/>
        </w:rPr>
        <w:t>емографической и семейной политики</w:t>
      </w:r>
      <w:r>
        <w:rPr>
          <w:sz w:val="26"/>
          <w:szCs w:val="26"/>
        </w:rPr>
        <w:t>.</w:t>
      </w:r>
    </w:p>
    <w:p w14:paraId="0856346D" w14:textId="55AC74BD" w:rsidR="009D5EE5" w:rsidRPr="006F24FC" w:rsidRDefault="006F24FC" w:rsidP="006F24FC">
      <w:pPr>
        <w:pStyle w:val="af"/>
        <w:numPr>
          <w:ilvl w:val="2"/>
          <w:numId w:val="8"/>
        </w:numPr>
        <w:tabs>
          <w:tab w:val="clear" w:pos="1950"/>
          <w:tab w:val="left" w:pos="1372"/>
          <w:tab w:val="num" w:pos="2268"/>
          <w:tab w:val="num" w:pos="236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53FBE" w:rsidRPr="006F24FC">
        <w:rPr>
          <w:sz w:val="26"/>
          <w:szCs w:val="26"/>
        </w:rPr>
        <w:t>существления мероприятий, направленных на укрепление социальной защищенности и повышение качества жизни социальных групп</w:t>
      </w:r>
      <w:r w:rsidR="00B713D6" w:rsidRPr="006F24FC">
        <w:rPr>
          <w:sz w:val="26"/>
          <w:szCs w:val="26"/>
        </w:rPr>
        <w:t xml:space="preserve"> населения</w:t>
      </w:r>
      <w:r w:rsidR="00E53FBE" w:rsidRPr="006F24FC">
        <w:rPr>
          <w:sz w:val="26"/>
          <w:szCs w:val="26"/>
        </w:rPr>
        <w:t xml:space="preserve"> </w:t>
      </w:r>
      <w:r w:rsidR="00013E77" w:rsidRPr="006F24FC">
        <w:rPr>
          <w:sz w:val="26"/>
          <w:szCs w:val="26"/>
        </w:rPr>
        <w:t>Нефтеюганского</w:t>
      </w:r>
      <w:r w:rsidR="00D06207" w:rsidRPr="006F24FC">
        <w:rPr>
          <w:sz w:val="26"/>
          <w:szCs w:val="26"/>
        </w:rPr>
        <w:t xml:space="preserve"> района.</w:t>
      </w:r>
    </w:p>
    <w:p w14:paraId="6E25EAC0" w14:textId="488180E4" w:rsidR="00D06207" w:rsidRPr="006F24FC" w:rsidRDefault="00D06207" w:rsidP="006F24FC">
      <w:pPr>
        <w:numPr>
          <w:ilvl w:val="1"/>
          <w:numId w:val="8"/>
        </w:numPr>
        <w:tabs>
          <w:tab w:val="clear" w:pos="1798"/>
          <w:tab w:val="left" w:pos="1190"/>
          <w:tab w:val="num" w:pos="2365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Реализации федеральных, региональных, муниципальных правовых актов</w:t>
      </w:r>
      <w:r w:rsidR="00C34535" w:rsidRPr="006F24FC">
        <w:rPr>
          <w:sz w:val="26"/>
          <w:szCs w:val="26"/>
        </w:rPr>
        <w:t xml:space="preserve"> Нефтеюганского района</w:t>
      </w:r>
      <w:r w:rsidRPr="006F24FC">
        <w:rPr>
          <w:sz w:val="26"/>
          <w:szCs w:val="26"/>
        </w:rPr>
        <w:t xml:space="preserve"> по вопросам, отнесенным к сфере ведения Отдела</w:t>
      </w:r>
      <w:r w:rsidR="00013E77" w:rsidRPr="006F24FC">
        <w:rPr>
          <w:sz w:val="26"/>
          <w:szCs w:val="26"/>
        </w:rPr>
        <w:t>.</w:t>
      </w:r>
    </w:p>
    <w:p w14:paraId="3748E542" w14:textId="6732F701" w:rsidR="00D06207" w:rsidRPr="006F24FC" w:rsidRDefault="00E53FBE" w:rsidP="006F24FC">
      <w:pPr>
        <w:numPr>
          <w:ilvl w:val="1"/>
          <w:numId w:val="8"/>
        </w:numPr>
        <w:tabs>
          <w:tab w:val="clear" w:pos="1798"/>
          <w:tab w:val="left" w:pos="1190"/>
          <w:tab w:val="num" w:pos="2365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Обеспечение исполнения соглашений о взаимодействии муниципального образования Нефтеюганский район по направлениям деятельности Отдела.</w:t>
      </w:r>
    </w:p>
    <w:p w14:paraId="028FDE8F" w14:textId="77777777" w:rsidR="003A4B43" w:rsidRPr="006F24FC" w:rsidRDefault="003A4B43" w:rsidP="006F24FC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jc w:val="both"/>
        <w:rPr>
          <w:bCs/>
          <w:sz w:val="26"/>
          <w:szCs w:val="26"/>
        </w:rPr>
      </w:pPr>
      <w:r w:rsidRPr="006F24FC">
        <w:rPr>
          <w:bCs/>
          <w:sz w:val="26"/>
          <w:szCs w:val="26"/>
        </w:rPr>
        <w:t>Функции Отдела</w:t>
      </w:r>
    </w:p>
    <w:p w14:paraId="6459D5A9" w14:textId="77777777" w:rsidR="003A4B43" w:rsidRPr="006F24FC" w:rsidRDefault="003A4B43" w:rsidP="006F24FC">
      <w:pPr>
        <w:ind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Для выполнения поставленных задач Отдел осуществляет следующие функции:</w:t>
      </w:r>
    </w:p>
    <w:p w14:paraId="656699B3" w14:textId="77777777" w:rsidR="00671CBD" w:rsidRPr="006F24FC" w:rsidRDefault="003A4B43" w:rsidP="006F24FC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Доведение до работодателей, руководителей и специалистов, </w:t>
      </w:r>
      <w:r w:rsidRPr="006F24FC">
        <w:rPr>
          <w:sz w:val="26"/>
          <w:szCs w:val="26"/>
        </w:rPr>
        <w:br/>
        <w:t xml:space="preserve">а также </w:t>
      </w:r>
      <w:r w:rsidR="00AD4235" w:rsidRPr="006F24FC">
        <w:rPr>
          <w:sz w:val="26"/>
          <w:szCs w:val="26"/>
        </w:rPr>
        <w:t>населения Нефтеюганского района информации</w:t>
      </w:r>
      <w:r w:rsidRPr="006F24FC">
        <w:rPr>
          <w:sz w:val="26"/>
          <w:szCs w:val="26"/>
        </w:rPr>
        <w:t xml:space="preserve"> об изменениях в трудовом </w:t>
      </w:r>
      <w:r w:rsidRPr="006F24FC">
        <w:rPr>
          <w:sz w:val="26"/>
          <w:szCs w:val="26"/>
        </w:rPr>
        <w:br/>
        <w:t xml:space="preserve">законодательстве, включая законодательство об охране труда и реализации </w:t>
      </w:r>
      <w:r w:rsidRPr="006F24FC">
        <w:rPr>
          <w:sz w:val="26"/>
          <w:szCs w:val="26"/>
        </w:rPr>
        <w:br/>
        <w:t>мероприятий муниципальных программ Нефтеюганского района.</w:t>
      </w:r>
    </w:p>
    <w:p w14:paraId="2C2348B0" w14:textId="77777777" w:rsidR="00671CBD" w:rsidRPr="006F24FC" w:rsidRDefault="00671CBD" w:rsidP="006F24FC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Организация работы</w:t>
      </w:r>
      <w:r w:rsidR="00AD4235" w:rsidRPr="006F24FC">
        <w:rPr>
          <w:sz w:val="26"/>
          <w:szCs w:val="26"/>
        </w:rPr>
        <w:t xml:space="preserve"> и контроль исполнения решений</w:t>
      </w:r>
      <w:r w:rsidRPr="006F24FC">
        <w:rPr>
          <w:sz w:val="26"/>
          <w:szCs w:val="26"/>
        </w:rPr>
        <w:t xml:space="preserve"> Межведомств</w:t>
      </w:r>
      <w:r w:rsidR="00AD4235" w:rsidRPr="006F24FC">
        <w:rPr>
          <w:sz w:val="26"/>
          <w:szCs w:val="26"/>
        </w:rPr>
        <w:t xml:space="preserve">енной комиссии по охране труда </w:t>
      </w:r>
      <w:r w:rsidRPr="006F24FC">
        <w:rPr>
          <w:sz w:val="26"/>
          <w:szCs w:val="26"/>
        </w:rPr>
        <w:t>муниципального образования Нефтеюганский район.</w:t>
      </w:r>
    </w:p>
    <w:p w14:paraId="60A8478D" w14:textId="77777777" w:rsidR="003A4B43" w:rsidRPr="006F24FC" w:rsidRDefault="003A4B43" w:rsidP="006F24FC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В соответствии с Законом Ханты-Мансийского автономного округа </w:t>
      </w:r>
      <w:r w:rsidR="002E027F" w:rsidRPr="006F24FC">
        <w:rPr>
          <w:sz w:val="26"/>
          <w:szCs w:val="26"/>
        </w:rPr>
        <w:t>–</w:t>
      </w:r>
      <w:r w:rsidRPr="006F24FC">
        <w:rPr>
          <w:sz w:val="26"/>
          <w:szCs w:val="26"/>
        </w:rPr>
        <w:t xml:space="preserve">Югры от 27.05.2011 № 57-оз «О наделении органов местного самоуправления </w:t>
      </w:r>
      <w:r w:rsidRPr="006F24FC">
        <w:rPr>
          <w:sz w:val="26"/>
          <w:szCs w:val="26"/>
        </w:rPr>
        <w:br/>
        <w:t xml:space="preserve">муниципальных образований Ханты-Мансийского автономного округа </w:t>
      </w:r>
      <w:r w:rsidR="002E027F" w:rsidRPr="006F24FC">
        <w:rPr>
          <w:sz w:val="26"/>
          <w:szCs w:val="26"/>
        </w:rPr>
        <w:t>–</w:t>
      </w:r>
      <w:r w:rsidRPr="006F24FC">
        <w:rPr>
          <w:sz w:val="26"/>
          <w:szCs w:val="26"/>
        </w:rPr>
        <w:t xml:space="preserve"> Югры </w:t>
      </w:r>
      <w:r w:rsidRPr="006F24FC">
        <w:rPr>
          <w:sz w:val="26"/>
          <w:szCs w:val="26"/>
        </w:rPr>
        <w:br/>
        <w:t xml:space="preserve">отдельными государственными полномочиями в сфере трудовых отношений </w:t>
      </w:r>
      <w:r w:rsidRPr="006F24FC">
        <w:rPr>
          <w:sz w:val="26"/>
          <w:szCs w:val="26"/>
        </w:rPr>
        <w:br/>
        <w:t xml:space="preserve">и государственного управления охраной труда» исполнение отдельных </w:t>
      </w:r>
      <w:r w:rsidRPr="006F24FC">
        <w:rPr>
          <w:sz w:val="26"/>
          <w:szCs w:val="26"/>
        </w:rPr>
        <w:br/>
        <w:t>государственных полномочий:</w:t>
      </w:r>
    </w:p>
    <w:p w14:paraId="32CDCE3B" w14:textId="406B796A" w:rsidR="003A4B43" w:rsidRPr="006F24FC" w:rsidRDefault="00377736" w:rsidP="006F24FC">
      <w:pPr>
        <w:pStyle w:val="ad"/>
        <w:numPr>
          <w:ilvl w:val="2"/>
          <w:numId w:val="8"/>
        </w:numPr>
        <w:tabs>
          <w:tab w:val="clear" w:pos="1950"/>
          <w:tab w:val="num" w:pos="1386"/>
        </w:tabs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A4B43" w:rsidRPr="006F24FC">
        <w:rPr>
          <w:sz w:val="26"/>
          <w:szCs w:val="26"/>
        </w:rPr>
        <w:t xml:space="preserve">рганизация и </w:t>
      </w:r>
      <w:r w:rsidR="0044212C" w:rsidRPr="006F24FC">
        <w:rPr>
          <w:sz w:val="26"/>
          <w:szCs w:val="26"/>
        </w:rPr>
        <w:t xml:space="preserve">проведение мониторинга состояния </w:t>
      </w:r>
      <w:r w:rsidR="003A4B43" w:rsidRPr="006F24FC">
        <w:rPr>
          <w:sz w:val="26"/>
          <w:szCs w:val="26"/>
        </w:rPr>
        <w:t xml:space="preserve">условий </w:t>
      </w:r>
      <w:r w:rsidR="003A4B43" w:rsidRPr="006F24FC">
        <w:rPr>
          <w:sz w:val="26"/>
          <w:szCs w:val="26"/>
        </w:rPr>
        <w:br/>
        <w:t xml:space="preserve">и охраны труда у работодателей, осуществляющих деятельность на территории </w:t>
      </w:r>
      <w:r w:rsidR="003A4B43" w:rsidRPr="006F24FC">
        <w:rPr>
          <w:sz w:val="26"/>
          <w:szCs w:val="26"/>
        </w:rPr>
        <w:br/>
        <w:t>Нефтеюганского район</w:t>
      </w:r>
      <w:r w:rsidR="00C7496F" w:rsidRPr="006F24FC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14:paraId="1C6D7764" w14:textId="5290D23A" w:rsidR="003A4B43" w:rsidRPr="006F24FC" w:rsidRDefault="00377736" w:rsidP="006F24FC">
      <w:pPr>
        <w:pStyle w:val="ad"/>
        <w:numPr>
          <w:ilvl w:val="2"/>
          <w:numId w:val="8"/>
        </w:numPr>
        <w:tabs>
          <w:tab w:val="clear" w:pos="1950"/>
          <w:tab w:val="num" w:pos="1386"/>
        </w:tabs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A4B43" w:rsidRPr="006F24FC">
        <w:rPr>
          <w:sz w:val="26"/>
          <w:szCs w:val="26"/>
        </w:rPr>
        <w:t xml:space="preserve">беспечение методического руководства работой служб охраны труда </w:t>
      </w:r>
      <w:r w:rsidR="003A4B43" w:rsidRPr="006F24FC">
        <w:rPr>
          <w:sz w:val="26"/>
          <w:szCs w:val="26"/>
        </w:rPr>
        <w:br/>
        <w:t>в организациях, расположенных на т</w:t>
      </w:r>
      <w:r w:rsidR="00C7496F" w:rsidRPr="006F24FC">
        <w:rPr>
          <w:sz w:val="26"/>
          <w:szCs w:val="26"/>
        </w:rPr>
        <w:t>ерритории Нефтеюганского района</w:t>
      </w:r>
      <w:r>
        <w:rPr>
          <w:sz w:val="26"/>
          <w:szCs w:val="26"/>
        </w:rPr>
        <w:t>.</w:t>
      </w:r>
    </w:p>
    <w:p w14:paraId="2E89F585" w14:textId="7D5F67E7" w:rsidR="003A4B43" w:rsidRPr="006F24FC" w:rsidRDefault="00377736" w:rsidP="006F24FC">
      <w:pPr>
        <w:pStyle w:val="ad"/>
        <w:numPr>
          <w:ilvl w:val="2"/>
          <w:numId w:val="8"/>
        </w:numPr>
        <w:tabs>
          <w:tab w:val="clear" w:pos="1950"/>
          <w:tab w:val="num" w:pos="1386"/>
        </w:tabs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A4B43" w:rsidRPr="006F24FC">
        <w:rPr>
          <w:sz w:val="26"/>
          <w:szCs w:val="26"/>
        </w:rPr>
        <w:t>ведомительная регистрация коллективных договор</w:t>
      </w:r>
      <w:r w:rsidR="002F7AA8" w:rsidRPr="006F24FC">
        <w:rPr>
          <w:sz w:val="26"/>
          <w:szCs w:val="26"/>
        </w:rPr>
        <w:t>ов и территориальных соглашений.</w:t>
      </w:r>
    </w:p>
    <w:p w14:paraId="7D9CC003" w14:textId="77777777" w:rsidR="003A4B43" w:rsidRPr="006F24FC" w:rsidRDefault="003A4B43" w:rsidP="00377736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Проведение анализа состояния условий и охраны труда, причин </w:t>
      </w:r>
      <w:r w:rsidRPr="006F24FC">
        <w:rPr>
          <w:sz w:val="26"/>
          <w:szCs w:val="26"/>
        </w:rPr>
        <w:br/>
        <w:t xml:space="preserve">несчастных случаев на производстве и профессиональной заболеваемости </w:t>
      </w:r>
      <w:r w:rsidRPr="006F24FC">
        <w:rPr>
          <w:sz w:val="26"/>
          <w:szCs w:val="26"/>
        </w:rPr>
        <w:br/>
        <w:t>на территории Нефтеюганского района и разработка пр</w:t>
      </w:r>
      <w:r w:rsidR="00AD4235" w:rsidRPr="006F24FC">
        <w:rPr>
          <w:sz w:val="26"/>
          <w:szCs w:val="26"/>
        </w:rPr>
        <w:t xml:space="preserve">едложений по их </w:t>
      </w:r>
      <w:r w:rsidR="00AD4235" w:rsidRPr="006F24FC">
        <w:rPr>
          <w:sz w:val="26"/>
          <w:szCs w:val="26"/>
        </w:rPr>
        <w:br/>
        <w:t>предупреждению.</w:t>
      </w:r>
    </w:p>
    <w:p w14:paraId="017F24FC" w14:textId="77777777" w:rsidR="003A4B43" w:rsidRPr="006F24FC" w:rsidRDefault="003A4B43" w:rsidP="00377736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Участие в комиссиях по расследованию несчастных случаев, </w:t>
      </w:r>
      <w:r w:rsidRPr="006F24FC">
        <w:rPr>
          <w:sz w:val="26"/>
          <w:szCs w:val="26"/>
        </w:rPr>
        <w:br/>
        <w:t xml:space="preserve">происшедших с работниками и другими лицами, участвующими в производственной </w:t>
      </w:r>
      <w:r w:rsidRPr="006F24FC">
        <w:rPr>
          <w:sz w:val="26"/>
          <w:szCs w:val="26"/>
        </w:rPr>
        <w:br/>
        <w:t>деятельности работодателя.</w:t>
      </w:r>
    </w:p>
    <w:p w14:paraId="05BA8EA0" w14:textId="1A26D19D" w:rsidR="0098274F" w:rsidRPr="006F24FC" w:rsidRDefault="0098274F" w:rsidP="00377736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Доведение до сведения работодателей информации об обстоятельствах </w:t>
      </w:r>
      <w:r w:rsidR="00377736">
        <w:rPr>
          <w:sz w:val="26"/>
          <w:szCs w:val="26"/>
        </w:rPr>
        <w:br/>
      </w:r>
      <w:r w:rsidRPr="006F24FC">
        <w:rPr>
          <w:sz w:val="26"/>
          <w:szCs w:val="26"/>
        </w:rPr>
        <w:t>и причинах несчастных случаев на производстве, в расследовании котор</w:t>
      </w:r>
      <w:r w:rsidR="00C34535" w:rsidRPr="006F24FC">
        <w:rPr>
          <w:sz w:val="26"/>
          <w:szCs w:val="26"/>
        </w:rPr>
        <w:t>ых представители О</w:t>
      </w:r>
      <w:r w:rsidRPr="006F24FC">
        <w:rPr>
          <w:sz w:val="26"/>
          <w:szCs w:val="26"/>
        </w:rPr>
        <w:t>тдела принимают участие.</w:t>
      </w:r>
    </w:p>
    <w:p w14:paraId="60FE30A5" w14:textId="5E443718" w:rsidR="003A4B43" w:rsidRPr="006F24FC" w:rsidRDefault="003A4B43" w:rsidP="00377736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Изучение, анализ, обобщение и распространение передового </w:t>
      </w:r>
      <w:r w:rsidRPr="006F24FC">
        <w:rPr>
          <w:sz w:val="26"/>
          <w:szCs w:val="26"/>
        </w:rPr>
        <w:br/>
        <w:t xml:space="preserve">опыта по улучшению условий и охраны труда, пропаганда вопросов охраны труда. </w:t>
      </w:r>
    </w:p>
    <w:p w14:paraId="129D08D6" w14:textId="77777777" w:rsidR="003A4B43" w:rsidRPr="006F24FC" w:rsidRDefault="003A4B43" w:rsidP="00377736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Организация и проведение </w:t>
      </w:r>
      <w:r w:rsidR="00D67B65" w:rsidRPr="006F24FC">
        <w:rPr>
          <w:sz w:val="26"/>
          <w:szCs w:val="26"/>
        </w:rPr>
        <w:t xml:space="preserve">муниципальных </w:t>
      </w:r>
      <w:r w:rsidRPr="006F24FC">
        <w:rPr>
          <w:sz w:val="26"/>
          <w:szCs w:val="26"/>
        </w:rPr>
        <w:t xml:space="preserve">конкурсов </w:t>
      </w:r>
      <w:r w:rsidR="00D67B65" w:rsidRPr="006F24FC">
        <w:rPr>
          <w:sz w:val="26"/>
          <w:szCs w:val="26"/>
        </w:rPr>
        <w:t xml:space="preserve">(смотров-конкурсов) </w:t>
      </w:r>
      <w:r w:rsidRPr="006F24FC">
        <w:rPr>
          <w:sz w:val="26"/>
          <w:szCs w:val="26"/>
        </w:rPr>
        <w:t xml:space="preserve">в </w:t>
      </w:r>
      <w:r w:rsidR="00D67B65" w:rsidRPr="006F24FC">
        <w:rPr>
          <w:sz w:val="26"/>
          <w:szCs w:val="26"/>
        </w:rPr>
        <w:t xml:space="preserve">сфере </w:t>
      </w:r>
      <w:r w:rsidRPr="006F24FC">
        <w:rPr>
          <w:sz w:val="26"/>
          <w:szCs w:val="26"/>
        </w:rPr>
        <w:t>охраны труда среди организаций Нефтеюганского района</w:t>
      </w:r>
      <w:r w:rsidR="0098274F" w:rsidRPr="006F24FC">
        <w:rPr>
          <w:sz w:val="26"/>
          <w:szCs w:val="26"/>
        </w:rPr>
        <w:t>, жителей</w:t>
      </w:r>
      <w:r w:rsidRPr="006F24FC">
        <w:rPr>
          <w:sz w:val="26"/>
          <w:szCs w:val="26"/>
        </w:rPr>
        <w:t>.</w:t>
      </w:r>
    </w:p>
    <w:p w14:paraId="2D68BAA2" w14:textId="77777777" w:rsidR="003A4B43" w:rsidRPr="006F24FC" w:rsidRDefault="003A4B43" w:rsidP="00377736">
      <w:pPr>
        <w:pStyle w:val="ad"/>
        <w:numPr>
          <w:ilvl w:val="1"/>
          <w:numId w:val="8"/>
        </w:numPr>
        <w:tabs>
          <w:tab w:val="num" w:pos="1162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Осуществление в подведомственных организациях ведомственного </w:t>
      </w:r>
      <w:r w:rsidRPr="006F24FC">
        <w:rPr>
          <w:sz w:val="26"/>
          <w:szCs w:val="26"/>
        </w:rPr>
        <w:br/>
        <w:t>контроля за соблюдением трудового законодательства и иных нормативных правовых актов, содержащих нормы трудового права.</w:t>
      </w:r>
    </w:p>
    <w:p w14:paraId="25CC97DE" w14:textId="77777777" w:rsidR="00C344E7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pacing w:val="-6"/>
          <w:sz w:val="26"/>
          <w:szCs w:val="26"/>
        </w:rPr>
        <w:t>Консультирование, методическая помощь работодателям, профессиональным</w:t>
      </w:r>
      <w:r w:rsidRPr="006F24FC">
        <w:rPr>
          <w:sz w:val="26"/>
          <w:szCs w:val="26"/>
        </w:rPr>
        <w:t xml:space="preserve"> союзам, иным уполномоченным работниками представительным органам, </w:t>
      </w:r>
      <w:r w:rsidR="00C344E7" w:rsidRPr="006F24FC">
        <w:rPr>
          <w:sz w:val="26"/>
          <w:szCs w:val="26"/>
        </w:rPr>
        <w:t xml:space="preserve">в вопросах организации работы по охране труда, </w:t>
      </w:r>
      <w:r w:rsidRPr="006F24FC">
        <w:rPr>
          <w:sz w:val="26"/>
          <w:szCs w:val="26"/>
        </w:rPr>
        <w:t>о порядке ведения коллективных переговоров, порядке разработки проектов</w:t>
      </w:r>
      <w:r w:rsidR="00C344E7" w:rsidRPr="006F24FC">
        <w:rPr>
          <w:sz w:val="26"/>
          <w:szCs w:val="26"/>
        </w:rPr>
        <w:t xml:space="preserve"> коллективных </w:t>
      </w:r>
      <w:r w:rsidRPr="006F24FC">
        <w:rPr>
          <w:sz w:val="26"/>
          <w:szCs w:val="26"/>
        </w:rPr>
        <w:t>договор</w:t>
      </w:r>
      <w:r w:rsidR="00C344E7" w:rsidRPr="006F24FC">
        <w:rPr>
          <w:sz w:val="26"/>
          <w:szCs w:val="26"/>
        </w:rPr>
        <w:t>ов</w:t>
      </w:r>
      <w:r w:rsidRPr="006F24FC">
        <w:rPr>
          <w:sz w:val="26"/>
          <w:szCs w:val="26"/>
        </w:rPr>
        <w:t>, заключения коллективных договоро</w:t>
      </w:r>
      <w:r w:rsidR="00C344E7" w:rsidRPr="006F24FC">
        <w:rPr>
          <w:sz w:val="26"/>
          <w:szCs w:val="26"/>
        </w:rPr>
        <w:t xml:space="preserve">в и соглашений, внесения в них </w:t>
      </w:r>
      <w:r w:rsidRPr="006F24FC">
        <w:rPr>
          <w:sz w:val="26"/>
          <w:szCs w:val="26"/>
        </w:rPr>
        <w:t>изменений, дополнений.</w:t>
      </w:r>
    </w:p>
    <w:p w14:paraId="34EAF046" w14:textId="77777777" w:rsidR="00C344E7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Предупреждение и участие в урегулировании коллективных трудовых споров в качестве трудовых арбитров, организация примирительных процедур.</w:t>
      </w:r>
      <w:r w:rsidR="00C344E7" w:rsidRPr="006F24FC">
        <w:rPr>
          <w:sz w:val="26"/>
          <w:szCs w:val="26"/>
        </w:rPr>
        <w:t xml:space="preserve"> </w:t>
      </w:r>
    </w:p>
    <w:p w14:paraId="341071FD" w14:textId="77777777" w:rsidR="00C344E7" w:rsidRPr="006F24FC" w:rsidRDefault="00C344E7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Организация работы Нефтеюганской муниципальной трехсторонней комиссии по регулированию социально-трудовых отношений. </w:t>
      </w:r>
    </w:p>
    <w:p w14:paraId="75F1D877" w14:textId="77777777" w:rsidR="003A4B43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Обеспечение взаимодействия органов местного самоуправления Нефтеюганского района с Нефтеюганским территориальным объединением работодателей и </w:t>
      </w:r>
      <w:proofErr w:type="gramStart"/>
      <w:r w:rsidRPr="006F24FC">
        <w:rPr>
          <w:sz w:val="26"/>
          <w:szCs w:val="26"/>
        </w:rPr>
        <w:t>Нефтеюганским территориальным объединением организаций профсоюзов</w:t>
      </w:r>
      <w:proofErr w:type="gramEnd"/>
      <w:r w:rsidRPr="006F24FC">
        <w:rPr>
          <w:sz w:val="26"/>
          <w:szCs w:val="26"/>
        </w:rPr>
        <w:t xml:space="preserve"> и иными общественными организациями.</w:t>
      </w:r>
    </w:p>
    <w:p w14:paraId="5A0A3A1A" w14:textId="77777777" w:rsidR="00671CBD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Организация подготовки предложений в Трехстороннее соглашение </w:t>
      </w:r>
      <w:r w:rsidRPr="006F24FC">
        <w:rPr>
          <w:sz w:val="26"/>
          <w:szCs w:val="26"/>
        </w:rPr>
        <w:br/>
        <w:t>между органами местного самоуправления Нефтеюганского района, Нефтеюганским территориальным объединением работодателей, Нефтеюганским территориальным объединением организаций профсоюзов.</w:t>
      </w:r>
      <w:r w:rsidR="00671CBD" w:rsidRPr="006F24FC">
        <w:rPr>
          <w:sz w:val="26"/>
          <w:szCs w:val="26"/>
        </w:rPr>
        <w:t xml:space="preserve"> </w:t>
      </w:r>
    </w:p>
    <w:p w14:paraId="5563CE70" w14:textId="77777777" w:rsidR="007A4FBC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Организация работы </w:t>
      </w:r>
      <w:r w:rsidR="007A4FBC" w:rsidRPr="006F24FC">
        <w:rPr>
          <w:sz w:val="26"/>
          <w:szCs w:val="26"/>
        </w:rPr>
        <w:t>Совета по делам инвалидов при Главе Нефтеюганского района</w:t>
      </w:r>
      <w:r w:rsidRPr="006F24FC">
        <w:rPr>
          <w:sz w:val="26"/>
          <w:szCs w:val="26"/>
        </w:rPr>
        <w:t>.</w:t>
      </w:r>
    </w:p>
    <w:p w14:paraId="70F3741A" w14:textId="77777777" w:rsidR="003A4B43" w:rsidRPr="006F24FC" w:rsidRDefault="007A4FBC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Обеспечение взаимодействия государственных и муниципальных органов управления, предприятий, организаций, учреждений, общественных объединений, фондов, иных организаций и граждан при рассмотрении вопросов, связанных </w:t>
      </w:r>
      <w:r w:rsidR="001B1D2E" w:rsidRPr="006F24FC">
        <w:rPr>
          <w:sz w:val="26"/>
          <w:szCs w:val="26"/>
        </w:rPr>
        <w:br/>
      </w:r>
      <w:r w:rsidRPr="006F24FC">
        <w:rPr>
          <w:sz w:val="26"/>
          <w:szCs w:val="26"/>
        </w:rPr>
        <w:t>с решением проблем инвалидности и инвалидов в Нефтеюганском районе.</w:t>
      </w:r>
    </w:p>
    <w:p w14:paraId="46BA0C58" w14:textId="77777777" w:rsidR="007C3B12" w:rsidRPr="006F24FC" w:rsidRDefault="003A4B43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Организация работы Межведомственной комиссии </w:t>
      </w:r>
      <w:r w:rsidR="00366B98" w:rsidRPr="006F24FC">
        <w:rPr>
          <w:sz w:val="26"/>
          <w:szCs w:val="26"/>
        </w:rPr>
        <w:t xml:space="preserve">муниципального образования </w:t>
      </w:r>
      <w:r w:rsidRPr="006F24FC">
        <w:rPr>
          <w:sz w:val="26"/>
          <w:szCs w:val="26"/>
        </w:rPr>
        <w:t>Нефтеюганск</w:t>
      </w:r>
      <w:r w:rsidR="00366B98" w:rsidRPr="006F24FC">
        <w:rPr>
          <w:sz w:val="26"/>
          <w:szCs w:val="26"/>
        </w:rPr>
        <w:t>ий район</w:t>
      </w:r>
      <w:r w:rsidRPr="006F24FC">
        <w:rPr>
          <w:sz w:val="26"/>
          <w:szCs w:val="26"/>
        </w:rPr>
        <w:t xml:space="preserve"> по координации деятельности в сфере формирования доступной среды для инвалидов.</w:t>
      </w:r>
      <w:r w:rsidR="007C3B12" w:rsidRPr="006F24FC">
        <w:rPr>
          <w:sz w:val="26"/>
          <w:szCs w:val="26"/>
        </w:rPr>
        <w:t xml:space="preserve"> </w:t>
      </w:r>
    </w:p>
    <w:p w14:paraId="6A787265" w14:textId="77777777" w:rsidR="006B5B00" w:rsidRPr="006F24FC" w:rsidRDefault="006B5B00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Организация работы межведомственной рабочей группы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районе.</w:t>
      </w:r>
    </w:p>
    <w:p w14:paraId="29C97225" w14:textId="77777777" w:rsidR="003A4B43" w:rsidRPr="006F24FC" w:rsidRDefault="003A4B43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pacing w:val="-4"/>
          <w:sz w:val="26"/>
          <w:szCs w:val="26"/>
        </w:rPr>
        <w:t>Организация работы Межведомственной санитарно-противоэпидемической</w:t>
      </w:r>
      <w:r w:rsidRPr="006F24FC">
        <w:rPr>
          <w:sz w:val="26"/>
          <w:szCs w:val="26"/>
        </w:rPr>
        <w:t xml:space="preserve"> комиссии Нефтеюганского района.</w:t>
      </w:r>
    </w:p>
    <w:p w14:paraId="302CCD09" w14:textId="77777777" w:rsidR="002510AC" w:rsidRPr="006F24FC" w:rsidRDefault="003605CB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Организация работы Межведомственной рабочей группы по снижению неформальной занятости в муниципальном образовании Нефтеюганский район.</w:t>
      </w:r>
    </w:p>
    <w:p w14:paraId="41C292B5" w14:textId="7A02835C" w:rsidR="002510AC" w:rsidRPr="006F24FC" w:rsidRDefault="002510AC" w:rsidP="006F24FC">
      <w:pPr>
        <w:numPr>
          <w:ilvl w:val="1"/>
          <w:numId w:val="8"/>
        </w:numPr>
        <w:tabs>
          <w:tab w:val="num" w:pos="1276"/>
        </w:tabs>
        <w:ind w:left="0" w:firstLine="709"/>
        <w:contextualSpacing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Организация работы Координационного совета </w:t>
      </w:r>
      <w:r w:rsidRPr="006F24FC">
        <w:rPr>
          <w:bCs/>
          <w:iCs/>
          <w:sz w:val="26"/>
          <w:szCs w:val="26"/>
        </w:rPr>
        <w:t>по реализации демографической и семейной политики, социальной политики в отношении граждан старшего поколения и ветеранов, мер</w:t>
      </w:r>
      <w:r w:rsidR="00377736">
        <w:rPr>
          <w:bCs/>
          <w:iCs/>
          <w:sz w:val="26"/>
          <w:szCs w:val="26"/>
        </w:rPr>
        <w:t>,</w:t>
      </w:r>
      <w:r w:rsidRPr="006F24FC">
        <w:rPr>
          <w:bCs/>
          <w:iCs/>
          <w:sz w:val="26"/>
          <w:szCs w:val="26"/>
        </w:rPr>
        <w:t xml:space="preserve"> направленных на снижение смертности населения в Нефтеюганском районе.</w:t>
      </w:r>
    </w:p>
    <w:p w14:paraId="62A32259" w14:textId="2DCE4192" w:rsidR="00060D48" w:rsidRPr="006F24FC" w:rsidRDefault="00060D48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contextualSpacing/>
        <w:jc w:val="both"/>
        <w:rPr>
          <w:bCs/>
          <w:iCs/>
          <w:sz w:val="26"/>
          <w:szCs w:val="26"/>
        </w:rPr>
      </w:pPr>
      <w:r w:rsidRPr="006F24FC">
        <w:rPr>
          <w:bCs/>
          <w:iCs/>
          <w:sz w:val="26"/>
          <w:szCs w:val="26"/>
        </w:rPr>
        <w:t>Организация работы Межведомственного опекунского совета Нефтеюганского района.</w:t>
      </w:r>
    </w:p>
    <w:p w14:paraId="60830BAF" w14:textId="4D7652FD" w:rsidR="00850908" w:rsidRPr="006F24FC" w:rsidRDefault="00850908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contextualSpacing/>
        <w:jc w:val="both"/>
        <w:rPr>
          <w:bCs/>
          <w:iCs/>
          <w:sz w:val="26"/>
          <w:szCs w:val="26"/>
        </w:rPr>
      </w:pPr>
      <w:r w:rsidRPr="006F24FC">
        <w:rPr>
          <w:bCs/>
          <w:iCs/>
          <w:sz w:val="26"/>
          <w:szCs w:val="26"/>
        </w:rPr>
        <w:t xml:space="preserve">Информирование населения Нефтеюганского района, в том числе через средства массовой информации, о возможности распространения на территории </w:t>
      </w:r>
      <w:r w:rsidR="00366B98" w:rsidRPr="006F24FC">
        <w:rPr>
          <w:bCs/>
          <w:iCs/>
          <w:sz w:val="26"/>
          <w:szCs w:val="26"/>
        </w:rPr>
        <w:t>Нефтеюганского района</w:t>
      </w:r>
      <w:r w:rsidRPr="006F24FC">
        <w:rPr>
          <w:bCs/>
          <w:iCs/>
          <w:sz w:val="26"/>
          <w:szCs w:val="26"/>
        </w:rPr>
        <w:t xml:space="preserve"> социально значимых заболеваний и заболеваний, представляющих опасность для окружающих, осуществляемое на основе ежегодных статистических данных, а также информирование об угрозе возникновения </w:t>
      </w:r>
      <w:r w:rsidR="00377736">
        <w:rPr>
          <w:bCs/>
          <w:iCs/>
          <w:sz w:val="26"/>
          <w:szCs w:val="26"/>
        </w:rPr>
        <w:br/>
      </w:r>
      <w:r w:rsidRPr="006F24FC">
        <w:rPr>
          <w:bCs/>
          <w:iCs/>
          <w:sz w:val="26"/>
          <w:szCs w:val="26"/>
        </w:rPr>
        <w:t>и о возникновении эпидемий.</w:t>
      </w:r>
    </w:p>
    <w:p w14:paraId="1E6421ED" w14:textId="77777777" w:rsidR="00850908" w:rsidRPr="006F24FC" w:rsidRDefault="00850908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contextualSpacing/>
        <w:jc w:val="both"/>
        <w:rPr>
          <w:bCs/>
          <w:iCs/>
          <w:sz w:val="26"/>
          <w:szCs w:val="26"/>
        </w:rPr>
      </w:pPr>
      <w:r w:rsidRPr="006F24FC">
        <w:rPr>
          <w:bCs/>
          <w:iCs/>
          <w:sz w:val="26"/>
          <w:szCs w:val="26"/>
        </w:rPr>
        <w:t>Реализация в муниципальном образовании мероприятий по профилактике заболеваний и формированию здорового образа жизни.</w:t>
      </w:r>
    </w:p>
    <w:p w14:paraId="0276436A" w14:textId="77777777" w:rsidR="003A4B43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Разработка проектов постановлений и распоряжений администрации Нефтеюганского района, решений Думы Нефтеюганского района по направлениям </w:t>
      </w:r>
      <w:r w:rsidRPr="006F24FC">
        <w:rPr>
          <w:sz w:val="26"/>
          <w:szCs w:val="26"/>
        </w:rPr>
        <w:br/>
        <w:t>деятельности Отдела.</w:t>
      </w:r>
    </w:p>
    <w:p w14:paraId="0E04E379" w14:textId="77777777" w:rsidR="00366B98" w:rsidRPr="006F24FC" w:rsidRDefault="00366B98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Проведение мониторинга законодательства и правоприменительной практики в целях совершенствования законодательства в пределах компетенции Отдела.</w:t>
      </w:r>
    </w:p>
    <w:p w14:paraId="6C9741A5" w14:textId="77777777" w:rsidR="003A4B43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Осуществление разработки, исполнения и контроля реализации мероприятий муниципальных программ Нефтеюганского района по:</w:t>
      </w:r>
    </w:p>
    <w:p w14:paraId="01BE39A0" w14:textId="77777777" w:rsidR="003A4B43" w:rsidRPr="006F24FC" w:rsidRDefault="003A4B43" w:rsidP="006F24FC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улучшению условий и охраны труда</w:t>
      </w:r>
      <w:r w:rsidR="002510AC" w:rsidRPr="006F24FC">
        <w:rPr>
          <w:sz w:val="26"/>
          <w:szCs w:val="26"/>
        </w:rPr>
        <w:t>, содействию занятости населения</w:t>
      </w:r>
      <w:r w:rsidRPr="006F24FC">
        <w:rPr>
          <w:sz w:val="26"/>
          <w:szCs w:val="26"/>
        </w:rPr>
        <w:t>;</w:t>
      </w:r>
    </w:p>
    <w:p w14:paraId="79B56B24" w14:textId="77777777" w:rsidR="003A4B43" w:rsidRPr="006F24FC" w:rsidRDefault="002510AC" w:rsidP="006F24FC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социальной поддержке населения;</w:t>
      </w:r>
    </w:p>
    <w:p w14:paraId="3FDC30E0" w14:textId="77777777" w:rsidR="002510AC" w:rsidRPr="006F24FC" w:rsidRDefault="002510AC" w:rsidP="006F24FC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укреплению общественного здоровья.</w:t>
      </w:r>
    </w:p>
    <w:p w14:paraId="7D4BE866" w14:textId="77777777" w:rsidR="003A4B43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Выступление в средствах массовой информации по направлениям </w:t>
      </w:r>
      <w:r w:rsidRPr="006F24FC">
        <w:rPr>
          <w:sz w:val="26"/>
          <w:szCs w:val="26"/>
        </w:rPr>
        <w:br/>
        <w:t>деятельности Отдела.</w:t>
      </w:r>
    </w:p>
    <w:p w14:paraId="641F87E4" w14:textId="77777777" w:rsidR="003A4B43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Организация и проведение семинаров, совещаний с работодателями, руководителями и специалистами организаций Нефтеюганского района по вопросам деятельности Отдела.</w:t>
      </w:r>
    </w:p>
    <w:p w14:paraId="28AD12F7" w14:textId="4F5A8369" w:rsidR="003A4B43" w:rsidRPr="006F24FC" w:rsidRDefault="003A4B43" w:rsidP="006F24F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Разработка памяток, пособий, методических рекомендаций </w:t>
      </w:r>
      <w:r w:rsidR="00377736">
        <w:rPr>
          <w:sz w:val="26"/>
          <w:szCs w:val="26"/>
        </w:rPr>
        <w:br/>
      </w:r>
      <w:r w:rsidRPr="006F24FC">
        <w:rPr>
          <w:sz w:val="26"/>
          <w:szCs w:val="26"/>
        </w:rPr>
        <w:t>по направлениям деятельности Отдела.</w:t>
      </w:r>
    </w:p>
    <w:p w14:paraId="12BD5F1B" w14:textId="77777777" w:rsidR="003A4B43" w:rsidRPr="006F24FC" w:rsidRDefault="003A4B43" w:rsidP="006F24FC">
      <w:pPr>
        <w:numPr>
          <w:ilvl w:val="1"/>
          <w:numId w:val="8"/>
        </w:numPr>
        <w:tabs>
          <w:tab w:val="num" w:pos="1276"/>
          <w:tab w:val="left" w:pos="1843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Составление и предоставление в установленном порядке отчётности </w:t>
      </w:r>
      <w:r w:rsidR="00182D2C" w:rsidRPr="006F24FC">
        <w:rPr>
          <w:sz w:val="26"/>
          <w:szCs w:val="26"/>
        </w:rPr>
        <w:br/>
      </w:r>
      <w:r w:rsidRPr="006F24FC">
        <w:rPr>
          <w:sz w:val="26"/>
          <w:szCs w:val="26"/>
        </w:rPr>
        <w:t>по вопросам охраны труда, социального партнерства, реализации мероприятий курируемых муниципальных программ</w:t>
      </w:r>
      <w:r w:rsidR="00366B98" w:rsidRPr="006F24FC">
        <w:rPr>
          <w:sz w:val="26"/>
          <w:szCs w:val="26"/>
        </w:rPr>
        <w:t xml:space="preserve"> Нефтеюганского района</w:t>
      </w:r>
      <w:r w:rsidRPr="006F24FC">
        <w:rPr>
          <w:sz w:val="26"/>
          <w:szCs w:val="26"/>
        </w:rPr>
        <w:t>.</w:t>
      </w:r>
    </w:p>
    <w:p w14:paraId="05F64C54" w14:textId="77777777" w:rsidR="003A4B43" w:rsidRPr="006F24FC" w:rsidRDefault="003A4B43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Прием и регистрация корреспонденции, составление номенклатуры дел, ведение делопроизводства, работа с архивом, передача дел на постоянное</w:t>
      </w:r>
      <w:r w:rsidR="0045693D" w:rsidRPr="006F24FC">
        <w:rPr>
          <w:sz w:val="26"/>
          <w:szCs w:val="26"/>
        </w:rPr>
        <w:t xml:space="preserve"> хранение</w:t>
      </w:r>
      <w:r w:rsidRPr="006F24FC">
        <w:rPr>
          <w:sz w:val="26"/>
          <w:szCs w:val="26"/>
        </w:rPr>
        <w:t>.</w:t>
      </w:r>
    </w:p>
    <w:p w14:paraId="54DAEADC" w14:textId="77777777" w:rsidR="003A4B43" w:rsidRPr="006F24FC" w:rsidRDefault="003A4B43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Осуществление оценки регулирующего воздействия проектов </w:t>
      </w:r>
      <w:r w:rsidRPr="006F24FC">
        <w:rPr>
          <w:sz w:val="26"/>
          <w:szCs w:val="26"/>
        </w:rPr>
        <w:br/>
        <w:t>муниципальных нормативных</w:t>
      </w:r>
      <w:r w:rsidR="007C3B12" w:rsidRPr="006F24FC">
        <w:rPr>
          <w:sz w:val="26"/>
          <w:szCs w:val="26"/>
        </w:rPr>
        <w:t xml:space="preserve"> </w:t>
      </w:r>
      <w:r w:rsidRPr="006F24FC">
        <w:rPr>
          <w:sz w:val="26"/>
          <w:szCs w:val="26"/>
        </w:rPr>
        <w:t xml:space="preserve">правовых актов и экспертиза муниципальных </w:t>
      </w:r>
      <w:r w:rsidRPr="006F24FC">
        <w:rPr>
          <w:sz w:val="26"/>
          <w:szCs w:val="26"/>
        </w:rPr>
        <w:br/>
        <w:t>нормативных правовых актов, разработчиками которых является Отдел, в порядке утвержденным постановлением администрации Нефтеюганского района.</w:t>
      </w:r>
    </w:p>
    <w:p w14:paraId="6D70EA89" w14:textId="77777777" w:rsidR="00320F3A" w:rsidRPr="006F24FC" w:rsidRDefault="005317BD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Ведение документации по охране труда в администрации Нефтеюганского района.</w:t>
      </w:r>
    </w:p>
    <w:p w14:paraId="1FE28A33" w14:textId="77777777" w:rsidR="005317BD" w:rsidRPr="006F24FC" w:rsidRDefault="005317BD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Планирование и организация необходимых мероприятий по охране труда </w:t>
      </w:r>
      <w:r w:rsidR="002510AC" w:rsidRPr="006F24FC">
        <w:rPr>
          <w:sz w:val="26"/>
          <w:szCs w:val="26"/>
        </w:rPr>
        <w:t xml:space="preserve">для работников </w:t>
      </w:r>
      <w:r w:rsidRPr="006F24FC">
        <w:rPr>
          <w:sz w:val="26"/>
          <w:szCs w:val="26"/>
        </w:rPr>
        <w:t>администрации Нефтеюганского района.</w:t>
      </w:r>
    </w:p>
    <w:p w14:paraId="50DC86E4" w14:textId="77777777" w:rsidR="00B6636E" w:rsidRPr="006F24FC" w:rsidRDefault="005317BD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Составление и п</w:t>
      </w:r>
      <w:r w:rsidR="003605CB" w:rsidRPr="006F24FC">
        <w:rPr>
          <w:sz w:val="26"/>
          <w:szCs w:val="26"/>
        </w:rPr>
        <w:t>редоставление в установленном порядке соответствующей отчетност</w:t>
      </w:r>
      <w:r w:rsidR="009E2FC4" w:rsidRPr="006F24FC">
        <w:rPr>
          <w:sz w:val="26"/>
          <w:szCs w:val="26"/>
        </w:rPr>
        <w:t>и по охране труда администраци</w:t>
      </w:r>
      <w:r w:rsidR="006B5B00" w:rsidRPr="006F24FC">
        <w:rPr>
          <w:sz w:val="26"/>
          <w:szCs w:val="26"/>
        </w:rPr>
        <w:t>ей</w:t>
      </w:r>
      <w:r w:rsidR="009E2FC4" w:rsidRPr="006F24FC">
        <w:rPr>
          <w:sz w:val="26"/>
          <w:szCs w:val="26"/>
        </w:rPr>
        <w:t xml:space="preserve"> Нефтеюганского района</w:t>
      </w:r>
      <w:r w:rsidR="003605CB" w:rsidRPr="006F24FC">
        <w:rPr>
          <w:sz w:val="26"/>
          <w:szCs w:val="26"/>
        </w:rPr>
        <w:t>.</w:t>
      </w:r>
    </w:p>
    <w:p w14:paraId="372FB3CB" w14:textId="77777777" w:rsidR="003605CB" w:rsidRPr="006F24FC" w:rsidRDefault="003605CB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Контроль за обеспечением соблюдения работниками администрации Нефтеюганского района требований охраны труда.</w:t>
      </w:r>
    </w:p>
    <w:p w14:paraId="3C1139DB" w14:textId="77777777" w:rsidR="003A4B43" w:rsidRPr="006F24FC" w:rsidRDefault="003A4B43" w:rsidP="006F24FC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Осуществление иных функций в соответствии с законодательством Российской Федерации, Ханты-Мансийского автономного округа </w:t>
      </w:r>
      <w:r w:rsidR="00182D2C" w:rsidRPr="006F24FC">
        <w:rPr>
          <w:sz w:val="26"/>
          <w:szCs w:val="26"/>
        </w:rPr>
        <w:t>–</w:t>
      </w:r>
      <w:r w:rsidRPr="006F24FC">
        <w:rPr>
          <w:sz w:val="26"/>
          <w:szCs w:val="26"/>
        </w:rPr>
        <w:t xml:space="preserve"> Югры </w:t>
      </w:r>
      <w:r w:rsidR="00182D2C" w:rsidRPr="006F24FC">
        <w:rPr>
          <w:sz w:val="26"/>
          <w:szCs w:val="26"/>
        </w:rPr>
        <w:br/>
      </w:r>
      <w:r w:rsidRPr="006F24FC">
        <w:rPr>
          <w:sz w:val="26"/>
          <w:szCs w:val="26"/>
        </w:rPr>
        <w:t>и муниципальными правовыми актами Нефтеюганского района.</w:t>
      </w:r>
    </w:p>
    <w:p w14:paraId="261B03FC" w14:textId="4A674AAE" w:rsidR="00946DCD" w:rsidRPr="00377736" w:rsidRDefault="0044212C" w:rsidP="006F24FC">
      <w:pPr>
        <w:numPr>
          <w:ilvl w:val="1"/>
          <w:numId w:val="8"/>
        </w:numPr>
        <w:tabs>
          <w:tab w:val="clear" w:pos="1798"/>
          <w:tab w:val="num" w:pos="1276"/>
          <w:tab w:val="num" w:pos="1797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14:paraId="757497E9" w14:textId="77777777" w:rsidR="003A4B43" w:rsidRPr="00377736" w:rsidRDefault="003A4B43" w:rsidP="006F24FC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Cs/>
          <w:sz w:val="26"/>
          <w:szCs w:val="26"/>
        </w:rPr>
      </w:pPr>
      <w:r w:rsidRPr="00377736">
        <w:rPr>
          <w:bCs/>
          <w:sz w:val="26"/>
          <w:szCs w:val="26"/>
        </w:rPr>
        <w:t>Права</w:t>
      </w:r>
    </w:p>
    <w:p w14:paraId="14F4BCC9" w14:textId="77777777" w:rsidR="003A4B43" w:rsidRPr="006F24FC" w:rsidRDefault="003A4B43" w:rsidP="006F24FC">
      <w:pPr>
        <w:ind w:firstLine="709"/>
        <w:rPr>
          <w:sz w:val="26"/>
          <w:szCs w:val="26"/>
        </w:rPr>
      </w:pPr>
      <w:r w:rsidRPr="006F24FC">
        <w:rPr>
          <w:sz w:val="26"/>
          <w:szCs w:val="26"/>
        </w:rPr>
        <w:t>Отдел для выполнения возложенных на него функций имеет право:</w:t>
      </w:r>
    </w:p>
    <w:p w14:paraId="0BFB174E" w14:textId="77777777" w:rsidR="003A4B43" w:rsidRPr="006F24FC" w:rsidRDefault="003A4B43" w:rsidP="0037773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Запрашивать и получать в установленном порядке необходимые </w:t>
      </w:r>
      <w:r w:rsidRPr="006F24FC">
        <w:rPr>
          <w:sz w:val="26"/>
          <w:szCs w:val="26"/>
        </w:rPr>
        <w:br/>
      </w:r>
      <w:r w:rsidRPr="006F24FC">
        <w:rPr>
          <w:spacing w:val="-2"/>
          <w:sz w:val="26"/>
          <w:szCs w:val="26"/>
        </w:rPr>
        <w:t>материалы и сведения от структурных подразделений администрации Нефтеюганского</w:t>
      </w:r>
      <w:r w:rsidRPr="006F24FC">
        <w:rPr>
          <w:sz w:val="26"/>
          <w:szCs w:val="26"/>
        </w:rPr>
        <w:t xml:space="preserve"> района, администраций городского и сельских поселений, входящих в состав Нефтеюганского района, а также организаций всех организационно-правовых форм </w:t>
      </w:r>
      <w:r w:rsidR="0045693D" w:rsidRPr="006F24FC">
        <w:rPr>
          <w:sz w:val="26"/>
          <w:szCs w:val="26"/>
        </w:rPr>
        <w:br/>
      </w:r>
      <w:r w:rsidRPr="006F24FC">
        <w:rPr>
          <w:sz w:val="26"/>
          <w:szCs w:val="26"/>
        </w:rPr>
        <w:t>и форм собственности (видов экономической деятельности).</w:t>
      </w:r>
    </w:p>
    <w:p w14:paraId="3AB9CC39" w14:textId="77777777" w:rsidR="003A4B43" w:rsidRPr="006F24FC" w:rsidRDefault="003A4B43" w:rsidP="0037773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Осуществлять выезды в установленном порядке в администрации городского и сельских поселений, входящих в состав Нефтеюганского района, </w:t>
      </w:r>
      <w:r w:rsidR="0045693D" w:rsidRPr="006F24FC">
        <w:rPr>
          <w:sz w:val="26"/>
          <w:szCs w:val="26"/>
        </w:rPr>
        <w:br/>
      </w:r>
      <w:r w:rsidRPr="006F24FC">
        <w:rPr>
          <w:sz w:val="26"/>
          <w:szCs w:val="26"/>
        </w:rPr>
        <w:t>к работодателям, в муниципальные учреждения Нефтеюганского района, знакомиться с необходимыми документами, материалами и другой информацией.</w:t>
      </w:r>
    </w:p>
    <w:p w14:paraId="04DC8C17" w14:textId="77777777" w:rsidR="003A4B43" w:rsidRPr="006F24FC" w:rsidRDefault="003A4B43" w:rsidP="0037773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Участвовать в разработке проектов территориальных отраслевых </w:t>
      </w:r>
      <w:r w:rsidRPr="006F24FC">
        <w:rPr>
          <w:sz w:val="26"/>
          <w:szCs w:val="26"/>
        </w:rPr>
        <w:br/>
        <w:t xml:space="preserve">(межотраслевых) соглашений, устанавливающих общие условия труда, гарантии, компенсации и льготы работникам на территории Нефтеюганского района </w:t>
      </w:r>
      <w:r w:rsidRPr="006F24FC">
        <w:rPr>
          <w:sz w:val="26"/>
          <w:szCs w:val="26"/>
        </w:rPr>
        <w:br/>
        <w:t xml:space="preserve">и регулирующих взаимоотношения социальных партнеров. </w:t>
      </w:r>
    </w:p>
    <w:p w14:paraId="1BF6F89E" w14:textId="77777777" w:rsidR="003A4B43" w:rsidRPr="006F24FC" w:rsidRDefault="003A4B43" w:rsidP="0037773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Принимать участие в осуществлении контроля за выполнением </w:t>
      </w:r>
      <w:r w:rsidRPr="006F24FC">
        <w:rPr>
          <w:sz w:val="26"/>
          <w:szCs w:val="26"/>
        </w:rPr>
        <w:br/>
        <w:t xml:space="preserve">обязательств коллективных договоров и соглашений сторонами социального </w:t>
      </w:r>
      <w:r w:rsidRPr="006F24FC">
        <w:rPr>
          <w:sz w:val="26"/>
          <w:szCs w:val="26"/>
        </w:rPr>
        <w:br/>
        <w:t>партнерства, их представителями.</w:t>
      </w:r>
    </w:p>
    <w:p w14:paraId="6CAC89F5" w14:textId="516EFCDC" w:rsidR="003A4B43" w:rsidRPr="006F24FC" w:rsidRDefault="003A4B43" w:rsidP="0037773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Вносить предложения Главе Нефтеюганского района по совершенствованию деятельности администрации Нефтеюганского района по вопросам, отнесенным </w:t>
      </w:r>
      <w:r w:rsidR="00377736">
        <w:rPr>
          <w:sz w:val="26"/>
          <w:szCs w:val="26"/>
        </w:rPr>
        <w:br/>
      </w:r>
      <w:r w:rsidRPr="006F24FC">
        <w:rPr>
          <w:sz w:val="26"/>
          <w:szCs w:val="26"/>
        </w:rPr>
        <w:t>к компетенции Отдела.</w:t>
      </w:r>
    </w:p>
    <w:p w14:paraId="32355D90" w14:textId="77777777" w:rsidR="003A4B43" w:rsidRPr="006F24FC" w:rsidRDefault="003A4B43" w:rsidP="0037773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По поручению начальника Отдела специалисты Отдела могут </w:t>
      </w:r>
      <w:r w:rsidRPr="006F24FC">
        <w:rPr>
          <w:sz w:val="26"/>
          <w:szCs w:val="26"/>
        </w:rPr>
        <w:br/>
        <w:t>выступать на конференциях, семинарах, совещаниях с сообщениями по вопросам, отнесенным к компетенции Отдела.</w:t>
      </w:r>
    </w:p>
    <w:p w14:paraId="445323F8" w14:textId="77777777" w:rsidR="003A4B43" w:rsidRPr="006F24FC" w:rsidRDefault="003A4B43" w:rsidP="0037773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Направлять запросы в Департамент труда и занятости населения </w:t>
      </w:r>
      <w:r w:rsidRPr="006F24FC">
        <w:rPr>
          <w:sz w:val="26"/>
          <w:szCs w:val="26"/>
        </w:rPr>
        <w:br/>
        <w:t xml:space="preserve">Ханты-Мансийского автономного округа </w:t>
      </w:r>
      <w:r w:rsidR="0038320D" w:rsidRPr="006F24FC">
        <w:rPr>
          <w:sz w:val="26"/>
          <w:szCs w:val="26"/>
        </w:rPr>
        <w:t>–</w:t>
      </w:r>
      <w:r w:rsidRPr="006F24FC">
        <w:rPr>
          <w:sz w:val="26"/>
          <w:szCs w:val="26"/>
        </w:rPr>
        <w:t xml:space="preserve"> Югры по направлениям деятельности </w:t>
      </w:r>
      <w:r w:rsidRPr="006F24FC">
        <w:rPr>
          <w:sz w:val="26"/>
          <w:szCs w:val="26"/>
        </w:rPr>
        <w:br/>
        <w:t>Отдела.</w:t>
      </w:r>
    </w:p>
    <w:p w14:paraId="0D91C17D" w14:textId="65A3861D" w:rsidR="004A313D" w:rsidRPr="00377736" w:rsidRDefault="003A4B43" w:rsidP="006F24FC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Отдел обладает иными правами в соответстви</w:t>
      </w:r>
      <w:r w:rsidR="00B6636E" w:rsidRPr="006F24FC">
        <w:rPr>
          <w:sz w:val="26"/>
          <w:szCs w:val="26"/>
        </w:rPr>
        <w:t>и</w:t>
      </w:r>
      <w:r w:rsidRPr="006F24FC">
        <w:rPr>
          <w:sz w:val="26"/>
          <w:szCs w:val="26"/>
        </w:rPr>
        <w:t xml:space="preserve"> с действующим </w:t>
      </w:r>
      <w:r w:rsidRPr="006F24FC">
        <w:rPr>
          <w:sz w:val="26"/>
          <w:szCs w:val="26"/>
        </w:rPr>
        <w:br/>
        <w:t xml:space="preserve">законодательством Российской Федерации, Ханты-Мансийского автономного </w:t>
      </w:r>
      <w:r w:rsidRPr="006F24FC">
        <w:rPr>
          <w:sz w:val="26"/>
          <w:szCs w:val="26"/>
        </w:rPr>
        <w:br/>
        <w:t xml:space="preserve">округа </w:t>
      </w:r>
      <w:r w:rsidR="00377736">
        <w:rPr>
          <w:sz w:val="26"/>
          <w:szCs w:val="26"/>
        </w:rPr>
        <w:t>–</w:t>
      </w:r>
      <w:r w:rsidRPr="006F24FC">
        <w:rPr>
          <w:sz w:val="26"/>
          <w:szCs w:val="26"/>
        </w:rPr>
        <w:t xml:space="preserve"> Югры, и муниципальными правовыми актами Нефтеюганского района.</w:t>
      </w:r>
    </w:p>
    <w:p w14:paraId="2BB89375" w14:textId="77777777" w:rsidR="003A4B43" w:rsidRPr="00377736" w:rsidRDefault="003A4B43" w:rsidP="006F24FC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Cs/>
          <w:sz w:val="26"/>
          <w:szCs w:val="26"/>
        </w:rPr>
      </w:pPr>
      <w:r w:rsidRPr="00377736">
        <w:rPr>
          <w:bCs/>
          <w:sz w:val="26"/>
          <w:szCs w:val="26"/>
        </w:rPr>
        <w:t xml:space="preserve">Ответственность </w:t>
      </w:r>
    </w:p>
    <w:p w14:paraId="62FDA813" w14:textId="77777777" w:rsidR="003A4B43" w:rsidRPr="006F24FC" w:rsidRDefault="003A4B43" w:rsidP="006F24FC">
      <w:pPr>
        <w:pStyle w:val="p17"/>
        <w:numPr>
          <w:ilvl w:val="1"/>
          <w:numId w:val="8"/>
        </w:numPr>
        <w:tabs>
          <w:tab w:val="left" w:pos="0"/>
          <w:tab w:val="left" w:pos="128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rStyle w:val="s1"/>
          <w:sz w:val="26"/>
          <w:szCs w:val="26"/>
        </w:rPr>
        <w:t>Специалисты Отдела несут персональную ответственность</w:t>
      </w:r>
      <w:r w:rsidRPr="006F24FC">
        <w:rPr>
          <w:sz w:val="26"/>
          <w:szCs w:val="26"/>
        </w:rPr>
        <w:t xml:space="preserve"> за:</w:t>
      </w:r>
    </w:p>
    <w:p w14:paraId="3825C010" w14:textId="77777777" w:rsidR="009A073B" w:rsidRPr="006F24FC" w:rsidRDefault="003A4B43" w:rsidP="006F24FC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ненадлежащее исполнение возложенных на Отдел задач и функций;</w:t>
      </w:r>
    </w:p>
    <w:p w14:paraId="1B45F384" w14:textId="77777777" w:rsidR="009A073B" w:rsidRPr="006F24FC" w:rsidRDefault="003A4B43" w:rsidP="006F24FC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неисполнение или ненадлежащее исполнение возложенных на них должностных обязанностей;</w:t>
      </w:r>
      <w:r w:rsidR="009A073B" w:rsidRPr="006F24FC">
        <w:rPr>
          <w:sz w:val="26"/>
          <w:szCs w:val="26"/>
        </w:rPr>
        <w:t xml:space="preserve"> </w:t>
      </w:r>
    </w:p>
    <w:p w14:paraId="659BD04A" w14:textId="77777777" w:rsidR="003A4B43" w:rsidRPr="006F24FC" w:rsidRDefault="009A073B" w:rsidP="006F24FC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за решения и действия (бездействие), принимаемые (осуществляемые) </w:t>
      </w:r>
      <w:r w:rsidR="0038320D" w:rsidRPr="006F24FC">
        <w:rPr>
          <w:sz w:val="26"/>
          <w:szCs w:val="26"/>
        </w:rPr>
        <w:br/>
      </w:r>
      <w:r w:rsidRPr="006F24FC">
        <w:rPr>
          <w:sz w:val="26"/>
          <w:szCs w:val="26"/>
        </w:rPr>
        <w:t xml:space="preserve">в ходе предоставления государственной услуги </w:t>
      </w:r>
      <w:r w:rsidRPr="006F24FC">
        <w:rPr>
          <w:color w:val="000000"/>
          <w:sz w:val="26"/>
          <w:szCs w:val="26"/>
        </w:rPr>
        <w:t>по проведению уведомительной регистрации коллективных договоров</w:t>
      </w:r>
      <w:r w:rsidRPr="006F24FC">
        <w:rPr>
          <w:sz w:val="26"/>
          <w:szCs w:val="26"/>
        </w:rPr>
        <w:t xml:space="preserve"> </w:t>
      </w:r>
      <w:r w:rsidRPr="006F24FC">
        <w:rPr>
          <w:color w:val="000000"/>
          <w:sz w:val="26"/>
          <w:szCs w:val="26"/>
        </w:rPr>
        <w:t>и территориальных соглашений</w:t>
      </w:r>
      <w:r w:rsidRPr="006F24FC">
        <w:rPr>
          <w:sz w:val="26"/>
          <w:szCs w:val="26"/>
        </w:rPr>
        <w:t>, в том числе</w:t>
      </w:r>
      <w:r w:rsidRPr="006F24FC">
        <w:rPr>
          <w:sz w:val="26"/>
          <w:szCs w:val="26"/>
        </w:rPr>
        <w:br/>
        <w:t>за необоснованные межведомственные запросы;</w:t>
      </w:r>
    </w:p>
    <w:p w14:paraId="25928FB6" w14:textId="77777777" w:rsidR="003A4B43" w:rsidRPr="006F24FC" w:rsidRDefault="003A4B43" w:rsidP="006F24FC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действия или бездействие, ведущие к нарушению прав и законных интересов граждан;</w:t>
      </w:r>
    </w:p>
    <w:p w14:paraId="029FF105" w14:textId="77777777" w:rsidR="003A4B43" w:rsidRPr="006F24FC" w:rsidRDefault="003A4B43" w:rsidP="006F24FC">
      <w:pPr>
        <w:numPr>
          <w:ilvl w:val="0"/>
          <w:numId w:val="13"/>
        </w:numPr>
        <w:tabs>
          <w:tab w:val="left" w:pos="0"/>
          <w:tab w:val="left" w:pos="284"/>
          <w:tab w:val="left" w:pos="128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разглашение сведений, составляющих государственную и иную, охраняемую законом тайну, независимо от способа получения информации;</w:t>
      </w:r>
    </w:p>
    <w:p w14:paraId="4CEDED43" w14:textId="77777777" w:rsidR="003A4B43" w:rsidRPr="006F24FC" w:rsidRDefault="003A4B43" w:rsidP="006F24FC">
      <w:pPr>
        <w:numPr>
          <w:ilvl w:val="0"/>
          <w:numId w:val="13"/>
        </w:numPr>
        <w:tabs>
          <w:tab w:val="clear" w:pos="6932"/>
          <w:tab w:val="left" w:pos="0"/>
          <w:tab w:val="num" w:pos="142"/>
          <w:tab w:val="left" w:pos="284"/>
          <w:tab w:val="left" w:pos="128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24FC">
        <w:rPr>
          <w:iCs/>
          <w:sz w:val="26"/>
          <w:szCs w:val="26"/>
        </w:rPr>
        <w:t>за причинение материального ущерба в пределах, определенных законодательством Российской Федерации;</w:t>
      </w:r>
    </w:p>
    <w:p w14:paraId="5EB3EFC4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8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rStyle w:val="s4"/>
          <w:sz w:val="26"/>
          <w:szCs w:val="26"/>
        </w:rPr>
        <w:t>​</w:t>
      </w:r>
      <w:r w:rsidRPr="006F24FC">
        <w:rPr>
          <w:sz w:val="26"/>
          <w:szCs w:val="26"/>
        </w:rPr>
        <w:t xml:space="preserve">несвоевременное выполнение заданий, распоряжений и указаний вышестоящих в порядке подчиненности руководителей; </w:t>
      </w:r>
    </w:p>
    <w:p w14:paraId="38022D89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8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за несоблюдение режима секретности при подготовке документов, составляющих государственную тайну.</w:t>
      </w:r>
    </w:p>
    <w:p w14:paraId="4699B9DC" w14:textId="77777777" w:rsidR="003A4B43" w:rsidRPr="006F24FC" w:rsidRDefault="003A4B43" w:rsidP="006F24FC">
      <w:pPr>
        <w:pStyle w:val="p17"/>
        <w:numPr>
          <w:ilvl w:val="1"/>
          <w:numId w:val="8"/>
        </w:numPr>
        <w:tabs>
          <w:tab w:val="left" w:pos="0"/>
          <w:tab w:val="left" w:pos="1288"/>
        </w:tabs>
        <w:spacing w:before="0" w:beforeAutospacing="0" w:after="0" w:afterAutospacing="0"/>
        <w:ind w:left="0" w:firstLine="709"/>
        <w:jc w:val="both"/>
        <w:rPr>
          <w:rStyle w:val="s1"/>
          <w:sz w:val="26"/>
          <w:szCs w:val="26"/>
        </w:rPr>
      </w:pPr>
      <w:r w:rsidRPr="006F24FC">
        <w:rPr>
          <w:rStyle w:val="s1"/>
          <w:sz w:val="26"/>
          <w:szCs w:val="26"/>
        </w:rPr>
        <w:t>Начальник Отдела несет персональную ответственность за ненадлежащую организацию деятельности Отдела в соответствии с возложенными настоящим Положением на Отдел задач</w:t>
      </w:r>
      <w:r w:rsidR="0045693D" w:rsidRPr="006F24FC">
        <w:rPr>
          <w:rStyle w:val="s1"/>
          <w:sz w:val="26"/>
          <w:szCs w:val="26"/>
        </w:rPr>
        <w:t>ами</w:t>
      </w:r>
      <w:r w:rsidRPr="006F24FC">
        <w:rPr>
          <w:rStyle w:val="s1"/>
          <w:sz w:val="26"/>
          <w:szCs w:val="26"/>
        </w:rPr>
        <w:t xml:space="preserve"> и функци</w:t>
      </w:r>
      <w:r w:rsidR="0045693D" w:rsidRPr="006F24FC">
        <w:rPr>
          <w:rStyle w:val="s1"/>
          <w:sz w:val="26"/>
          <w:szCs w:val="26"/>
        </w:rPr>
        <w:t>ями</w:t>
      </w:r>
      <w:r w:rsidRPr="006F24FC">
        <w:rPr>
          <w:rStyle w:val="s1"/>
          <w:sz w:val="26"/>
          <w:szCs w:val="26"/>
        </w:rPr>
        <w:t>, состояние антикоррупционной работы в возглавляемом Отделе.</w:t>
      </w:r>
    </w:p>
    <w:p w14:paraId="3AF11A74" w14:textId="58F6CFAE" w:rsidR="0089438D" w:rsidRPr="00377736" w:rsidRDefault="003A4B43" w:rsidP="006F24FC">
      <w:pPr>
        <w:pStyle w:val="p17"/>
        <w:numPr>
          <w:ilvl w:val="1"/>
          <w:numId w:val="8"/>
        </w:numPr>
        <w:tabs>
          <w:tab w:val="left" w:pos="0"/>
          <w:tab w:val="left" w:pos="128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rStyle w:val="s1"/>
          <w:sz w:val="26"/>
          <w:szCs w:val="26"/>
        </w:rPr>
        <w:t xml:space="preserve">Порядок привлечения к ответственности определяется действующим законодательством Российской Федерации и Ханты-Мансийского автономного </w:t>
      </w:r>
      <w:r w:rsidR="0045693D" w:rsidRPr="006F24FC">
        <w:rPr>
          <w:rStyle w:val="s1"/>
          <w:sz w:val="26"/>
          <w:szCs w:val="26"/>
        </w:rPr>
        <w:br/>
      </w:r>
      <w:r w:rsidRPr="006F24FC">
        <w:rPr>
          <w:rStyle w:val="s1"/>
          <w:sz w:val="26"/>
          <w:szCs w:val="26"/>
        </w:rPr>
        <w:t xml:space="preserve">округа </w:t>
      </w:r>
      <w:r w:rsidR="007B1813" w:rsidRPr="006F24FC">
        <w:rPr>
          <w:rStyle w:val="s1"/>
          <w:sz w:val="26"/>
          <w:szCs w:val="26"/>
        </w:rPr>
        <w:t>–</w:t>
      </w:r>
      <w:r w:rsidRPr="006F24FC">
        <w:rPr>
          <w:rStyle w:val="s1"/>
          <w:sz w:val="26"/>
          <w:szCs w:val="26"/>
        </w:rPr>
        <w:t xml:space="preserve"> Югры. </w:t>
      </w:r>
    </w:p>
    <w:p w14:paraId="4E909E9E" w14:textId="164DA73F" w:rsidR="003A4B43" w:rsidRPr="00377736" w:rsidRDefault="00D2450C" w:rsidP="006F24FC">
      <w:pPr>
        <w:numPr>
          <w:ilvl w:val="0"/>
          <w:numId w:val="8"/>
        </w:numPr>
        <w:tabs>
          <w:tab w:val="clear" w:pos="1080"/>
          <w:tab w:val="num" w:pos="1276"/>
        </w:tabs>
        <w:ind w:left="0" w:firstLine="720"/>
        <w:rPr>
          <w:bCs/>
          <w:sz w:val="26"/>
          <w:szCs w:val="26"/>
        </w:rPr>
      </w:pPr>
      <w:r w:rsidRPr="00377736">
        <w:rPr>
          <w:bCs/>
          <w:sz w:val="26"/>
          <w:szCs w:val="26"/>
        </w:rPr>
        <w:t>Взаимоотношения. Связи</w:t>
      </w:r>
      <w:r w:rsidR="00377736">
        <w:rPr>
          <w:bCs/>
          <w:sz w:val="26"/>
          <w:szCs w:val="26"/>
        </w:rPr>
        <w:t>.</w:t>
      </w:r>
    </w:p>
    <w:p w14:paraId="1D22025F" w14:textId="2ED770E5" w:rsidR="003A4B43" w:rsidRPr="006F24FC" w:rsidRDefault="003A4B43" w:rsidP="006F24FC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77736">
        <w:rPr>
          <w:bCs/>
          <w:sz w:val="26"/>
          <w:szCs w:val="26"/>
        </w:rPr>
        <w:t>С целью выполнения поставленных</w:t>
      </w:r>
      <w:r w:rsidRPr="006F24FC">
        <w:rPr>
          <w:sz w:val="26"/>
          <w:szCs w:val="26"/>
        </w:rPr>
        <w:t xml:space="preserve"> задач и осуществления функций Отдел взаимодействует со всеми должностными лицами органов местного самоуправления Нефтеюганского района, структурными подразделениями администрации Нефтеюганского района, а также другими организациями и учреждениями </w:t>
      </w:r>
      <w:r w:rsidR="00377736">
        <w:rPr>
          <w:sz w:val="26"/>
          <w:szCs w:val="26"/>
        </w:rPr>
        <w:br/>
      </w:r>
      <w:r w:rsidRPr="006F24FC">
        <w:rPr>
          <w:sz w:val="26"/>
          <w:szCs w:val="26"/>
        </w:rPr>
        <w:t>по вопросам, входящих в компетенцию Отдела.</w:t>
      </w:r>
    </w:p>
    <w:p w14:paraId="3CC1AA5D" w14:textId="77777777" w:rsidR="003A4B43" w:rsidRPr="006F24FC" w:rsidRDefault="003A4B43" w:rsidP="006F24FC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Взаимодействие предусматривает:</w:t>
      </w:r>
    </w:p>
    <w:p w14:paraId="6CB17FEF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организаци</w:t>
      </w:r>
      <w:r w:rsidR="0045693D" w:rsidRPr="006F24FC">
        <w:rPr>
          <w:sz w:val="26"/>
          <w:szCs w:val="26"/>
        </w:rPr>
        <w:t>ю</w:t>
      </w:r>
      <w:r w:rsidRPr="006F24FC">
        <w:rPr>
          <w:sz w:val="26"/>
          <w:szCs w:val="26"/>
        </w:rPr>
        <w:t xml:space="preserve"> и координирование деятельности по вопросам, отнесенным </w:t>
      </w:r>
      <w:r w:rsidR="0045693D" w:rsidRPr="006F24FC">
        <w:rPr>
          <w:sz w:val="26"/>
          <w:szCs w:val="26"/>
        </w:rPr>
        <w:br/>
      </w:r>
      <w:r w:rsidRPr="006F24FC">
        <w:rPr>
          <w:sz w:val="26"/>
          <w:szCs w:val="26"/>
        </w:rPr>
        <w:t xml:space="preserve">к компетенции Отдела; </w:t>
      </w:r>
    </w:p>
    <w:p w14:paraId="7085DEF8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оказание методической, консультационной помощи по вопросам, отнесенным к компетенции Отдела;</w:t>
      </w:r>
    </w:p>
    <w:p w14:paraId="5AC7C6B4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дачу обязательных для исполнения поручений, заданий;</w:t>
      </w:r>
    </w:p>
    <w:p w14:paraId="3D1ED5E9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осуществление контроля за исполнением поручений, заданий, планов, </w:t>
      </w:r>
      <w:r w:rsidR="0045693D" w:rsidRPr="006F24FC">
        <w:rPr>
          <w:sz w:val="26"/>
          <w:szCs w:val="26"/>
        </w:rPr>
        <w:br/>
      </w:r>
      <w:r w:rsidRPr="006F24FC">
        <w:rPr>
          <w:sz w:val="26"/>
          <w:szCs w:val="26"/>
        </w:rPr>
        <w:t>а также требований действующего законодательства и муниципальных правовых актов</w:t>
      </w:r>
      <w:r w:rsidR="00366B98" w:rsidRPr="006F24FC">
        <w:rPr>
          <w:sz w:val="26"/>
          <w:szCs w:val="26"/>
        </w:rPr>
        <w:t xml:space="preserve"> Нефтеюганского района</w:t>
      </w:r>
      <w:r w:rsidRPr="006F24FC">
        <w:rPr>
          <w:sz w:val="26"/>
          <w:szCs w:val="26"/>
        </w:rPr>
        <w:t>;</w:t>
      </w:r>
    </w:p>
    <w:p w14:paraId="63012269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 xml:space="preserve">представление в установленном порядке планов, отчетов; </w:t>
      </w:r>
    </w:p>
    <w:p w14:paraId="3D91FD06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направление запросов по вопросам, отнесенным к компетенции Отдела;</w:t>
      </w:r>
    </w:p>
    <w:p w14:paraId="24A491B8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представление информации по запросам;</w:t>
      </w:r>
    </w:p>
    <w:p w14:paraId="5876FEB5" w14:textId="77777777" w:rsidR="003A4B43" w:rsidRPr="006F24FC" w:rsidRDefault="003A4B43" w:rsidP="006F24FC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F24FC">
        <w:rPr>
          <w:sz w:val="26"/>
          <w:szCs w:val="26"/>
        </w:rPr>
        <w:t>непосредственное участие в переговорах, совещаниях, рабочих группах, заседаниях комиссий и советов</w:t>
      </w:r>
      <w:r w:rsidR="00BE5594" w:rsidRPr="006F24FC">
        <w:rPr>
          <w:sz w:val="26"/>
          <w:szCs w:val="26"/>
        </w:rPr>
        <w:t>.</w:t>
      </w:r>
      <w:r w:rsidR="0068682E" w:rsidRPr="006F24FC">
        <w:rPr>
          <w:sz w:val="26"/>
          <w:szCs w:val="26"/>
        </w:rPr>
        <w:t>»</w:t>
      </w:r>
      <w:r w:rsidRPr="006F24FC">
        <w:rPr>
          <w:sz w:val="26"/>
          <w:szCs w:val="26"/>
        </w:rPr>
        <w:t>.</w:t>
      </w:r>
    </w:p>
    <w:p w14:paraId="68164ECD" w14:textId="77777777" w:rsidR="00410868" w:rsidRPr="006F24FC" w:rsidRDefault="00410868" w:rsidP="006F24FC">
      <w:pPr>
        <w:rPr>
          <w:sz w:val="26"/>
          <w:szCs w:val="26"/>
        </w:rPr>
      </w:pPr>
    </w:p>
    <w:sectPr w:rsidR="00410868" w:rsidRPr="006F24FC" w:rsidSect="006F24F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CFD9" w14:textId="77777777" w:rsidR="00661F0A" w:rsidRDefault="00661F0A" w:rsidP="00A6484F">
      <w:r>
        <w:separator/>
      </w:r>
    </w:p>
  </w:endnote>
  <w:endnote w:type="continuationSeparator" w:id="0">
    <w:p w14:paraId="2B22A7E1" w14:textId="77777777" w:rsidR="00661F0A" w:rsidRDefault="00661F0A" w:rsidP="00A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04F0" w14:textId="77777777" w:rsidR="00661F0A" w:rsidRDefault="00661F0A" w:rsidP="00A6484F">
      <w:r>
        <w:separator/>
      </w:r>
    </w:p>
  </w:footnote>
  <w:footnote w:type="continuationSeparator" w:id="0">
    <w:p w14:paraId="491354AA" w14:textId="77777777" w:rsidR="00661F0A" w:rsidRDefault="00661F0A" w:rsidP="00A6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C68D" w14:textId="77777777" w:rsidR="00A6484F" w:rsidRPr="00A6484F" w:rsidRDefault="00A6484F">
    <w:pPr>
      <w:pStyle w:val="a9"/>
      <w:jc w:val="center"/>
      <w:rPr>
        <w:sz w:val="24"/>
        <w:szCs w:val="24"/>
      </w:rPr>
    </w:pPr>
    <w:r w:rsidRPr="00A6484F">
      <w:rPr>
        <w:sz w:val="24"/>
        <w:szCs w:val="24"/>
      </w:rPr>
      <w:fldChar w:fldCharType="begin"/>
    </w:r>
    <w:r w:rsidRPr="00A6484F">
      <w:rPr>
        <w:sz w:val="24"/>
        <w:szCs w:val="24"/>
      </w:rPr>
      <w:instrText>PAGE   \* MERGEFORMAT</w:instrText>
    </w:r>
    <w:r w:rsidRPr="00A6484F">
      <w:rPr>
        <w:sz w:val="24"/>
        <w:szCs w:val="24"/>
      </w:rPr>
      <w:fldChar w:fldCharType="separate"/>
    </w:r>
    <w:r w:rsidR="00C7496F">
      <w:rPr>
        <w:noProof/>
        <w:sz w:val="24"/>
        <w:szCs w:val="24"/>
      </w:rPr>
      <w:t>8</w:t>
    </w:r>
    <w:r w:rsidRPr="00A6484F">
      <w:rPr>
        <w:sz w:val="24"/>
        <w:szCs w:val="24"/>
      </w:rPr>
      <w:fldChar w:fldCharType="end"/>
    </w:r>
  </w:p>
  <w:p w14:paraId="2C1DFC3F" w14:textId="77777777" w:rsidR="00A6484F" w:rsidRDefault="00A64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C0"/>
    <w:multiLevelType w:val="multilevel"/>
    <w:tmpl w:val="833C3BE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5D570B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F6C68"/>
    <w:multiLevelType w:val="hybridMultilevel"/>
    <w:tmpl w:val="474220D0"/>
    <w:lvl w:ilvl="0" w:tplc="AF90C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7102BB"/>
    <w:multiLevelType w:val="hybridMultilevel"/>
    <w:tmpl w:val="00D2D5AC"/>
    <w:lvl w:ilvl="0" w:tplc="BE7C2614">
      <w:start w:val="1"/>
      <w:numFmt w:val="decimal"/>
      <w:lvlText w:val="%1."/>
      <w:lvlJc w:val="left"/>
      <w:pPr>
        <w:ind w:left="229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01C1B"/>
    <w:multiLevelType w:val="hybridMultilevel"/>
    <w:tmpl w:val="DDE894CE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6B92"/>
    <w:multiLevelType w:val="multilevel"/>
    <w:tmpl w:val="83B092CA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6" w15:restartNumberingAfterBreak="0">
    <w:nsid w:val="23C4572A"/>
    <w:multiLevelType w:val="hybridMultilevel"/>
    <w:tmpl w:val="406A76C0"/>
    <w:lvl w:ilvl="0" w:tplc="3392C11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719271F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623F8"/>
    <w:multiLevelType w:val="hybridMultilevel"/>
    <w:tmpl w:val="2D185814"/>
    <w:lvl w:ilvl="0" w:tplc="BE7C26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C756B"/>
    <w:multiLevelType w:val="multilevel"/>
    <w:tmpl w:val="B056690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8B231F4"/>
    <w:multiLevelType w:val="hybridMultilevel"/>
    <w:tmpl w:val="579EA612"/>
    <w:lvl w:ilvl="0" w:tplc="82B86834">
      <w:start w:val="1"/>
      <w:numFmt w:val="bullet"/>
      <w:lvlText w:val=""/>
      <w:lvlJc w:val="left"/>
      <w:pPr>
        <w:tabs>
          <w:tab w:val="num" w:pos="6932"/>
        </w:tabs>
        <w:ind w:left="6932" w:hanging="54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E24AFD"/>
    <w:multiLevelType w:val="multilevel"/>
    <w:tmpl w:val="07E8AE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2" w15:restartNumberingAfterBreak="0">
    <w:nsid w:val="49045A8B"/>
    <w:multiLevelType w:val="hybridMultilevel"/>
    <w:tmpl w:val="9DE614C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666ABD"/>
    <w:multiLevelType w:val="hybridMultilevel"/>
    <w:tmpl w:val="26E44B64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F773F9"/>
    <w:multiLevelType w:val="multilevel"/>
    <w:tmpl w:val="273A5A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8"/>
        </w:tabs>
        <w:ind w:left="1798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4D9468A2"/>
    <w:multiLevelType w:val="multilevel"/>
    <w:tmpl w:val="A3B01D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5A03233"/>
    <w:multiLevelType w:val="hybridMultilevel"/>
    <w:tmpl w:val="9FE2499C"/>
    <w:lvl w:ilvl="0" w:tplc="7962333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E32233"/>
    <w:multiLevelType w:val="hybridMultilevel"/>
    <w:tmpl w:val="6296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A79D6"/>
    <w:multiLevelType w:val="hybridMultilevel"/>
    <w:tmpl w:val="8F86842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16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66"/>
    <w:rsid w:val="00002FF7"/>
    <w:rsid w:val="00003A48"/>
    <w:rsid w:val="00005C1F"/>
    <w:rsid w:val="00013E77"/>
    <w:rsid w:val="00033040"/>
    <w:rsid w:val="00060D48"/>
    <w:rsid w:val="00086E5D"/>
    <w:rsid w:val="000B5203"/>
    <w:rsid w:val="000B5BFD"/>
    <w:rsid w:val="000D573C"/>
    <w:rsid w:val="000E238E"/>
    <w:rsid w:val="000E548B"/>
    <w:rsid w:val="00124BE3"/>
    <w:rsid w:val="00135880"/>
    <w:rsid w:val="00142E8F"/>
    <w:rsid w:val="00152F65"/>
    <w:rsid w:val="00164C31"/>
    <w:rsid w:val="00182D2C"/>
    <w:rsid w:val="00182D7D"/>
    <w:rsid w:val="001B1D2E"/>
    <w:rsid w:val="001B5C0E"/>
    <w:rsid w:val="001C2AE2"/>
    <w:rsid w:val="001C2B37"/>
    <w:rsid w:val="001C5592"/>
    <w:rsid w:val="001D7C80"/>
    <w:rsid w:val="001F534C"/>
    <w:rsid w:val="00213038"/>
    <w:rsid w:val="00231B54"/>
    <w:rsid w:val="002476C9"/>
    <w:rsid w:val="002510AC"/>
    <w:rsid w:val="0025534F"/>
    <w:rsid w:val="002656FD"/>
    <w:rsid w:val="00290346"/>
    <w:rsid w:val="002B471A"/>
    <w:rsid w:val="002C37F6"/>
    <w:rsid w:val="002E027F"/>
    <w:rsid w:val="002E4912"/>
    <w:rsid w:val="002F7AA8"/>
    <w:rsid w:val="00310313"/>
    <w:rsid w:val="003118BF"/>
    <w:rsid w:val="00320F3A"/>
    <w:rsid w:val="00321B42"/>
    <w:rsid w:val="003311B1"/>
    <w:rsid w:val="003417A8"/>
    <w:rsid w:val="00346CF5"/>
    <w:rsid w:val="00352CA7"/>
    <w:rsid w:val="003605CB"/>
    <w:rsid w:val="003646C3"/>
    <w:rsid w:val="00366B98"/>
    <w:rsid w:val="00367B09"/>
    <w:rsid w:val="00377736"/>
    <w:rsid w:val="0038320D"/>
    <w:rsid w:val="003859FA"/>
    <w:rsid w:val="00386042"/>
    <w:rsid w:val="003A4B43"/>
    <w:rsid w:val="003C118B"/>
    <w:rsid w:val="003C42BD"/>
    <w:rsid w:val="003E27F9"/>
    <w:rsid w:val="004056CD"/>
    <w:rsid w:val="00407440"/>
    <w:rsid w:val="00410868"/>
    <w:rsid w:val="00421031"/>
    <w:rsid w:val="0042629A"/>
    <w:rsid w:val="00434066"/>
    <w:rsid w:val="00441FF0"/>
    <w:rsid w:val="0044212C"/>
    <w:rsid w:val="00442247"/>
    <w:rsid w:val="0045093A"/>
    <w:rsid w:val="0045693D"/>
    <w:rsid w:val="0046408E"/>
    <w:rsid w:val="00491E24"/>
    <w:rsid w:val="004A1399"/>
    <w:rsid w:val="004A313D"/>
    <w:rsid w:val="004B665B"/>
    <w:rsid w:val="004C34CB"/>
    <w:rsid w:val="004C560B"/>
    <w:rsid w:val="004F12E2"/>
    <w:rsid w:val="005028C0"/>
    <w:rsid w:val="005123EC"/>
    <w:rsid w:val="005236A1"/>
    <w:rsid w:val="00527B35"/>
    <w:rsid w:val="005317BD"/>
    <w:rsid w:val="00531839"/>
    <w:rsid w:val="0053610B"/>
    <w:rsid w:val="00540243"/>
    <w:rsid w:val="005508C6"/>
    <w:rsid w:val="00564685"/>
    <w:rsid w:val="00571E73"/>
    <w:rsid w:val="005735EC"/>
    <w:rsid w:val="00575E27"/>
    <w:rsid w:val="0058448C"/>
    <w:rsid w:val="005C2637"/>
    <w:rsid w:val="005C2C00"/>
    <w:rsid w:val="005D1AE7"/>
    <w:rsid w:val="005E2376"/>
    <w:rsid w:val="00606817"/>
    <w:rsid w:val="00661F0A"/>
    <w:rsid w:val="00662CB1"/>
    <w:rsid w:val="00671CBD"/>
    <w:rsid w:val="00681701"/>
    <w:rsid w:val="00682F55"/>
    <w:rsid w:val="0068682E"/>
    <w:rsid w:val="00694107"/>
    <w:rsid w:val="006B5B00"/>
    <w:rsid w:val="006C282E"/>
    <w:rsid w:val="006D2AF0"/>
    <w:rsid w:val="006F24FC"/>
    <w:rsid w:val="00751CE7"/>
    <w:rsid w:val="00763018"/>
    <w:rsid w:val="00763766"/>
    <w:rsid w:val="00782095"/>
    <w:rsid w:val="007A4FBC"/>
    <w:rsid w:val="007B1813"/>
    <w:rsid w:val="007B19A2"/>
    <w:rsid w:val="007B56F7"/>
    <w:rsid w:val="007B7DA0"/>
    <w:rsid w:val="007C3B12"/>
    <w:rsid w:val="007D494E"/>
    <w:rsid w:val="007F6AB2"/>
    <w:rsid w:val="008028DA"/>
    <w:rsid w:val="00802C96"/>
    <w:rsid w:val="00832200"/>
    <w:rsid w:val="0083761D"/>
    <w:rsid w:val="00837BEC"/>
    <w:rsid w:val="00845E0E"/>
    <w:rsid w:val="00850908"/>
    <w:rsid w:val="00854E40"/>
    <w:rsid w:val="0085650F"/>
    <w:rsid w:val="008650D2"/>
    <w:rsid w:val="00866B44"/>
    <w:rsid w:val="00870734"/>
    <w:rsid w:val="008871B3"/>
    <w:rsid w:val="0089438D"/>
    <w:rsid w:val="008A3AFC"/>
    <w:rsid w:val="008A4F7F"/>
    <w:rsid w:val="008B179C"/>
    <w:rsid w:val="008D3BE7"/>
    <w:rsid w:val="009009A0"/>
    <w:rsid w:val="00901D4E"/>
    <w:rsid w:val="009136BA"/>
    <w:rsid w:val="009309CC"/>
    <w:rsid w:val="009419B1"/>
    <w:rsid w:val="00942D9F"/>
    <w:rsid w:val="00944E9F"/>
    <w:rsid w:val="00946DCD"/>
    <w:rsid w:val="00956B2F"/>
    <w:rsid w:val="00960CFE"/>
    <w:rsid w:val="009657A6"/>
    <w:rsid w:val="0097054F"/>
    <w:rsid w:val="009709D7"/>
    <w:rsid w:val="00971545"/>
    <w:rsid w:val="0098274F"/>
    <w:rsid w:val="009A073B"/>
    <w:rsid w:val="009B72EE"/>
    <w:rsid w:val="009D5EE5"/>
    <w:rsid w:val="009D73AC"/>
    <w:rsid w:val="009E1A2A"/>
    <w:rsid w:val="009E2FC4"/>
    <w:rsid w:val="009E493F"/>
    <w:rsid w:val="009F2AC1"/>
    <w:rsid w:val="00A04E9E"/>
    <w:rsid w:val="00A121B7"/>
    <w:rsid w:val="00A27265"/>
    <w:rsid w:val="00A27D63"/>
    <w:rsid w:val="00A41357"/>
    <w:rsid w:val="00A42034"/>
    <w:rsid w:val="00A45AC4"/>
    <w:rsid w:val="00A522E8"/>
    <w:rsid w:val="00A5704A"/>
    <w:rsid w:val="00A63F11"/>
    <w:rsid w:val="00A6484F"/>
    <w:rsid w:val="00A733EA"/>
    <w:rsid w:val="00A80474"/>
    <w:rsid w:val="00A96BA2"/>
    <w:rsid w:val="00AA38AD"/>
    <w:rsid w:val="00AC07C1"/>
    <w:rsid w:val="00AC39F8"/>
    <w:rsid w:val="00AC7529"/>
    <w:rsid w:val="00AD10CF"/>
    <w:rsid w:val="00AD4235"/>
    <w:rsid w:val="00B17162"/>
    <w:rsid w:val="00B2572F"/>
    <w:rsid w:val="00B370C3"/>
    <w:rsid w:val="00B41C6B"/>
    <w:rsid w:val="00B62DE0"/>
    <w:rsid w:val="00B6636E"/>
    <w:rsid w:val="00B66950"/>
    <w:rsid w:val="00B713D6"/>
    <w:rsid w:val="00BA307E"/>
    <w:rsid w:val="00BA3666"/>
    <w:rsid w:val="00BA4238"/>
    <w:rsid w:val="00BA4C8F"/>
    <w:rsid w:val="00BB00B0"/>
    <w:rsid w:val="00BB1BCB"/>
    <w:rsid w:val="00BD4941"/>
    <w:rsid w:val="00BE0EAE"/>
    <w:rsid w:val="00BE5594"/>
    <w:rsid w:val="00C038A1"/>
    <w:rsid w:val="00C240C9"/>
    <w:rsid w:val="00C344E7"/>
    <w:rsid w:val="00C34535"/>
    <w:rsid w:val="00C500E3"/>
    <w:rsid w:val="00C505CF"/>
    <w:rsid w:val="00C52752"/>
    <w:rsid w:val="00C608E0"/>
    <w:rsid w:val="00C65898"/>
    <w:rsid w:val="00C7496F"/>
    <w:rsid w:val="00CB7C79"/>
    <w:rsid w:val="00CC029D"/>
    <w:rsid w:val="00CC1DEA"/>
    <w:rsid w:val="00CE6188"/>
    <w:rsid w:val="00CE6738"/>
    <w:rsid w:val="00D06207"/>
    <w:rsid w:val="00D23C83"/>
    <w:rsid w:val="00D2450C"/>
    <w:rsid w:val="00D4296B"/>
    <w:rsid w:val="00D602C4"/>
    <w:rsid w:val="00D60B92"/>
    <w:rsid w:val="00D67B65"/>
    <w:rsid w:val="00D820BF"/>
    <w:rsid w:val="00D969AB"/>
    <w:rsid w:val="00DA24A2"/>
    <w:rsid w:val="00DC03D9"/>
    <w:rsid w:val="00DC5177"/>
    <w:rsid w:val="00DE343F"/>
    <w:rsid w:val="00DE432B"/>
    <w:rsid w:val="00DE473D"/>
    <w:rsid w:val="00DF6902"/>
    <w:rsid w:val="00E14BFC"/>
    <w:rsid w:val="00E256F6"/>
    <w:rsid w:val="00E323A9"/>
    <w:rsid w:val="00E34880"/>
    <w:rsid w:val="00E53FBE"/>
    <w:rsid w:val="00E6531C"/>
    <w:rsid w:val="00E90175"/>
    <w:rsid w:val="00E93060"/>
    <w:rsid w:val="00EF6905"/>
    <w:rsid w:val="00F03E66"/>
    <w:rsid w:val="00F12D73"/>
    <w:rsid w:val="00F175F0"/>
    <w:rsid w:val="00F22E12"/>
    <w:rsid w:val="00F275E8"/>
    <w:rsid w:val="00F40156"/>
    <w:rsid w:val="00F41173"/>
    <w:rsid w:val="00F4364A"/>
    <w:rsid w:val="00F55409"/>
    <w:rsid w:val="00F611CC"/>
    <w:rsid w:val="00F720B3"/>
    <w:rsid w:val="00F75FCB"/>
    <w:rsid w:val="00F907D9"/>
    <w:rsid w:val="00F97D56"/>
    <w:rsid w:val="00FA195F"/>
    <w:rsid w:val="00FC0657"/>
    <w:rsid w:val="00FC1B67"/>
    <w:rsid w:val="00FC1F77"/>
    <w:rsid w:val="00FD24AC"/>
    <w:rsid w:val="00FF56AB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8B36C"/>
  <w15:docId w15:val="{5152CAA0-C4C2-47B3-A7D6-1F271B75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666"/>
    <w:rPr>
      <w:color w:val="0000FF"/>
      <w:u w:val="single"/>
    </w:rPr>
  </w:style>
  <w:style w:type="paragraph" w:customStyle="1" w:styleId="a4">
    <w:name w:val="Стиль"/>
    <w:basedOn w:val="a"/>
    <w:uiPriority w:val="99"/>
    <w:rsid w:val="003103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2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4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C038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608E0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608E0"/>
    <w:pPr>
      <w:widowControl w:val="0"/>
      <w:shd w:val="clear" w:color="auto" w:fill="FFFFFF"/>
      <w:spacing w:after="900" w:line="365" w:lineRule="exact"/>
      <w:jc w:val="right"/>
    </w:pPr>
    <w:rPr>
      <w:rFonts w:eastAsia="Calibri"/>
      <w:noProof/>
      <w:sz w:val="28"/>
      <w:szCs w:val="28"/>
    </w:rPr>
  </w:style>
  <w:style w:type="paragraph" w:customStyle="1" w:styleId="ConsPlusNormal">
    <w:name w:val="ConsPlusNormal"/>
    <w:uiPriority w:val="99"/>
    <w:rsid w:val="002E49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E491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AA38AD"/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A38AD"/>
    <w:pPr>
      <w:widowControl w:val="0"/>
      <w:shd w:val="clear" w:color="auto" w:fill="FFFFFF"/>
      <w:spacing w:before="60" w:after="120" w:line="240" w:lineRule="atLeast"/>
      <w:jc w:val="both"/>
    </w:pPr>
    <w:rPr>
      <w:rFonts w:eastAsia="Calibri"/>
      <w:b/>
      <w:bCs/>
      <w:noProof/>
      <w:sz w:val="18"/>
      <w:szCs w:val="18"/>
    </w:rPr>
  </w:style>
  <w:style w:type="table" w:styleId="a8">
    <w:name w:val="Table Grid"/>
    <w:basedOn w:val="a1"/>
    <w:uiPriority w:val="99"/>
    <w:locked/>
    <w:rsid w:val="00AA38A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B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 Знак5"/>
    <w:basedOn w:val="a"/>
    <w:uiPriority w:val="99"/>
    <w:rsid w:val="007B19A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">
    <w:name w:val="Без интервала1"/>
    <w:uiPriority w:val="99"/>
    <w:rsid w:val="00AC752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rsid w:val="00410868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1086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410868"/>
    <w:pPr>
      <w:spacing w:after="120" w:line="480" w:lineRule="auto"/>
      <w:ind w:left="283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10868"/>
    <w:rPr>
      <w:rFonts w:ascii="Times New Roman" w:eastAsia="Times New Roman" w:hAnsi="Times New Roman"/>
      <w:sz w:val="28"/>
      <w:lang w:val="en-US"/>
    </w:rPr>
  </w:style>
  <w:style w:type="paragraph" w:styleId="af">
    <w:name w:val="List Paragraph"/>
    <w:basedOn w:val="a"/>
    <w:uiPriority w:val="34"/>
    <w:qFormat/>
    <w:rsid w:val="0097054F"/>
    <w:pPr>
      <w:ind w:left="720"/>
      <w:contextualSpacing/>
    </w:pPr>
  </w:style>
  <w:style w:type="character" w:customStyle="1" w:styleId="s4">
    <w:name w:val="s4"/>
    <w:rsid w:val="00321B42"/>
  </w:style>
  <w:style w:type="character" w:customStyle="1" w:styleId="s1">
    <w:name w:val="s1"/>
    <w:rsid w:val="00321B42"/>
  </w:style>
  <w:style w:type="paragraph" w:customStyle="1" w:styleId="p17">
    <w:name w:val="p17"/>
    <w:basedOn w:val="a"/>
    <w:rsid w:val="00321B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27CF-0AB4-4AD3-8292-EC2B8769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2023-03-22T06:43:00Z</cp:lastPrinted>
  <dcterms:created xsi:type="dcterms:W3CDTF">2023-03-27T10:38:00Z</dcterms:created>
  <dcterms:modified xsi:type="dcterms:W3CDTF">2023-03-27T10:38:00Z</dcterms:modified>
</cp:coreProperties>
</file>