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24" w:rsidRDefault="00F56524" w:rsidP="00187C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тельная записка </w:t>
      </w:r>
    </w:p>
    <w:p w:rsidR="00F56524" w:rsidRDefault="00F56524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6524" w:rsidRDefault="00F56524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B8D" w:rsidRDefault="00E95B8D" w:rsidP="00E95B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1A37">
        <w:rPr>
          <w:rFonts w:ascii="Times New Roman" w:hAnsi="Times New Roman" w:cs="Times New Roman"/>
          <w:sz w:val="28"/>
          <w:szCs w:val="28"/>
        </w:rPr>
        <w:t xml:space="preserve">роект муниципальной программы Нефтеюганского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7C56">
        <w:rPr>
          <w:rFonts w:ascii="Times New Roman" w:hAnsi="Times New Roman" w:cs="Times New Roman"/>
          <w:sz w:val="28"/>
          <w:szCs w:val="28"/>
        </w:rPr>
        <w:t>Жилищно-коммунальный комплекс и городская среда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разработан в соответствии с </w:t>
      </w:r>
      <w:r w:rsidRPr="00E95B8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Нефтеюганского района от 24.09.2013 № 2493-па-нпа «</w:t>
      </w:r>
      <w:r w:rsidRPr="00E95B8D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муниципального образования Нефтеюганский район</w:t>
      </w:r>
      <w:r w:rsidRPr="00E95B8D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, сроком реализации на 2023-2026 и на период до 2030 годов.</w:t>
      </w:r>
    </w:p>
    <w:p w:rsidR="00E95B8D" w:rsidRDefault="00E95B8D" w:rsidP="00E95B8D">
      <w:pPr>
        <w:spacing w:after="0" w:line="276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мероприятий муниципальной программы составлен в соответствии с Федеральным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06.10.2003 N 131-ФЗ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равления в Российской Федерации».</w:t>
      </w:r>
    </w:p>
    <w:p w:rsidR="00E95B8D" w:rsidRPr="00187C56" w:rsidRDefault="00E95B8D" w:rsidP="00E95B8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муниципальной программы: </w:t>
      </w:r>
    </w:p>
    <w:p w:rsidR="00E95B8D" w:rsidRPr="00E95B8D" w:rsidRDefault="00E95B8D" w:rsidP="00E95B8D">
      <w:pPr>
        <w:spacing w:after="0" w:line="276" w:lineRule="auto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187C56">
        <w:rPr>
          <w:rFonts w:ascii="Times New Roman" w:eastAsia="Courier New" w:hAnsi="Times New Roman" w:cs="Times New Roman"/>
          <w:bCs/>
          <w:iCs/>
          <w:sz w:val="28"/>
          <w:szCs w:val="28"/>
        </w:rPr>
        <w:t>1.</w:t>
      </w:r>
      <w:r w:rsidRPr="00187C56">
        <w:rPr>
          <w:rFonts w:ascii="Times New Roman" w:eastAsia="Courier New" w:hAnsi="Times New Roman" w:cs="Times New Roman"/>
          <w:bCs/>
          <w:iCs/>
          <w:sz w:val="28"/>
          <w:szCs w:val="28"/>
        </w:rPr>
        <w:tab/>
      </w:r>
      <w:r w:rsidR="00187C56" w:rsidRPr="00187C56">
        <w:rPr>
          <w:rFonts w:ascii="Times New Roman" w:hAnsi="Times New Roman"/>
          <w:sz w:val="28"/>
          <w:szCs w:val="28"/>
        </w:rPr>
        <w:t>Повышение надежности и качества предоставления жилищно-коммунальных услуг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.</w:t>
      </w:r>
    </w:p>
    <w:p w:rsidR="00187C56" w:rsidRDefault="00E95B8D" w:rsidP="00187C56">
      <w:pPr>
        <w:tabs>
          <w:tab w:val="left" w:pos="4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2.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</w:r>
      <w:r w:rsidR="00187C56" w:rsidRPr="00187C56">
        <w:rPr>
          <w:rFonts w:ascii="Times New Roman" w:hAnsi="Times New Roman"/>
          <w:sz w:val="28"/>
          <w:szCs w:val="28"/>
        </w:rPr>
        <w:t>Повышение надежности и качества предоставления жилищно-коммунальных услуг.</w:t>
      </w:r>
    </w:p>
    <w:p w:rsidR="00187C56" w:rsidRDefault="00E95B8D" w:rsidP="00187C56">
      <w:pPr>
        <w:tabs>
          <w:tab w:val="left" w:pos="4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3.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</w:r>
      <w:r w:rsidR="00187C56" w:rsidRPr="00187C56">
        <w:rPr>
          <w:rFonts w:ascii="Times New Roman" w:hAnsi="Times New Roman"/>
          <w:sz w:val="28"/>
          <w:szCs w:val="28"/>
        </w:rPr>
        <w:t>Повышение эффективности использования энергетических ресурсов.</w:t>
      </w:r>
    </w:p>
    <w:p w:rsidR="00187C56" w:rsidRPr="00187C56" w:rsidRDefault="00187C56" w:rsidP="00187C56">
      <w:pPr>
        <w:tabs>
          <w:tab w:val="left" w:pos="4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87C56">
        <w:rPr>
          <w:rFonts w:ascii="Times New Roman" w:hAnsi="Times New Roman"/>
          <w:sz w:val="28"/>
          <w:szCs w:val="28"/>
        </w:rPr>
        <w:t>Повышение качества условий проживания населения за счет формирования благоприятной среды проживания граждан.</w:t>
      </w:r>
    </w:p>
    <w:p w:rsidR="00FD2496" w:rsidRPr="00187C56" w:rsidRDefault="00FD2496" w:rsidP="00FD2496">
      <w:pPr>
        <w:pStyle w:val="a3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87C56">
        <w:rPr>
          <w:sz w:val="28"/>
          <w:szCs w:val="28"/>
        </w:rPr>
        <w:t>Для решения поставленных целей программой</w:t>
      </w:r>
      <w:r w:rsidRPr="00FD2496">
        <w:rPr>
          <w:sz w:val="28"/>
          <w:szCs w:val="28"/>
        </w:rPr>
        <w:t xml:space="preserve"> предусмотрено 6 задач, в том</w:t>
      </w:r>
      <w:r>
        <w:rPr>
          <w:sz w:val="28"/>
          <w:szCs w:val="28"/>
        </w:rPr>
        <w:t xml:space="preserve"> </w:t>
      </w:r>
      <w:r w:rsidRPr="00FD2496">
        <w:rPr>
          <w:sz w:val="28"/>
          <w:szCs w:val="28"/>
        </w:rPr>
        <w:t xml:space="preserve">числе: </w:t>
      </w:r>
    </w:p>
    <w:p w:rsidR="00187C56" w:rsidRPr="00187C56" w:rsidRDefault="00187C56" w:rsidP="00187C56">
      <w:pPr>
        <w:pStyle w:val="a3"/>
        <w:numPr>
          <w:ilvl w:val="0"/>
          <w:numId w:val="3"/>
        </w:numPr>
        <w:tabs>
          <w:tab w:val="left" w:pos="4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7C56">
        <w:rPr>
          <w:sz w:val="28"/>
          <w:szCs w:val="28"/>
        </w:rPr>
        <w:t>Повышение эффективности, качества и надежности поставки коммунальных ресурсов.</w:t>
      </w:r>
    </w:p>
    <w:p w:rsidR="00187C56" w:rsidRDefault="00187C56" w:rsidP="00187C56">
      <w:pPr>
        <w:pStyle w:val="a3"/>
        <w:numPr>
          <w:ilvl w:val="0"/>
          <w:numId w:val="3"/>
        </w:numPr>
        <w:tabs>
          <w:tab w:val="left" w:pos="4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7C56">
        <w:rPr>
          <w:sz w:val="28"/>
          <w:szCs w:val="28"/>
        </w:rPr>
        <w:t>Повышение эффективности содержания общего имущества многоквартирных домов.</w:t>
      </w:r>
    </w:p>
    <w:p w:rsidR="00187C56" w:rsidRDefault="00187C56" w:rsidP="00187C56">
      <w:pPr>
        <w:pStyle w:val="a3"/>
        <w:numPr>
          <w:ilvl w:val="0"/>
          <w:numId w:val="3"/>
        </w:numPr>
        <w:tabs>
          <w:tab w:val="left" w:pos="4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7C56">
        <w:rPr>
          <w:sz w:val="28"/>
          <w:szCs w:val="28"/>
        </w:rPr>
        <w:t xml:space="preserve">Развитие энергосбережения и повышение </w:t>
      </w:r>
      <w:proofErr w:type="spellStart"/>
      <w:r w:rsidRPr="00187C56">
        <w:rPr>
          <w:sz w:val="28"/>
          <w:szCs w:val="28"/>
        </w:rPr>
        <w:t>энергоэффективности.</w:t>
      </w:r>
      <w:proofErr w:type="spellEnd"/>
    </w:p>
    <w:p w:rsidR="00187C56" w:rsidRPr="00187C56" w:rsidRDefault="00187C56" w:rsidP="00187C56">
      <w:pPr>
        <w:pStyle w:val="a3"/>
        <w:numPr>
          <w:ilvl w:val="0"/>
          <w:numId w:val="3"/>
        </w:numPr>
        <w:tabs>
          <w:tab w:val="left" w:pos="4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7C56">
        <w:rPr>
          <w:sz w:val="28"/>
          <w:szCs w:val="28"/>
        </w:rPr>
        <w:t>Благоустройство территорий населенных пунктов Нефтеюганского района.</w:t>
      </w:r>
    </w:p>
    <w:p w:rsidR="00187C56" w:rsidRDefault="00FD2496" w:rsidP="00187C56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Основные мероприятия</w:t>
      </w:r>
      <w:r w:rsidR="009647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реализуются в рамках следующих подпрограмм:</w:t>
      </w:r>
    </w:p>
    <w:p w:rsidR="00187C56" w:rsidRDefault="00187C56" w:rsidP="00187C56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7C56">
        <w:rPr>
          <w:rFonts w:ascii="Times New Roman" w:hAnsi="Times New Roman"/>
          <w:sz w:val="28"/>
          <w:szCs w:val="28"/>
        </w:rPr>
        <w:t>Подпрограмма I. «Создание условий для обеспечения качественными коммунальными услугами».</w:t>
      </w:r>
    </w:p>
    <w:p w:rsidR="00187C56" w:rsidRDefault="00187C56" w:rsidP="00187C56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7C56">
        <w:rPr>
          <w:rFonts w:ascii="Times New Roman" w:hAnsi="Times New Roman"/>
          <w:sz w:val="28"/>
          <w:szCs w:val="28"/>
        </w:rPr>
        <w:t>Подпрограмма II. «Капитальный ремонт многоквартирных домов».</w:t>
      </w:r>
    </w:p>
    <w:p w:rsidR="00187C56" w:rsidRDefault="00187C56" w:rsidP="00187C56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7C56">
        <w:rPr>
          <w:rFonts w:ascii="Times New Roman" w:hAnsi="Times New Roman"/>
          <w:sz w:val="28"/>
          <w:szCs w:val="28"/>
        </w:rPr>
        <w:t xml:space="preserve">Подпрограмма III. «Энергосбережение и повышение </w:t>
      </w:r>
      <w:proofErr w:type="spellStart"/>
      <w:r w:rsidRPr="00187C56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187C56">
        <w:rPr>
          <w:rFonts w:ascii="Times New Roman" w:hAnsi="Times New Roman"/>
          <w:sz w:val="28"/>
          <w:szCs w:val="28"/>
        </w:rPr>
        <w:t>».</w:t>
      </w:r>
    </w:p>
    <w:p w:rsidR="00187C56" w:rsidRPr="00187C56" w:rsidRDefault="00187C56" w:rsidP="00187C56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7C56">
        <w:rPr>
          <w:rFonts w:ascii="Times New Roman" w:hAnsi="Times New Roman"/>
          <w:sz w:val="28"/>
          <w:szCs w:val="28"/>
        </w:rPr>
        <w:t xml:space="preserve">Подпрограмма </w:t>
      </w:r>
      <w:r w:rsidRPr="00187C56">
        <w:rPr>
          <w:rFonts w:ascii="Times New Roman" w:hAnsi="Times New Roman"/>
          <w:sz w:val="28"/>
          <w:szCs w:val="28"/>
          <w:lang w:val="en-US"/>
        </w:rPr>
        <w:t>IV</w:t>
      </w:r>
      <w:r w:rsidRPr="00187C56">
        <w:rPr>
          <w:rFonts w:ascii="Times New Roman" w:hAnsi="Times New Roman"/>
          <w:sz w:val="28"/>
          <w:szCs w:val="28"/>
        </w:rPr>
        <w:t>. «Формирование современной городской среды».</w:t>
      </w:r>
    </w:p>
    <w:p w:rsidR="0097358A" w:rsidRDefault="004F4B57" w:rsidP="00187C56">
      <w:pPr>
        <w:spacing w:after="0" w:line="276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в муниципальной программе реализуется </w:t>
      </w:r>
      <w:r w:rsidR="00187C56">
        <w:rPr>
          <w:rFonts w:ascii="Times New Roman" w:eastAsia="Calibri" w:hAnsi="Times New Roman" w:cs="Times New Roman"/>
          <w:sz w:val="28"/>
          <w:szCs w:val="28"/>
        </w:rPr>
        <w:t>2 региональных проекта и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мероприятий, направленных на достижение </w:t>
      </w:r>
      <w:r w:rsidR="00187C56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целевых показателей.</w:t>
      </w:r>
    </w:p>
    <w:sectPr w:rsidR="0097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A7F5C"/>
    <w:multiLevelType w:val="hybridMultilevel"/>
    <w:tmpl w:val="11D6B5DE"/>
    <w:lvl w:ilvl="0" w:tplc="16C841E4">
      <w:start w:val="1"/>
      <w:numFmt w:val="decimal"/>
      <w:lvlText w:val="%1."/>
      <w:lvlJc w:val="left"/>
      <w:pPr>
        <w:ind w:left="1414" w:hanging="705"/>
      </w:pPr>
      <w:rPr>
        <w:rFonts w:eastAsia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E0468B"/>
    <w:multiLevelType w:val="multilevel"/>
    <w:tmpl w:val="2E2E1552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6" w:hanging="1800"/>
      </w:pPr>
      <w:rPr>
        <w:rFonts w:hint="default"/>
      </w:rPr>
    </w:lvl>
  </w:abstractNum>
  <w:abstractNum w:abstractNumId="2">
    <w:nsid w:val="59711EC6"/>
    <w:multiLevelType w:val="multilevel"/>
    <w:tmpl w:val="BAE44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20"/>
    <w:rsid w:val="000A6CD2"/>
    <w:rsid w:val="00187C56"/>
    <w:rsid w:val="002722F3"/>
    <w:rsid w:val="002F00C9"/>
    <w:rsid w:val="00497E20"/>
    <w:rsid w:val="004F4B57"/>
    <w:rsid w:val="007814A4"/>
    <w:rsid w:val="009647DB"/>
    <w:rsid w:val="00B83E73"/>
    <w:rsid w:val="00BF6831"/>
    <w:rsid w:val="00E20032"/>
    <w:rsid w:val="00E95B8D"/>
    <w:rsid w:val="00F56524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057-1934-4861-BB07-90EAF07B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Чалабиева Анастасия Юрьевна</dc:creator>
  <cp:keywords/>
  <dc:description/>
  <cp:lastModifiedBy>Голубова Яна Александровна</cp:lastModifiedBy>
  <cp:revision>3</cp:revision>
  <dcterms:created xsi:type="dcterms:W3CDTF">2022-09-21T10:36:00Z</dcterms:created>
  <dcterms:modified xsi:type="dcterms:W3CDTF">2022-09-21T10:45:00Z</dcterms:modified>
</cp:coreProperties>
</file>