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0C" w:rsidRDefault="0024210C" w:rsidP="00F5652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F56524" w:rsidRDefault="0024210C" w:rsidP="00F5652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</w:t>
      </w:r>
    </w:p>
    <w:p w:rsidR="00F56524" w:rsidRDefault="00F56524" w:rsidP="00F5652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5B8D" w:rsidRPr="00A66B1B" w:rsidRDefault="00E95B8D" w:rsidP="00A66B1B">
      <w:pPr>
        <w:tabs>
          <w:tab w:val="left" w:pos="0"/>
        </w:tabs>
        <w:ind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A66B1B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2A2A1B" w:rsidRPr="00A66B1B">
        <w:rPr>
          <w:rFonts w:ascii="Times New Roman" w:hAnsi="Times New Roman" w:cs="Times New Roman"/>
          <w:sz w:val="26"/>
          <w:szCs w:val="26"/>
        </w:rPr>
        <w:t>постановления «</w:t>
      </w:r>
      <w:r w:rsidR="002036AA" w:rsidRPr="00A66B1B">
        <w:rPr>
          <w:rFonts w:ascii="Times New Roman" w:hAnsi="Times New Roman"/>
          <w:sz w:val="26"/>
          <w:szCs w:val="26"/>
        </w:rPr>
        <w:t xml:space="preserve">Об утверждении муниципальной программы Нефтеюганского района </w:t>
      </w:r>
      <w:r w:rsidR="00A66B1B" w:rsidRPr="00A66B1B">
        <w:rPr>
          <w:rFonts w:ascii="Times New Roman" w:hAnsi="Times New Roman"/>
          <w:sz w:val="26"/>
          <w:szCs w:val="26"/>
        </w:rPr>
        <w:t>«Профилактика экстремизма, гармонизация межэтнических и межкультурных отношений</w:t>
      </w:r>
      <w:r w:rsidR="002A2A1B" w:rsidRPr="00A66B1B">
        <w:rPr>
          <w:rFonts w:ascii="Times New Roman" w:eastAsia="Calibri" w:hAnsi="Times New Roman" w:cs="Times New Roman"/>
          <w:sz w:val="26"/>
          <w:szCs w:val="26"/>
        </w:rPr>
        <w:t xml:space="preserve"> (далее – проект)</w:t>
      </w:r>
      <w:r w:rsidRPr="00A66B1B">
        <w:rPr>
          <w:rFonts w:ascii="Times New Roman" w:eastAsia="Calibri" w:hAnsi="Times New Roman" w:cs="Times New Roman"/>
          <w:sz w:val="26"/>
          <w:szCs w:val="26"/>
        </w:rPr>
        <w:t xml:space="preserve"> разработан в соответствии с постановлением администрации Нефтеюганского района от 24.09.2013 № 2493-па-нпа «</w:t>
      </w:r>
      <w:r w:rsidRPr="00A66B1B">
        <w:rPr>
          <w:rFonts w:ascii="Times New Roman" w:hAnsi="Times New Roman" w:cs="Times New Roman"/>
          <w:sz w:val="26"/>
          <w:szCs w:val="26"/>
        </w:rPr>
        <w:t>О порядке разработки и реализации муниципальных программ муниципального образования Нефтеюганский район</w:t>
      </w:r>
      <w:r w:rsidRPr="00A66B1B">
        <w:rPr>
          <w:rFonts w:ascii="Times New Roman" w:eastAsia="Calibri" w:hAnsi="Times New Roman" w:cs="Times New Roman"/>
          <w:bCs/>
          <w:sz w:val="26"/>
          <w:szCs w:val="26"/>
        </w:rPr>
        <w:t>», сроком реализации на 2023-2026 и на период до 2030 годов.</w:t>
      </w:r>
    </w:p>
    <w:p w:rsidR="00E95B8D" w:rsidRPr="00A66B1B" w:rsidRDefault="00E95B8D" w:rsidP="00A66B1B">
      <w:pPr>
        <w:spacing w:after="0" w:line="240" w:lineRule="auto"/>
        <w:ind w:right="-1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66B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Проект составлен в соответствии с Федеральным законом от 06.10.2003 N 131-ФЗ «Об общих принципах организации местного самоуправления в Российской Федерации».</w:t>
      </w:r>
    </w:p>
    <w:p w:rsidR="00E95B8D" w:rsidRPr="00A66B1B" w:rsidRDefault="00E95B8D" w:rsidP="00A66B1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B1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</w:t>
      </w:r>
      <w:r w:rsidR="0024210C" w:rsidRPr="00A66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муниципальной программы - </w:t>
      </w:r>
      <w:r w:rsidR="00A66B1B" w:rsidRPr="00A66B1B">
        <w:rPr>
          <w:rFonts w:ascii="Times New Roman" w:hAnsi="Times New Roman"/>
          <w:sz w:val="26"/>
          <w:szCs w:val="26"/>
        </w:rPr>
        <w:t>укрепление единства народов Российской Федерации, проживающих на территории Нефтеюганского района, профилактика экстремизма в Нефтеюганском районе.</w:t>
      </w:r>
    </w:p>
    <w:p w:rsidR="00E95B8D" w:rsidRPr="00A66B1B" w:rsidRDefault="0024210C" w:rsidP="00A66B1B">
      <w:pPr>
        <w:spacing w:after="0" w:line="240" w:lineRule="auto"/>
        <w:ind w:right="-1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66B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Основные задачи </w:t>
      </w:r>
      <w:r w:rsidR="009647DB" w:rsidRPr="00A66B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муниципальной программы</w:t>
      </w:r>
      <w:r w:rsidRPr="00A66B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:</w:t>
      </w:r>
    </w:p>
    <w:p w:rsidR="00A66B1B" w:rsidRPr="00A66B1B" w:rsidRDefault="00A66B1B" w:rsidP="00A66B1B">
      <w:pPr>
        <w:numPr>
          <w:ilvl w:val="0"/>
          <w:numId w:val="2"/>
        </w:numPr>
        <w:tabs>
          <w:tab w:val="left" w:pos="286"/>
        </w:tabs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bCs/>
          <w:iCs/>
          <w:sz w:val="26"/>
          <w:szCs w:val="26"/>
          <w:lang w:eastAsia="ru-RU"/>
        </w:rPr>
      </w:pPr>
      <w:r w:rsidRPr="00A66B1B">
        <w:rPr>
          <w:rFonts w:ascii="Times New Roman" w:eastAsia="Courier New" w:hAnsi="Times New Roman" w:cs="Times New Roman"/>
          <w:bCs/>
          <w:iCs/>
          <w:sz w:val="26"/>
          <w:szCs w:val="26"/>
          <w:lang w:eastAsia="ru-RU"/>
        </w:rPr>
        <w:t xml:space="preserve">Содействие этнокультурному развитию народов, формированию общероссийского гражданского самосознания, патриотизма </w:t>
      </w:r>
      <w:r w:rsidRPr="00A66B1B">
        <w:rPr>
          <w:rFonts w:ascii="Times New Roman" w:eastAsia="Courier New" w:hAnsi="Times New Roman" w:cs="Times New Roman"/>
          <w:bCs/>
          <w:iCs/>
          <w:sz w:val="26"/>
          <w:szCs w:val="26"/>
          <w:lang w:eastAsia="ru-RU"/>
        </w:rPr>
        <w:br/>
        <w:t>и солидарности.</w:t>
      </w:r>
    </w:p>
    <w:p w:rsidR="00A66B1B" w:rsidRPr="00A66B1B" w:rsidRDefault="00A66B1B" w:rsidP="00A66B1B">
      <w:pPr>
        <w:numPr>
          <w:ilvl w:val="0"/>
          <w:numId w:val="2"/>
        </w:numPr>
        <w:tabs>
          <w:tab w:val="left" w:pos="286"/>
        </w:tabs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bCs/>
          <w:iCs/>
          <w:sz w:val="26"/>
          <w:szCs w:val="26"/>
          <w:lang w:eastAsia="ru-RU"/>
        </w:rPr>
      </w:pPr>
      <w:r w:rsidRPr="00A66B1B">
        <w:rPr>
          <w:rFonts w:ascii="Times New Roman" w:eastAsia="Courier New" w:hAnsi="Times New Roman" w:cs="Times New Roman"/>
          <w:bCs/>
          <w:iCs/>
          <w:sz w:val="26"/>
          <w:szCs w:val="26"/>
          <w:lang w:eastAsia="ru-RU"/>
        </w:rPr>
        <w:t>Содействие социальной и культурной адаптации мигрантов.</w:t>
      </w:r>
    </w:p>
    <w:p w:rsidR="00A66B1B" w:rsidRPr="00A66B1B" w:rsidRDefault="00A66B1B" w:rsidP="00A66B1B">
      <w:pPr>
        <w:numPr>
          <w:ilvl w:val="0"/>
          <w:numId w:val="2"/>
        </w:numPr>
        <w:tabs>
          <w:tab w:val="left" w:pos="286"/>
        </w:tabs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bCs/>
          <w:iCs/>
          <w:sz w:val="26"/>
          <w:szCs w:val="26"/>
          <w:lang w:eastAsia="ru-RU"/>
        </w:rPr>
      </w:pPr>
      <w:r w:rsidRPr="00A66B1B">
        <w:rPr>
          <w:rFonts w:ascii="Times New Roman" w:eastAsia="Courier New" w:hAnsi="Times New Roman" w:cs="Times New Roman"/>
          <w:bCs/>
          <w:iCs/>
          <w:sz w:val="26"/>
          <w:szCs w:val="26"/>
          <w:lang w:eastAsia="ru-RU"/>
        </w:rPr>
        <w:t xml:space="preserve">Реализация комплексной информационной кампании, направленной на укрепление общегражданской идентичности </w:t>
      </w:r>
      <w:r w:rsidRPr="00A66B1B">
        <w:rPr>
          <w:rFonts w:ascii="Times New Roman" w:eastAsia="Courier New" w:hAnsi="Times New Roman" w:cs="Times New Roman"/>
          <w:bCs/>
          <w:iCs/>
          <w:sz w:val="26"/>
          <w:szCs w:val="26"/>
          <w:lang w:eastAsia="ru-RU"/>
        </w:rPr>
        <w:br/>
        <w:t>и межнационального (межэтнического), межконфессионального и межкультурного взаимодействия.</w:t>
      </w:r>
    </w:p>
    <w:p w:rsidR="00A66B1B" w:rsidRPr="00A66B1B" w:rsidRDefault="00A66B1B" w:rsidP="00A66B1B">
      <w:pPr>
        <w:numPr>
          <w:ilvl w:val="0"/>
          <w:numId w:val="2"/>
        </w:numPr>
        <w:tabs>
          <w:tab w:val="left" w:pos="286"/>
        </w:tabs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bCs/>
          <w:iCs/>
          <w:sz w:val="26"/>
          <w:szCs w:val="26"/>
          <w:lang w:eastAsia="ru-RU"/>
        </w:rPr>
      </w:pPr>
      <w:r w:rsidRPr="00A66B1B">
        <w:rPr>
          <w:rFonts w:ascii="Times New Roman" w:eastAsia="Courier New" w:hAnsi="Times New Roman" w:cs="Times New Roman"/>
          <w:bCs/>
          <w:iCs/>
          <w:sz w:val="26"/>
          <w:szCs w:val="26"/>
          <w:lang w:eastAsia="ru-RU"/>
        </w:rPr>
        <w:t xml:space="preserve">Развитие духовно-нравственных основ и самобытной культуры российского казачества и повышение его роли </w:t>
      </w:r>
      <w:r w:rsidRPr="00A66B1B">
        <w:rPr>
          <w:rFonts w:ascii="Times New Roman" w:eastAsia="Courier New" w:hAnsi="Times New Roman" w:cs="Times New Roman"/>
          <w:bCs/>
          <w:iCs/>
          <w:sz w:val="26"/>
          <w:szCs w:val="26"/>
          <w:lang w:eastAsia="ru-RU"/>
        </w:rPr>
        <w:br/>
        <w:t>в воспитании подрастающего поколения в духе патриотизма.</w:t>
      </w:r>
    </w:p>
    <w:p w:rsidR="00A66B1B" w:rsidRPr="00A66B1B" w:rsidRDefault="00A66B1B" w:rsidP="00A66B1B">
      <w:pPr>
        <w:numPr>
          <w:ilvl w:val="0"/>
          <w:numId w:val="2"/>
        </w:numPr>
        <w:tabs>
          <w:tab w:val="left" w:pos="286"/>
        </w:tabs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bCs/>
          <w:iCs/>
          <w:sz w:val="26"/>
          <w:szCs w:val="26"/>
          <w:lang w:eastAsia="ru-RU"/>
        </w:rPr>
      </w:pPr>
      <w:r w:rsidRPr="00A66B1B">
        <w:rPr>
          <w:rFonts w:ascii="Times New Roman" w:eastAsia="Courier New" w:hAnsi="Times New Roman" w:cs="Times New Roman"/>
          <w:bCs/>
          <w:iCs/>
          <w:sz w:val="26"/>
          <w:szCs w:val="26"/>
          <w:lang w:eastAsia="ru-RU"/>
        </w:rPr>
        <w:t xml:space="preserve">Гармонизация межэтнических и межконфессиональных отношений, сведение к минимуму условий для проявлений экстремизма </w:t>
      </w:r>
      <w:r w:rsidRPr="00A66B1B">
        <w:rPr>
          <w:rFonts w:ascii="Times New Roman" w:eastAsia="Courier New" w:hAnsi="Times New Roman" w:cs="Times New Roman"/>
          <w:bCs/>
          <w:iCs/>
          <w:sz w:val="26"/>
          <w:szCs w:val="26"/>
          <w:lang w:eastAsia="ru-RU"/>
        </w:rPr>
        <w:br/>
        <w:t xml:space="preserve">на территории муниципального образования </w:t>
      </w:r>
      <w:proofErr w:type="spellStart"/>
      <w:r w:rsidRPr="00A66B1B">
        <w:rPr>
          <w:rFonts w:ascii="Times New Roman" w:eastAsia="Courier New" w:hAnsi="Times New Roman" w:cs="Times New Roman"/>
          <w:bCs/>
          <w:iCs/>
          <w:sz w:val="26"/>
          <w:szCs w:val="26"/>
          <w:lang w:eastAsia="ru-RU"/>
        </w:rPr>
        <w:t>Нефтеюганский</w:t>
      </w:r>
      <w:proofErr w:type="spellEnd"/>
      <w:r w:rsidRPr="00A66B1B">
        <w:rPr>
          <w:rFonts w:ascii="Times New Roman" w:eastAsia="Courier New" w:hAnsi="Times New Roman" w:cs="Times New Roman"/>
          <w:bCs/>
          <w:iCs/>
          <w:sz w:val="26"/>
          <w:szCs w:val="26"/>
          <w:lang w:eastAsia="ru-RU"/>
        </w:rPr>
        <w:t xml:space="preserve"> район, развитие системы мер профилактики </w:t>
      </w:r>
      <w:r w:rsidRPr="00A66B1B">
        <w:rPr>
          <w:rFonts w:ascii="Times New Roman" w:eastAsia="Courier New" w:hAnsi="Times New Roman" w:cs="Times New Roman"/>
          <w:bCs/>
          <w:iCs/>
          <w:sz w:val="26"/>
          <w:szCs w:val="26"/>
          <w:lang w:eastAsia="ru-RU"/>
        </w:rPr>
        <w:br/>
        <w:t>и предупреждения межэтнических, межконфессиональных конфликтов, в том числе на территории сельских поселений.</w:t>
      </w:r>
    </w:p>
    <w:p w:rsidR="00A66B1B" w:rsidRPr="00A66B1B" w:rsidRDefault="00A66B1B" w:rsidP="00A66B1B">
      <w:pPr>
        <w:pStyle w:val="a3"/>
        <w:numPr>
          <w:ilvl w:val="0"/>
          <w:numId w:val="2"/>
        </w:numPr>
        <w:ind w:right="-1"/>
        <w:jc w:val="both"/>
        <w:rPr>
          <w:rFonts w:eastAsia="Courier New"/>
          <w:bCs/>
          <w:iCs/>
          <w:sz w:val="26"/>
          <w:szCs w:val="26"/>
        </w:rPr>
      </w:pPr>
      <w:r w:rsidRPr="00A66B1B">
        <w:rPr>
          <w:rFonts w:eastAsia="Courier New"/>
          <w:bCs/>
          <w:iCs/>
          <w:sz w:val="26"/>
          <w:szCs w:val="26"/>
        </w:rPr>
        <w:t xml:space="preserve">Обеспечение реализации мероприятий в сфере гармонизации межнациональных, межконфессиональных отношений </w:t>
      </w:r>
      <w:r w:rsidRPr="00A66B1B">
        <w:rPr>
          <w:rFonts w:eastAsia="Courier New"/>
          <w:bCs/>
          <w:iCs/>
          <w:sz w:val="26"/>
          <w:szCs w:val="26"/>
        </w:rPr>
        <w:br/>
        <w:t>на территории сельских поселений.</w:t>
      </w:r>
    </w:p>
    <w:p w:rsidR="004F4B57" w:rsidRPr="00A66B1B" w:rsidRDefault="004F4B57" w:rsidP="00A66B1B">
      <w:pPr>
        <w:pStyle w:val="a3"/>
        <w:ind w:left="0" w:right="-1" w:firstLine="643"/>
        <w:jc w:val="both"/>
        <w:rPr>
          <w:rFonts w:eastAsia="Calibri"/>
          <w:sz w:val="26"/>
          <w:szCs w:val="26"/>
        </w:rPr>
      </w:pPr>
      <w:r w:rsidRPr="00A66B1B">
        <w:rPr>
          <w:rFonts w:eastAsia="Calibri"/>
          <w:sz w:val="26"/>
          <w:szCs w:val="26"/>
        </w:rPr>
        <w:t xml:space="preserve">Всего в муниципальной программе реализуется </w:t>
      </w:r>
      <w:r w:rsidR="00A66B1B" w:rsidRPr="00A66B1B">
        <w:rPr>
          <w:rFonts w:eastAsia="Calibri"/>
          <w:sz w:val="26"/>
          <w:szCs w:val="26"/>
        </w:rPr>
        <w:t>1</w:t>
      </w:r>
      <w:r w:rsidR="002036AA" w:rsidRPr="00A66B1B">
        <w:rPr>
          <w:rFonts w:eastAsia="Calibri"/>
          <w:sz w:val="26"/>
          <w:szCs w:val="26"/>
        </w:rPr>
        <w:t>5</w:t>
      </w:r>
      <w:r w:rsidR="0024210C" w:rsidRPr="00A66B1B">
        <w:rPr>
          <w:rFonts w:eastAsia="Calibri"/>
          <w:sz w:val="26"/>
          <w:szCs w:val="26"/>
        </w:rPr>
        <w:t xml:space="preserve"> основных мероприяти</w:t>
      </w:r>
      <w:r w:rsidR="002036AA" w:rsidRPr="00A66B1B">
        <w:rPr>
          <w:rFonts w:eastAsia="Calibri"/>
          <w:sz w:val="26"/>
          <w:szCs w:val="26"/>
        </w:rPr>
        <w:t>й</w:t>
      </w:r>
      <w:r w:rsidRPr="00A66B1B">
        <w:rPr>
          <w:rFonts w:eastAsia="Calibri"/>
          <w:sz w:val="26"/>
          <w:szCs w:val="26"/>
        </w:rPr>
        <w:t xml:space="preserve">, направленных на достижение </w:t>
      </w:r>
      <w:r w:rsidR="002036AA" w:rsidRPr="00A66B1B">
        <w:rPr>
          <w:rFonts w:eastAsia="Calibri"/>
          <w:sz w:val="26"/>
          <w:szCs w:val="26"/>
        </w:rPr>
        <w:t>3</w:t>
      </w:r>
      <w:r w:rsidRPr="00A66B1B">
        <w:rPr>
          <w:rFonts w:eastAsia="Calibri"/>
          <w:sz w:val="26"/>
          <w:szCs w:val="26"/>
        </w:rPr>
        <w:t xml:space="preserve"> целевых </w:t>
      </w:r>
      <w:r w:rsidR="002036AA" w:rsidRPr="00A66B1B">
        <w:rPr>
          <w:rFonts w:eastAsia="Calibri"/>
          <w:sz w:val="26"/>
          <w:szCs w:val="26"/>
        </w:rPr>
        <w:t>показателей муниципальной программы.</w:t>
      </w:r>
    </w:p>
    <w:p w:rsidR="007A5647" w:rsidRPr="00A66B1B" w:rsidRDefault="007A5647" w:rsidP="00A66B1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B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финансовыми ресурсами представлено в таблице 2 приложения № 1 к проекту</w:t>
      </w:r>
      <w:r w:rsidR="002A2A1B" w:rsidRPr="00A66B1B">
        <w:rPr>
          <w:rFonts w:ascii="Times New Roman" w:eastAsia="Times New Roman" w:hAnsi="Times New Roman" w:cs="Times New Roman"/>
          <w:sz w:val="26"/>
          <w:szCs w:val="26"/>
          <w:lang w:eastAsia="ru-RU"/>
        </w:rPr>
        <w:t>, м</w:t>
      </w:r>
      <w:r w:rsidRPr="00A66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етодика расчета значений целевых показателей муниципальной программы Нефтеюганского района </w:t>
      </w:r>
      <w:r w:rsidR="00A66B1B" w:rsidRPr="00A66B1B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«Профилактика экстремизма, гармонизация межэтнических и межкультурных отношений</w:t>
      </w:r>
      <w:r w:rsidR="002A2A1B" w:rsidRPr="00A66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B1B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указана в приложении № 2 к проекту</w:t>
      </w:r>
      <w:r w:rsidR="002A2A1B" w:rsidRPr="00A66B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5647" w:rsidRDefault="007A5647" w:rsidP="00E95B8D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7A5647" w:rsidRPr="007A5647" w:rsidRDefault="007A5647" w:rsidP="002A2A1B">
      <w:pPr>
        <w:spacing w:after="0" w:line="240" w:lineRule="auto"/>
        <w:rPr>
          <w:sz w:val="28"/>
          <w:szCs w:val="28"/>
        </w:rPr>
      </w:pPr>
    </w:p>
    <w:sectPr w:rsidR="007A5647" w:rsidRPr="007A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23EBC"/>
    <w:multiLevelType w:val="multilevel"/>
    <w:tmpl w:val="34AC25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6AEF1D16"/>
    <w:multiLevelType w:val="hybridMultilevel"/>
    <w:tmpl w:val="C11E3772"/>
    <w:lvl w:ilvl="0" w:tplc="8FFE75A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20"/>
    <w:rsid w:val="000A6CD2"/>
    <w:rsid w:val="002036AA"/>
    <w:rsid w:val="0024210C"/>
    <w:rsid w:val="002722F3"/>
    <w:rsid w:val="00290AFE"/>
    <w:rsid w:val="002A2A1B"/>
    <w:rsid w:val="002F00C9"/>
    <w:rsid w:val="00497E20"/>
    <w:rsid w:val="004F4B57"/>
    <w:rsid w:val="007814A4"/>
    <w:rsid w:val="007A5647"/>
    <w:rsid w:val="009647DB"/>
    <w:rsid w:val="009853BC"/>
    <w:rsid w:val="00A66B1B"/>
    <w:rsid w:val="00BF6831"/>
    <w:rsid w:val="00E20032"/>
    <w:rsid w:val="00E95B8D"/>
    <w:rsid w:val="00F56524"/>
    <w:rsid w:val="00F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057-1934-4861-BB07-90EAF07B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11"/>
    <w:basedOn w:val="a"/>
    <w:link w:val="a4"/>
    <w:uiPriority w:val="34"/>
    <w:qFormat/>
    <w:rsid w:val="00FD2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2036AA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11 Знак"/>
    <w:link w:val="a3"/>
    <w:uiPriority w:val="34"/>
    <w:rsid w:val="00203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Чалабиева Анастасия Юрьевна</dc:creator>
  <cp:keywords/>
  <dc:description/>
  <cp:lastModifiedBy>Колпащикова Екатерина Александровна</cp:lastModifiedBy>
  <cp:revision>5</cp:revision>
  <dcterms:created xsi:type="dcterms:W3CDTF">2022-09-21T10:23:00Z</dcterms:created>
  <dcterms:modified xsi:type="dcterms:W3CDTF">2022-09-23T04:07:00Z</dcterms:modified>
</cp:coreProperties>
</file>