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927DA" w14:textId="77777777" w:rsidR="00C66B26" w:rsidRPr="00C66B26" w:rsidRDefault="00C66B26" w:rsidP="00C66B26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</w:rPr>
      </w:pPr>
      <w:bookmarkStart w:id="0" w:name="_Hlk81306431"/>
      <w:r w:rsidRPr="00C66B26">
        <w:rPr>
          <w:rFonts w:ascii="Arial" w:hAnsi="Arial"/>
          <w:b/>
          <w:noProof/>
          <w:sz w:val="16"/>
        </w:rPr>
        <w:drawing>
          <wp:inline distT="0" distB="0" distL="0" distR="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AB5BB" w14:textId="77777777" w:rsidR="00C66B26" w:rsidRPr="00C66B26" w:rsidRDefault="00C66B26" w:rsidP="00C66B26">
      <w:pPr>
        <w:jc w:val="center"/>
        <w:rPr>
          <w:b/>
        </w:rPr>
      </w:pPr>
    </w:p>
    <w:p w14:paraId="438A911D" w14:textId="77777777" w:rsidR="00C66B26" w:rsidRPr="00C66B26" w:rsidRDefault="00C66B26" w:rsidP="00C66B26">
      <w:pPr>
        <w:jc w:val="center"/>
        <w:rPr>
          <w:b/>
          <w:sz w:val="42"/>
          <w:szCs w:val="42"/>
        </w:rPr>
      </w:pPr>
      <w:r w:rsidRPr="00C66B26">
        <w:rPr>
          <w:b/>
          <w:sz w:val="42"/>
          <w:szCs w:val="42"/>
        </w:rPr>
        <w:t xml:space="preserve">АДМИНИСТРАЦИЯ  </w:t>
      </w:r>
    </w:p>
    <w:p w14:paraId="35EDD8A2" w14:textId="77777777" w:rsidR="00C66B26" w:rsidRPr="00C66B26" w:rsidRDefault="00C66B26" w:rsidP="00C66B26">
      <w:pPr>
        <w:jc w:val="center"/>
        <w:rPr>
          <w:b/>
          <w:sz w:val="19"/>
          <w:szCs w:val="42"/>
        </w:rPr>
      </w:pPr>
      <w:r w:rsidRPr="00C66B26">
        <w:rPr>
          <w:b/>
          <w:sz w:val="42"/>
          <w:szCs w:val="42"/>
        </w:rPr>
        <w:t>НЕФТЕЮГАНСКОГО РАЙОНА</w:t>
      </w:r>
    </w:p>
    <w:p w14:paraId="009C8331" w14:textId="77777777" w:rsidR="00C66B26" w:rsidRPr="00C66B26" w:rsidRDefault="00C66B26" w:rsidP="00C66B26">
      <w:pPr>
        <w:jc w:val="center"/>
        <w:rPr>
          <w:b/>
          <w:sz w:val="32"/>
          <w:szCs w:val="24"/>
        </w:rPr>
      </w:pPr>
    </w:p>
    <w:p w14:paraId="0F619518" w14:textId="77777777" w:rsidR="00C66B26" w:rsidRPr="00C66B26" w:rsidRDefault="00C66B26" w:rsidP="00C66B26">
      <w:pPr>
        <w:jc w:val="center"/>
        <w:rPr>
          <w:b/>
          <w:caps/>
          <w:sz w:val="36"/>
          <w:szCs w:val="38"/>
        </w:rPr>
      </w:pPr>
      <w:r w:rsidRPr="00C66B26">
        <w:rPr>
          <w:b/>
          <w:caps/>
          <w:sz w:val="36"/>
          <w:szCs w:val="38"/>
        </w:rPr>
        <w:t>постановление</w:t>
      </w:r>
    </w:p>
    <w:p w14:paraId="2DA1663B" w14:textId="77777777" w:rsidR="00C66B26" w:rsidRPr="00C66B26" w:rsidRDefault="00C66B26" w:rsidP="00C66B26">
      <w:pPr>
        <w:rPr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66B26" w:rsidRPr="00C66B26" w14:paraId="1C58C8F0" w14:textId="77777777" w:rsidTr="003B1959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3DBA05E" w14:textId="77777777" w:rsidR="00C66B26" w:rsidRPr="00C66B26" w:rsidRDefault="00C66B26" w:rsidP="00C66B26">
            <w:pPr>
              <w:jc w:val="center"/>
              <w:rPr>
                <w:sz w:val="26"/>
                <w:szCs w:val="26"/>
              </w:rPr>
            </w:pPr>
            <w:r w:rsidRPr="00C66B26">
              <w:rPr>
                <w:sz w:val="26"/>
                <w:szCs w:val="26"/>
              </w:rPr>
              <w:t>20.04.2022</w:t>
            </w:r>
          </w:p>
        </w:tc>
        <w:tc>
          <w:tcPr>
            <w:tcW w:w="6595" w:type="dxa"/>
            <w:vMerge w:val="restart"/>
          </w:tcPr>
          <w:p w14:paraId="3BA3F773" w14:textId="77777777" w:rsidR="00C66B26" w:rsidRPr="00C66B26" w:rsidRDefault="00C66B26" w:rsidP="00C66B26">
            <w:pPr>
              <w:jc w:val="right"/>
              <w:rPr>
                <w:sz w:val="26"/>
                <w:szCs w:val="26"/>
                <w:u w:val="single"/>
              </w:rPr>
            </w:pPr>
            <w:r w:rsidRPr="00C66B26">
              <w:rPr>
                <w:sz w:val="26"/>
                <w:szCs w:val="26"/>
              </w:rPr>
              <w:t>№</w:t>
            </w:r>
            <w:r w:rsidRPr="00C66B26">
              <w:rPr>
                <w:sz w:val="26"/>
                <w:szCs w:val="26"/>
                <w:u w:val="single"/>
              </w:rPr>
              <w:t xml:space="preserve"> 6</w:t>
            </w:r>
            <w:r>
              <w:rPr>
                <w:sz w:val="26"/>
                <w:szCs w:val="26"/>
                <w:u w:val="single"/>
              </w:rPr>
              <w:t>50</w:t>
            </w:r>
            <w:r w:rsidRPr="00C66B26">
              <w:rPr>
                <w:sz w:val="26"/>
                <w:szCs w:val="26"/>
                <w:u w:val="single"/>
              </w:rPr>
              <w:t>-па</w:t>
            </w:r>
          </w:p>
        </w:tc>
      </w:tr>
      <w:tr w:rsidR="00C66B26" w:rsidRPr="00C66B26" w14:paraId="4DC61E78" w14:textId="77777777" w:rsidTr="003B1959">
        <w:trPr>
          <w:cantSplit/>
          <w:trHeight w:val="70"/>
        </w:trPr>
        <w:tc>
          <w:tcPr>
            <w:tcW w:w="3119" w:type="dxa"/>
          </w:tcPr>
          <w:p w14:paraId="15216C5E" w14:textId="77777777" w:rsidR="00C66B26" w:rsidRPr="00C66B26" w:rsidRDefault="00C66B26" w:rsidP="00C66B26">
            <w:pPr>
              <w:rPr>
                <w:sz w:val="4"/>
                <w:szCs w:val="24"/>
              </w:rPr>
            </w:pPr>
          </w:p>
          <w:p w14:paraId="3E470912" w14:textId="77777777" w:rsidR="00C66B26" w:rsidRPr="00C66B26" w:rsidRDefault="00C66B26" w:rsidP="00C66B26">
            <w:pPr>
              <w:jc w:val="center"/>
              <w:rPr>
                <w:szCs w:val="24"/>
              </w:rPr>
            </w:pPr>
          </w:p>
        </w:tc>
        <w:tc>
          <w:tcPr>
            <w:tcW w:w="6595" w:type="dxa"/>
            <w:vMerge/>
          </w:tcPr>
          <w:p w14:paraId="4633D6D9" w14:textId="77777777" w:rsidR="00C66B26" w:rsidRPr="00C66B26" w:rsidRDefault="00C66B26" w:rsidP="00C66B26">
            <w:pPr>
              <w:jc w:val="right"/>
              <w:rPr>
                <w:szCs w:val="24"/>
              </w:rPr>
            </w:pPr>
          </w:p>
        </w:tc>
      </w:tr>
    </w:tbl>
    <w:p w14:paraId="448BC10D" w14:textId="77777777" w:rsidR="00C66B26" w:rsidRPr="00C66B26" w:rsidRDefault="00C66B26" w:rsidP="00C66B26">
      <w:pPr>
        <w:jc w:val="center"/>
        <w:rPr>
          <w:sz w:val="24"/>
          <w:szCs w:val="24"/>
        </w:rPr>
      </w:pPr>
      <w:proofErr w:type="spellStart"/>
      <w:r w:rsidRPr="00C66B26">
        <w:rPr>
          <w:sz w:val="24"/>
          <w:szCs w:val="24"/>
        </w:rPr>
        <w:t>г.Нефтеюганск</w:t>
      </w:r>
      <w:proofErr w:type="spellEnd"/>
    </w:p>
    <w:bookmarkEnd w:id="0"/>
    <w:p w14:paraId="4079F94C" w14:textId="77777777" w:rsidR="0047759C" w:rsidRDefault="0047759C" w:rsidP="00FB48AD">
      <w:pPr>
        <w:rPr>
          <w:sz w:val="26"/>
          <w:szCs w:val="26"/>
        </w:rPr>
      </w:pPr>
    </w:p>
    <w:p w14:paraId="225DAFD4" w14:textId="77777777" w:rsidR="00C66B26" w:rsidRDefault="00C66B26" w:rsidP="00FB48AD">
      <w:pPr>
        <w:rPr>
          <w:sz w:val="26"/>
          <w:szCs w:val="26"/>
        </w:rPr>
      </w:pPr>
    </w:p>
    <w:p w14:paraId="7F2F1BF9" w14:textId="77777777" w:rsidR="002F2F04" w:rsidRPr="006B3666" w:rsidRDefault="00D26B1C" w:rsidP="006B366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 w:rsidR="0047759C">
        <w:rPr>
          <w:sz w:val="26"/>
          <w:szCs w:val="26"/>
        </w:rPr>
        <w:br/>
      </w:r>
      <w:r>
        <w:rPr>
          <w:sz w:val="26"/>
          <w:szCs w:val="26"/>
        </w:rPr>
        <w:t>от 16.11.2016 № 2011-па «Об утверждении методики прогнозирования поступлений по источникам финансирования дефицита бюджета Нефтеюганского района»</w:t>
      </w:r>
    </w:p>
    <w:p w14:paraId="4D5115FE" w14:textId="77777777" w:rsidR="00496D22" w:rsidRPr="006B3666" w:rsidRDefault="00496D22" w:rsidP="006B3666">
      <w:pPr>
        <w:rPr>
          <w:sz w:val="26"/>
          <w:szCs w:val="26"/>
        </w:rPr>
      </w:pPr>
    </w:p>
    <w:p w14:paraId="3AC598E6" w14:textId="77777777" w:rsidR="006362F7" w:rsidRPr="006B3666" w:rsidRDefault="006362F7" w:rsidP="006B3666">
      <w:pPr>
        <w:jc w:val="center"/>
        <w:rPr>
          <w:sz w:val="26"/>
          <w:szCs w:val="26"/>
        </w:rPr>
      </w:pPr>
    </w:p>
    <w:p w14:paraId="49879169" w14:textId="77777777" w:rsidR="00496D22" w:rsidRDefault="00496D22" w:rsidP="006B3666">
      <w:pPr>
        <w:ind w:firstLine="709"/>
        <w:jc w:val="both"/>
        <w:rPr>
          <w:sz w:val="26"/>
          <w:szCs w:val="26"/>
        </w:rPr>
      </w:pPr>
      <w:r w:rsidRPr="006B3666">
        <w:rPr>
          <w:sz w:val="26"/>
          <w:szCs w:val="26"/>
        </w:rPr>
        <w:t xml:space="preserve">В </w:t>
      </w:r>
      <w:r w:rsidR="00E04626">
        <w:rPr>
          <w:sz w:val="26"/>
          <w:szCs w:val="26"/>
        </w:rPr>
        <w:t xml:space="preserve">целях реализации </w:t>
      </w:r>
      <w:r w:rsidRPr="006B3666">
        <w:rPr>
          <w:sz w:val="26"/>
          <w:szCs w:val="26"/>
        </w:rPr>
        <w:t xml:space="preserve"> статьи 160.2 Бюджетного кодекса Российской Федера</w:t>
      </w:r>
      <w:r w:rsidR="008228ED" w:rsidRPr="006B3666">
        <w:rPr>
          <w:sz w:val="26"/>
          <w:szCs w:val="26"/>
        </w:rPr>
        <w:t>ции</w:t>
      </w:r>
      <w:r w:rsidR="006362F7" w:rsidRPr="006B3666">
        <w:rPr>
          <w:sz w:val="26"/>
          <w:szCs w:val="26"/>
        </w:rPr>
        <w:t>,</w:t>
      </w:r>
      <w:r w:rsidR="008228ED" w:rsidRPr="006B3666">
        <w:rPr>
          <w:sz w:val="26"/>
          <w:szCs w:val="26"/>
        </w:rPr>
        <w:t xml:space="preserve"> </w:t>
      </w:r>
      <w:r w:rsidR="00E04626">
        <w:rPr>
          <w:sz w:val="26"/>
          <w:szCs w:val="26"/>
        </w:rPr>
        <w:t>постановления</w:t>
      </w:r>
      <w:r w:rsidR="006362F7" w:rsidRPr="006B3666">
        <w:rPr>
          <w:sz w:val="26"/>
          <w:szCs w:val="26"/>
        </w:rPr>
        <w:t xml:space="preserve"> Правительств</w:t>
      </w:r>
      <w:r w:rsidR="00E04626">
        <w:rPr>
          <w:sz w:val="26"/>
          <w:szCs w:val="26"/>
        </w:rPr>
        <w:t>а Российской Федерации от 26.05.2016</w:t>
      </w:r>
      <w:r w:rsidR="006362F7" w:rsidRPr="006B3666">
        <w:rPr>
          <w:sz w:val="26"/>
          <w:szCs w:val="26"/>
        </w:rPr>
        <w:t xml:space="preserve"> </w:t>
      </w:r>
      <w:r w:rsidR="006B3666">
        <w:rPr>
          <w:sz w:val="26"/>
          <w:szCs w:val="26"/>
        </w:rPr>
        <w:br/>
      </w:r>
      <w:r w:rsidR="006362F7" w:rsidRPr="006B3666">
        <w:rPr>
          <w:sz w:val="26"/>
          <w:szCs w:val="26"/>
        </w:rPr>
        <w:t>№</w:t>
      </w:r>
      <w:r w:rsidR="00AD592A" w:rsidRPr="006B3666">
        <w:rPr>
          <w:sz w:val="26"/>
          <w:szCs w:val="26"/>
        </w:rPr>
        <w:t xml:space="preserve"> </w:t>
      </w:r>
      <w:r w:rsidR="006362F7" w:rsidRPr="006B3666">
        <w:rPr>
          <w:sz w:val="26"/>
          <w:szCs w:val="26"/>
        </w:rPr>
        <w:t xml:space="preserve">469 «Об общих требованиях к методике прогнозирования поступлений </w:t>
      </w:r>
      <w:r w:rsidR="0047759C">
        <w:rPr>
          <w:sz w:val="26"/>
          <w:szCs w:val="26"/>
        </w:rPr>
        <w:br/>
      </w:r>
      <w:r w:rsidR="006362F7" w:rsidRPr="006B3666">
        <w:rPr>
          <w:sz w:val="26"/>
          <w:szCs w:val="26"/>
        </w:rPr>
        <w:t>по источникам финансирования дефицита бюджета»</w:t>
      </w:r>
      <w:r w:rsidR="00E04626">
        <w:rPr>
          <w:sz w:val="26"/>
          <w:szCs w:val="26"/>
        </w:rPr>
        <w:t>, постановления администрации Нефтеюганского района</w:t>
      </w:r>
      <w:r w:rsidR="009F23D5">
        <w:rPr>
          <w:sz w:val="26"/>
          <w:szCs w:val="26"/>
        </w:rPr>
        <w:t xml:space="preserve"> от 15.10.2021 № 1780-па «Об утверждении перечня главных администраторов источников финансирования дефицита бюджета Нефтеюганского района»</w:t>
      </w:r>
      <w:r w:rsidR="006362F7" w:rsidRPr="006B3666">
        <w:rPr>
          <w:sz w:val="26"/>
          <w:szCs w:val="26"/>
        </w:rPr>
        <w:t xml:space="preserve"> </w:t>
      </w:r>
      <w:r w:rsidR="008228ED" w:rsidRPr="006B3666">
        <w:rPr>
          <w:sz w:val="26"/>
          <w:szCs w:val="26"/>
        </w:rPr>
        <w:t>п о с т а н о в л я ю</w:t>
      </w:r>
      <w:r w:rsidRPr="006B3666">
        <w:rPr>
          <w:sz w:val="26"/>
          <w:szCs w:val="26"/>
        </w:rPr>
        <w:t>:</w:t>
      </w:r>
    </w:p>
    <w:p w14:paraId="70E24B86" w14:textId="77777777" w:rsidR="006B3666" w:rsidRPr="006B3666" w:rsidRDefault="006B3666" w:rsidP="006B3666">
      <w:pPr>
        <w:ind w:firstLine="851"/>
        <w:jc w:val="both"/>
        <w:rPr>
          <w:sz w:val="26"/>
          <w:szCs w:val="26"/>
        </w:rPr>
      </w:pPr>
    </w:p>
    <w:p w14:paraId="3478407A" w14:textId="77777777" w:rsidR="009F23D5" w:rsidRDefault="009F23D5" w:rsidP="006B3666">
      <w:pPr>
        <w:pStyle w:val="ab"/>
        <w:numPr>
          <w:ilvl w:val="0"/>
          <w:numId w:val="3"/>
        </w:numPr>
        <w:tabs>
          <w:tab w:val="left" w:pos="993"/>
        </w:tabs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постановление администрации Нефтеюганского района </w:t>
      </w:r>
      <w:r w:rsidR="0047759C">
        <w:rPr>
          <w:sz w:val="26"/>
          <w:szCs w:val="26"/>
        </w:rPr>
        <w:br/>
      </w:r>
      <w:r>
        <w:rPr>
          <w:sz w:val="26"/>
          <w:szCs w:val="26"/>
        </w:rPr>
        <w:t xml:space="preserve">от 16.11.2016 № 2011-па «Об утверждении методики прогнозирования поступлений </w:t>
      </w:r>
      <w:r w:rsidR="0047759C">
        <w:rPr>
          <w:sz w:val="26"/>
          <w:szCs w:val="26"/>
        </w:rPr>
        <w:br/>
      </w:r>
      <w:r>
        <w:rPr>
          <w:sz w:val="26"/>
          <w:szCs w:val="26"/>
        </w:rPr>
        <w:t>по источникам финансирования дефицита бюджета Нефтеюганского района» следующие изменения:</w:t>
      </w:r>
    </w:p>
    <w:p w14:paraId="044E5846" w14:textId="77777777" w:rsidR="009F23D5" w:rsidRDefault="009F23D5" w:rsidP="009F23D5">
      <w:pPr>
        <w:pStyle w:val="ab"/>
        <w:numPr>
          <w:ilvl w:val="1"/>
          <w:numId w:val="3"/>
        </w:numPr>
        <w:tabs>
          <w:tab w:val="left" w:pos="993"/>
        </w:tabs>
        <w:ind w:left="1134" w:hanging="42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6D4999">
        <w:rPr>
          <w:sz w:val="26"/>
          <w:szCs w:val="26"/>
        </w:rPr>
        <w:t>пункте 2 слова</w:t>
      </w:r>
      <w:r>
        <w:rPr>
          <w:sz w:val="26"/>
          <w:szCs w:val="26"/>
        </w:rPr>
        <w:t xml:space="preserve"> </w:t>
      </w:r>
      <w:r w:rsidR="00CB18E9">
        <w:rPr>
          <w:sz w:val="26"/>
          <w:szCs w:val="26"/>
        </w:rPr>
        <w:t>«(</w:t>
      </w:r>
      <w:proofErr w:type="spellStart"/>
      <w:r w:rsidR="00CB18E9">
        <w:rPr>
          <w:sz w:val="26"/>
          <w:szCs w:val="26"/>
        </w:rPr>
        <w:t>Раздрогина</w:t>
      </w:r>
      <w:proofErr w:type="spellEnd"/>
      <w:r w:rsidR="00CB18E9">
        <w:rPr>
          <w:sz w:val="26"/>
          <w:szCs w:val="26"/>
        </w:rPr>
        <w:t xml:space="preserve"> Т.П.)»</w:t>
      </w:r>
      <w:r w:rsidR="003C3DDE">
        <w:rPr>
          <w:sz w:val="26"/>
          <w:szCs w:val="26"/>
        </w:rPr>
        <w:t xml:space="preserve"> заменить </w:t>
      </w:r>
      <w:r w:rsidR="006D4999">
        <w:rPr>
          <w:sz w:val="26"/>
          <w:szCs w:val="26"/>
        </w:rPr>
        <w:t>словами</w:t>
      </w:r>
      <w:r w:rsidR="00CB18E9">
        <w:rPr>
          <w:sz w:val="26"/>
          <w:szCs w:val="26"/>
        </w:rPr>
        <w:t xml:space="preserve"> «(Пятигор Т.А.)».</w:t>
      </w:r>
    </w:p>
    <w:p w14:paraId="4C9D21A3" w14:textId="77777777" w:rsidR="00CB18E9" w:rsidRDefault="00CB18E9" w:rsidP="00CB18E9">
      <w:pPr>
        <w:pStyle w:val="ab"/>
        <w:numPr>
          <w:ilvl w:val="1"/>
          <w:numId w:val="3"/>
        </w:numPr>
        <w:tabs>
          <w:tab w:val="left" w:pos="709"/>
        </w:tabs>
        <w:overflowPunct w:val="0"/>
        <w:autoSpaceDE w:val="0"/>
        <w:autoSpaceDN w:val="0"/>
        <w:adjustRightInd w:val="0"/>
        <w:ind w:left="1134" w:hanging="429"/>
        <w:jc w:val="both"/>
        <w:textAlignment w:val="baseline"/>
        <w:rPr>
          <w:sz w:val="26"/>
          <w:szCs w:val="26"/>
        </w:rPr>
      </w:pPr>
      <w:r w:rsidRPr="00CB18E9">
        <w:rPr>
          <w:sz w:val="26"/>
          <w:szCs w:val="26"/>
        </w:rPr>
        <w:t xml:space="preserve">В пункте 4 слова «директора департамента финансов – заместителя главы </w:t>
      </w:r>
    </w:p>
    <w:p w14:paraId="43204A7F" w14:textId="77777777" w:rsidR="00CB18E9" w:rsidRPr="00CB18E9" w:rsidRDefault="00CB18E9" w:rsidP="00CB18E9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B18E9">
        <w:rPr>
          <w:sz w:val="26"/>
          <w:szCs w:val="26"/>
        </w:rPr>
        <w:t xml:space="preserve">Нефтеюганского района </w:t>
      </w:r>
      <w:proofErr w:type="spellStart"/>
      <w:r w:rsidRPr="00CB18E9">
        <w:rPr>
          <w:sz w:val="26"/>
          <w:szCs w:val="26"/>
        </w:rPr>
        <w:t>Бузу</w:t>
      </w:r>
      <w:r w:rsidR="00587818">
        <w:rPr>
          <w:sz w:val="26"/>
          <w:szCs w:val="26"/>
        </w:rPr>
        <w:t>нову</w:t>
      </w:r>
      <w:proofErr w:type="spellEnd"/>
      <w:r w:rsidR="00587818">
        <w:rPr>
          <w:sz w:val="26"/>
          <w:szCs w:val="26"/>
        </w:rPr>
        <w:t xml:space="preserve"> М.Ф.» заменить словами «</w:t>
      </w:r>
      <w:r w:rsidRPr="00CB18E9">
        <w:rPr>
          <w:sz w:val="26"/>
          <w:szCs w:val="26"/>
        </w:rPr>
        <w:t xml:space="preserve">заместителя главы Нефтеюганского района </w:t>
      </w:r>
      <w:proofErr w:type="spellStart"/>
      <w:r w:rsidRPr="00CB18E9">
        <w:rPr>
          <w:sz w:val="26"/>
          <w:szCs w:val="26"/>
        </w:rPr>
        <w:t>Щегульную</w:t>
      </w:r>
      <w:proofErr w:type="spellEnd"/>
      <w:r w:rsidRPr="00CB18E9">
        <w:rPr>
          <w:sz w:val="26"/>
          <w:szCs w:val="26"/>
        </w:rPr>
        <w:t xml:space="preserve"> Л.И.».</w:t>
      </w:r>
    </w:p>
    <w:p w14:paraId="48D6D3A3" w14:textId="77777777" w:rsidR="009F23D5" w:rsidRPr="004A6D04" w:rsidRDefault="004A6D04" w:rsidP="007C2D4A">
      <w:pPr>
        <w:pStyle w:val="ac"/>
        <w:numPr>
          <w:ilvl w:val="1"/>
          <w:numId w:val="3"/>
        </w:numPr>
        <w:spacing w:line="240" w:lineRule="auto"/>
        <w:ind w:left="0" w:firstLine="705"/>
        <w:rPr>
          <w:sz w:val="26"/>
          <w:szCs w:val="26"/>
        </w:rPr>
      </w:pPr>
      <w:r>
        <w:rPr>
          <w:sz w:val="26"/>
          <w:szCs w:val="26"/>
        </w:rPr>
        <w:t>Приложение</w:t>
      </w:r>
      <w:r w:rsidR="00263F06">
        <w:rPr>
          <w:sz w:val="26"/>
          <w:szCs w:val="26"/>
        </w:rPr>
        <w:t xml:space="preserve"> к постановлению</w:t>
      </w:r>
      <w:r>
        <w:rPr>
          <w:sz w:val="26"/>
          <w:szCs w:val="26"/>
        </w:rPr>
        <w:t xml:space="preserve"> изложить</w:t>
      </w:r>
      <w:r w:rsidR="009E002B">
        <w:rPr>
          <w:sz w:val="26"/>
          <w:szCs w:val="26"/>
        </w:rPr>
        <w:t xml:space="preserve"> в </w:t>
      </w:r>
      <w:r w:rsidR="000E7A41">
        <w:rPr>
          <w:sz w:val="26"/>
          <w:szCs w:val="26"/>
        </w:rPr>
        <w:t xml:space="preserve">редакции согласно </w:t>
      </w:r>
      <w:r w:rsidR="00263F06">
        <w:rPr>
          <w:sz w:val="26"/>
          <w:szCs w:val="26"/>
        </w:rPr>
        <w:t>приложению</w:t>
      </w:r>
      <w:r>
        <w:rPr>
          <w:sz w:val="26"/>
          <w:szCs w:val="26"/>
        </w:rPr>
        <w:t xml:space="preserve"> к</w:t>
      </w:r>
      <w:r w:rsidR="000E7A41">
        <w:rPr>
          <w:sz w:val="26"/>
          <w:szCs w:val="26"/>
        </w:rPr>
        <w:t xml:space="preserve"> настоящему постановлению</w:t>
      </w:r>
      <w:r w:rsidR="009E002B">
        <w:rPr>
          <w:sz w:val="26"/>
          <w:szCs w:val="26"/>
        </w:rPr>
        <w:t>;</w:t>
      </w:r>
    </w:p>
    <w:p w14:paraId="7481E476" w14:textId="77777777" w:rsidR="00FA2A41" w:rsidRPr="006B3666" w:rsidRDefault="008228ED" w:rsidP="006B3666">
      <w:pPr>
        <w:pStyle w:val="ab"/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5"/>
        <w:jc w:val="both"/>
        <w:textAlignment w:val="baseline"/>
        <w:rPr>
          <w:sz w:val="26"/>
          <w:szCs w:val="26"/>
        </w:rPr>
      </w:pPr>
      <w:r w:rsidRPr="006B3666">
        <w:rPr>
          <w:sz w:val="26"/>
          <w:szCs w:val="26"/>
        </w:rPr>
        <w:t xml:space="preserve">Настоящее </w:t>
      </w:r>
      <w:r w:rsidR="00CE4F48" w:rsidRPr="006B3666">
        <w:rPr>
          <w:sz w:val="26"/>
          <w:szCs w:val="26"/>
        </w:rPr>
        <w:t>постановление подлежит размещению на официальном сайте органов местного самоуправления Нефтеюганского района.</w:t>
      </w:r>
    </w:p>
    <w:p w14:paraId="36267150" w14:textId="77777777" w:rsidR="00945873" w:rsidRPr="006B3666" w:rsidRDefault="00496D22" w:rsidP="006B3666">
      <w:pPr>
        <w:pStyle w:val="ab"/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5"/>
        <w:jc w:val="both"/>
        <w:textAlignment w:val="baseline"/>
        <w:rPr>
          <w:sz w:val="26"/>
          <w:szCs w:val="26"/>
        </w:rPr>
      </w:pPr>
      <w:r w:rsidRPr="006B3666">
        <w:rPr>
          <w:rFonts w:eastAsia="Calibri"/>
          <w:sz w:val="26"/>
          <w:szCs w:val="26"/>
          <w:lang w:eastAsia="en-US"/>
        </w:rPr>
        <w:t xml:space="preserve"> </w:t>
      </w:r>
      <w:r w:rsidR="00945873" w:rsidRPr="006B3666">
        <w:rPr>
          <w:sz w:val="26"/>
          <w:szCs w:val="26"/>
        </w:rPr>
        <w:t xml:space="preserve">Контроль за выполнением постановления возложить на </w:t>
      </w:r>
      <w:r w:rsidR="0079090B">
        <w:rPr>
          <w:sz w:val="26"/>
          <w:szCs w:val="26"/>
        </w:rPr>
        <w:t>заместителя главы Неф</w:t>
      </w:r>
      <w:r w:rsidR="009F23D5">
        <w:rPr>
          <w:sz w:val="26"/>
          <w:szCs w:val="26"/>
        </w:rPr>
        <w:t xml:space="preserve">теюганского района </w:t>
      </w:r>
      <w:proofErr w:type="spellStart"/>
      <w:r w:rsidR="009F23D5">
        <w:rPr>
          <w:sz w:val="26"/>
          <w:szCs w:val="26"/>
        </w:rPr>
        <w:t>Щегульную</w:t>
      </w:r>
      <w:proofErr w:type="spellEnd"/>
      <w:r w:rsidR="009F23D5">
        <w:rPr>
          <w:sz w:val="26"/>
          <w:szCs w:val="26"/>
        </w:rPr>
        <w:t xml:space="preserve"> Л.И.</w:t>
      </w:r>
    </w:p>
    <w:p w14:paraId="7BD5DA02" w14:textId="77777777" w:rsidR="00496D22" w:rsidRPr="006B3666" w:rsidRDefault="00496D22" w:rsidP="006B366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561977A9" w14:textId="77777777" w:rsidR="00496D22" w:rsidRPr="006B3666" w:rsidRDefault="00496D22" w:rsidP="006B3666">
      <w:pPr>
        <w:rPr>
          <w:sz w:val="26"/>
          <w:szCs w:val="26"/>
        </w:rPr>
      </w:pPr>
    </w:p>
    <w:p w14:paraId="2A106ED4" w14:textId="77777777" w:rsidR="00053233" w:rsidRPr="006B3666" w:rsidRDefault="00053233" w:rsidP="006B3666">
      <w:pPr>
        <w:jc w:val="both"/>
        <w:rPr>
          <w:sz w:val="26"/>
          <w:szCs w:val="26"/>
        </w:rPr>
      </w:pPr>
    </w:p>
    <w:p w14:paraId="53788C16" w14:textId="77777777" w:rsidR="006B3666" w:rsidRPr="006E07F5" w:rsidRDefault="006B3666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C3DDE">
        <w:rPr>
          <w:sz w:val="26"/>
          <w:szCs w:val="26"/>
        </w:rPr>
        <w:tab/>
      </w:r>
      <w:r w:rsidR="003C3DDE">
        <w:rPr>
          <w:sz w:val="26"/>
          <w:szCs w:val="26"/>
        </w:rPr>
        <w:tab/>
      </w:r>
      <w:proofErr w:type="spellStart"/>
      <w:r w:rsidR="003C3DDE">
        <w:rPr>
          <w:sz w:val="26"/>
          <w:szCs w:val="26"/>
        </w:rPr>
        <w:t>А.А.Бочко</w:t>
      </w:r>
      <w:proofErr w:type="spellEnd"/>
    </w:p>
    <w:p w14:paraId="52A3165C" w14:textId="77777777" w:rsidR="000E0903" w:rsidRPr="006B3666" w:rsidRDefault="000E0903" w:rsidP="006B3666">
      <w:pPr>
        <w:jc w:val="both"/>
        <w:rPr>
          <w:sz w:val="26"/>
          <w:szCs w:val="26"/>
        </w:rPr>
      </w:pPr>
    </w:p>
    <w:p w14:paraId="559DB69D" w14:textId="77777777" w:rsidR="0047759C" w:rsidRPr="00D9263D" w:rsidRDefault="0047759C" w:rsidP="00D9263D">
      <w:pPr>
        <w:ind w:left="5529"/>
        <w:rPr>
          <w:sz w:val="26"/>
          <w:szCs w:val="26"/>
        </w:rPr>
      </w:pPr>
      <w:r w:rsidRPr="00D9263D">
        <w:rPr>
          <w:sz w:val="26"/>
          <w:szCs w:val="26"/>
        </w:rPr>
        <w:t xml:space="preserve">Приложение </w:t>
      </w:r>
    </w:p>
    <w:p w14:paraId="1E739428" w14:textId="77777777" w:rsidR="0047759C" w:rsidRDefault="0047759C" w:rsidP="00D9263D">
      <w:pPr>
        <w:ind w:left="5529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</w:t>
      </w:r>
      <w:r w:rsidRPr="00D9263D">
        <w:rPr>
          <w:sz w:val="26"/>
          <w:szCs w:val="26"/>
        </w:rPr>
        <w:t xml:space="preserve">администрации </w:t>
      </w:r>
    </w:p>
    <w:p w14:paraId="53078451" w14:textId="77777777" w:rsidR="0047759C" w:rsidRPr="00D9263D" w:rsidRDefault="0047759C" w:rsidP="00D9263D">
      <w:pPr>
        <w:ind w:left="5529"/>
        <w:rPr>
          <w:sz w:val="26"/>
          <w:szCs w:val="26"/>
        </w:rPr>
      </w:pPr>
      <w:r w:rsidRPr="00D9263D">
        <w:rPr>
          <w:sz w:val="26"/>
          <w:szCs w:val="26"/>
        </w:rPr>
        <w:t>Нефтеюганского района</w:t>
      </w:r>
    </w:p>
    <w:p w14:paraId="626C03B2" w14:textId="77777777" w:rsidR="0047759C" w:rsidRPr="00D9263D" w:rsidRDefault="0047759C" w:rsidP="00D9263D">
      <w:pPr>
        <w:ind w:left="5529"/>
        <w:rPr>
          <w:sz w:val="26"/>
          <w:szCs w:val="26"/>
        </w:rPr>
      </w:pPr>
      <w:r w:rsidRPr="00D9263D">
        <w:rPr>
          <w:sz w:val="26"/>
          <w:szCs w:val="26"/>
        </w:rPr>
        <w:t xml:space="preserve">от </w:t>
      </w:r>
      <w:r w:rsidR="00C66B26">
        <w:rPr>
          <w:sz w:val="26"/>
          <w:szCs w:val="26"/>
        </w:rPr>
        <w:t>20.04.2022</w:t>
      </w:r>
      <w:r w:rsidRPr="00D9263D">
        <w:rPr>
          <w:sz w:val="26"/>
          <w:szCs w:val="26"/>
        </w:rPr>
        <w:t xml:space="preserve"> № </w:t>
      </w:r>
      <w:r w:rsidR="00C66B26">
        <w:rPr>
          <w:sz w:val="26"/>
          <w:szCs w:val="26"/>
        </w:rPr>
        <w:t>650-па</w:t>
      </w:r>
    </w:p>
    <w:p w14:paraId="64D6AF8F" w14:textId="77777777" w:rsidR="006262A9" w:rsidRDefault="006262A9" w:rsidP="006262A9">
      <w:pPr>
        <w:ind w:left="4948" w:firstLine="708"/>
        <w:rPr>
          <w:sz w:val="26"/>
          <w:szCs w:val="26"/>
        </w:rPr>
      </w:pPr>
    </w:p>
    <w:p w14:paraId="1B19F05F" w14:textId="77777777" w:rsidR="006B3666" w:rsidRPr="006262A9" w:rsidRDefault="006262A9" w:rsidP="0047759C">
      <w:pPr>
        <w:ind w:left="4948" w:firstLine="581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«</w:t>
      </w:r>
      <w:r w:rsidR="006B3666" w:rsidRPr="004C2088">
        <w:rPr>
          <w:sz w:val="26"/>
          <w:szCs w:val="26"/>
        </w:rPr>
        <w:t xml:space="preserve">Приложение </w:t>
      </w:r>
    </w:p>
    <w:p w14:paraId="4D2723CF" w14:textId="77777777" w:rsidR="006B3666" w:rsidRPr="004C2088" w:rsidRDefault="006B3666" w:rsidP="0047759C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администрации </w:t>
      </w:r>
      <w:r w:rsidR="0047759C">
        <w:rPr>
          <w:sz w:val="26"/>
          <w:szCs w:val="26"/>
        </w:rPr>
        <w:t xml:space="preserve">      </w:t>
      </w:r>
      <w:r w:rsidRPr="004C2088">
        <w:rPr>
          <w:sz w:val="26"/>
          <w:szCs w:val="26"/>
        </w:rPr>
        <w:t>Нефтеюганского района</w:t>
      </w:r>
    </w:p>
    <w:p w14:paraId="719597FC" w14:textId="77777777" w:rsidR="00F53653" w:rsidRPr="006B3666" w:rsidRDefault="006B3666" w:rsidP="0047759C">
      <w:pPr>
        <w:ind w:left="4948" w:firstLine="581"/>
        <w:rPr>
          <w:rFonts w:eastAsia="Calibri"/>
          <w:sz w:val="26"/>
          <w:szCs w:val="26"/>
          <w:lang w:eastAsia="en-US"/>
        </w:rPr>
      </w:pPr>
      <w:r w:rsidRPr="004C2088">
        <w:rPr>
          <w:sz w:val="26"/>
          <w:szCs w:val="26"/>
        </w:rPr>
        <w:t>от</w:t>
      </w:r>
      <w:r w:rsidR="00FB48AD">
        <w:rPr>
          <w:sz w:val="26"/>
          <w:szCs w:val="26"/>
        </w:rPr>
        <w:t xml:space="preserve"> 16.11.2016 № 2011-па</w:t>
      </w:r>
    </w:p>
    <w:p w14:paraId="12F48BF2" w14:textId="77777777" w:rsidR="00F53653" w:rsidRPr="006B3666" w:rsidRDefault="00F53653" w:rsidP="006B3666">
      <w:pPr>
        <w:autoSpaceDE w:val="0"/>
        <w:autoSpaceDN w:val="0"/>
        <w:jc w:val="center"/>
        <w:rPr>
          <w:sz w:val="26"/>
          <w:szCs w:val="26"/>
        </w:rPr>
      </w:pPr>
    </w:p>
    <w:p w14:paraId="4AA97DE2" w14:textId="77777777" w:rsidR="0047759C" w:rsidRDefault="0047759C" w:rsidP="006B3666">
      <w:pPr>
        <w:jc w:val="center"/>
        <w:rPr>
          <w:sz w:val="26"/>
          <w:szCs w:val="26"/>
        </w:rPr>
      </w:pPr>
    </w:p>
    <w:p w14:paraId="634F1F11" w14:textId="77777777" w:rsidR="006B3666" w:rsidRDefault="006B3666" w:rsidP="006B3666">
      <w:pPr>
        <w:jc w:val="center"/>
        <w:rPr>
          <w:sz w:val="26"/>
          <w:szCs w:val="26"/>
        </w:rPr>
      </w:pPr>
      <w:r w:rsidRPr="006B3666">
        <w:rPr>
          <w:sz w:val="26"/>
          <w:szCs w:val="26"/>
        </w:rPr>
        <w:t>МЕТОДИКА</w:t>
      </w:r>
      <w:r w:rsidR="00C204B8" w:rsidRPr="006B3666">
        <w:rPr>
          <w:sz w:val="26"/>
          <w:szCs w:val="26"/>
        </w:rPr>
        <w:t xml:space="preserve"> </w:t>
      </w:r>
    </w:p>
    <w:p w14:paraId="6D67B274" w14:textId="77777777" w:rsidR="00C204B8" w:rsidRPr="006B3666" w:rsidRDefault="00C204B8" w:rsidP="006B3666">
      <w:pPr>
        <w:jc w:val="center"/>
        <w:rPr>
          <w:sz w:val="26"/>
          <w:szCs w:val="26"/>
        </w:rPr>
      </w:pPr>
      <w:r w:rsidRPr="006B3666">
        <w:rPr>
          <w:sz w:val="26"/>
          <w:szCs w:val="26"/>
        </w:rPr>
        <w:t xml:space="preserve">прогнозирования поступлений по источникам финансирования дефицита бюджета Нефтеюганского района, главным администратором которых является </w:t>
      </w:r>
      <w:r w:rsidR="00A65458">
        <w:rPr>
          <w:sz w:val="26"/>
          <w:szCs w:val="26"/>
        </w:rPr>
        <w:br/>
      </w:r>
      <w:r w:rsidRPr="006B3666">
        <w:rPr>
          <w:sz w:val="26"/>
          <w:szCs w:val="26"/>
        </w:rPr>
        <w:t>администрация Нефтеюганского района</w:t>
      </w:r>
    </w:p>
    <w:p w14:paraId="3E35FFD5" w14:textId="77777777" w:rsidR="00C204B8" w:rsidRPr="006B3666" w:rsidRDefault="00C204B8" w:rsidP="006B3666">
      <w:pPr>
        <w:rPr>
          <w:sz w:val="26"/>
          <w:szCs w:val="26"/>
        </w:rPr>
      </w:pPr>
    </w:p>
    <w:p w14:paraId="38A4533D" w14:textId="77777777" w:rsidR="00C204B8" w:rsidRPr="006B3666" w:rsidRDefault="00C204B8" w:rsidP="006B3666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6B3666">
        <w:rPr>
          <w:rFonts w:eastAsia="Calibri"/>
          <w:sz w:val="26"/>
          <w:szCs w:val="26"/>
          <w:lang w:eastAsia="en-US"/>
        </w:rPr>
        <w:t xml:space="preserve">1. Настоящая методика определяет параметры прогнозирования поступлений по источникам финансирования дефицита бюджета </w:t>
      </w:r>
      <w:r w:rsidRPr="006B3666">
        <w:rPr>
          <w:sz w:val="26"/>
          <w:szCs w:val="26"/>
        </w:rPr>
        <w:t>Нефтеюганского района</w:t>
      </w:r>
      <w:r w:rsidRPr="006B3666">
        <w:rPr>
          <w:rFonts w:eastAsia="Calibri"/>
          <w:sz w:val="26"/>
          <w:szCs w:val="26"/>
          <w:lang w:eastAsia="en-US"/>
        </w:rPr>
        <w:t xml:space="preserve"> (далее </w:t>
      </w:r>
      <w:r w:rsidR="006B3666">
        <w:rPr>
          <w:rFonts w:eastAsia="Calibri"/>
          <w:sz w:val="26"/>
          <w:szCs w:val="26"/>
          <w:lang w:eastAsia="en-US"/>
        </w:rPr>
        <w:t>–</w:t>
      </w:r>
      <w:r w:rsidRPr="006B3666">
        <w:rPr>
          <w:rFonts w:eastAsia="Calibri"/>
          <w:sz w:val="26"/>
          <w:szCs w:val="26"/>
          <w:lang w:eastAsia="en-US"/>
        </w:rPr>
        <w:t xml:space="preserve"> методика прогнозирования), главным администратором которых является администрация </w:t>
      </w:r>
      <w:r w:rsidRPr="006B3666">
        <w:rPr>
          <w:sz w:val="26"/>
          <w:szCs w:val="26"/>
        </w:rPr>
        <w:t>Нефтеюганского района</w:t>
      </w:r>
      <w:r w:rsidRPr="006B3666">
        <w:rPr>
          <w:rFonts w:eastAsia="Calibri"/>
          <w:sz w:val="26"/>
          <w:szCs w:val="26"/>
          <w:lang w:eastAsia="en-US"/>
        </w:rPr>
        <w:t xml:space="preserve"> (далее </w:t>
      </w:r>
      <w:r w:rsidR="006B3666">
        <w:rPr>
          <w:rFonts w:eastAsia="Calibri"/>
          <w:sz w:val="26"/>
          <w:szCs w:val="26"/>
          <w:lang w:eastAsia="en-US"/>
        </w:rPr>
        <w:t>–</w:t>
      </w:r>
      <w:r w:rsidRPr="006B3666">
        <w:rPr>
          <w:rFonts w:eastAsia="Calibri"/>
          <w:sz w:val="26"/>
          <w:szCs w:val="26"/>
          <w:lang w:eastAsia="en-US"/>
        </w:rPr>
        <w:t xml:space="preserve"> главный администратор).</w:t>
      </w:r>
    </w:p>
    <w:p w14:paraId="131A223B" w14:textId="77777777" w:rsidR="00C204B8" w:rsidRPr="006B3666" w:rsidRDefault="00C204B8" w:rsidP="006B3666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6B3666">
        <w:rPr>
          <w:rFonts w:eastAsia="Calibri"/>
          <w:sz w:val="26"/>
          <w:szCs w:val="26"/>
          <w:lang w:eastAsia="en-US"/>
        </w:rPr>
        <w:t>2. Перечень поступлений по источникам финансирования дефицита бюджета Нефтеюганского района, в отношении которых главный администратор выполняет бюджетные полномочия:</w:t>
      </w:r>
    </w:p>
    <w:p w14:paraId="6C9FE774" w14:textId="77777777" w:rsidR="00C204B8" w:rsidRPr="006B3666" w:rsidRDefault="00C204B8" w:rsidP="006B3666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811"/>
      </w:tblGrid>
      <w:tr w:rsidR="00C204B8" w:rsidRPr="006B3666" w14:paraId="6850630B" w14:textId="77777777" w:rsidTr="006B3666">
        <w:tc>
          <w:tcPr>
            <w:tcW w:w="3828" w:type="dxa"/>
          </w:tcPr>
          <w:p w14:paraId="4D7F4BEB" w14:textId="77777777" w:rsidR="00C204B8" w:rsidRPr="006B3666" w:rsidRDefault="00C204B8" w:rsidP="006B36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6B3666">
              <w:rPr>
                <w:b/>
                <w:sz w:val="26"/>
                <w:szCs w:val="26"/>
              </w:rPr>
              <w:t>Коды бюджетной классификации источников финансирования дефицита бюджета</w:t>
            </w:r>
          </w:p>
        </w:tc>
        <w:tc>
          <w:tcPr>
            <w:tcW w:w="5811" w:type="dxa"/>
          </w:tcPr>
          <w:p w14:paraId="27905D19" w14:textId="77777777" w:rsidR="00C204B8" w:rsidRPr="006B3666" w:rsidRDefault="00C204B8" w:rsidP="006B36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6B3666">
              <w:rPr>
                <w:b/>
                <w:sz w:val="26"/>
                <w:szCs w:val="26"/>
              </w:rPr>
              <w:t>Наименование кодов бюджетной классификации источников финансирования дефицита бюджета</w:t>
            </w:r>
          </w:p>
        </w:tc>
      </w:tr>
      <w:tr w:rsidR="00C204B8" w:rsidRPr="006B3666" w14:paraId="233C3841" w14:textId="77777777" w:rsidTr="006B3666">
        <w:tc>
          <w:tcPr>
            <w:tcW w:w="3828" w:type="dxa"/>
          </w:tcPr>
          <w:p w14:paraId="6EF48A77" w14:textId="77777777" w:rsidR="00C204B8" w:rsidRPr="006B3666" w:rsidRDefault="00C204B8" w:rsidP="006B36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6B3666">
              <w:rPr>
                <w:sz w:val="26"/>
                <w:szCs w:val="26"/>
              </w:rPr>
              <w:t>040</w:t>
            </w:r>
            <w:r w:rsidR="006B3666">
              <w:rPr>
                <w:sz w:val="26"/>
                <w:szCs w:val="26"/>
              </w:rPr>
              <w:t xml:space="preserve"> </w:t>
            </w:r>
            <w:r w:rsidRPr="006B3666">
              <w:rPr>
                <w:sz w:val="26"/>
                <w:szCs w:val="26"/>
              </w:rPr>
              <w:t>01</w:t>
            </w:r>
            <w:r w:rsidR="006B3666">
              <w:rPr>
                <w:sz w:val="26"/>
                <w:szCs w:val="26"/>
              </w:rPr>
              <w:t xml:space="preserve"> </w:t>
            </w:r>
            <w:r w:rsidRPr="006B3666">
              <w:rPr>
                <w:sz w:val="26"/>
                <w:szCs w:val="26"/>
              </w:rPr>
              <w:t>01</w:t>
            </w:r>
            <w:r w:rsidR="006B3666">
              <w:rPr>
                <w:sz w:val="26"/>
                <w:szCs w:val="26"/>
              </w:rPr>
              <w:t xml:space="preserve"> </w:t>
            </w:r>
            <w:r w:rsidRPr="006B3666">
              <w:rPr>
                <w:sz w:val="26"/>
                <w:szCs w:val="26"/>
              </w:rPr>
              <w:t>00</w:t>
            </w:r>
            <w:r w:rsidR="006B3666">
              <w:rPr>
                <w:sz w:val="26"/>
                <w:szCs w:val="26"/>
              </w:rPr>
              <w:t xml:space="preserve"> </w:t>
            </w:r>
            <w:r w:rsidRPr="006B3666">
              <w:rPr>
                <w:sz w:val="26"/>
                <w:szCs w:val="26"/>
              </w:rPr>
              <w:t>00</w:t>
            </w:r>
            <w:r w:rsidR="006B3666">
              <w:rPr>
                <w:sz w:val="26"/>
                <w:szCs w:val="26"/>
              </w:rPr>
              <w:t xml:space="preserve"> </w:t>
            </w:r>
            <w:r w:rsidRPr="006B3666">
              <w:rPr>
                <w:sz w:val="26"/>
                <w:szCs w:val="26"/>
              </w:rPr>
              <w:t>05</w:t>
            </w:r>
            <w:r w:rsidR="006B3666">
              <w:rPr>
                <w:sz w:val="26"/>
                <w:szCs w:val="26"/>
              </w:rPr>
              <w:t xml:space="preserve"> </w:t>
            </w:r>
            <w:r w:rsidRPr="006B3666">
              <w:rPr>
                <w:sz w:val="26"/>
                <w:szCs w:val="26"/>
              </w:rPr>
              <w:t>0000</w:t>
            </w:r>
            <w:r w:rsidR="006B3666">
              <w:rPr>
                <w:sz w:val="26"/>
                <w:szCs w:val="26"/>
              </w:rPr>
              <w:t xml:space="preserve"> </w:t>
            </w:r>
            <w:r w:rsidRPr="006B3666">
              <w:rPr>
                <w:sz w:val="26"/>
                <w:szCs w:val="26"/>
              </w:rPr>
              <w:t>710</w:t>
            </w:r>
          </w:p>
        </w:tc>
        <w:tc>
          <w:tcPr>
            <w:tcW w:w="5811" w:type="dxa"/>
            <w:vAlign w:val="bottom"/>
          </w:tcPr>
          <w:p w14:paraId="3670DF88" w14:textId="77777777" w:rsidR="00C204B8" w:rsidRPr="006B3666" w:rsidRDefault="00C204B8" w:rsidP="006B366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B3666">
              <w:rPr>
                <w:sz w:val="26"/>
                <w:szCs w:val="26"/>
              </w:rPr>
              <w:t>Размещение муниципальных ценных бумаг муниципальных районов, номинальная стоимость которых указана в валюте Российской Федерации</w:t>
            </w:r>
          </w:p>
        </w:tc>
      </w:tr>
      <w:tr w:rsidR="00C204B8" w:rsidRPr="006B3666" w14:paraId="510F9A9C" w14:textId="77777777" w:rsidTr="006B3666">
        <w:tc>
          <w:tcPr>
            <w:tcW w:w="3828" w:type="dxa"/>
          </w:tcPr>
          <w:p w14:paraId="5846D2E7" w14:textId="77777777" w:rsidR="00C204B8" w:rsidRPr="006B3666" w:rsidRDefault="00C204B8" w:rsidP="006B36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6B3666">
              <w:rPr>
                <w:sz w:val="26"/>
                <w:szCs w:val="26"/>
              </w:rPr>
              <w:t>040</w:t>
            </w:r>
            <w:r w:rsidR="006B3666">
              <w:rPr>
                <w:sz w:val="26"/>
                <w:szCs w:val="26"/>
              </w:rPr>
              <w:t xml:space="preserve"> </w:t>
            </w:r>
            <w:r w:rsidRPr="006B3666">
              <w:rPr>
                <w:sz w:val="26"/>
                <w:szCs w:val="26"/>
              </w:rPr>
              <w:t>01</w:t>
            </w:r>
            <w:r w:rsidR="006B3666">
              <w:rPr>
                <w:sz w:val="26"/>
                <w:szCs w:val="26"/>
              </w:rPr>
              <w:t xml:space="preserve"> </w:t>
            </w:r>
            <w:r w:rsidRPr="006B3666">
              <w:rPr>
                <w:sz w:val="26"/>
                <w:szCs w:val="26"/>
              </w:rPr>
              <w:t>01</w:t>
            </w:r>
            <w:r w:rsidR="006B3666">
              <w:rPr>
                <w:sz w:val="26"/>
                <w:szCs w:val="26"/>
              </w:rPr>
              <w:t xml:space="preserve"> </w:t>
            </w:r>
            <w:r w:rsidRPr="006B3666">
              <w:rPr>
                <w:sz w:val="26"/>
                <w:szCs w:val="26"/>
              </w:rPr>
              <w:t>00</w:t>
            </w:r>
            <w:r w:rsidR="006B3666">
              <w:rPr>
                <w:sz w:val="26"/>
                <w:szCs w:val="26"/>
              </w:rPr>
              <w:t xml:space="preserve"> </w:t>
            </w:r>
            <w:r w:rsidRPr="006B3666">
              <w:rPr>
                <w:sz w:val="26"/>
                <w:szCs w:val="26"/>
              </w:rPr>
              <w:t>00</w:t>
            </w:r>
            <w:r w:rsidR="006B3666">
              <w:rPr>
                <w:sz w:val="26"/>
                <w:szCs w:val="26"/>
              </w:rPr>
              <w:t xml:space="preserve"> </w:t>
            </w:r>
            <w:r w:rsidRPr="006B3666">
              <w:rPr>
                <w:sz w:val="26"/>
                <w:szCs w:val="26"/>
              </w:rPr>
              <w:t>05</w:t>
            </w:r>
            <w:r w:rsidR="006B3666">
              <w:rPr>
                <w:sz w:val="26"/>
                <w:szCs w:val="26"/>
              </w:rPr>
              <w:t xml:space="preserve"> </w:t>
            </w:r>
            <w:r w:rsidRPr="006B3666">
              <w:rPr>
                <w:sz w:val="26"/>
                <w:szCs w:val="26"/>
              </w:rPr>
              <w:t>0000</w:t>
            </w:r>
            <w:r w:rsidR="006B3666">
              <w:rPr>
                <w:sz w:val="26"/>
                <w:szCs w:val="26"/>
              </w:rPr>
              <w:t xml:space="preserve"> </w:t>
            </w:r>
            <w:r w:rsidRPr="006B3666">
              <w:rPr>
                <w:sz w:val="26"/>
                <w:szCs w:val="26"/>
              </w:rPr>
              <w:t>810</w:t>
            </w:r>
          </w:p>
        </w:tc>
        <w:tc>
          <w:tcPr>
            <w:tcW w:w="5811" w:type="dxa"/>
            <w:vAlign w:val="bottom"/>
          </w:tcPr>
          <w:p w14:paraId="3015D816" w14:textId="77777777" w:rsidR="00C204B8" w:rsidRPr="006B3666" w:rsidRDefault="00C204B8" w:rsidP="006B3666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6B3666">
              <w:rPr>
                <w:sz w:val="26"/>
                <w:szCs w:val="26"/>
              </w:rPr>
              <w:t>Погашение муниципальных ценных бумаг муниципальных районов, номинальная стоимость которых указана в валюте Российской Федерации</w:t>
            </w:r>
          </w:p>
        </w:tc>
      </w:tr>
      <w:tr w:rsidR="00130EFE" w:rsidRPr="006B3666" w14:paraId="2387400B" w14:textId="77777777" w:rsidTr="006B3666">
        <w:tc>
          <w:tcPr>
            <w:tcW w:w="3828" w:type="dxa"/>
          </w:tcPr>
          <w:p w14:paraId="5EAB2B9C" w14:textId="77777777" w:rsidR="00130EFE" w:rsidRPr="006B3666" w:rsidRDefault="00130EFE" w:rsidP="006B36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040 01 02 00 00 05 0000 710</w:t>
            </w:r>
          </w:p>
        </w:tc>
        <w:tc>
          <w:tcPr>
            <w:tcW w:w="5811" w:type="dxa"/>
            <w:vAlign w:val="bottom"/>
          </w:tcPr>
          <w:p w14:paraId="67B4F0D0" w14:textId="77777777" w:rsidR="00130EFE" w:rsidRPr="006B3666" w:rsidRDefault="00130EFE" w:rsidP="006B366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Привлечение муниципальными районами кредитов от кредитных  организаций в валюте Российской Федерации</w:t>
            </w:r>
          </w:p>
        </w:tc>
      </w:tr>
      <w:tr w:rsidR="002148CA" w:rsidRPr="006B3666" w14:paraId="55C33B67" w14:textId="77777777" w:rsidTr="006B3666">
        <w:tc>
          <w:tcPr>
            <w:tcW w:w="3828" w:type="dxa"/>
          </w:tcPr>
          <w:p w14:paraId="16B0AFBA" w14:textId="77777777" w:rsidR="002148CA" w:rsidRPr="006B3666" w:rsidRDefault="002148CA" w:rsidP="006B36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040 01 02 00 00 05 0000 810</w:t>
            </w:r>
          </w:p>
        </w:tc>
        <w:tc>
          <w:tcPr>
            <w:tcW w:w="5811" w:type="dxa"/>
            <w:vAlign w:val="bottom"/>
          </w:tcPr>
          <w:p w14:paraId="13524239" w14:textId="77777777" w:rsidR="002148CA" w:rsidRPr="006B3666" w:rsidRDefault="002148CA" w:rsidP="006B366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</w:tr>
      <w:tr w:rsidR="002148CA" w:rsidRPr="006B3666" w14:paraId="1770853D" w14:textId="77777777" w:rsidTr="006B3666">
        <w:tc>
          <w:tcPr>
            <w:tcW w:w="3828" w:type="dxa"/>
          </w:tcPr>
          <w:p w14:paraId="3DCACF2F" w14:textId="77777777" w:rsidR="002148CA" w:rsidRPr="006B3666" w:rsidRDefault="002148CA" w:rsidP="006B36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040 01 03 01 00 05 0000 710</w:t>
            </w:r>
          </w:p>
        </w:tc>
        <w:tc>
          <w:tcPr>
            <w:tcW w:w="5811" w:type="dxa"/>
            <w:vAlign w:val="bottom"/>
          </w:tcPr>
          <w:p w14:paraId="287B2614" w14:textId="77777777" w:rsidR="002148CA" w:rsidRPr="006B3666" w:rsidRDefault="002148CA" w:rsidP="006B366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2148CA" w:rsidRPr="006B3666" w14:paraId="7A70FB79" w14:textId="77777777" w:rsidTr="006B3666">
        <w:tc>
          <w:tcPr>
            <w:tcW w:w="3828" w:type="dxa"/>
          </w:tcPr>
          <w:p w14:paraId="52B442EF" w14:textId="77777777" w:rsidR="002148CA" w:rsidRPr="006B3666" w:rsidRDefault="002148CA" w:rsidP="006B36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040 01 03 01 00 05 0000 810</w:t>
            </w:r>
          </w:p>
        </w:tc>
        <w:tc>
          <w:tcPr>
            <w:tcW w:w="5811" w:type="dxa"/>
            <w:vAlign w:val="bottom"/>
          </w:tcPr>
          <w:p w14:paraId="6878B97E" w14:textId="77777777" w:rsidR="002148CA" w:rsidRPr="006B3666" w:rsidRDefault="002148CA" w:rsidP="006B366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</w:tr>
      <w:tr w:rsidR="00C204B8" w:rsidRPr="006B3666" w14:paraId="01FFE3F1" w14:textId="77777777" w:rsidTr="006B3666">
        <w:tc>
          <w:tcPr>
            <w:tcW w:w="3828" w:type="dxa"/>
          </w:tcPr>
          <w:p w14:paraId="5B6C55F4" w14:textId="77777777" w:rsidR="00C204B8" w:rsidRPr="006B3666" w:rsidRDefault="00C204B8" w:rsidP="006B36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6B3666">
              <w:rPr>
                <w:sz w:val="26"/>
                <w:szCs w:val="26"/>
              </w:rPr>
              <w:t>040</w:t>
            </w:r>
            <w:r w:rsidR="006B3666">
              <w:rPr>
                <w:sz w:val="26"/>
                <w:szCs w:val="26"/>
              </w:rPr>
              <w:t xml:space="preserve"> </w:t>
            </w:r>
            <w:r w:rsidRPr="006B3666">
              <w:rPr>
                <w:sz w:val="26"/>
                <w:szCs w:val="26"/>
              </w:rPr>
              <w:t>01</w:t>
            </w:r>
            <w:r w:rsidR="006B3666">
              <w:rPr>
                <w:sz w:val="26"/>
                <w:szCs w:val="26"/>
              </w:rPr>
              <w:t xml:space="preserve"> </w:t>
            </w:r>
            <w:r w:rsidRPr="006B3666">
              <w:rPr>
                <w:sz w:val="26"/>
                <w:szCs w:val="26"/>
              </w:rPr>
              <w:t>06</w:t>
            </w:r>
            <w:r w:rsidR="006B3666">
              <w:rPr>
                <w:sz w:val="26"/>
                <w:szCs w:val="26"/>
              </w:rPr>
              <w:t xml:space="preserve"> </w:t>
            </w:r>
            <w:r w:rsidRPr="006B3666">
              <w:rPr>
                <w:sz w:val="26"/>
                <w:szCs w:val="26"/>
              </w:rPr>
              <w:t>04</w:t>
            </w:r>
            <w:r w:rsidR="006B3666">
              <w:rPr>
                <w:sz w:val="26"/>
                <w:szCs w:val="26"/>
              </w:rPr>
              <w:t xml:space="preserve"> </w:t>
            </w:r>
            <w:r w:rsidRPr="006B3666">
              <w:rPr>
                <w:sz w:val="26"/>
                <w:szCs w:val="26"/>
              </w:rPr>
              <w:t>01</w:t>
            </w:r>
            <w:r w:rsidR="006B3666">
              <w:rPr>
                <w:sz w:val="26"/>
                <w:szCs w:val="26"/>
              </w:rPr>
              <w:t xml:space="preserve"> </w:t>
            </w:r>
            <w:r w:rsidRPr="006B3666">
              <w:rPr>
                <w:sz w:val="26"/>
                <w:szCs w:val="26"/>
              </w:rPr>
              <w:t>05</w:t>
            </w:r>
            <w:r w:rsidR="006B3666">
              <w:rPr>
                <w:sz w:val="26"/>
                <w:szCs w:val="26"/>
              </w:rPr>
              <w:t xml:space="preserve"> </w:t>
            </w:r>
            <w:r w:rsidRPr="006B3666">
              <w:rPr>
                <w:sz w:val="26"/>
                <w:szCs w:val="26"/>
              </w:rPr>
              <w:t>0000</w:t>
            </w:r>
            <w:r w:rsidR="006B3666">
              <w:rPr>
                <w:sz w:val="26"/>
                <w:szCs w:val="26"/>
              </w:rPr>
              <w:t xml:space="preserve"> </w:t>
            </w:r>
            <w:r w:rsidRPr="006B3666">
              <w:rPr>
                <w:sz w:val="26"/>
                <w:szCs w:val="26"/>
              </w:rPr>
              <w:t>810</w:t>
            </w:r>
          </w:p>
        </w:tc>
        <w:tc>
          <w:tcPr>
            <w:tcW w:w="5811" w:type="dxa"/>
            <w:vAlign w:val="bottom"/>
          </w:tcPr>
          <w:p w14:paraId="662A5B5D" w14:textId="77777777" w:rsidR="00C204B8" w:rsidRPr="006B3666" w:rsidRDefault="00C204B8" w:rsidP="006B366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B3666">
              <w:rPr>
                <w:sz w:val="26"/>
                <w:szCs w:val="26"/>
              </w:rPr>
              <w:t>Исполнение муниципальных гарантий</w:t>
            </w:r>
            <w:r w:rsidR="006B3666">
              <w:rPr>
                <w:sz w:val="26"/>
                <w:szCs w:val="26"/>
              </w:rPr>
              <w:t xml:space="preserve"> </w:t>
            </w:r>
            <w:r w:rsidRPr="006B3666">
              <w:rPr>
                <w:sz w:val="26"/>
                <w:szCs w:val="26"/>
              </w:rPr>
              <w:t xml:space="preserve">муниципальных районов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</w:t>
            </w:r>
            <w:r w:rsidR="0047759C">
              <w:rPr>
                <w:sz w:val="26"/>
                <w:szCs w:val="26"/>
              </w:rPr>
              <w:br/>
            </w:r>
            <w:r w:rsidRPr="006B3666">
              <w:rPr>
                <w:sz w:val="26"/>
                <w:szCs w:val="26"/>
              </w:rPr>
              <w:t>к принципалу либо обусловлено уступкой гаранту прав требования бенефициара к принципалу</w:t>
            </w:r>
          </w:p>
        </w:tc>
      </w:tr>
      <w:tr w:rsidR="002148CA" w:rsidRPr="006B3666" w14:paraId="3F4CDC59" w14:textId="77777777" w:rsidTr="006B3666">
        <w:tc>
          <w:tcPr>
            <w:tcW w:w="3828" w:type="dxa"/>
          </w:tcPr>
          <w:p w14:paraId="50D85045" w14:textId="77777777" w:rsidR="002148CA" w:rsidRPr="006B3666" w:rsidRDefault="002148CA" w:rsidP="006B36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040 01 06 05 01 05 0000 540</w:t>
            </w:r>
          </w:p>
        </w:tc>
        <w:tc>
          <w:tcPr>
            <w:tcW w:w="5811" w:type="dxa"/>
            <w:vAlign w:val="bottom"/>
          </w:tcPr>
          <w:p w14:paraId="158C37FF" w14:textId="77777777" w:rsidR="002148CA" w:rsidRPr="006B3666" w:rsidRDefault="002148CA" w:rsidP="006B366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бюджетных кредитов юридическим лицам из бюджетов муниципальных районов в валюте Российской Федерации</w:t>
            </w:r>
          </w:p>
        </w:tc>
      </w:tr>
      <w:tr w:rsidR="002148CA" w:rsidRPr="006B3666" w14:paraId="56B2B572" w14:textId="77777777" w:rsidTr="006B3666">
        <w:tc>
          <w:tcPr>
            <w:tcW w:w="3828" w:type="dxa"/>
          </w:tcPr>
          <w:p w14:paraId="02AE0A58" w14:textId="77777777" w:rsidR="002148CA" w:rsidRPr="006B3666" w:rsidRDefault="002148CA" w:rsidP="006B36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040 01 06 05 01 05 0000 640</w:t>
            </w:r>
          </w:p>
        </w:tc>
        <w:tc>
          <w:tcPr>
            <w:tcW w:w="5811" w:type="dxa"/>
            <w:vAlign w:val="bottom"/>
          </w:tcPr>
          <w:p w14:paraId="69CF746F" w14:textId="77777777" w:rsidR="002148CA" w:rsidRPr="006B3666" w:rsidRDefault="00C93E7E" w:rsidP="006B366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</w:tr>
    </w:tbl>
    <w:p w14:paraId="20E7AF35" w14:textId="77777777" w:rsidR="006B3666" w:rsidRDefault="006B3666" w:rsidP="006B3666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14:paraId="73394118" w14:textId="77777777" w:rsidR="00C204B8" w:rsidRPr="006B3666" w:rsidRDefault="00C204B8" w:rsidP="004B638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B3666">
        <w:rPr>
          <w:sz w:val="26"/>
          <w:szCs w:val="26"/>
        </w:rPr>
        <w:t>3. Расчет прогноза поступлений по источникам финансирования дефицита</w:t>
      </w:r>
      <w:r w:rsidR="006B3666">
        <w:rPr>
          <w:sz w:val="26"/>
          <w:szCs w:val="26"/>
        </w:rPr>
        <w:t xml:space="preserve"> </w:t>
      </w:r>
      <w:r w:rsidRPr="006B3666">
        <w:rPr>
          <w:sz w:val="26"/>
          <w:szCs w:val="26"/>
        </w:rPr>
        <w:t>бюджета Нефтеюганск</w:t>
      </w:r>
      <w:r w:rsidR="00040B53" w:rsidRPr="006B3666">
        <w:rPr>
          <w:sz w:val="26"/>
          <w:szCs w:val="26"/>
        </w:rPr>
        <w:t>ого</w:t>
      </w:r>
      <w:r w:rsidRPr="006B3666">
        <w:rPr>
          <w:sz w:val="26"/>
          <w:szCs w:val="26"/>
        </w:rPr>
        <w:t xml:space="preserve"> район</w:t>
      </w:r>
      <w:r w:rsidR="00040B53" w:rsidRPr="006B3666">
        <w:rPr>
          <w:sz w:val="26"/>
          <w:szCs w:val="26"/>
        </w:rPr>
        <w:t>а</w:t>
      </w:r>
      <w:r w:rsidRPr="006B3666">
        <w:rPr>
          <w:sz w:val="26"/>
          <w:szCs w:val="26"/>
        </w:rPr>
        <w:t xml:space="preserve">, главным администратором которых является администрация Нефтеюганского района, осуществляется в следующем порядке: </w:t>
      </w:r>
    </w:p>
    <w:p w14:paraId="76832270" w14:textId="77777777" w:rsidR="00C204B8" w:rsidRPr="006B3666" w:rsidRDefault="00C204B8" w:rsidP="006B366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B3666">
        <w:rPr>
          <w:sz w:val="26"/>
          <w:szCs w:val="26"/>
        </w:rPr>
        <w:t>3.1.</w:t>
      </w:r>
      <w:r w:rsidR="006B3666">
        <w:rPr>
          <w:sz w:val="26"/>
          <w:szCs w:val="26"/>
        </w:rPr>
        <w:t xml:space="preserve"> </w:t>
      </w:r>
      <w:r w:rsidRPr="006B3666">
        <w:rPr>
          <w:sz w:val="26"/>
          <w:szCs w:val="26"/>
        </w:rPr>
        <w:t>Размещение муниципальных ценных бумаг муниципальных районов, номинальная стоимость которых указана в валюте Российской Федерации:</w:t>
      </w:r>
    </w:p>
    <w:p w14:paraId="1FCD121C" w14:textId="77777777" w:rsidR="00C204B8" w:rsidRPr="006B3666" w:rsidRDefault="00C204B8" w:rsidP="006B3666">
      <w:pPr>
        <w:pStyle w:val="ab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6B3666">
        <w:rPr>
          <w:rFonts w:eastAsia="Calibri"/>
          <w:sz w:val="26"/>
          <w:szCs w:val="26"/>
          <w:lang w:eastAsia="en-US"/>
        </w:rPr>
        <w:t>используется метод прямого счета;</w:t>
      </w:r>
    </w:p>
    <w:p w14:paraId="193C738C" w14:textId="77777777" w:rsidR="00C204B8" w:rsidRPr="004A59AE" w:rsidRDefault="00C204B8" w:rsidP="006B3666">
      <w:pPr>
        <w:pStyle w:val="ab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6B3666">
        <w:rPr>
          <w:rFonts w:eastAsia="Calibri"/>
          <w:sz w:val="26"/>
          <w:szCs w:val="26"/>
          <w:lang w:eastAsia="en-US"/>
        </w:rPr>
        <w:t xml:space="preserve">для расчета прогнозного объема поступлений от </w:t>
      </w:r>
      <w:r w:rsidRPr="006B3666">
        <w:rPr>
          <w:sz w:val="26"/>
          <w:szCs w:val="26"/>
        </w:rPr>
        <w:t xml:space="preserve">размещения муниципальных ценных </w:t>
      </w:r>
      <w:r w:rsidR="000D1949" w:rsidRPr="004A59AE">
        <w:rPr>
          <w:sz w:val="26"/>
          <w:szCs w:val="26"/>
        </w:rPr>
        <w:t>бумаг Нефтеюганского</w:t>
      </w:r>
      <w:r w:rsidR="00C60C4E" w:rsidRPr="004A59AE">
        <w:rPr>
          <w:sz w:val="26"/>
          <w:szCs w:val="26"/>
        </w:rPr>
        <w:t xml:space="preserve"> района</w:t>
      </w:r>
      <w:r w:rsidRPr="004A59AE">
        <w:rPr>
          <w:sz w:val="26"/>
          <w:szCs w:val="26"/>
        </w:rPr>
        <w:t>, номинальная стоимость которых указана в валюте Российской Федерации</w:t>
      </w:r>
      <w:r w:rsidRPr="004A59AE">
        <w:rPr>
          <w:rFonts w:eastAsia="Calibri"/>
          <w:sz w:val="26"/>
          <w:szCs w:val="26"/>
          <w:lang w:eastAsia="en-US"/>
        </w:rPr>
        <w:t xml:space="preserve"> учитываются:</w:t>
      </w:r>
    </w:p>
    <w:p w14:paraId="3F297E41" w14:textId="77777777" w:rsidR="00C204B8" w:rsidRPr="004A59AE" w:rsidRDefault="00C204B8" w:rsidP="006B3666">
      <w:pPr>
        <w:pStyle w:val="ab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4A59AE">
        <w:rPr>
          <w:rFonts w:eastAsia="Calibri"/>
          <w:sz w:val="26"/>
          <w:szCs w:val="26"/>
          <w:lang w:eastAsia="en-US"/>
        </w:rPr>
        <w:t xml:space="preserve">направления долговой политики </w:t>
      </w:r>
      <w:r w:rsidR="00E869C4" w:rsidRPr="004A59AE">
        <w:rPr>
          <w:rFonts w:eastAsia="Calibri"/>
          <w:sz w:val="26"/>
          <w:szCs w:val="26"/>
          <w:lang w:eastAsia="en-US"/>
        </w:rPr>
        <w:t>Нефтеюга</w:t>
      </w:r>
      <w:r w:rsidR="0047759C">
        <w:rPr>
          <w:rFonts w:eastAsia="Calibri"/>
          <w:sz w:val="26"/>
          <w:szCs w:val="26"/>
          <w:lang w:eastAsia="en-US"/>
        </w:rPr>
        <w:t>н</w:t>
      </w:r>
      <w:r w:rsidR="00E869C4" w:rsidRPr="004A59AE">
        <w:rPr>
          <w:rFonts w:eastAsia="Calibri"/>
          <w:sz w:val="26"/>
          <w:szCs w:val="26"/>
          <w:lang w:eastAsia="en-US"/>
        </w:rPr>
        <w:t>ского района</w:t>
      </w:r>
      <w:r w:rsidRPr="004A59AE">
        <w:rPr>
          <w:rFonts w:eastAsia="Calibri"/>
          <w:sz w:val="26"/>
          <w:szCs w:val="26"/>
          <w:lang w:eastAsia="en-US"/>
        </w:rPr>
        <w:t xml:space="preserve"> </w:t>
      </w:r>
      <w:r w:rsidR="006B3666" w:rsidRPr="004A59AE">
        <w:rPr>
          <w:rFonts w:eastAsia="Calibri"/>
          <w:sz w:val="26"/>
          <w:szCs w:val="26"/>
          <w:lang w:eastAsia="en-US"/>
        </w:rPr>
        <w:br/>
      </w:r>
      <w:r w:rsidRPr="004A59AE">
        <w:rPr>
          <w:rFonts w:eastAsia="Calibri"/>
          <w:sz w:val="26"/>
          <w:szCs w:val="26"/>
          <w:lang w:eastAsia="en-US"/>
        </w:rPr>
        <w:t>на очередной финансовый год и на плановый период;</w:t>
      </w:r>
    </w:p>
    <w:p w14:paraId="35DD4686" w14:textId="77777777" w:rsidR="00C204B8" w:rsidRPr="004A59AE" w:rsidRDefault="00C204B8" w:rsidP="006B3666">
      <w:pPr>
        <w:pStyle w:val="ab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4A59AE">
        <w:rPr>
          <w:rFonts w:eastAsia="Calibri"/>
          <w:sz w:val="26"/>
          <w:szCs w:val="26"/>
          <w:lang w:eastAsia="en-US"/>
        </w:rPr>
        <w:t>прогнозируемый</w:t>
      </w:r>
      <w:r w:rsidR="006B3666" w:rsidRPr="004A59AE">
        <w:rPr>
          <w:rFonts w:eastAsia="Calibri"/>
          <w:sz w:val="26"/>
          <w:szCs w:val="26"/>
          <w:lang w:eastAsia="en-US"/>
        </w:rPr>
        <w:t xml:space="preserve"> </w:t>
      </w:r>
      <w:r w:rsidRPr="004A59AE">
        <w:rPr>
          <w:rFonts w:eastAsia="Calibri"/>
          <w:sz w:val="26"/>
          <w:szCs w:val="26"/>
          <w:lang w:eastAsia="en-US"/>
        </w:rPr>
        <w:t xml:space="preserve">объем дефицита (профицита) бюджета и (или) объем </w:t>
      </w:r>
      <w:r w:rsidR="00130EFE" w:rsidRPr="004A59AE">
        <w:rPr>
          <w:rFonts w:eastAsia="Calibri"/>
          <w:sz w:val="26"/>
          <w:szCs w:val="26"/>
          <w:lang w:eastAsia="en-US"/>
        </w:rPr>
        <w:t xml:space="preserve">государственных внутренних заимствований </w:t>
      </w:r>
      <w:r w:rsidR="000D1949" w:rsidRPr="004A59AE">
        <w:rPr>
          <w:rFonts w:eastAsia="Calibri"/>
          <w:sz w:val="26"/>
          <w:szCs w:val="26"/>
          <w:lang w:eastAsia="en-US"/>
        </w:rPr>
        <w:t>Нефтеюганского района</w:t>
      </w:r>
      <w:r w:rsidR="00130EFE" w:rsidRPr="004A59AE">
        <w:rPr>
          <w:rFonts w:eastAsia="Calibri"/>
          <w:sz w:val="26"/>
          <w:szCs w:val="26"/>
          <w:lang w:eastAsia="en-US"/>
        </w:rPr>
        <w:t>,</w:t>
      </w:r>
      <w:r w:rsidRPr="004A59AE">
        <w:rPr>
          <w:rFonts w:eastAsia="Calibri"/>
          <w:sz w:val="26"/>
          <w:szCs w:val="26"/>
          <w:lang w:eastAsia="en-US"/>
        </w:rPr>
        <w:t xml:space="preserve"> подлежащих погашению в соответствующем финансовом году;</w:t>
      </w:r>
    </w:p>
    <w:p w14:paraId="04E76464" w14:textId="77777777" w:rsidR="00C204B8" w:rsidRPr="004A59AE" w:rsidRDefault="00C204B8" w:rsidP="006B3666">
      <w:pPr>
        <w:pStyle w:val="ab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4A59AE">
        <w:rPr>
          <w:rFonts w:eastAsia="Calibri"/>
          <w:sz w:val="26"/>
          <w:szCs w:val="26"/>
          <w:lang w:eastAsia="en-US"/>
        </w:rPr>
        <w:t>конъюнктура рынка кредитования;</w:t>
      </w:r>
    </w:p>
    <w:p w14:paraId="3C02FE69" w14:textId="77777777" w:rsidR="00C204B8" w:rsidRPr="004A59AE" w:rsidRDefault="00C204B8" w:rsidP="006B3666">
      <w:pPr>
        <w:pStyle w:val="ab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4A59AE">
        <w:rPr>
          <w:rFonts w:eastAsia="Calibri"/>
          <w:sz w:val="26"/>
          <w:szCs w:val="26"/>
          <w:lang w:eastAsia="en-US"/>
        </w:rPr>
        <w:t xml:space="preserve">оценка влияния проводимых муниципальных внутренних заимствований </w:t>
      </w:r>
      <w:r w:rsidR="00C60C4E" w:rsidRPr="004A59AE">
        <w:rPr>
          <w:rFonts w:eastAsia="Calibri"/>
          <w:sz w:val="26"/>
          <w:szCs w:val="26"/>
          <w:lang w:eastAsia="en-US"/>
        </w:rPr>
        <w:t>Нефтеюганского</w:t>
      </w:r>
      <w:r w:rsidRPr="004A59AE">
        <w:rPr>
          <w:rFonts w:eastAsia="Calibri"/>
          <w:sz w:val="26"/>
          <w:szCs w:val="26"/>
          <w:lang w:eastAsia="en-US"/>
        </w:rPr>
        <w:t xml:space="preserve"> район</w:t>
      </w:r>
      <w:r w:rsidR="00C60C4E" w:rsidRPr="004A59AE">
        <w:rPr>
          <w:rFonts w:eastAsia="Calibri"/>
          <w:sz w:val="26"/>
          <w:szCs w:val="26"/>
          <w:lang w:eastAsia="en-US"/>
        </w:rPr>
        <w:t>а</w:t>
      </w:r>
      <w:r w:rsidRPr="004A59AE">
        <w:rPr>
          <w:rFonts w:eastAsia="Calibri"/>
          <w:sz w:val="26"/>
          <w:szCs w:val="26"/>
          <w:lang w:eastAsia="en-US"/>
        </w:rPr>
        <w:t xml:space="preserve"> на муниципальный долг </w:t>
      </w:r>
      <w:r w:rsidR="00C60C4E" w:rsidRPr="004A59AE">
        <w:rPr>
          <w:rFonts w:eastAsia="Calibri"/>
          <w:sz w:val="26"/>
          <w:szCs w:val="26"/>
          <w:lang w:eastAsia="en-US"/>
        </w:rPr>
        <w:t xml:space="preserve">Нефтеюганского </w:t>
      </w:r>
      <w:r w:rsidRPr="004A59AE">
        <w:rPr>
          <w:rFonts w:eastAsia="Calibri"/>
          <w:sz w:val="26"/>
          <w:szCs w:val="26"/>
          <w:lang w:eastAsia="en-US"/>
        </w:rPr>
        <w:t>район</w:t>
      </w:r>
      <w:r w:rsidR="00C60C4E" w:rsidRPr="004A59AE">
        <w:rPr>
          <w:rFonts w:eastAsia="Calibri"/>
          <w:sz w:val="26"/>
          <w:szCs w:val="26"/>
          <w:lang w:eastAsia="en-US"/>
        </w:rPr>
        <w:t>а</w:t>
      </w:r>
      <w:r w:rsidR="0047759C">
        <w:rPr>
          <w:rFonts w:eastAsia="Calibri"/>
          <w:sz w:val="26"/>
          <w:szCs w:val="26"/>
          <w:lang w:eastAsia="en-US"/>
        </w:rPr>
        <w:t>;</w:t>
      </w:r>
    </w:p>
    <w:p w14:paraId="59E6D0D1" w14:textId="77777777" w:rsidR="00C204B8" w:rsidRPr="004A59AE" w:rsidRDefault="00C204B8" w:rsidP="006B3666">
      <w:pPr>
        <w:pStyle w:val="ab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4A59AE">
        <w:rPr>
          <w:rFonts w:eastAsia="Calibri"/>
          <w:sz w:val="26"/>
          <w:szCs w:val="26"/>
          <w:lang w:eastAsia="en-US"/>
        </w:rPr>
        <w:t xml:space="preserve">условия действующих и планируемых к заключению договоров </w:t>
      </w:r>
      <w:r w:rsidR="00B351B3" w:rsidRPr="004A59AE">
        <w:rPr>
          <w:rFonts w:eastAsia="Calibri"/>
          <w:sz w:val="26"/>
          <w:szCs w:val="26"/>
          <w:lang w:eastAsia="en-US"/>
        </w:rPr>
        <w:br/>
      </w:r>
      <w:r w:rsidRPr="004A59AE">
        <w:rPr>
          <w:rFonts w:eastAsia="Calibri"/>
          <w:sz w:val="26"/>
          <w:szCs w:val="26"/>
          <w:lang w:eastAsia="en-US"/>
        </w:rPr>
        <w:t>и соглашений</w:t>
      </w:r>
      <w:r w:rsidRPr="004A59AE">
        <w:rPr>
          <w:sz w:val="26"/>
          <w:szCs w:val="26"/>
        </w:rPr>
        <w:t xml:space="preserve"> по размещению муниципальных ценных бумаг </w:t>
      </w:r>
      <w:r w:rsidR="0063008D" w:rsidRPr="004A59AE">
        <w:rPr>
          <w:sz w:val="26"/>
          <w:szCs w:val="26"/>
        </w:rPr>
        <w:t>Нефтеюганского района</w:t>
      </w:r>
      <w:r w:rsidRPr="004A59AE">
        <w:rPr>
          <w:sz w:val="26"/>
          <w:szCs w:val="26"/>
        </w:rPr>
        <w:t>, номинальная стоимость которых указана в валюте Российской Федерации</w:t>
      </w:r>
      <w:r w:rsidRPr="004A59AE">
        <w:rPr>
          <w:rFonts w:eastAsia="Calibri"/>
          <w:sz w:val="26"/>
          <w:szCs w:val="26"/>
          <w:lang w:eastAsia="en-US"/>
        </w:rPr>
        <w:t xml:space="preserve">. </w:t>
      </w:r>
    </w:p>
    <w:p w14:paraId="06E5D77E" w14:textId="77777777" w:rsidR="00C204B8" w:rsidRPr="004A59AE" w:rsidRDefault="00C204B8" w:rsidP="007B0722">
      <w:pPr>
        <w:pStyle w:val="ab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4A59AE">
        <w:rPr>
          <w:rFonts w:eastAsia="Calibri"/>
          <w:sz w:val="26"/>
          <w:szCs w:val="26"/>
          <w:lang w:eastAsia="en-US"/>
        </w:rPr>
        <w:t>формула расчета:</w:t>
      </w:r>
    </w:p>
    <w:p w14:paraId="3A88B006" w14:textId="77777777" w:rsidR="00C204B8" w:rsidRPr="004A59AE" w:rsidRDefault="00C204B8" w:rsidP="007B07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spellStart"/>
      <w:r w:rsidRPr="004A59AE">
        <w:rPr>
          <w:rFonts w:eastAsiaTheme="minorHAnsi"/>
          <w:sz w:val="26"/>
          <w:szCs w:val="26"/>
          <w:lang w:eastAsia="en-US"/>
        </w:rPr>
        <w:t>Ппосцб</w:t>
      </w:r>
      <w:proofErr w:type="spellEnd"/>
      <w:r w:rsidRPr="004A59AE">
        <w:rPr>
          <w:rFonts w:eastAsiaTheme="minorHAnsi"/>
          <w:sz w:val="26"/>
          <w:szCs w:val="26"/>
          <w:lang w:eastAsia="en-US"/>
        </w:rPr>
        <w:t xml:space="preserve"> = </w:t>
      </w:r>
      <w:proofErr w:type="spellStart"/>
      <w:r w:rsidRPr="004A59AE">
        <w:rPr>
          <w:rFonts w:eastAsiaTheme="minorHAnsi"/>
          <w:sz w:val="26"/>
          <w:szCs w:val="26"/>
          <w:lang w:eastAsia="en-US"/>
        </w:rPr>
        <w:t>Опз+Од</w:t>
      </w:r>
      <w:proofErr w:type="spellEnd"/>
      <w:r w:rsidRPr="004A59AE">
        <w:rPr>
          <w:rFonts w:eastAsiaTheme="minorHAnsi"/>
          <w:sz w:val="26"/>
          <w:szCs w:val="26"/>
          <w:lang w:eastAsia="en-US"/>
        </w:rPr>
        <w:t>(-Оп)-Ии,</w:t>
      </w:r>
      <w:r w:rsidR="006B3666" w:rsidRPr="004A59AE">
        <w:rPr>
          <w:rFonts w:eastAsiaTheme="minorHAnsi"/>
          <w:sz w:val="26"/>
          <w:szCs w:val="26"/>
          <w:lang w:eastAsia="en-US"/>
        </w:rPr>
        <w:t xml:space="preserve"> </w:t>
      </w:r>
      <w:r w:rsidRPr="004A59AE">
        <w:rPr>
          <w:rFonts w:eastAsiaTheme="minorHAnsi"/>
          <w:sz w:val="26"/>
          <w:szCs w:val="26"/>
          <w:lang w:eastAsia="en-US"/>
        </w:rPr>
        <w:t>где:</w:t>
      </w:r>
    </w:p>
    <w:p w14:paraId="28D5B950" w14:textId="77777777" w:rsidR="00C204B8" w:rsidRPr="004A59AE" w:rsidRDefault="00C204B8" w:rsidP="007B07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spellStart"/>
      <w:r w:rsidRPr="004A59AE">
        <w:rPr>
          <w:rFonts w:eastAsiaTheme="minorHAnsi"/>
          <w:sz w:val="26"/>
          <w:szCs w:val="26"/>
          <w:lang w:eastAsia="en-US"/>
        </w:rPr>
        <w:t>Ппосцб</w:t>
      </w:r>
      <w:proofErr w:type="spellEnd"/>
      <w:r w:rsidRPr="004A59AE">
        <w:rPr>
          <w:rFonts w:eastAsiaTheme="minorHAnsi"/>
          <w:sz w:val="26"/>
          <w:szCs w:val="26"/>
          <w:lang w:eastAsia="en-US"/>
        </w:rPr>
        <w:t xml:space="preserve"> </w:t>
      </w:r>
      <w:r w:rsidR="00B351B3" w:rsidRPr="004A59AE">
        <w:rPr>
          <w:rFonts w:eastAsiaTheme="minorHAnsi"/>
          <w:sz w:val="26"/>
          <w:szCs w:val="26"/>
          <w:lang w:eastAsia="en-US"/>
        </w:rPr>
        <w:t>–</w:t>
      </w:r>
      <w:r w:rsidRPr="004A59AE">
        <w:rPr>
          <w:rFonts w:eastAsiaTheme="minorHAnsi"/>
          <w:sz w:val="26"/>
          <w:szCs w:val="26"/>
          <w:lang w:eastAsia="en-US"/>
        </w:rPr>
        <w:t xml:space="preserve"> прогнозируемый объем поступлений от размещения государственных ценных бумаг в соответствующем финансовом году;</w:t>
      </w:r>
    </w:p>
    <w:p w14:paraId="2A32F174" w14:textId="77777777" w:rsidR="00C204B8" w:rsidRPr="004A59AE" w:rsidRDefault="00C204B8" w:rsidP="007B07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spellStart"/>
      <w:r w:rsidRPr="004A59AE">
        <w:rPr>
          <w:rFonts w:eastAsiaTheme="minorHAnsi"/>
          <w:sz w:val="26"/>
          <w:szCs w:val="26"/>
          <w:lang w:eastAsia="en-US"/>
        </w:rPr>
        <w:t>Опз</w:t>
      </w:r>
      <w:proofErr w:type="spellEnd"/>
      <w:r w:rsidRPr="004A59AE">
        <w:rPr>
          <w:rFonts w:eastAsiaTheme="minorHAnsi"/>
          <w:sz w:val="26"/>
          <w:szCs w:val="26"/>
          <w:lang w:eastAsia="en-US"/>
        </w:rPr>
        <w:t xml:space="preserve"> – объем</w:t>
      </w:r>
      <w:r w:rsidR="006B3666" w:rsidRPr="004A59AE">
        <w:rPr>
          <w:rFonts w:eastAsiaTheme="minorHAnsi"/>
          <w:sz w:val="26"/>
          <w:szCs w:val="26"/>
          <w:lang w:eastAsia="en-US"/>
        </w:rPr>
        <w:t xml:space="preserve"> </w:t>
      </w:r>
      <w:r w:rsidRPr="004A59AE">
        <w:rPr>
          <w:rFonts w:eastAsiaTheme="minorHAnsi"/>
          <w:sz w:val="26"/>
          <w:szCs w:val="26"/>
          <w:lang w:eastAsia="en-US"/>
        </w:rPr>
        <w:t xml:space="preserve">внутренних заимствований </w:t>
      </w:r>
      <w:r w:rsidR="00155663" w:rsidRPr="004A59AE">
        <w:rPr>
          <w:rFonts w:eastAsiaTheme="minorHAnsi"/>
          <w:sz w:val="26"/>
          <w:szCs w:val="26"/>
          <w:lang w:eastAsia="en-US"/>
        </w:rPr>
        <w:t>Нефтеюганского</w:t>
      </w:r>
      <w:r w:rsidRPr="004A59AE">
        <w:rPr>
          <w:rFonts w:eastAsiaTheme="minorHAnsi"/>
          <w:sz w:val="26"/>
          <w:szCs w:val="26"/>
          <w:lang w:eastAsia="en-US"/>
        </w:rPr>
        <w:t xml:space="preserve"> район</w:t>
      </w:r>
      <w:r w:rsidR="00155663" w:rsidRPr="004A59AE">
        <w:rPr>
          <w:rFonts w:eastAsiaTheme="minorHAnsi"/>
          <w:sz w:val="26"/>
          <w:szCs w:val="26"/>
          <w:lang w:eastAsia="en-US"/>
        </w:rPr>
        <w:t>а</w:t>
      </w:r>
      <w:r w:rsidRPr="004A59AE">
        <w:rPr>
          <w:rFonts w:eastAsiaTheme="minorHAnsi"/>
          <w:sz w:val="26"/>
          <w:szCs w:val="26"/>
          <w:lang w:eastAsia="en-US"/>
        </w:rPr>
        <w:t>, подлежащих погашению в соответствующем финансовом году;</w:t>
      </w:r>
    </w:p>
    <w:p w14:paraId="7F65BC3D" w14:textId="77777777" w:rsidR="00C204B8" w:rsidRPr="004A59AE" w:rsidRDefault="00C204B8" w:rsidP="007B07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A59AE">
        <w:rPr>
          <w:rFonts w:eastAsiaTheme="minorHAnsi"/>
          <w:sz w:val="26"/>
          <w:szCs w:val="26"/>
          <w:lang w:eastAsia="en-US"/>
        </w:rPr>
        <w:t xml:space="preserve">Од (Оп) </w:t>
      </w:r>
      <w:r w:rsidR="007B2B5C" w:rsidRPr="004A59AE">
        <w:rPr>
          <w:rFonts w:eastAsiaTheme="minorHAnsi"/>
          <w:sz w:val="26"/>
          <w:szCs w:val="26"/>
          <w:lang w:eastAsia="en-US"/>
        </w:rPr>
        <w:t>–</w:t>
      </w:r>
      <w:r w:rsidRPr="004A59AE">
        <w:rPr>
          <w:rFonts w:eastAsiaTheme="minorHAnsi"/>
          <w:sz w:val="26"/>
          <w:szCs w:val="26"/>
          <w:lang w:eastAsia="en-US"/>
        </w:rPr>
        <w:t xml:space="preserve"> прогнозируемый объем дефицита (профицита) бюджета </w:t>
      </w:r>
      <w:r w:rsidR="007B2B5C" w:rsidRPr="004A59AE">
        <w:rPr>
          <w:rFonts w:eastAsiaTheme="minorHAnsi"/>
          <w:sz w:val="26"/>
          <w:szCs w:val="26"/>
          <w:lang w:eastAsia="en-US"/>
        </w:rPr>
        <w:br/>
      </w:r>
      <w:r w:rsidRPr="004A59AE">
        <w:rPr>
          <w:rFonts w:eastAsiaTheme="minorHAnsi"/>
          <w:sz w:val="26"/>
          <w:szCs w:val="26"/>
          <w:lang w:eastAsia="en-US"/>
        </w:rPr>
        <w:t>в соответствующем финансовом году;</w:t>
      </w:r>
    </w:p>
    <w:p w14:paraId="7CF36CD6" w14:textId="77777777" w:rsidR="00C204B8" w:rsidRPr="004A59AE" w:rsidRDefault="00C204B8" w:rsidP="007B07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A59AE">
        <w:rPr>
          <w:rFonts w:eastAsiaTheme="minorHAnsi"/>
          <w:sz w:val="26"/>
          <w:szCs w:val="26"/>
          <w:lang w:eastAsia="en-US"/>
        </w:rPr>
        <w:t xml:space="preserve">Ии </w:t>
      </w:r>
      <w:r w:rsidR="007B2B5C" w:rsidRPr="004A59AE">
        <w:rPr>
          <w:rFonts w:eastAsiaTheme="minorHAnsi"/>
          <w:sz w:val="26"/>
          <w:szCs w:val="26"/>
          <w:lang w:eastAsia="en-US"/>
        </w:rPr>
        <w:t>–</w:t>
      </w:r>
      <w:r w:rsidRPr="004A59AE">
        <w:rPr>
          <w:rFonts w:eastAsiaTheme="minorHAnsi"/>
          <w:sz w:val="26"/>
          <w:szCs w:val="26"/>
          <w:lang w:eastAsia="en-US"/>
        </w:rPr>
        <w:t xml:space="preserve"> прогнозируемый объем иных источников внутреннего финансирования бюджета в соответствующем</w:t>
      </w:r>
      <w:r w:rsidR="006B3666" w:rsidRPr="004A59AE">
        <w:rPr>
          <w:rFonts w:eastAsiaTheme="minorHAnsi"/>
          <w:sz w:val="26"/>
          <w:szCs w:val="26"/>
          <w:lang w:eastAsia="en-US"/>
        </w:rPr>
        <w:t xml:space="preserve"> </w:t>
      </w:r>
      <w:r w:rsidRPr="004A59AE">
        <w:rPr>
          <w:rFonts w:eastAsiaTheme="minorHAnsi"/>
          <w:sz w:val="26"/>
          <w:szCs w:val="26"/>
          <w:lang w:eastAsia="en-US"/>
        </w:rPr>
        <w:t>финансовом году.</w:t>
      </w:r>
    </w:p>
    <w:p w14:paraId="21A3578A" w14:textId="77777777" w:rsidR="00C204B8" w:rsidRPr="004A59AE" w:rsidRDefault="00C204B8" w:rsidP="007B072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A59AE">
        <w:rPr>
          <w:rFonts w:eastAsiaTheme="minorHAnsi"/>
          <w:sz w:val="26"/>
          <w:szCs w:val="26"/>
          <w:lang w:eastAsia="en-US"/>
        </w:rPr>
        <w:t xml:space="preserve">Рассчитанный прогнозируемый объем поступлений от размещения муниципальных ценных бумаг </w:t>
      </w:r>
      <w:r w:rsidR="000D1949" w:rsidRPr="004A59AE">
        <w:rPr>
          <w:rFonts w:eastAsiaTheme="minorHAnsi"/>
          <w:sz w:val="26"/>
          <w:szCs w:val="26"/>
          <w:lang w:eastAsia="en-US"/>
        </w:rPr>
        <w:t>Нефтеюганского</w:t>
      </w:r>
      <w:r w:rsidRPr="004A59AE">
        <w:rPr>
          <w:rFonts w:eastAsiaTheme="minorHAnsi"/>
          <w:sz w:val="26"/>
          <w:szCs w:val="26"/>
          <w:lang w:eastAsia="en-US"/>
        </w:rPr>
        <w:t xml:space="preserve"> района в соответствующем финансовом году уточняется исходя из мониторинга конъюнктуры рынка кредитования, сравнительного анализа условий и результатов размещения муниципальных ценных бумаг и привлечения </w:t>
      </w:r>
      <w:proofErr w:type="spellStart"/>
      <w:r w:rsidR="000D1949" w:rsidRPr="004A59AE">
        <w:rPr>
          <w:rFonts w:eastAsiaTheme="minorHAnsi"/>
          <w:sz w:val="26"/>
          <w:szCs w:val="26"/>
          <w:lang w:eastAsia="en-US"/>
        </w:rPr>
        <w:t>Нефтеюганским</w:t>
      </w:r>
      <w:proofErr w:type="spellEnd"/>
      <w:r w:rsidR="000D1949" w:rsidRPr="004A59AE">
        <w:rPr>
          <w:rFonts w:eastAsiaTheme="minorHAnsi"/>
          <w:sz w:val="26"/>
          <w:szCs w:val="26"/>
          <w:lang w:eastAsia="en-US"/>
        </w:rPr>
        <w:t xml:space="preserve"> районом</w:t>
      </w:r>
      <w:r w:rsidRPr="004A59AE">
        <w:rPr>
          <w:rFonts w:eastAsiaTheme="minorHAnsi"/>
          <w:sz w:val="26"/>
          <w:szCs w:val="26"/>
          <w:lang w:eastAsia="en-US"/>
        </w:rPr>
        <w:t xml:space="preserve"> кредитов </w:t>
      </w:r>
      <w:r w:rsidR="0047759C">
        <w:rPr>
          <w:rFonts w:eastAsiaTheme="minorHAnsi"/>
          <w:sz w:val="26"/>
          <w:szCs w:val="26"/>
          <w:lang w:eastAsia="en-US"/>
        </w:rPr>
        <w:br/>
      </w:r>
      <w:r w:rsidRPr="004A59AE">
        <w:rPr>
          <w:rFonts w:eastAsiaTheme="minorHAnsi"/>
          <w:sz w:val="26"/>
          <w:szCs w:val="26"/>
          <w:lang w:eastAsia="en-US"/>
        </w:rPr>
        <w:t xml:space="preserve">от кредитных организаций, а также </w:t>
      </w:r>
      <w:r w:rsidR="00130EFE" w:rsidRPr="004A59AE">
        <w:rPr>
          <w:rFonts w:eastAsiaTheme="minorHAnsi"/>
          <w:sz w:val="26"/>
          <w:szCs w:val="26"/>
          <w:lang w:eastAsia="en-US"/>
        </w:rPr>
        <w:t>объемов,</w:t>
      </w:r>
      <w:r w:rsidRPr="004A59AE">
        <w:rPr>
          <w:rFonts w:eastAsiaTheme="minorHAnsi"/>
          <w:sz w:val="26"/>
          <w:szCs w:val="26"/>
          <w:lang w:eastAsia="en-US"/>
        </w:rPr>
        <w:t xml:space="preserve"> ранее размещенных муниципальных ценных бумаг.</w:t>
      </w:r>
    </w:p>
    <w:p w14:paraId="1261FE1C" w14:textId="77777777" w:rsidR="00C204B8" w:rsidRPr="004A59AE" w:rsidRDefault="00C204B8" w:rsidP="004B638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59AE">
        <w:rPr>
          <w:rFonts w:eastAsia="Calibri"/>
          <w:sz w:val="26"/>
          <w:szCs w:val="26"/>
          <w:lang w:eastAsia="en-US"/>
        </w:rPr>
        <w:t>3.2.</w:t>
      </w:r>
      <w:r w:rsidRPr="004A59AE">
        <w:rPr>
          <w:sz w:val="26"/>
          <w:szCs w:val="26"/>
        </w:rPr>
        <w:t xml:space="preserve"> Погашение муниципальных ценных бумаг </w:t>
      </w:r>
      <w:r w:rsidR="00BB0411" w:rsidRPr="004A59AE">
        <w:rPr>
          <w:sz w:val="26"/>
          <w:szCs w:val="26"/>
        </w:rPr>
        <w:t>муниципальных районов</w:t>
      </w:r>
      <w:r w:rsidRPr="004A59AE">
        <w:rPr>
          <w:sz w:val="26"/>
          <w:szCs w:val="26"/>
        </w:rPr>
        <w:t>, номинальная стоимость которых указана в валюте Российской Федерации:</w:t>
      </w:r>
    </w:p>
    <w:p w14:paraId="545E3BC2" w14:textId="77777777" w:rsidR="00C204B8" w:rsidRPr="004A59AE" w:rsidRDefault="0036195B" w:rsidP="004B638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A59AE">
        <w:rPr>
          <w:rFonts w:eastAsia="Calibri"/>
          <w:sz w:val="26"/>
          <w:szCs w:val="26"/>
          <w:lang w:eastAsia="en-US"/>
        </w:rPr>
        <w:t>а) используется</w:t>
      </w:r>
      <w:r w:rsidR="00C204B8" w:rsidRPr="004A59AE">
        <w:rPr>
          <w:rFonts w:eastAsia="Calibri"/>
          <w:sz w:val="26"/>
          <w:szCs w:val="26"/>
          <w:lang w:eastAsia="en-US"/>
        </w:rPr>
        <w:t xml:space="preserve"> метод прямого счета;</w:t>
      </w:r>
    </w:p>
    <w:p w14:paraId="3E27552C" w14:textId="77777777" w:rsidR="00C204B8" w:rsidRPr="004A59AE" w:rsidRDefault="00C204B8" w:rsidP="004B638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A59AE">
        <w:rPr>
          <w:rFonts w:eastAsia="Calibri"/>
          <w:sz w:val="26"/>
          <w:szCs w:val="26"/>
          <w:lang w:eastAsia="en-US"/>
        </w:rPr>
        <w:t xml:space="preserve">б) для расчета прогнозного объема от </w:t>
      </w:r>
      <w:r w:rsidRPr="004A59AE">
        <w:rPr>
          <w:sz w:val="26"/>
          <w:szCs w:val="26"/>
        </w:rPr>
        <w:t xml:space="preserve">погашения муниципальных ценных бумаг </w:t>
      </w:r>
      <w:r w:rsidR="00996F3A" w:rsidRPr="004A59AE">
        <w:rPr>
          <w:sz w:val="26"/>
          <w:szCs w:val="26"/>
        </w:rPr>
        <w:t>Нефтеюганского</w:t>
      </w:r>
      <w:r w:rsidRPr="004A59AE">
        <w:rPr>
          <w:sz w:val="26"/>
          <w:szCs w:val="26"/>
        </w:rPr>
        <w:t xml:space="preserve"> район</w:t>
      </w:r>
      <w:r w:rsidR="00996F3A" w:rsidRPr="004A59AE">
        <w:rPr>
          <w:sz w:val="26"/>
          <w:szCs w:val="26"/>
        </w:rPr>
        <w:t>а</w:t>
      </w:r>
      <w:r w:rsidRPr="004A59AE">
        <w:rPr>
          <w:sz w:val="26"/>
          <w:szCs w:val="26"/>
        </w:rPr>
        <w:t>, номинальная стоимость которых указана в валюте Российской Федерации</w:t>
      </w:r>
      <w:r w:rsidRPr="004A59AE">
        <w:rPr>
          <w:rFonts w:eastAsia="Calibri"/>
          <w:sz w:val="26"/>
          <w:szCs w:val="26"/>
          <w:lang w:eastAsia="en-US"/>
        </w:rPr>
        <w:t xml:space="preserve"> учитываются:</w:t>
      </w:r>
    </w:p>
    <w:p w14:paraId="05FB4EB5" w14:textId="77777777" w:rsidR="00C204B8" w:rsidRPr="004A59AE" w:rsidRDefault="00C204B8" w:rsidP="004B6385">
      <w:pPr>
        <w:pStyle w:val="ab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4A59AE">
        <w:rPr>
          <w:rFonts w:eastAsia="Calibri"/>
          <w:sz w:val="26"/>
          <w:szCs w:val="26"/>
          <w:lang w:eastAsia="en-US"/>
        </w:rPr>
        <w:t xml:space="preserve">направления долговой политики </w:t>
      </w:r>
      <w:r w:rsidR="004E6FA9" w:rsidRPr="004A59AE">
        <w:rPr>
          <w:rFonts w:eastAsia="Calibri"/>
          <w:sz w:val="26"/>
          <w:szCs w:val="26"/>
          <w:lang w:eastAsia="en-US"/>
        </w:rPr>
        <w:t>Нефтеюганского района</w:t>
      </w:r>
      <w:r w:rsidR="0047759C">
        <w:rPr>
          <w:rFonts w:eastAsia="Calibri"/>
          <w:sz w:val="26"/>
          <w:szCs w:val="26"/>
          <w:lang w:eastAsia="en-US"/>
        </w:rPr>
        <w:t xml:space="preserve"> </w:t>
      </w:r>
      <w:r w:rsidRPr="004A59AE">
        <w:rPr>
          <w:rFonts w:eastAsia="Calibri"/>
          <w:sz w:val="26"/>
          <w:szCs w:val="26"/>
          <w:lang w:eastAsia="en-US"/>
        </w:rPr>
        <w:t>на очередной финансовый год и на плановый период;</w:t>
      </w:r>
    </w:p>
    <w:p w14:paraId="15072171" w14:textId="77777777" w:rsidR="00C204B8" w:rsidRPr="004A59AE" w:rsidRDefault="00C204B8" w:rsidP="004B6385">
      <w:pPr>
        <w:pStyle w:val="ab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4A59AE">
        <w:rPr>
          <w:rFonts w:eastAsia="Calibri"/>
          <w:sz w:val="26"/>
          <w:szCs w:val="26"/>
          <w:lang w:eastAsia="en-US"/>
        </w:rPr>
        <w:t>прогнозируемый</w:t>
      </w:r>
      <w:r w:rsidR="006B3666" w:rsidRPr="004A59AE">
        <w:rPr>
          <w:rFonts w:eastAsia="Calibri"/>
          <w:sz w:val="26"/>
          <w:szCs w:val="26"/>
          <w:lang w:eastAsia="en-US"/>
        </w:rPr>
        <w:t xml:space="preserve"> </w:t>
      </w:r>
      <w:r w:rsidRPr="004A59AE">
        <w:rPr>
          <w:rFonts w:eastAsia="Calibri"/>
          <w:sz w:val="26"/>
          <w:szCs w:val="26"/>
          <w:lang w:eastAsia="en-US"/>
        </w:rPr>
        <w:t xml:space="preserve">объем дефицита (профицита) бюджета и (или) объем </w:t>
      </w:r>
      <w:r w:rsidR="00130EFE" w:rsidRPr="004A59AE">
        <w:rPr>
          <w:rFonts w:eastAsia="Calibri"/>
          <w:sz w:val="26"/>
          <w:szCs w:val="26"/>
          <w:lang w:eastAsia="en-US"/>
        </w:rPr>
        <w:t xml:space="preserve">государственных внутренних заимствований </w:t>
      </w:r>
      <w:r w:rsidR="00B27FFD" w:rsidRPr="004A59AE">
        <w:rPr>
          <w:rFonts w:eastAsia="Calibri"/>
          <w:sz w:val="26"/>
          <w:szCs w:val="26"/>
          <w:lang w:eastAsia="en-US"/>
        </w:rPr>
        <w:t>Нефтеюганского района</w:t>
      </w:r>
      <w:r w:rsidR="00130EFE" w:rsidRPr="004A59AE">
        <w:rPr>
          <w:rFonts w:eastAsia="Calibri"/>
          <w:sz w:val="26"/>
          <w:szCs w:val="26"/>
          <w:lang w:eastAsia="en-US"/>
        </w:rPr>
        <w:t>,</w:t>
      </w:r>
      <w:r w:rsidRPr="004A59AE">
        <w:rPr>
          <w:rFonts w:eastAsia="Calibri"/>
          <w:sz w:val="26"/>
          <w:szCs w:val="26"/>
          <w:lang w:eastAsia="en-US"/>
        </w:rPr>
        <w:t xml:space="preserve"> подлежащих погашению в соответствующем финансовом году;</w:t>
      </w:r>
    </w:p>
    <w:p w14:paraId="4D9A9B8E" w14:textId="77777777" w:rsidR="00C204B8" w:rsidRPr="004A59AE" w:rsidRDefault="00C204B8" w:rsidP="004B6385">
      <w:pPr>
        <w:pStyle w:val="ab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4A59AE">
        <w:rPr>
          <w:rFonts w:eastAsia="Calibri"/>
          <w:sz w:val="26"/>
          <w:szCs w:val="26"/>
          <w:lang w:eastAsia="en-US"/>
        </w:rPr>
        <w:t xml:space="preserve">условия действующих и планируемых к заключению договоров </w:t>
      </w:r>
      <w:r w:rsidR="004B6385" w:rsidRPr="004A59AE">
        <w:rPr>
          <w:rFonts w:eastAsia="Calibri"/>
          <w:sz w:val="26"/>
          <w:szCs w:val="26"/>
          <w:lang w:eastAsia="en-US"/>
        </w:rPr>
        <w:br/>
      </w:r>
      <w:r w:rsidRPr="004A59AE">
        <w:rPr>
          <w:rFonts w:eastAsia="Calibri"/>
          <w:sz w:val="26"/>
          <w:szCs w:val="26"/>
          <w:lang w:eastAsia="en-US"/>
        </w:rPr>
        <w:t>и соглашений по размещению муниципальных це</w:t>
      </w:r>
      <w:r w:rsidR="000D1949" w:rsidRPr="004A59AE">
        <w:rPr>
          <w:rFonts w:eastAsia="Calibri"/>
          <w:sz w:val="26"/>
          <w:szCs w:val="26"/>
          <w:lang w:eastAsia="en-US"/>
        </w:rPr>
        <w:t>нных бумаг Нефтеюганского района</w:t>
      </w:r>
      <w:r w:rsidRPr="004A59AE">
        <w:rPr>
          <w:rFonts w:eastAsia="Calibri"/>
          <w:sz w:val="26"/>
          <w:szCs w:val="26"/>
          <w:lang w:eastAsia="en-US"/>
        </w:rPr>
        <w:t xml:space="preserve">, номинальная стоимость которых указана в валюте Российской Федерации. </w:t>
      </w:r>
    </w:p>
    <w:p w14:paraId="3F4E7692" w14:textId="77777777" w:rsidR="00C204B8" w:rsidRPr="004A59AE" w:rsidRDefault="00130EFE" w:rsidP="006B3666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4A59AE">
        <w:rPr>
          <w:rFonts w:eastAsia="Calibri"/>
          <w:sz w:val="26"/>
          <w:szCs w:val="26"/>
          <w:lang w:eastAsia="en-US"/>
        </w:rPr>
        <w:t>в) формула</w:t>
      </w:r>
      <w:r w:rsidR="00C204B8" w:rsidRPr="004A59AE">
        <w:rPr>
          <w:rFonts w:eastAsia="Calibri"/>
          <w:sz w:val="26"/>
          <w:szCs w:val="26"/>
          <w:lang w:eastAsia="en-US"/>
        </w:rPr>
        <w:t xml:space="preserve"> расчета:</w:t>
      </w:r>
    </w:p>
    <w:p w14:paraId="40278CAA" w14:textId="77777777" w:rsidR="00C204B8" w:rsidRPr="004A59AE" w:rsidRDefault="00C204B8" w:rsidP="006B3666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proofErr w:type="spellStart"/>
      <w:r w:rsidRPr="004A59AE">
        <w:rPr>
          <w:rFonts w:eastAsiaTheme="minorHAnsi"/>
          <w:sz w:val="26"/>
          <w:szCs w:val="26"/>
          <w:lang w:eastAsia="en-US"/>
        </w:rPr>
        <w:t>Ппогцб</w:t>
      </w:r>
      <w:proofErr w:type="spellEnd"/>
      <w:r w:rsidRPr="004A59AE">
        <w:rPr>
          <w:rFonts w:eastAsiaTheme="minorHAnsi"/>
          <w:sz w:val="26"/>
          <w:szCs w:val="26"/>
          <w:lang w:eastAsia="en-US"/>
        </w:rPr>
        <w:t xml:space="preserve"> = </w:t>
      </w:r>
      <w:proofErr w:type="spellStart"/>
      <w:r w:rsidRPr="004A59AE">
        <w:rPr>
          <w:rFonts w:eastAsiaTheme="minorHAnsi"/>
          <w:sz w:val="26"/>
          <w:szCs w:val="26"/>
          <w:lang w:eastAsia="en-US"/>
        </w:rPr>
        <w:t>Опз</w:t>
      </w:r>
      <w:proofErr w:type="spellEnd"/>
      <w:r w:rsidRPr="004A59AE">
        <w:rPr>
          <w:rFonts w:eastAsiaTheme="minorHAnsi"/>
          <w:sz w:val="26"/>
          <w:szCs w:val="26"/>
          <w:lang w:eastAsia="en-US"/>
        </w:rPr>
        <w:t>;</w:t>
      </w:r>
      <w:r w:rsidR="006B3666" w:rsidRPr="004A59AE">
        <w:rPr>
          <w:rFonts w:eastAsiaTheme="minorHAnsi"/>
          <w:sz w:val="26"/>
          <w:szCs w:val="26"/>
          <w:lang w:eastAsia="en-US"/>
        </w:rPr>
        <w:t xml:space="preserve"> </w:t>
      </w:r>
      <w:r w:rsidRPr="004A59AE">
        <w:rPr>
          <w:rFonts w:eastAsiaTheme="minorHAnsi"/>
          <w:sz w:val="26"/>
          <w:szCs w:val="26"/>
          <w:lang w:eastAsia="en-US"/>
        </w:rPr>
        <w:t>где:</w:t>
      </w:r>
    </w:p>
    <w:p w14:paraId="484C367D" w14:textId="77777777" w:rsidR="00C204B8" w:rsidRPr="004A59AE" w:rsidRDefault="00C204B8" w:rsidP="006B3666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proofErr w:type="spellStart"/>
      <w:r w:rsidRPr="004A59AE">
        <w:rPr>
          <w:rFonts w:eastAsiaTheme="minorHAnsi"/>
          <w:sz w:val="26"/>
          <w:szCs w:val="26"/>
          <w:lang w:eastAsia="en-US"/>
        </w:rPr>
        <w:t>Ппогцб</w:t>
      </w:r>
      <w:proofErr w:type="spellEnd"/>
      <w:r w:rsidRPr="004A59AE">
        <w:rPr>
          <w:rFonts w:eastAsiaTheme="minorHAnsi"/>
          <w:sz w:val="26"/>
          <w:szCs w:val="26"/>
          <w:lang w:eastAsia="en-US"/>
        </w:rPr>
        <w:t xml:space="preserve"> </w:t>
      </w:r>
      <w:r w:rsidR="004B6385" w:rsidRPr="004A59AE">
        <w:rPr>
          <w:rFonts w:eastAsiaTheme="minorHAnsi"/>
          <w:sz w:val="26"/>
          <w:szCs w:val="26"/>
          <w:lang w:eastAsia="en-US"/>
        </w:rPr>
        <w:t>–</w:t>
      </w:r>
      <w:r w:rsidRPr="004A59AE">
        <w:rPr>
          <w:rFonts w:eastAsiaTheme="minorHAnsi"/>
          <w:sz w:val="26"/>
          <w:szCs w:val="26"/>
          <w:lang w:eastAsia="en-US"/>
        </w:rPr>
        <w:t xml:space="preserve"> прогнозируемый объем </w:t>
      </w:r>
      <w:r w:rsidRPr="004A59AE">
        <w:rPr>
          <w:sz w:val="26"/>
          <w:szCs w:val="26"/>
        </w:rPr>
        <w:t>погашения муниципальных це</w:t>
      </w:r>
      <w:r w:rsidR="00FD213A" w:rsidRPr="004A59AE">
        <w:rPr>
          <w:sz w:val="26"/>
          <w:szCs w:val="26"/>
        </w:rPr>
        <w:t>нных бумаг Нефтеюганского района</w:t>
      </w:r>
      <w:r w:rsidRPr="004A59AE">
        <w:rPr>
          <w:sz w:val="26"/>
          <w:szCs w:val="26"/>
        </w:rPr>
        <w:t>, номинальная стоимость которых указана в валюте Российской Федерации</w:t>
      </w:r>
      <w:r w:rsidRPr="004A59AE">
        <w:rPr>
          <w:rFonts w:eastAsiaTheme="minorHAnsi"/>
          <w:sz w:val="26"/>
          <w:szCs w:val="26"/>
          <w:lang w:eastAsia="en-US"/>
        </w:rPr>
        <w:t xml:space="preserve"> в соответствующем финансовом году;</w:t>
      </w:r>
    </w:p>
    <w:p w14:paraId="2ED3465B" w14:textId="77777777" w:rsidR="00C204B8" w:rsidRPr="004A59AE" w:rsidRDefault="00C204B8" w:rsidP="006B3666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proofErr w:type="spellStart"/>
      <w:r w:rsidRPr="004A59AE">
        <w:rPr>
          <w:rFonts w:eastAsiaTheme="minorHAnsi"/>
          <w:sz w:val="26"/>
          <w:szCs w:val="26"/>
          <w:lang w:eastAsia="en-US"/>
        </w:rPr>
        <w:t>Опз</w:t>
      </w:r>
      <w:proofErr w:type="spellEnd"/>
      <w:r w:rsidRPr="004A59AE">
        <w:rPr>
          <w:rFonts w:eastAsiaTheme="minorHAnsi"/>
          <w:sz w:val="26"/>
          <w:szCs w:val="26"/>
          <w:lang w:eastAsia="en-US"/>
        </w:rPr>
        <w:t xml:space="preserve"> – объем</w:t>
      </w:r>
      <w:r w:rsidR="006B3666" w:rsidRPr="004A59AE">
        <w:rPr>
          <w:rFonts w:eastAsiaTheme="minorHAnsi"/>
          <w:sz w:val="26"/>
          <w:szCs w:val="26"/>
          <w:lang w:eastAsia="en-US"/>
        </w:rPr>
        <w:t xml:space="preserve"> </w:t>
      </w:r>
      <w:r w:rsidRPr="004A59AE">
        <w:rPr>
          <w:rFonts w:eastAsiaTheme="minorHAnsi"/>
          <w:sz w:val="26"/>
          <w:szCs w:val="26"/>
          <w:lang w:eastAsia="en-US"/>
        </w:rPr>
        <w:t xml:space="preserve">внутренних заимствований </w:t>
      </w:r>
      <w:r w:rsidR="00B7295A" w:rsidRPr="004A59AE">
        <w:rPr>
          <w:rFonts w:eastAsiaTheme="minorHAnsi"/>
          <w:sz w:val="26"/>
          <w:szCs w:val="26"/>
          <w:lang w:eastAsia="en-US"/>
        </w:rPr>
        <w:t>Нефтеюганского района</w:t>
      </w:r>
      <w:r w:rsidRPr="004A59AE">
        <w:rPr>
          <w:rFonts w:eastAsiaTheme="minorHAnsi"/>
          <w:sz w:val="26"/>
          <w:szCs w:val="26"/>
          <w:lang w:eastAsia="en-US"/>
        </w:rPr>
        <w:t>, подлежащих погашению в соответствующем финансовом году.</w:t>
      </w:r>
    </w:p>
    <w:p w14:paraId="7A3EEEF1" w14:textId="77777777" w:rsidR="00C204B8" w:rsidRPr="004A59AE" w:rsidRDefault="00C204B8" w:rsidP="00130EF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A59AE">
        <w:rPr>
          <w:sz w:val="26"/>
          <w:szCs w:val="26"/>
        </w:rPr>
        <w:t>3.3. Исполнение муниципальных гарантий</w:t>
      </w:r>
      <w:r w:rsidR="006B3666" w:rsidRPr="004A59AE">
        <w:rPr>
          <w:sz w:val="26"/>
          <w:szCs w:val="26"/>
        </w:rPr>
        <w:t xml:space="preserve"> </w:t>
      </w:r>
      <w:r w:rsidRPr="004A59AE">
        <w:rPr>
          <w:sz w:val="26"/>
          <w:szCs w:val="26"/>
        </w:rPr>
        <w:t>муниципальных районов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принципалу:</w:t>
      </w:r>
    </w:p>
    <w:p w14:paraId="5B61843E" w14:textId="77777777" w:rsidR="00F54739" w:rsidRPr="004A59AE" w:rsidRDefault="00F54739" w:rsidP="00130EF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A59AE">
        <w:rPr>
          <w:sz w:val="26"/>
          <w:szCs w:val="26"/>
        </w:rPr>
        <w:t xml:space="preserve">Прогнозирование выбытий по данному источнику финансирования дефицита бюджета осуществляется в сумме выданной муниципальной гарантии с правом регресса, подлежащей уплате Бенефициару в соответствующем финансовом году </w:t>
      </w:r>
      <w:r w:rsidR="0047759C">
        <w:rPr>
          <w:sz w:val="26"/>
          <w:szCs w:val="26"/>
        </w:rPr>
        <w:br/>
      </w:r>
      <w:r w:rsidRPr="004A59AE">
        <w:rPr>
          <w:sz w:val="26"/>
          <w:szCs w:val="26"/>
        </w:rPr>
        <w:t>по условиям кредитного догов</w:t>
      </w:r>
      <w:r w:rsidR="00FF403D" w:rsidRPr="004A59AE">
        <w:rPr>
          <w:sz w:val="26"/>
          <w:szCs w:val="26"/>
        </w:rPr>
        <w:t>о</w:t>
      </w:r>
      <w:r w:rsidRPr="004A59AE">
        <w:rPr>
          <w:sz w:val="26"/>
          <w:szCs w:val="26"/>
        </w:rPr>
        <w:t xml:space="preserve">ра. </w:t>
      </w:r>
    </w:p>
    <w:p w14:paraId="471B1F8E" w14:textId="77777777" w:rsidR="00043F5C" w:rsidRPr="004A59AE" w:rsidRDefault="002E43ED" w:rsidP="00AA382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A59AE">
        <w:rPr>
          <w:sz w:val="26"/>
          <w:szCs w:val="26"/>
        </w:rPr>
        <w:t xml:space="preserve">3.4. </w:t>
      </w:r>
      <w:r w:rsidR="00AA3824" w:rsidRPr="004A59AE">
        <w:rPr>
          <w:sz w:val="26"/>
          <w:szCs w:val="26"/>
        </w:rPr>
        <w:t>Привлечение муниципальными районами кредитов от кредитных организаций в валюте Российской Федерации:</w:t>
      </w:r>
    </w:p>
    <w:p w14:paraId="76966D0A" w14:textId="77777777" w:rsidR="00AA3824" w:rsidRPr="004A59AE" w:rsidRDefault="00AA3824" w:rsidP="002E43E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59AE">
        <w:rPr>
          <w:sz w:val="26"/>
          <w:szCs w:val="26"/>
        </w:rPr>
        <w:t>а) используется метод прямого счета;</w:t>
      </w:r>
    </w:p>
    <w:p w14:paraId="03E20C67" w14:textId="77777777" w:rsidR="00AA3824" w:rsidRPr="004A59AE" w:rsidRDefault="00AA3824" w:rsidP="002E43E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59AE">
        <w:rPr>
          <w:sz w:val="26"/>
          <w:szCs w:val="26"/>
        </w:rPr>
        <w:t>б) для расчета прогнозного объема поступлений учитываются:</w:t>
      </w:r>
    </w:p>
    <w:p w14:paraId="120270F6" w14:textId="77777777" w:rsidR="00AA3824" w:rsidRPr="0047759C" w:rsidRDefault="00AA3824" w:rsidP="0047759C">
      <w:pPr>
        <w:pStyle w:val="ab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7759C">
        <w:rPr>
          <w:sz w:val="26"/>
          <w:szCs w:val="26"/>
        </w:rPr>
        <w:t>прогнозируемый объем дефицита бюджета Нефтеюганского района;</w:t>
      </w:r>
    </w:p>
    <w:p w14:paraId="02B440EC" w14:textId="77777777" w:rsidR="00AA3824" w:rsidRPr="0047759C" w:rsidRDefault="00AA3824" w:rsidP="0047759C">
      <w:pPr>
        <w:pStyle w:val="ab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7759C">
        <w:rPr>
          <w:sz w:val="26"/>
          <w:szCs w:val="26"/>
        </w:rPr>
        <w:t xml:space="preserve">действующие кредитные договоры и планируемые к заключению </w:t>
      </w:r>
      <w:r w:rsidR="0047759C">
        <w:rPr>
          <w:sz w:val="26"/>
          <w:szCs w:val="26"/>
        </w:rPr>
        <w:br/>
      </w:r>
      <w:r w:rsidRPr="0047759C">
        <w:rPr>
          <w:sz w:val="26"/>
          <w:szCs w:val="26"/>
        </w:rPr>
        <w:t>в соответствующем финансовом году;</w:t>
      </w:r>
    </w:p>
    <w:p w14:paraId="582B5003" w14:textId="77777777" w:rsidR="00AA3824" w:rsidRPr="0047759C" w:rsidRDefault="00AA3824" w:rsidP="0047759C">
      <w:pPr>
        <w:pStyle w:val="ab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7759C">
        <w:rPr>
          <w:sz w:val="26"/>
          <w:szCs w:val="26"/>
        </w:rPr>
        <w:t xml:space="preserve">конъюнктура рынка кредитования. </w:t>
      </w:r>
    </w:p>
    <w:p w14:paraId="10A9585D" w14:textId="77777777" w:rsidR="00AA3824" w:rsidRPr="004A59AE" w:rsidRDefault="00AA3824" w:rsidP="002E43E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59AE">
        <w:rPr>
          <w:sz w:val="26"/>
          <w:szCs w:val="26"/>
        </w:rPr>
        <w:t>в) формула расчета:</w:t>
      </w:r>
    </w:p>
    <w:p w14:paraId="4BAFA706" w14:textId="77777777" w:rsidR="00AA3824" w:rsidRPr="004A59AE" w:rsidRDefault="00AA3824" w:rsidP="002E43E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4A59AE">
        <w:rPr>
          <w:sz w:val="26"/>
          <w:szCs w:val="26"/>
        </w:rPr>
        <w:t>Пкр</w:t>
      </w:r>
      <w:proofErr w:type="spellEnd"/>
      <w:r w:rsidRPr="004A59AE">
        <w:rPr>
          <w:sz w:val="26"/>
          <w:szCs w:val="26"/>
        </w:rPr>
        <w:t xml:space="preserve"> = (</w:t>
      </w:r>
      <w:proofErr w:type="spellStart"/>
      <w:r w:rsidRPr="004A59AE">
        <w:rPr>
          <w:sz w:val="26"/>
          <w:szCs w:val="26"/>
        </w:rPr>
        <w:t>Д+Зп-О-И</w:t>
      </w:r>
      <w:proofErr w:type="spellEnd"/>
      <w:r w:rsidRPr="004A59AE">
        <w:rPr>
          <w:sz w:val="26"/>
          <w:szCs w:val="26"/>
        </w:rPr>
        <w:t>), где</w:t>
      </w:r>
    </w:p>
    <w:p w14:paraId="2CA776B6" w14:textId="77777777" w:rsidR="00AA3824" w:rsidRPr="004A59AE" w:rsidRDefault="00AA3824" w:rsidP="002E43E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4A59AE">
        <w:rPr>
          <w:sz w:val="26"/>
          <w:szCs w:val="26"/>
        </w:rPr>
        <w:t>Пкр</w:t>
      </w:r>
      <w:proofErr w:type="spellEnd"/>
      <w:r w:rsidRPr="004A59AE">
        <w:rPr>
          <w:sz w:val="26"/>
          <w:szCs w:val="26"/>
        </w:rPr>
        <w:t xml:space="preserve"> – поступление кредитов от кредитных организаций по действующим </w:t>
      </w:r>
      <w:r w:rsidR="0047759C">
        <w:rPr>
          <w:sz w:val="26"/>
          <w:szCs w:val="26"/>
        </w:rPr>
        <w:br/>
      </w:r>
      <w:r w:rsidRPr="004A59AE">
        <w:rPr>
          <w:sz w:val="26"/>
          <w:szCs w:val="26"/>
        </w:rPr>
        <w:t>(и планируемым к заключению) договорам в соответствующем финансовом году;</w:t>
      </w:r>
    </w:p>
    <w:p w14:paraId="2F81DC51" w14:textId="77777777" w:rsidR="00AA3824" w:rsidRPr="004A59AE" w:rsidRDefault="00AA3824" w:rsidP="002E43E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59AE">
        <w:rPr>
          <w:sz w:val="26"/>
          <w:szCs w:val="26"/>
        </w:rPr>
        <w:t xml:space="preserve">Д – прогнозируемый объем дефицита бюджета Нефтеюганского района </w:t>
      </w:r>
      <w:r w:rsidR="0047759C">
        <w:rPr>
          <w:sz w:val="26"/>
          <w:szCs w:val="26"/>
        </w:rPr>
        <w:br/>
      </w:r>
      <w:r w:rsidRPr="004A59AE">
        <w:rPr>
          <w:sz w:val="26"/>
          <w:szCs w:val="26"/>
        </w:rPr>
        <w:t>на соответствующий финансовый год;</w:t>
      </w:r>
    </w:p>
    <w:p w14:paraId="23EDCBBF" w14:textId="77777777" w:rsidR="00AA3824" w:rsidRPr="004A59AE" w:rsidRDefault="00AA3824" w:rsidP="002E43E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4A59AE">
        <w:rPr>
          <w:sz w:val="26"/>
          <w:szCs w:val="26"/>
        </w:rPr>
        <w:t>Зп</w:t>
      </w:r>
      <w:proofErr w:type="spellEnd"/>
      <w:r w:rsidRPr="004A59AE">
        <w:rPr>
          <w:sz w:val="26"/>
          <w:szCs w:val="26"/>
        </w:rPr>
        <w:t xml:space="preserve"> – объем муниципальных заимствований, подлежащих погашению;</w:t>
      </w:r>
    </w:p>
    <w:p w14:paraId="74AE1A54" w14:textId="77777777" w:rsidR="00AA3824" w:rsidRPr="004A59AE" w:rsidRDefault="00AA3824" w:rsidP="002E43E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59AE">
        <w:rPr>
          <w:sz w:val="26"/>
          <w:szCs w:val="26"/>
        </w:rPr>
        <w:t>О – остатки средств Нефтеюганского района на конец отчётного периода;</w:t>
      </w:r>
    </w:p>
    <w:p w14:paraId="5634EE58" w14:textId="77777777" w:rsidR="00AA3824" w:rsidRPr="004A59AE" w:rsidRDefault="00AA3824" w:rsidP="002E43E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59AE">
        <w:rPr>
          <w:sz w:val="26"/>
          <w:szCs w:val="26"/>
        </w:rPr>
        <w:t>И – иные источники внутреннего финансирования дефицита бюджета.</w:t>
      </w:r>
    </w:p>
    <w:p w14:paraId="47A87A1D" w14:textId="77777777" w:rsidR="00AA3824" w:rsidRPr="004A59AE" w:rsidRDefault="00AA3824" w:rsidP="002E43E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59AE">
        <w:rPr>
          <w:sz w:val="26"/>
          <w:szCs w:val="26"/>
        </w:rPr>
        <w:t xml:space="preserve">3.5. </w:t>
      </w:r>
      <w:r w:rsidR="00EC3415" w:rsidRPr="004A59AE">
        <w:rPr>
          <w:sz w:val="26"/>
          <w:szCs w:val="26"/>
        </w:rPr>
        <w:t>Привлечение кредитов из других бюджетов бюджетной системы Российской Федерации бюджетами муниципальных районо</w:t>
      </w:r>
      <w:r w:rsidR="005410E9" w:rsidRPr="004A59AE">
        <w:rPr>
          <w:sz w:val="26"/>
          <w:szCs w:val="26"/>
        </w:rPr>
        <w:t xml:space="preserve">в в валюте Российской Федерации. </w:t>
      </w:r>
    </w:p>
    <w:p w14:paraId="256183B4" w14:textId="77777777" w:rsidR="005410E9" w:rsidRPr="004A59AE" w:rsidRDefault="005410E9" w:rsidP="002E43E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59AE">
        <w:rPr>
          <w:sz w:val="26"/>
          <w:szCs w:val="26"/>
        </w:rPr>
        <w:t xml:space="preserve">Прогнозирование поступлений по данному источнику финансирования дефицита бюджета осуществляется с учетом распределения лимитов </w:t>
      </w:r>
      <w:r w:rsidR="0047759C">
        <w:rPr>
          <w:sz w:val="26"/>
          <w:szCs w:val="26"/>
        </w:rPr>
        <w:br/>
      </w:r>
      <w:r w:rsidRPr="004A59AE">
        <w:rPr>
          <w:sz w:val="26"/>
          <w:szCs w:val="26"/>
        </w:rPr>
        <w:t>на предоставление бюджетных кредитов из Ханты-Мансийского автономного округа – Югры бюджетам муниципальных районов Ханты-Мансийского автономного округа</w:t>
      </w:r>
      <w:r w:rsidR="008E462E">
        <w:rPr>
          <w:sz w:val="26"/>
          <w:szCs w:val="26"/>
        </w:rPr>
        <w:t xml:space="preserve"> </w:t>
      </w:r>
      <w:r w:rsidR="0047759C">
        <w:rPr>
          <w:sz w:val="26"/>
          <w:szCs w:val="26"/>
        </w:rPr>
        <w:t>–</w:t>
      </w:r>
      <w:r w:rsidR="008E462E">
        <w:rPr>
          <w:sz w:val="26"/>
          <w:szCs w:val="26"/>
        </w:rPr>
        <w:t xml:space="preserve"> Югры</w:t>
      </w:r>
      <w:r w:rsidRPr="004A59AE">
        <w:rPr>
          <w:sz w:val="26"/>
          <w:szCs w:val="26"/>
        </w:rPr>
        <w:t>. При планировании привлечения кредитов из других уровней бюджетов бюджетной системы Российской Федерации учитываются следующие факторы:</w:t>
      </w:r>
    </w:p>
    <w:p w14:paraId="290649B6" w14:textId="77777777" w:rsidR="005410E9" w:rsidRPr="004A59AE" w:rsidRDefault="005410E9" w:rsidP="0047759C">
      <w:pPr>
        <w:pStyle w:val="ab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A59AE">
        <w:rPr>
          <w:sz w:val="26"/>
          <w:szCs w:val="26"/>
        </w:rPr>
        <w:t>объем собственных доходов</w:t>
      </w:r>
      <w:r w:rsidR="001147B8" w:rsidRPr="004A59AE">
        <w:rPr>
          <w:sz w:val="26"/>
          <w:szCs w:val="26"/>
        </w:rPr>
        <w:t xml:space="preserve"> бюджета Нефтеюганского района;</w:t>
      </w:r>
    </w:p>
    <w:p w14:paraId="7146A33B" w14:textId="77777777" w:rsidR="001147B8" w:rsidRPr="004A59AE" w:rsidRDefault="001147B8" w:rsidP="0047759C">
      <w:pPr>
        <w:pStyle w:val="ab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A59AE">
        <w:rPr>
          <w:sz w:val="26"/>
          <w:szCs w:val="26"/>
        </w:rPr>
        <w:t>величина временного кассового разрыва бюджета Нефтеюганского района</w:t>
      </w:r>
      <w:r w:rsidR="00E869C9" w:rsidRPr="004A59AE">
        <w:rPr>
          <w:sz w:val="26"/>
          <w:szCs w:val="26"/>
        </w:rPr>
        <w:t>;</w:t>
      </w:r>
    </w:p>
    <w:p w14:paraId="3DF0FFA7" w14:textId="77777777" w:rsidR="00E869C9" w:rsidRPr="004A59AE" w:rsidRDefault="00E869C9" w:rsidP="0047759C">
      <w:pPr>
        <w:pStyle w:val="ab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A59AE">
        <w:rPr>
          <w:sz w:val="26"/>
          <w:szCs w:val="26"/>
        </w:rPr>
        <w:t xml:space="preserve">соблюдение требований бюджетного законодательства Российской Федерации, в том числе в части предельного размера муниципального долга </w:t>
      </w:r>
      <w:r w:rsidR="0047759C">
        <w:rPr>
          <w:sz w:val="26"/>
          <w:szCs w:val="26"/>
        </w:rPr>
        <w:br/>
      </w:r>
      <w:r w:rsidRPr="004A59AE">
        <w:rPr>
          <w:sz w:val="26"/>
          <w:szCs w:val="26"/>
        </w:rPr>
        <w:t>и предельного объема дефицита бюджета Нефтеюганского района;</w:t>
      </w:r>
    </w:p>
    <w:p w14:paraId="618C6ED3" w14:textId="77777777" w:rsidR="00E869C9" w:rsidRPr="004A59AE" w:rsidRDefault="00E869C9" w:rsidP="0047759C">
      <w:pPr>
        <w:pStyle w:val="ab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A59AE">
        <w:rPr>
          <w:sz w:val="26"/>
          <w:szCs w:val="26"/>
        </w:rPr>
        <w:t xml:space="preserve">иных условий предоставления бюджетных кредитов в соответствии </w:t>
      </w:r>
      <w:r w:rsidR="0047759C">
        <w:rPr>
          <w:sz w:val="26"/>
          <w:szCs w:val="26"/>
        </w:rPr>
        <w:br/>
      </w:r>
      <w:r w:rsidRPr="004A59AE">
        <w:rPr>
          <w:sz w:val="26"/>
          <w:szCs w:val="26"/>
        </w:rPr>
        <w:t>с заключенными договорами и соглашениями.</w:t>
      </w:r>
    </w:p>
    <w:p w14:paraId="63848797" w14:textId="77777777" w:rsidR="00E869C9" w:rsidRPr="004A59AE" w:rsidRDefault="00E869C9" w:rsidP="002E43E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59AE">
        <w:rPr>
          <w:sz w:val="26"/>
          <w:szCs w:val="26"/>
        </w:rPr>
        <w:t>Расчет прогнозного объема поступлений осуществляется с использованием методов прямого счета в соответствии с нормативными документами вышестоящего бюджета</w:t>
      </w:r>
      <w:r w:rsidR="00AD29FD" w:rsidRPr="004A59AE">
        <w:rPr>
          <w:sz w:val="26"/>
          <w:szCs w:val="26"/>
        </w:rPr>
        <w:t>, определяющими порядок, условия и объем бюджетного кредита бюджету Нефтеюганского района. Расчет объема предоставления средств по каждому виду бюджетного кредита определяется соответствующими порядками и соглашениями. Расчет общего прогнозного объема поступлений осуществляется по следующей форме:</w:t>
      </w:r>
    </w:p>
    <w:p w14:paraId="6E529E1E" w14:textId="77777777" w:rsidR="00AD29FD" w:rsidRPr="004A59AE" w:rsidRDefault="00AD29FD" w:rsidP="002E43E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59AE">
        <w:rPr>
          <w:sz w:val="26"/>
          <w:szCs w:val="26"/>
          <w:lang w:val="en-US"/>
        </w:rPr>
        <w:t>V</w:t>
      </w:r>
      <w:proofErr w:type="spellStart"/>
      <w:r w:rsidRPr="004A59AE">
        <w:rPr>
          <w:sz w:val="26"/>
          <w:szCs w:val="26"/>
        </w:rPr>
        <w:t>бкр</w:t>
      </w:r>
      <w:proofErr w:type="spellEnd"/>
      <w:r w:rsidRPr="004A59AE">
        <w:rPr>
          <w:sz w:val="26"/>
          <w:szCs w:val="26"/>
        </w:rPr>
        <w:t xml:space="preserve"> = Бкр</w:t>
      </w:r>
      <w:r w:rsidRPr="004A59AE">
        <w:rPr>
          <w:sz w:val="26"/>
          <w:szCs w:val="26"/>
          <w:vertAlign w:val="subscript"/>
        </w:rPr>
        <w:t>1</w:t>
      </w:r>
      <w:r w:rsidRPr="004A59AE">
        <w:rPr>
          <w:sz w:val="26"/>
          <w:szCs w:val="26"/>
        </w:rPr>
        <w:t>+……</w:t>
      </w:r>
      <w:proofErr w:type="spellStart"/>
      <w:r w:rsidRPr="004A59AE">
        <w:rPr>
          <w:sz w:val="26"/>
          <w:szCs w:val="26"/>
        </w:rPr>
        <w:t>Бкр</w:t>
      </w:r>
      <w:r w:rsidRPr="004A59AE">
        <w:rPr>
          <w:sz w:val="26"/>
          <w:szCs w:val="26"/>
          <w:lang w:val="en-US"/>
        </w:rPr>
        <w:t>i</w:t>
      </w:r>
      <w:proofErr w:type="spellEnd"/>
      <w:r w:rsidRPr="004A59AE">
        <w:rPr>
          <w:sz w:val="26"/>
          <w:szCs w:val="26"/>
        </w:rPr>
        <w:t>, где:</w:t>
      </w:r>
    </w:p>
    <w:p w14:paraId="7288E52C" w14:textId="77777777" w:rsidR="00AD29FD" w:rsidRPr="004A59AE" w:rsidRDefault="00AD29FD" w:rsidP="002E43E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59AE">
        <w:rPr>
          <w:sz w:val="26"/>
          <w:szCs w:val="26"/>
          <w:lang w:val="en-US"/>
        </w:rPr>
        <w:t>V</w:t>
      </w:r>
      <w:proofErr w:type="spellStart"/>
      <w:r w:rsidRPr="004A59AE">
        <w:rPr>
          <w:sz w:val="26"/>
          <w:szCs w:val="26"/>
        </w:rPr>
        <w:t>бкр</w:t>
      </w:r>
      <w:proofErr w:type="spellEnd"/>
      <w:r w:rsidRPr="004A59AE">
        <w:rPr>
          <w:sz w:val="26"/>
          <w:szCs w:val="26"/>
        </w:rPr>
        <w:t xml:space="preserve"> – объем планируемых к получению бюджетных кредитов </w:t>
      </w:r>
      <w:r w:rsidR="0047759C">
        <w:rPr>
          <w:sz w:val="26"/>
          <w:szCs w:val="26"/>
        </w:rPr>
        <w:br/>
      </w:r>
      <w:r w:rsidRPr="004A59AE">
        <w:rPr>
          <w:sz w:val="26"/>
          <w:szCs w:val="26"/>
        </w:rPr>
        <w:t>в соответствующем финансовом году, руб.;</w:t>
      </w:r>
    </w:p>
    <w:p w14:paraId="08CCC7FE" w14:textId="77777777" w:rsidR="00AD29FD" w:rsidRPr="004A59AE" w:rsidRDefault="00AD29FD" w:rsidP="002E43E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59AE">
        <w:rPr>
          <w:sz w:val="26"/>
          <w:szCs w:val="26"/>
        </w:rPr>
        <w:t>Бкр</w:t>
      </w:r>
      <w:r w:rsidRPr="004A59AE">
        <w:rPr>
          <w:sz w:val="26"/>
          <w:szCs w:val="26"/>
          <w:vertAlign w:val="subscript"/>
        </w:rPr>
        <w:t>1</w:t>
      </w:r>
      <w:r w:rsidRPr="004A59AE">
        <w:rPr>
          <w:sz w:val="26"/>
          <w:szCs w:val="26"/>
        </w:rPr>
        <w:t>……</w:t>
      </w:r>
      <w:proofErr w:type="spellStart"/>
      <w:r w:rsidRPr="004A59AE">
        <w:rPr>
          <w:sz w:val="26"/>
          <w:szCs w:val="26"/>
        </w:rPr>
        <w:t>Бкр</w:t>
      </w:r>
      <w:r w:rsidRPr="004A59AE">
        <w:rPr>
          <w:sz w:val="26"/>
          <w:szCs w:val="26"/>
          <w:lang w:val="en-US"/>
        </w:rPr>
        <w:t>i</w:t>
      </w:r>
      <w:proofErr w:type="spellEnd"/>
      <w:r w:rsidRPr="004A59AE">
        <w:rPr>
          <w:sz w:val="26"/>
          <w:szCs w:val="26"/>
        </w:rPr>
        <w:t xml:space="preserve"> – величина бюджетного кредита по каждому соглашению, планируемая к получению в </w:t>
      </w:r>
      <w:r w:rsidR="00133ABA" w:rsidRPr="004A59AE">
        <w:rPr>
          <w:sz w:val="26"/>
          <w:szCs w:val="26"/>
        </w:rPr>
        <w:t>соответствующем</w:t>
      </w:r>
      <w:r w:rsidRPr="004A59AE">
        <w:rPr>
          <w:sz w:val="26"/>
          <w:szCs w:val="26"/>
        </w:rPr>
        <w:t xml:space="preserve"> финансовом году, руб.</w:t>
      </w:r>
    </w:p>
    <w:p w14:paraId="33210A41" w14:textId="77777777" w:rsidR="00797723" w:rsidRPr="004A59AE" w:rsidRDefault="00797723" w:rsidP="00AD29F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A59AE">
        <w:rPr>
          <w:sz w:val="26"/>
          <w:szCs w:val="26"/>
        </w:rPr>
        <w:t>3.6. Погашение муниципальными районами кредитов от кредитных организаций в валюте Российской Федерации.</w:t>
      </w:r>
    </w:p>
    <w:p w14:paraId="1593352F" w14:textId="77777777" w:rsidR="00AD29FD" w:rsidRPr="004A59AE" w:rsidRDefault="00AD29FD" w:rsidP="00AD29F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A59AE">
        <w:rPr>
          <w:sz w:val="26"/>
          <w:szCs w:val="26"/>
        </w:rPr>
        <w:t>Прогнозирование погашения бюджетом Нефтеюганского района осуществляется методом прямого счета на основании условий действующих соглашений по следующей форме:</w:t>
      </w:r>
    </w:p>
    <w:p w14:paraId="4B6C102F" w14:textId="77777777" w:rsidR="00AD29FD" w:rsidRPr="004A59AE" w:rsidRDefault="00133ABA" w:rsidP="00AD29F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A59AE">
        <w:rPr>
          <w:sz w:val="26"/>
          <w:szCs w:val="26"/>
          <w:lang w:val="en-US"/>
        </w:rPr>
        <w:t>V</w:t>
      </w:r>
      <w:proofErr w:type="spellStart"/>
      <w:r w:rsidRPr="004A59AE">
        <w:rPr>
          <w:sz w:val="26"/>
          <w:szCs w:val="26"/>
        </w:rPr>
        <w:t>пбкр</w:t>
      </w:r>
      <w:proofErr w:type="spellEnd"/>
      <w:r w:rsidRPr="004A59AE">
        <w:rPr>
          <w:sz w:val="26"/>
          <w:szCs w:val="26"/>
        </w:rPr>
        <w:t xml:space="preserve"> = Бкр</w:t>
      </w:r>
      <w:r w:rsidRPr="004A59AE">
        <w:rPr>
          <w:sz w:val="26"/>
          <w:szCs w:val="26"/>
          <w:vertAlign w:val="subscript"/>
        </w:rPr>
        <w:t>1</w:t>
      </w:r>
      <w:r w:rsidRPr="004A59AE">
        <w:rPr>
          <w:sz w:val="26"/>
          <w:szCs w:val="26"/>
        </w:rPr>
        <w:t>+……</w:t>
      </w:r>
      <w:proofErr w:type="spellStart"/>
      <w:r w:rsidRPr="004A59AE">
        <w:rPr>
          <w:sz w:val="26"/>
          <w:szCs w:val="26"/>
        </w:rPr>
        <w:t>Бкр</w:t>
      </w:r>
      <w:r w:rsidRPr="004A59AE">
        <w:rPr>
          <w:sz w:val="26"/>
          <w:szCs w:val="26"/>
          <w:lang w:val="en-US"/>
        </w:rPr>
        <w:t>i</w:t>
      </w:r>
      <w:proofErr w:type="spellEnd"/>
      <w:r w:rsidRPr="004A59AE">
        <w:rPr>
          <w:sz w:val="26"/>
          <w:szCs w:val="26"/>
        </w:rPr>
        <w:t>, где:</w:t>
      </w:r>
    </w:p>
    <w:p w14:paraId="0BB5B930" w14:textId="77777777" w:rsidR="00133ABA" w:rsidRPr="004A59AE" w:rsidRDefault="00133ABA" w:rsidP="00AD29F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A59AE">
        <w:rPr>
          <w:sz w:val="26"/>
          <w:szCs w:val="26"/>
          <w:lang w:val="en-US"/>
        </w:rPr>
        <w:t>V</w:t>
      </w:r>
      <w:proofErr w:type="spellStart"/>
      <w:r w:rsidRPr="004A59AE">
        <w:rPr>
          <w:sz w:val="26"/>
          <w:szCs w:val="26"/>
        </w:rPr>
        <w:t>пбкр</w:t>
      </w:r>
      <w:proofErr w:type="spellEnd"/>
      <w:r w:rsidRPr="004A59AE">
        <w:rPr>
          <w:sz w:val="26"/>
          <w:szCs w:val="26"/>
        </w:rPr>
        <w:t xml:space="preserve"> – объем планируемых к погашению бюджетных кредитов </w:t>
      </w:r>
      <w:r w:rsidR="0047759C">
        <w:rPr>
          <w:sz w:val="26"/>
          <w:szCs w:val="26"/>
        </w:rPr>
        <w:br/>
      </w:r>
      <w:r w:rsidRPr="004A59AE">
        <w:rPr>
          <w:sz w:val="26"/>
          <w:szCs w:val="26"/>
        </w:rPr>
        <w:t>в соответствующем финансовом году, руб.</w:t>
      </w:r>
    </w:p>
    <w:p w14:paraId="558E1F4F" w14:textId="77777777" w:rsidR="00133ABA" w:rsidRPr="004A59AE" w:rsidRDefault="00133ABA" w:rsidP="00133AB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A59AE">
        <w:rPr>
          <w:sz w:val="26"/>
          <w:szCs w:val="26"/>
        </w:rPr>
        <w:t>Бкр</w:t>
      </w:r>
      <w:r w:rsidRPr="004A59AE">
        <w:rPr>
          <w:sz w:val="26"/>
          <w:szCs w:val="26"/>
          <w:vertAlign w:val="subscript"/>
        </w:rPr>
        <w:t>1</w:t>
      </w:r>
      <w:r w:rsidRPr="004A59AE">
        <w:rPr>
          <w:sz w:val="26"/>
          <w:szCs w:val="26"/>
        </w:rPr>
        <w:t>……</w:t>
      </w:r>
      <w:proofErr w:type="spellStart"/>
      <w:r w:rsidRPr="004A59AE">
        <w:rPr>
          <w:sz w:val="26"/>
          <w:szCs w:val="26"/>
        </w:rPr>
        <w:t>Бкр</w:t>
      </w:r>
      <w:r w:rsidRPr="004A59AE">
        <w:rPr>
          <w:sz w:val="26"/>
          <w:szCs w:val="26"/>
          <w:lang w:val="en-US"/>
        </w:rPr>
        <w:t>i</w:t>
      </w:r>
      <w:proofErr w:type="spellEnd"/>
      <w:r w:rsidRPr="004A59AE">
        <w:rPr>
          <w:sz w:val="26"/>
          <w:szCs w:val="26"/>
        </w:rPr>
        <w:t xml:space="preserve"> – величина бюджетного кредита по каждому соглашению, планируемая к погашению в соответствующем финансовом году.</w:t>
      </w:r>
    </w:p>
    <w:p w14:paraId="4853EE5E" w14:textId="77777777" w:rsidR="00C26661" w:rsidRPr="004A59AE" w:rsidRDefault="00C26661" w:rsidP="007977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59AE">
        <w:rPr>
          <w:sz w:val="26"/>
          <w:szCs w:val="26"/>
        </w:rPr>
        <w:t>3.7. Погашение бюджетами муниципальных районов кредитов из других бюджетов бюджетной системы Российской Федерации.</w:t>
      </w:r>
    </w:p>
    <w:p w14:paraId="56EC6FBA" w14:textId="77777777" w:rsidR="00C26661" w:rsidRPr="004A59AE" w:rsidRDefault="00797723" w:rsidP="00C266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59AE">
        <w:rPr>
          <w:sz w:val="26"/>
          <w:szCs w:val="26"/>
        </w:rPr>
        <w:t xml:space="preserve"> </w:t>
      </w:r>
      <w:r w:rsidR="00C26661" w:rsidRPr="004A59AE">
        <w:rPr>
          <w:sz w:val="26"/>
          <w:szCs w:val="26"/>
        </w:rPr>
        <w:t>а) используется метод прямого счета;</w:t>
      </w:r>
    </w:p>
    <w:p w14:paraId="47871BC5" w14:textId="77777777" w:rsidR="00C26661" w:rsidRPr="004A59AE" w:rsidRDefault="00C26661" w:rsidP="00C266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59AE">
        <w:rPr>
          <w:sz w:val="26"/>
          <w:szCs w:val="26"/>
        </w:rPr>
        <w:t xml:space="preserve">б) для расчета прогнозного объема поступлений от возврата кредитов </w:t>
      </w:r>
      <w:r w:rsidR="0047759C">
        <w:rPr>
          <w:sz w:val="26"/>
          <w:szCs w:val="26"/>
        </w:rPr>
        <w:br/>
      </w:r>
      <w:r w:rsidRPr="004A59AE">
        <w:rPr>
          <w:sz w:val="26"/>
          <w:szCs w:val="26"/>
        </w:rPr>
        <w:t>от кредитных организаций, учитываются:</w:t>
      </w:r>
    </w:p>
    <w:p w14:paraId="25412F4E" w14:textId="77777777" w:rsidR="00C26661" w:rsidRPr="004A59AE" w:rsidRDefault="00C26661" w:rsidP="00C266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59AE">
        <w:rPr>
          <w:sz w:val="26"/>
          <w:szCs w:val="26"/>
        </w:rPr>
        <w:t xml:space="preserve">условия действующих договоров о предоставлении бюджетных кредитов </w:t>
      </w:r>
      <w:r w:rsidR="0047759C">
        <w:rPr>
          <w:sz w:val="26"/>
          <w:szCs w:val="26"/>
        </w:rPr>
        <w:br/>
      </w:r>
      <w:r w:rsidRPr="004A59AE">
        <w:rPr>
          <w:sz w:val="26"/>
          <w:szCs w:val="26"/>
        </w:rPr>
        <w:t>из бюджета Ханты-Мансийского автономного округа</w:t>
      </w:r>
      <w:r w:rsidR="0095235F">
        <w:rPr>
          <w:sz w:val="26"/>
          <w:szCs w:val="26"/>
        </w:rPr>
        <w:t xml:space="preserve"> </w:t>
      </w:r>
      <w:r w:rsidR="0047759C">
        <w:rPr>
          <w:sz w:val="26"/>
          <w:szCs w:val="26"/>
        </w:rPr>
        <w:t>–</w:t>
      </w:r>
      <w:r w:rsidR="0095235F">
        <w:rPr>
          <w:sz w:val="26"/>
          <w:szCs w:val="26"/>
        </w:rPr>
        <w:t xml:space="preserve"> Югры</w:t>
      </w:r>
      <w:r w:rsidRPr="004A59AE">
        <w:rPr>
          <w:sz w:val="26"/>
          <w:szCs w:val="26"/>
        </w:rPr>
        <w:t>;</w:t>
      </w:r>
    </w:p>
    <w:p w14:paraId="50C09BE7" w14:textId="77777777" w:rsidR="00C26661" w:rsidRPr="004A59AE" w:rsidRDefault="00C26661" w:rsidP="00C266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59AE">
        <w:rPr>
          <w:sz w:val="26"/>
          <w:szCs w:val="26"/>
        </w:rPr>
        <w:t>условия реструктуризации обязательств (задолженности) по бюджетным кредитам, предоставленным из бюджета Ханты-Мансийского автономного округа</w:t>
      </w:r>
      <w:r w:rsidR="0047759C">
        <w:rPr>
          <w:sz w:val="26"/>
          <w:szCs w:val="26"/>
        </w:rPr>
        <w:t xml:space="preserve"> –</w:t>
      </w:r>
      <w:r w:rsidR="003115B8">
        <w:rPr>
          <w:sz w:val="26"/>
          <w:szCs w:val="26"/>
        </w:rPr>
        <w:t>Югры</w:t>
      </w:r>
      <w:r w:rsidRPr="004A59AE">
        <w:rPr>
          <w:sz w:val="26"/>
          <w:szCs w:val="26"/>
        </w:rPr>
        <w:t>;</w:t>
      </w:r>
    </w:p>
    <w:p w14:paraId="0829BB39" w14:textId="77777777" w:rsidR="00C26661" w:rsidRPr="004A59AE" w:rsidRDefault="00C26661" w:rsidP="00C266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59AE">
        <w:rPr>
          <w:sz w:val="26"/>
          <w:szCs w:val="26"/>
        </w:rPr>
        <w:t>в) формула расчета:</w:t>
      </w:r>
    </w:p>
    <w:p w14:paraId="44002611" w14:textId="77777777" w:rsidR="00C26661" w:rsidRPr="004A59AE" w:rsidRDefault="00C26661" w:rsidP="00C266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59AE">
        <w:rPr>
          <w:sz w:val="26"/>
          <w:szCs w:val="26"/>
          <w:lang w:val="en-US"/>
        </w:rPr>
        <w:t>V</w:t>
      </w:r>
      <w:proofErr w:type="spellStart"/>
      <w:r w:rsidRPr="004A59AE">
        <w:rPr>
          <w:sz w:val="26"/>
          <w:szCs w:val="26"/>
        </w:rPr>
        <w:t>бк</w:t>
      </w:r>
      <w:proofErr w:type="spellEnd"/>
      <w:r w:rsidRPr="004A59AE">
        <w:rPr>
          <w:sz w:val="26"/>
          <w:szCs w:val="26"/>
        </w:rPr>
        <w:t xml:space="preserve"> = </w:t>
      </w:r>
      <w:r w:rsidRPr="004A59AE">
        <w:rPr>
          <w:sz w:val="26"/>
          <w:szCs w:val="26"/>
          <w:lang w:val="en-US"/>
        </w:rPr>
        <w:t>V</w:t>
      </w:r>
      <w:r w:rsidRPr="004A59AE">
        <w:rPr>
          <w:sz w:val="26"/>
          <w:szCs w:val="26"/>
        </w:rPr>
        <w:t>ф, где:</w:t>
      </w:r>
    </w:p>
    <w:p w14:paraId="54C12208" w14:textId="77777777" w:rsidR="00C26661" w:rsidRPr="004A59AE" w:rsidRDefault="00C26661" w:rsidP="00C266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59AE">
        <w:rPr>
          <w:sz w:val="26"/>
          <w:szCs w:val="26"/>
          <w:lang w:val="en-US"/>
        </w:rPr>
        <w:t>V</w:t>
      </w:r>
      <w:proofErr w:type="spellStart"/>
      <w:r w:rsidRPr="004A59AE">
        <w:rPr>
          <w:sz w:val="26"/>
          <w:szCs w:val="26"/>
        </w:rPr>
        <w:t>бк</w:t>
      </w:r>
      <w:proofErr w:type="spellEnd"/>
      <w:r w:rsidRPr="004A59AE">
        <w:rPr>
          <w:sz w:val="26"/>
          <w:szCs w:val="26"/>
        </w:rPr>
        <w:t xml:space="preserve"> – объем возврата бюджетных кредитов, предоставленных из бюджета Ханты-Мансийского автономного округа</w:t>
      </w:r>
      <w:r w:rsidR="0092614E">
        <w:rPr>
          <w:sz w:val="26"/>
          <w:szCs w:val="26"/>
        </w:rPr>
        <w:t xml:space="preserve"> </w:t>
      </w:r>
      <w:r w:rsidR="0047759C">
        <w:rPr>
          <w:sz w:val="26"/>
          <w:szCs w:val="26"/>
        </w:rPr>
        <w:t>–</w:t>
      </w:r>
      <w:r w:rsidR="0092614E">
        <w:rPr>
          <w:sz w:val="26"/>
          <w:szCs w:val="26"/>
        </w:rPr>
        <w:t xml:space="preserve"> Югры</w:t>
      </w:r>
      <w:r w:rsidRPr="004A59AE">
        <w:rPr>
          <w:sz w:val="26"/>
          <w:szCs w:val="26"/>
        </w:rPr>
        <w:t>;</w:t>
      </w:r>
    </w:p>
    <w:p w14:paraId="10436E2B" w14:textId="77777777" w:rsidR="00C26661" w:rsidRPr="004A59AE" w:rsidRDefault="003F7DDB" w:rsidP="00C266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59AE">
        <w:rPr>
          <w:sz w:val="26"/>
          <w:szCs w:val="26"/>
          <w:lang w:val="en-US"/>
        </w:rPr>
        <w:t>V</w:t>
      </w:r>
      <w:r w:rsidRPr="004A59AE">
        <w:rPr>
          <w:sz w:val="26"/>
          <w:szCs w:val="26"/>
        </w:rPr>
        <w:t xml:space="preserve">ф – объем </w:t>
      </w:r>
      <w:r w:rsidR="00516D98" w:rsidRPr="004A59AE">
        <w:rPr>
          <w:sz w:val="26"/>
          <w:szCs w:val="26"/>
        </w:rPr>
        <w:t>возврата бюджетных</w:t>
      </w:r>
      <w:r w:rsidRPr="004A59AE">
        <w:rPr>
          <w:sz w:val="26"/>
          <w:szCs w:val="26"/>
        </w:rPr>
        <w:t xml:space="preserve"> кредитов, </w:t>
      </w:r>
      <w:r w:rsidR="00516D98" w:rsidRPr="004A59AE">
        <w:rPr>
          <w:sz w:val="26"/>
          <w:szCs w:val="26"/>
        </w:rPr>
        <w:t>фактически произведенного</w:t>
      </w:r>
      <w:r w:rsidRPr="004A59AE">
        <w:rPr>
          <w:sz w:val="26"/>
          <w:szCs w:val="26"/>
        </w:rPr>
        <w:t xml:space="preserve"> </w:t>
      </w:r>
      <w:r w:rsidR="0047759C">
        <w:rPr>
          <w:sz w:val="26"/>
          <w:szCs w:val="26"/>
        </w:rPr>
        <w:br/>
      </w:r>
      <w:r w:rsidRPr="004A59AE">
        <w:rPr>
          <w:sz w:val="26"/>
          <w:szCs w:val="26"/>
        </w:rPr>
        <w:t>(с учетом досрочного), рублей.</w:t>
      </w:r>
    </w:p>
    <w:p w14:paraId="05E61242" w14:textId="77777777" w:rsidR="006B3F42" w:rsidRPr="004A59AE" w:rsidRDefault="006B3F42" w:rsidP="00C266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59AE">
        <w:rPr>
          <w:sz w:val="26"/>
          <w:szCs w:val="26"/>
        </w:rPr>
        <w:t>3.8. Предоставление бюджетных кредитов юридическим лицам из бюджетов муниципальных районов в валюте Российской Федерации.</w:t>
      </w:r>
    </w:p>
    <w:p w14:paraId="66572F03" w14:textId="77777777" w:rsidR="006B3F42" w:rsidRPr="004A59AE" w:rsidRDefault="006B3F42" w:rsidP="00C266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59AE">
        <w:rPr>
          <w:sz w:val="26"/>
          <w:szCs w:val="26"/>
        </w:rPr>
        <w:t>Средства по данному источнику финансирования дефицита бюджета прогнозируются при исполнении гарантии с правом регрессного требования в объеме, необходимом для исполнения гарантии по условиям кредитного договора.</w:t>
      </w:r>
    </w:p>
    <w:p w14:paraId="39B37968" w14:textId="77777777" w:rsidR="00043F5C" w:rsidRPr="004A59AE" w:rsidRDefault="007F1734" w:rsidP="006B3F42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4A59AE">
        <w:rPr>
          <w:sz w:val="26"/>
          <w:szCs w:val="26"/>
        </w:rPr>
        <w:t xml:space="preserve">3.9. </w:t>
      </w:r>
      <w:r w:rsidR="00043F5C" w:rsidRPr="004A59AE">
        <w:rPr>
          <w:sz w:val="26"/>
          <w:szCs w:val="26"/>
        </w:rPr>
        <w:t xml:space="preserve">Возврат </w:t>
      </w:r>
      <w:r w:rsidR="00043F5C" w:rsidRPr="004A59AE">
        <w:rPr>
          <w:rFonts w:eastAsia="Calibri"/>
          <w:sz w:val="26"/>
          <w:szCs w:val="26"/>
          <w:lang w:eastAsia="en-US"/>
        </w:rPr>
        <w:t xml:space="preserve">бюджетных кредитов, предоставленных юридическим лицам </w:t>
      </w:r>
      <w:r w:rsidR="0047759C">
        <w:rPr>
          <w:rFonts w:eastAsia="Calibri"/>
          <w:sz w:val="26"/>
          <w:szCs w:val="26"/>
          <w:lang w:eastAsia="en-US"/>
        </w:rPr>
        <w:br/>
      </w:r>
      <w:r w:rsidR="00043F5C" w:rsidRPr="004A59AE">
        <w:rPr>
          <w:rFonts w:eastAsia="Calibri"/>
          <w:sz w:val="26"/>
          <w:szCs w:val="26"/>
          <w:lang w:eastAsia="en-US"/>
        </w:rPr>
        <w:t>из бюджетов муниципальных районов в валюте Российской Федерации.</w:t>
      </w:r>
    </w:p>
    <w:p w14:paraId="3545532A" w14:textId="77777777" w:rsidR="00C204B8" w:rsidRPr="006B3666" w:rsidRDefault="005951FE" w:rsidP="0047759C">
      <w:pPr>
        <w:ind w:firstLine="708"/>
        <w:jc w:val="both"/>
        <w:rPr>
          <w:sz w:val="26"/>
          <w:szCs w:val="26"/>
        </w:rPr>
      </w:pPr>
      <w:r w:rsidRPr="004A59AE">
        <w:rPr>
          <w:sz w:val="26"/>
          <w:szCs w:val="26"/>
        </w:rPr>
        <w:t xml:space="preserve">По данному источнику финансирования дефицита бюджета прогнозирование поступлений осуществляется в сумме, планируемой к поступлению в бюджет </w:t>
      </w:r>
      <w:r w:rsidR="0047759C">
        <w:rPr>
          <w:sz w:val="26"/>
          <w:szCs w:val="26"/>
        </w:rPr>
        <w:br/>
      </w:r>
      <w:r w:rsidRPr="004A59AE">
        <w:rPr>
          <w:sz w:val="26"/>
          <w:szCs w:val="26"/>
        </w:rPr>
        <w:t xml:space="preserve">в результате осуществления мероприятий по предъявлению права регресса гаранта, </w:t>
      </w:r>
      <w:r w:rsidR="0047759C">
        <w:rPr>
          <w:sz w:val="26"/>
          <w:szCs w:val="26"/>
        </w:rPr>
        <w:br/>
      </w:r>
      <w:r w:rsidRPr="004A59AE">
        <w:rPr>
          <w:sz w:val="26"/>
          <w:szCs w:val="26"/>
        </w:rPr>
        <w:t>к принципалу.</w:t>
      </w:r>
      <w:r>
        <w:rPr>
          <w:sz w:val="26"/>
          <w:szCs w:val="26"/>
        </w:rPr>
        <w:t xml:space="preserve"> </w:t>
      </w:r>
    </w:p>
    <w:p w14:paraId="3F943791" w14:textId="77777777" w:rsidR="00B86F24" w:rsidRPr="006B3666" w:rsidRDefault="00B86F24" w:rsidP="00CF4FE8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34249031" w14:textId="77777777" w:rsidR="00B86F24" w:rsidRPr="006B3666" w:rsidRDefault="00B86F24" w:rsidP="006B3666">
      <w:pPr>
        <w:autoSpaceDE w:val="0"/>
        <w:autoSpaceDN w:val="0"/>
        <w:adjustRightInd w:val="0"/>
        <w:ind w:left="5529"/>
        <w:rPr>
          <w:rFonts w:eastAsia="Calibri"/>
          <w:sz w:val="26"/>
          <w:szCs w:val="26"/>
          <w:lang w:eastAsia="en-US"/>
        </w:rPr>
      </w:pPr>
    </w:p>
    <w:p w14:paraId="79BC6B75" w14:textId="77777777" w:rsidR="00B86F24" w:rsidRPr="006B3666" w:rsidRDefault="00B86F24" w:rsidP="006B3666">
      <w:pPr>
        <w:autoSpaceDE w:val="0"/>
        <w:autoSpaceDN w:val="0"/>
        <w:adjustRightInd w:val="0"/>
        <w:ind w:left="5529"/>
        <w:rPr>
          <w:rFonts w:eastAsia="Calibri"/>
          <w:sz w:val="26"/>
          <w:szCs w:val="26"/>
          <w:lang w:eastAsia="en-US"/>
        </w:rPr>
      </w:pPr>
    </w:p>
    <w:p w14:paraId="4C736888" w14:textId="77777777" w:rsidR="00B86F24" w:rsidRPr="006B3666" w:rsidRDefault="00B86F24" w:rsidP="006B3666">
      <w:pPr>
        <w:autoSpaceDE w:val="0"/>
        <w:autoSpaceDN w:val="0"/>
        <w:adjustRightInd w:val="0"/>
        <w:ind w:left="5529"/>
        <w:rPr>
          <w:rFonts w:eastAsia="Calibri"/>
          <w:sz w:val="26"/>
          <w:szCs w:val="26"/>
          <w:lang w:eastAsia="en-US"/>
        </w:rPr>
      </w:pPr>
    </w:p>
    <w:p w14:paraId="027DFB28" w14:textId="77777777" w:rsidR="00B86F24" w:rsidRPr="006B3666" w:rsidRDefault="00B86F24" w:rsidP="006B3666">
      <w:pPr>
        <w:autoSpaceDE w:val="0"/>
        <w:autoSpaceDN w:val="0"/>
        <w:adjustRightInd w:val="0"/>
        <w:ind w:left="5529"/>
        <w:rPr>
          <w:rFonts w:eastAsia="Calibri"/>
          <w:sz w:val="26"/>
          <w:szCs w:val="26"/>
          <w:lang w:eastAsia="en-US"/>
        </w:rPr>
      </w:pPr>
    </w:p>
    <w:p w14:paraId="3618E787" w14:textId="77777777" w:rsidR="00B86F24" w:rsidRPr="006B3666" w:rsidRDefault="00B86F24" w:rsidP="006B3666">
      <w:pPr>
        <w:autoSpaceDE w:val="0"/>
        <w:autoSpaceDN w:val="0"/>
        <w:adjustRightInd w:val="0"/>
        <w:ind w:left="5529"/>
        <w:rPr>
          <w:rFonts w:eastAsia="Calibri"/>
          <w:sz w:val="26"/>
          <w:szCs w:val="26"/>
          <w:lang w:eastAsia="en-US"/>
        </w:rPr>
      </w:pPr>
    </w:p>
    <w:p w14:paraId="7476F026" w14:textId="77777777" w:rsidR="00B86F24" w:rsidRPr="006B3666" w:rsidRDefault="00B86F24" w:rsidP="006B3666">
      <w:pPr>
        <w:autoSpaceDE w:val="0"/>
        <w:autoSpaceDN w:val="0"/>
        <w:adjustRightInd w:val="0"/>
        <w:ind w:left="5529"/>
        <w:rPr>
          <w:rFonts w:eastAsia="Calibri"/>
          <w:sz w:val="26"/>
          <w:szCs w:val="26"/>
          <w:lang w:eastAsia="en-US"/>
        </w:rPr>
      </w:pPr>
    </w:p>
    <w:p w14:paraId="11E7C4F0" w14:textId="77777777" w:rsidR="00B86F24" w:rsidRPr="006B3666" w:rsidRDefault="00B86F24" w:rsidP="006B3666">
      <w:pPr>
        <w:autoSpaceDE w:val="0"/>
        <w:autoSpaceDN w:val="0"/>
        <w:adjustRightInd w:val="0"/>
        <w:ind w:left="5529"/>
        <w:rPr>
          <w:rFonts w:eastAsia="Calibri"/>
          <w:sz w:val="26"/>
          <w:szCs w:val="26"/>
          <w:lang w:eastAsia="en-US"/>
        </w:rPr>
      </w:pPr>
    </w:p>
    <w:p w14:paraId="037AEAA8" w14:textId="77777777" w:rsidR="00B86F24" w:rsidRPr="006B3666" w:rsidRDefault="00B86F24" w:rsidP="006B3666">
      <w:pPr>
        <w:autoSpaceDE w:val="0"/>
        <w:autoSpaceDN w:val="0"/>
        <w:adjustRightInd w:val="0"/>
        <w:ind w:left="5529"/>
        <w:rPr>
          <w:rFonts w:eastAsia="Calibri"/>
          <w:sz w:val="26"/>
          <w:szCs w:val="26"/>
          <w:lang w:eastAsia="en-US"/>
        </w:rPr>
      </w:pPr>
    </w:p>
    <w:p w14:paraId="1D88DCBD" w14:textId="77777777" w:rsidR="00B86F24" w:rsidRPr="006B3666" w:rsidRDefault="00B86F24" w:rsidP="006B3666">
      <w:pPr>
        <w:autoSpaceDE w:val="0"/>
        <w:autoSpaceDN w:val="0"/>
        <w:adjustRightInd w:val="0"/>
        <w:ind w:left="5529"/>
        <w:rPr>
          <w:rFonts w:eastAsia="Calibri"/>
          <w:sz w:val="26"/>
          <w:szCs w:val="26"/>
          <w:lang w:eastAsia="en-US"/>
        </w:rPr>
      </w:pPr>
    </w:p>
    <w:p w14:paraId="268910DC" w14:textId="77777777" w:rsidR="00B86F24" w:rsidRPr="006B3666" w:rsidRDefault="00B86F24" w:rsidP="006B3666">
      <w:pPr>
        <w:autoSpaceDE w:val="0"/>
        <w:autoSpaceDN w:val="0"/>
        <w:adjustRightInd w:val="0"/>
        <w:ind w:left="5529"/>
        <w:rPr>
          <w:rFonts w:eastAsia="Calibri"/>
          <w:sz w:val="26"/>
          <w:szCs w:val="26"/>
          <w:lang w:eastAsia="en-US"/>
        </w:rPr>
      </w:pPr>
    </w:p>
    <w:p w14:paraId="7358855C" w14:textId="77777777" w:rsidR="00B86F24" w:rsidRPr="006B3666" w:rsidRDefault="00B86F24" w:rsidP="006B3666">
      <w:pPr>
        <w:autoSpaceDE w:val="0"/>
        <w:autoSpaceDN w:val="0"/>
        <w:adjustRightInd w:val="0"/>
        <w:ind w:left="5529"/>
        <w:rPr>
          <w:rFonts w:eastAsia="Calibri"/>
          <w:sz w:val="26"/>
          <w:szCs w:val="26"/>
          <w:lang w:eastAsia="en-US"/>
        </w:rPr>
      </w:pPr>
    </w:p>
    <w:p w14:paraId="26011887" w14:textId="77777777" w:rsidR="00B86F24" w:rsidRPr="006B3666" w:rsidRDefault="00B86F24" w:rsidP="006B3666">
      <w:pPr>
        <w:autoSpaceDE w:val="0"/>
        <w:autoSpaceDN w:val="0"/>
        <w:adjustRightInd w:val="0"/>
        <w:ind w:left="5529"/>
        <w:rPr>
          <w:rFonts w:eastAsia="Calibri"/>
          <w:sz w:val="26"/>
          <w:szCs w:val="26"/>
          <w:lang w:eastAsia="en-US"/>
        </w:rPr>
      </w:pPr>
    </w:p>
    <w:p w14:paraId="1316C17F" w14:textId="77777777" w:rsidR="00B86F24" w:rsidRPr="006B3666" w:rsidRDefault="00B86F24" w:rsidP="006B3666">
      <w:pPr>
        <w:autoSpaceDE w:val="0"/>
        <w:autoSpaceDN w:val="0"/>
        <w:adjustRightInd w:val="0"/>
        <w:ind w:left="5529"/>
        <w:rPr>
          <w:rFonts w:eastAsia="Calibri"/>
          <w:sz w:val="26"/>
          <w:szCs w:val="26"/>
          <w:lang w:eastAsia="en-US"/>
        </w:rPr>
      </w:pPr>
    </w:p>
    <w:p w14:paraId="6B09DF6E" w14:textId="77777777" w:rsidR="00B86F24" w:rsidRPr="006B3666" w:rsidRDefault="00B86F24" w:rsidP="006B3666">
      <w:pPr>
        <w:autoSpaceDE w:val="0"/>
        <w:autoSpaceDN w:val="0"/>
        <w:adjustRightInd w:val="0"/>
        <w:ind w:left="5529"/>
        <w:rPr>
          <w:rFonts w:eastAsia="Calibri"/>
          <w:sz w:val="26"/>
          <w:szCs w:val="26"/>
          <w:lang w:eastAsia="en-US"/>
        </w:rPr>
      </w:pPr>
    </w:p>
    <w:p w14:paraId="74CD64EF" w14:textId="77777777" w:rsidR="00B86F24" w:rsidRPr="006B3666" w:rsidRDefault="00B86F24" w:rsidP="006B3666">
      <w:pPr>
        <w:autoSpaceDE w:val="0"/>
        <w:autoSpaceDN w:val="0"/>
        <w:adjustRightInd w:val="0"/>
        <w:ind w:left="5529"/>
        <w:rPr>
          <w:rFonts w:eastAsia="Calibri"/>
          <w:sz w:val="26"/>
          <w:szCs w:val="26"/>
          <w:lang w:eastAsia="en-US"/>
        </w:rPr>
      </w:pPr>
    </w:p>
    <w:p w14:paraId="06A62D46" w14:textId="77777777" w:rsidR="00B86F24" w:rsidRPr="006B3666" w:rsidRDefault="00B86F24" w:rsidP="006B3666">
      <w:pPr>
        <w:autoSpaceDE w:val="0"/>
        <w:autoSpaceDN w:val="0"/>
        <w:adjustRightInd w:val="0"/>
        <w:ind w:left="5529"/>
        <w:rPr>
          <w:rFonts w:eastAsia="Calibri"/>
          <w:sz w:val="26"/>
          <w:szCs w:val="26"/>
          <w:lang w:eastAsia="en-US"/>
        </w:rPr>
      </w:pPr>
    </w:p>
    <w:p w14:paraId="30238111" w14:textId="77777777" w:rsidR="00B86F24" w:rsidRPr="006B3666" w:rsidRDefault="00B86F24" w:rsidP="006B3666">
      <w:pPr>
        <w:autoSpaceDE w:val="0"/>
        <w:autoSpaceDN w:val="0"/>
        <w:adjustRightInd w:val="0"/>
        <w:ind w:left="5529"/>
        <w:rPr>
          <w:rFonts w:eastAsia="Calibri"/>
          <w:sz w:val="26"/>
          <w:szCs w:val="26"/>
          <w:lang w:eastAsia="en-US"/>
        </w:rPr>
      </w:pPr>
    </w:p>
    <w:p w14:paraId="5D1B2A36" w14:textId="77777777" w:rsidR="00B86F24" w:rsidRPr="006B3666" w:rsidRDefault="00B86F24" w:rsidP="006B3666">
      <w:pPr>
        <w:autoSpaceDE w:val="0"/>
        <w:autoSpaceDN w:val="0"/>
        <w:adjustRightInd w:val="0"/>
        <w:ind w:left="5529"/>
        <w:rPr>
          <w:rFonts w:eastAsia="Calibri"/>
          <w:sz w:val="26"/>
          <w:szCs w:val="26"/>
          <w:lang w:eastAsia="en-US"/>
        </w:rPr>
      </w:pPr>
    </w:p>
    <w:p w14:paraId="762F4CEE" w14:textId="77777777" w:rsidR="00B86F24" w:rsidRPr="006B3666" w:rsidRDefault="00B86F24" w:rsidP="006B3666">
      <w:pPr>
        <w:autoSpaceDE w:val="0"/>
        <w:autoSpaceDN w:val="0"/>
        <w:adjustRightInd w:val="0"/>
        <w:ind w:left="5529"/>
        <w:rPr>
          <w:rFonts w:eastAsia="Calibri"/>
          <w:sz w:val="26"/>
          <w:szCs w:val="26"/>
          <w:lang w:eastAsia="en-US"/>
        </w:rPr>
      </w:pPr>
    </w:p>
    <w:p w14:paraId="0FA73535" w14:textId="77777777" w:rsidR="00B86F24" w:rsidRPr="006B3666" w:rsidRDefault="00B86F24" w:rsidP="006B3666">
      <w:pPr>
        <w:autoSpaceDE w:val="0"/>
        <w:autoSpaceDN w:val="0"/>
        <w:adjustRightInd w:val="0"/>
        <w:ind w:left="5529"/>
        <w:rPr>
          <w:rFonts w:eastAsia="Calibri"/>
          <w:sz w:val="26"/>
          <w:szCs w:val="26"/>
          <w:lang w:eastAsia="en-US"/>
        </w:rPr>
      </w:pPr>
    </w:p>
    <w:p w14:paraId="1CB0F7B7" w14:textId="77777777" w:rsidR="00B86F24" w:rsidRPr="006B3666" w:rsidRDefault="00B86F24" w:rsidP="006B3666">
      <w:pPr>
        <w:autoSpaceDE w:val="0"/>
        <w:autoSpaceDN w:val="0"/>
        <w:adjustRightInd w:val="0"/>
        <w:ind w:left="5529"/>
        <w:rPr>
          <w:rFonts w:eastAsia="Calibri"/>
          <w:sz w:val="26"/>
          <w:szCs w:val="26"/>
          <w:lang w:eastAsia="en-US"/>
        </w:rPr>
      </w:pPr>
    </w:p>
    <w:p w14:paraId="4C1BE991" w14:textId="77777777" w:rsidR="00B86F24" w:rsidRPr="006B3666" w:rsidRDefault="00B86F24" w:rsidP="006B3666">
      <w:pPr>
        <w:autoSpaceDE w:val="0"/>
        <w:autoSpaceDN w:val="0"/>
        <w:adjustRightInd w:val="0"/>
        <w:ind w:left="5529"/>
        <w:rPr>
          <w:rFonts w:eastAsia="Calibri"/>
          <w:sz w:val="26"/>
          <w:szCs w:val="26"/>
          <w:lang w:eastAsia="en-US"/>
        </w:rPr>
      </w:pPr>
    </w:p>
    <w:p w14:paraId="65DC4175" w14:textId="77777777" w:rsidR="00B86F24" w:rsidRPr="006B3666" w:rsidRDefault="00B86F24" w:rsidP="006B3666">
      <w:pPr>
        <w:autoSpaceDE w:val="0"/>
        <w:autoSpaceDN w:val="0"/>
        <w:adjustRightInd w:val="0"/>
        <w:ind w:left="5529"/>
        <w:rPr>
          <w:rFonts w:eastAsia="Calibri"/>
          <w:sz w:val="26"/>
          <w:szCs w:val="26"/>
          <w:lang w:eastAsia="en-US"/>
        </w:rPr>
      </w:pPr>
    </w:p>
    <w:p w14:paraId="4DC800EA" w14:textId="77777777" w:rsidR="00B86F24" w:rsidRPr="006B3666" w:rsidRDefault="00B86F24" w:rsidP="006B3666">
      <w:pPr>
        <w:autoSpaceDE w:val="0"/>
        <w:autoSpaceDN w:val="0"/>
        <w:adjustRightInd w:val="0"/>
        <w:ind w:left="5529"/>
        <w:rPr>
          <w:rFonts w:eastAsia="Calibri"/>
          <w:sz w:val="26"/>
          <w:szCs w:val="26"/>
          <w:lang w:eastAsia="en-US"/>
        </w:rPr>
      </w:pPr>
    </w:p>
    <w:p w14:paraId="0CD801EE" w14:textId="77777777" w:rsidR="00B86F24" w:rsidRPr="006B3666" w:rsidRDefault="00B86F24" w:rsidP="006B3666">
      <w:pPr>
        <w:autoSpaceDE w:val="0"/>
        <w:autoSpaceDN w:val="0"/>
        <w:adjustRightInd w:val="0"/>
        <w:ind w:left="5529"/>
        <w:rPr>
          <w:rFonts w:eastAsia="Calibri"/>
          <w:sz w:val="26"/>
          <w:szCs w:val="26"/>
          <w:lang w:eastAsia="en-US"/>
        </w:rPr>
      </w:pPr>
    </w:p>
    <w:p w14:paraId="55CEB0AC" w14:textId="77777777" w:rsidR="00B86F24" w:rsidRPr="006B3666" w:rsidRDefault="00B86F24" w:rsidP="006B3666">
      <w:pPr>
        <w:autoSpaceDE w:val="0"/>
        <w:autoSpaceDN w:val="0"/>
        <w:adjustRightInd w:val="0"/>
        <w:ind w:left="5529"/>
        <w:rPr>
          <w:rFonts w:eastAsia="Calibri"/>
          <w:sz w:val="26"/>
          <w:szCs w:val="26"/>
          <w:lang w:eastAsia="en-US"/>
        </w:rPr>
      </w:pPr>
    </w:p>
    <w:p w14:paraId="755C8C93" w14:textId="77777777" w:rsidR="00B86F24" w:rsidRPr="006B3666" w:rsidRDefault="00B86F24" w:rsidP="006B3666">
      <w:pPr>
        <w:autoSpaceDE w:val="0"/>
        <w:autoSpaceDN w:val="0"/>
        <w:adjustRightInd w:val="0"/>
        <w:ind w:left="5529"/>
        <w:rPr>
          <w:rFonts w:eastAsia="Calibri"/>
          <w:sz w:val="26"/>
          <w:szCs w:val="26"/>
          <w:lang w:eastAsia="en-US"/>
        </w:rPr>
      </w:pPr>
    </w:p>
    <w:p w14:paraId="7A89D84A" w14:textId="77777777" w:rsidR="00B86F24" w:rsidRPr="006B3666" w:rsidRDefault="00B86F24" w:rsidP="006B3666">
      <w:pPr>
        <w:autoSpaceDE w:val="0"/>
        <w:autoSpaceDN w:val="0"/>
        <w:adjustRightInd w:val="0"/>
        <w:ind w:left="5529"/>
        <w:rPr>
          <w:rFonts w:eastAsia="Calibri"/>
          <w:sz w:val="26"/>
          <w:szCs w:val="26"/>
          <w:lang w:eastAsia="en-US"/>
        </w:rPr>
      </w:pPr>
    </w:p>
    <w:p w14:paraId="153B7683" w14:textId="77777777" w:rsidR="00B86F24" w:rsidRPr="006B3666" w:rsidRDefault="00B86F24" w:rsidP="006B3666">
      <w:pPr>
        <w:autoSpaceDE w:val="0"/>
        <w:autoSpaceDN w:val="0"/>
        <w:adjustRightInd w:val="0"/>
        <w:ind w:left="5529"/>
        <w:rPr>
          <w:rFonts w:eastAsia="Calibri"/>
          <w:sz w:val="26"/>
          <w:szCs w:val="26"/>
          <w:lang w:eastAsia="en-US"/>
        </w:rPr>
      </w:pPr>
    </w:p>
    <w:p w14:paraId="253E3B29" w14:textId="77777777" w:rsidR="00B86F24" w:rsidRPr="006B3666" w:rsidRDefault="00B86F24" w:rsidP="006B3666">
      <w:pPr>
        <w:autoSpaceDE w:val="0"/>
        <w:autoSpaceDN w:val="0"/>
        <w:adjustRightInd w:val="0"/>
        <w:ind w:left="5529"/>
        <w:rPr>
          <w:rFonts w:eastAsia="Calibri"/>
          <w:sz w:val="26"/>
          <w:szCs w:val="26"/>
          <w:lang w:eastAsia="en-US"/>
        </w:rPr>
      </w:pPr>
    </w:p>
    <w:p w14:paraId="5F7056E1" w14:textId="77777777" w:rsidR="005910AC" w:rsidRPr="006B3666" w:rsidRDefault="005910AC" w:rsidP="006B3666">
      <w:pPr>
        <w:rPr>
          <w:rFonts w:eastAsia="Calibri"/>
          <w:sz w:val="26"/>
          <w:szCs w:val="26"/>
          <w:lang w:eastAsia="en-US"/>
        </w:rPr>
      </w:pPr>
    </w:p>
    <w:sectPr w:rsidR="005910AC" w:rsidRPr="006B3666" w:rsidSect="0047759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F18B9" w14:textId="77777777" w:rsidR="00662F32" w:rsidRDefault="00662F32" w:rsidP="001A5C4B">
      <w:r>
        <w:separator/>
      </w:r>
    </w:p>
  </w:endnote>
  <w:endnote w:type="continuationSeparator" w:id="0">
    <w:p w14:paraId="08A15C93" w14:textId="77777777" w:rsidR="00662F32" w:rsidRDefault="00662F32" w:rsidP="001A5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B6449" w14:textId="77777777" w:rsidR="00662F32" w:rsidRDefault="00662F32" w:rsidP="001A5C4B">
      <w:r>
        <w:separator/>
      </w:r>
    </w:p>
  </w:footnote>
  <w:footnote w:type="continuationSeparator" w:id="0">
    <w:p w14:paraId="4C247F15" w14:textId="77777777" w:rsidR="00662F32" w:rsidRDefault="00662F32" w:rsidP="001A5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649044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3C1DE69" w14:textId="77777777" w:rsidR="005910AC" w:rsidRPr="0047759C" w:rsidRDefault="005910AC">
        <w:pPr>
          <w:pStyle w:val="a5"/>
          <w:jc w:val="center"/>
          <w:rPr>
            <w:sz w:val="24"/>
            <w:szCs w:val="24"/>
          </w:rPr>
        </w:pPr>
        <w:r w:rsidRPr="0047759C">
          <w:rPr>
            <w:sz w:val="24"/>
            <w:szCs w:val="24"/>
          </w:rPr>
          <w:fldChar w:fldCharType="begin"/>
        </w:r>
        <w:r w:rsidRPr="0047759C">
          <w:rPr>
            <w:sz w:val="24"/>
            <w:szCs w:val="24"/>
          </w:rPr>
          <w:instrText>PAGE   \* MERGEFORMAT</w:instrText>
        </w:r>
        <w:r w:rsidRPr="0047759C">
          <w:rPr>
            <w:sz w:val="24"/>
            <w:szCs w:val="24"/>
          </w:rPr>
          <w:fldChar w:fldCharType="separate"/>
        </w:r>
        <w:r w:rsidR="0047759C">
          <w:rPr>
            <w:noProof/>
            <w:sz w:val="24"/>
            <w:szCs w:val="24"/>
          </w:rPr>
          <w:t>6</w:t>
        </w:r>
        <w:r w:rsidRPr="0047759C">
          <w:rPr>
            <w:sz w:val="24"/>
            <w:szCs w:val="24"/>
          </w:rPr>
          <w:fldChar w:fldCharType="end"/>
        </w:r>
      </w:p>
    </w:sdtContent>
  </w:sdt>
  <w:p w14:paraId="6F7E58D4" w14:textId="77777777" w:rsidR="005910AC" w:rsidRDefault="005910A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E053F"/>
    <w:multiLevelType w:val="hybridMultilevel"/>
    <w:tmpl w:val="CABE734A"/>
    <w:lvl w:ilvl="0" w:tplc="C74C52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6461D5E"/>
    <w:multiLevelType w:val="hybridMultilevel"/>
    <w:tmpl w:val="CA34B982"/>
    <w:lvl w:ilvl="0" w:tplc="9FBC77A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43E6F8D"/>
    <w:multiLevelType w:val="multilevel"/>
    <w:tmpl w:val="D25832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3" w15:restartNumberingAfterBreak="0">
    <w:nsid w:val="560A11DF"/>
    <w:multiLevelType w:val="multilevel"/>
    <w:tmpl w:val="C9EE302C"/>
    <w:lvl w:ilvl="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" w15:restartNumberingAfterBreak="0">
    <w:nsid w:val="5A80264E"/>
    <w:multiLevelType w:val="hybridMultilevel"/>
    <w:tmpl w:val="4AA89634"/>
    <w:lvl w:ilvl="0" w:tplc="A156F41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5F8006EB"/>
    <w:multiLevelType w:val="hybridMultilevel"/>
    <w:tmpl w:val="07A0FF5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68BE003F"/>
    <w:multiLevelType w:val="hybridMultilevel"/>
    <w:tmpl w:val="2FFAEE40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A5E5E18"/>
    <w:multiLevelType w:val="hybridMultilevel"/>
    <w:tmpl w:val="654A5692"/>
    <w:lvl w:ilvl="0" w:tplc="516CF0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18D"/>
    <w:rsid w:val="00040B53"/>
    <w:rsid w:val="00043F5C"/>
    <w:rsid w:val="00053233"/>
    <w:rsid w:val="00076117"/>
    <w:rsid w:val="00076653"/>
    <w:rsid w:val="00081F42"/>
    <w:rsid w:val="000D1949"/>
    <w:rsid w:val="000D4633"/>
    <w:rsid w:val="000D7D8D"/>
    <w:rsid w:val="000E0903"/>
    <w:rsid w:val="000E7A41"/>
    <w:rsid w:val="00107043"/>
    <w:rsid w:val="001147B8"/>
    <w:rsid w:val="00120327"/>
    <w:rsid w:val="00124D30"/>
    <w:rsid w:val="00130EFE"/>
    <w:rsid w:val="00133ABA"/>
    <w:rsid w:val="00155663"/>
    <w:rsid w:val="00172D0C"/>
    <w:rsid w:val="00182928"/>
    <w:rsid w:val="00184BCF"/>
    <w:rsid w:val="00186DC3"/>
    <w:rsid w:val="00193B36"/>
    <w:rsid w:val="001A04F6"/>
    <w:rsid w:val="001A5C4B"/>
    <w:rsid w:val="001B41E2"/>
    <w:rsid w:val="00200040"/>
    <w:rsid w:val="002056B6"/>
    <w:rsid w:val="002148CA"/>
    <w:rsid w:val="0026355C"/>
    <w:rsid w:val="00263F06"/>
    <w:rsid w:val="0027718D"/>
    <w:rsid w:val="002E43ED"/>
    <w:rsid w:val="002F2891"/>
    <w:rsid w:val="002F2F04"/>
    <w:rsid w:val="00301A4A"/>
    <w:rsid w:val="00301A85"/>
    <w:rsid w:val="003032A2"/>
    <w:rsid w:val="003115B8"/>
    <w:rsid w:val="0032421B"/>
    <w:rsid w:val="00327872"/>
    <w:rsid w:val="0036195B"/>
    <w:rsid w:val="003A6060"/>
    <w:rsid w:val="003C3DDE"/>
    <w:rsid w:val="003E57A4"/>
    <w:rsid w:val="003F6D16"/>
    <w:rsid w:val="003F7DDB"/>
    <w:rsid w:val="00401B4A"/>
    <w:rsid w:val="0043060A"/>
    <w:rsid w:val="004515AF"/>
    <w:rsid w:val="0045437E"/>
    <w:rsid w:val="00457549"/>
    <w:rsid w:val="004612B4"/>
    <w:rsid w:val="0047759C"/>
    <w:rsid w:val="00496D22"/>
    <w:rsid w:val="004A59AE"/>
    <w:rsid w:val="004A6D04"/>
    <w:rsid w:val="004A7D65"/>
    <w:rsid w:val="004B2BC2"/>
    <w:rsid w:val="004B6385"/>
    <w:rsid w:val="004C699C"/>
    <w:rsid w:val="004D4C72"/>
    <w:rsid w:val="004E4958"/>
    <w:rsid w:val="004E6FA9"/>
    <w:rsid w:val="005067DA"/>
    <w:rsid w:val="00516D98"/>
    <w:rsid w:val="0053324C"/>
    <w:rsid w:val="005410E9"/>
    <w:rsid w:val="00573ED0"/>
    <w:rsid w:val="00574B93"/>
    <w:rsid w:val="00586CC2"/>
    <w:rsid w:val="00587818"/>
    <w:rsid w:val="005910AC"/>
    <w:rsid w:val="005951FE"/>
    <w:rsid w:val="00624AEA"/>
    <w:rsid w:val="006261B2"/>
    <w:rsid w:val="006262A9"/>
    <w:rsid w:val="0063008D"/>
    <w:rsid w:val="0063609A"/>
    <w:rsid w:val="006362F7"/>
    <w:rsid w:val="00637F3E"/>
    <w:rsid w:val="00662F32"/>
    <w:rsid w:val="00694401"/>
    <w:rsid w:val="006A3F83"/>
    <w:rsid w:val="006B3666"/>
    <w:rsid w:val="006B3F42"/>
    <w:rsid w:val="006C6755"/>
    <w:rsid w:val="006D4999"/>
    <w:rsid w:val="006F1862"/>
    <w:rsid w:val="007178BC"/>
    <w:rsid w:val="007317E3"/>
    <w:rsid w:val="00741B0A"/>
    <w:rsid w:val="007655F6"/>
    <w:rsid w:val="00776333"/>
    <w:rsid w:val="0079090B"/>
    <w:rsid w:val="0079696F"/>
    <w:rsid w:val="00797723"/>
    <w:rsid w:val="007B0722"/>
    <w:rsid w:val="007B2B5C"/>
    <w:rsid w:val="007B698A"/>
    <w:rsid w:val="007C2D4A"/>
    <w:rsid w:val="007D6B33"/>
    <w:rsid w:val="007F1734"/>
    <w:rsid w:val="00814695"/>
    <w:rsid w:val="008206D4"/>
    <w:rsid w:val="008228ED"/>
    <w:rsid w:val="00863FE5"/>
    <w:rsid w:val="00890172"/>
    <w:rsid w:val="008A1EEA"/>
    <w:rsid w:val="008A23ED"/>
    <w:rsid w:val="008B3448"/>
    <w:rsid w:val="008E4214"/>
    <w:rsid w:val="008E462E"/>
    <w:rsid w:val="00903F4F"/>
    <w:rsid w:val="00922C2A"/>
    <w:rsid w:val="0092614E"/>
    <w:rsid w:val="009323D9"/>
    <w:rsid w:val="00945873"/>
    <w:rsid w:val="0095235F"/>
    <w:rsid w:val="00965406"/>
    <w:rsid w:val="00966D9C"/>
    <w:rsid w:val="00996F3A"/>
    <w:rsid w:val="009D09D7"/>
    <w:rsid w:val="009D28B5"/>
    <w:rsid w:val="009E002B"/>
    <w:rsid w:val="009F23D5"/>
    <w:rsid w:val="00A65458"/>
    <w:rsid w:val="00AA1F33"/>
    <w:rsid w:val="00AA3824"/>
    <w:rsid w:val="00AD29FD"/>
    <w:rsid w:val="00AD592A"/>
    <w:rsid w:val="00B10790"/>
    <w:rsid w:val="00B14EE8"/>
    <w:rsid w:val="00B27FFD"/>
    <w:rsid w:val="00B351B3"/>
    <w:rsid w:val="00B541FE"/>
    <w:rsid w:val="00B67B7D"/>
    <w:rsid w:val="00B7295A"/>
    <w:rsid w:val="00B86F24"/>
    <w:rsid w:val="00B9018E"/>
    <w:rsid w:val="00B962B0"/>
    <w:rsid w:val="00BB0411"/>
    <w:rsid w:val="00BB2357"/>
    <w:rsid w:val="00BC7C21"/>
    <w:rsid w:val="00BE20C5"/>
    <w:rsid w:val="00BF01DD"/>
    <w:rsid w:val="00C11A52"/>
    <w:rsid w:val="00C204B8"/>
    <w:rsid w:val="00C26661"/>
    <w:rsid w:val="00C31BDF"/>
    <w:rsid w:val="00C508E1"/>
    <w:rsid w:val="00C60C4E"/>
    <w:rsid w:val="00C66B26"/>
    <w:rsid w:val="00C70806"/>
    <w:rsid w:val="00C93E7E"/>
    <w:rsid w:val="00CB18E9"/>
    <w:rsid w:val="00CC00E7"/>
    <w:rsid w:val="00CC693D"/>
    <w:rsid w:val="00CE4F48"/>
    <w:rsid w:val="00CF3AF3"/>
    <w:rsid w:val="00CF4FE8"/>
    <w:rsid w:val="00CF6143"/>
    <w:rsid w:val="00D003D3"/>
    <w:rsid w:val="00D03598"/>
    <w:rsid w:val="00D217D5"/>
    <w:rsid w:val="00D26B1C"/>
    <w:rsid w:val="00D5596D"/>
    <w:rsid w:val="00D968D2"/>
    <w:rsid w:val="00DC3A35"/>
    <w:rsid w:val="00DC4D50"/>
    <w:rsid w:val="00DC53ED"/>
    <w:rsid w:val="00DE5018"/>
    <w:rsid w:val="00E04626"/>
    <w:rsid w:val="00E503D9"/>
    <w:rsid w:val="00E63CB1"/>
    <w:rsid w:val="00E65EE7"/>
    <w:rsid w:val="00E83660"/>
    <w:rsid w:val="00E869C4"/>
    <w:rsid w:val="00E869C9"/>
    <w:rsid w:val="00EA377F"/>
    <w:rsid w:val="00EB1167"/>
    <w:rsid w:val="00EB385B"/>
    <w:rsid w:val="00EC3415"/>
    <w:rsid w:val="00EC3C1D"/>
    <w:rsid w:val="00F026FA"/>
    <w:rsid w:val="00F53653"/>
    <w:rsid w:val="00F54739"/>
    <w:rsid w:val="00F61C66"/>
    <w:rsid w:val="00F654E3"/>
    <w:rsid w:val="00F66521"/>
    <w:rsid w:val="00F81897"/>
    <w:rsid w:val="00FA2A41"/>
    <w:rsid w:val="00FB3C93"/>
    <w:rsid w:val="00FB48AD"/>
    <w:rsid w:val="00FD213A"/>
    <w:rsid w:val="00FD7441"/>
    <w:rsid w:val="00FF0B12"/>
    <w:rsid w:val="00FF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55388F-55EE-4587-A9CA-74D141B3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96D2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96D22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6D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D2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A5C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5C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A5C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A5C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nhideWhenUsed/>
    <w:rsid w:val="00184BCF"/>
    <w:pPr>
      <w:ind w:firstLine="720"/>
      <w:jc w:val="both"/>
    </w:pPr>
    <w:rPr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rsid w:val="00184B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D5596D"/>
    <w:pPr>
      <w:ind w:left="720"/>
      <w:contextualSpacing/>
    </w:pPr>
  </w:style>
  <w:style w:type="paragraph" w:customStyle="1" w:styleId="ac">
    <w:name w:val="Стандарт"/>
    <w:basedOn w:val="a"/>
    <w:rsid w:val="009E002B"/>
    <w:pPr>
      <w:spacing w:line="288" w:lineRule="auto"/>
      <w:ind w:firstLine="709"/>
      <w:jc w:val="both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6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57BB3-4FEE-430C-B161-27BB008B0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1882</Words>
  <Characters>10730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Звада Дарья Александровна</dc:creator>
  <cp:lastModifiedBy>Аманалиева Акмоор Айбековна</cp:lastModifiedBy>
  <cp:revision>2</cp:revision>
  <cp:lastPrinted>2022-03-22T12:20:00Z</cp:lastPrinted>
  <dcterms:created xsi:type="dcterms:W3CDTF">2022-04-21T07:07:00Z</dcterms:created>
  <dcterms:modified xsi:type="dcterms:W3CDTF">2022-04-21T07:07:00Z</dcterms:modified>
</cp:coreProperties>
</file>