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AE4958" w14:textId="77777777" w:rsidR="00135FB1" w:rsidRPr="00135FB1" w:rsidRDefault="00135FB1" w:rsidP="00135FB1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bookmarkStart w:id="0" w:name="_Hlk81306431"/>
      <w:r w:rsidRPr="00135FB1"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067B2" w14:textId="77777777" w:rsidR="00135FB1" w:rsidRPr="00135FB1" w:rsidRDefault="00135FB1" w:rsidP="00135FB1">
      <w:pPr>
        <w:jc w:val="center"/>
        <w:rPr>
          <w:b/>
          <w:sz w:val="20"/>
          <w:szCs w:val="20"/>
        </w:rPr>
      </w:pPr>
    </w:p>
    <w:p w14:paraId="60D6F061" w14:textId="77777777" w:rsidR="00135FB1" w:rsidRPr="00135FB1" w:rsidRDefault="00135FB1" w:rsidP="00135FB1">
      <w:pPr>
        <w:jc w:val="center"/>
        <w:rPr>
          <w:b/>
          <w:sz w:val="42"/>
          <w:szCs w:val="42"/>
        </w:rPr>
      </w:pPr>
      <w:r w:rsidRPr="00135FB1">
        <w:rPr>
          <w:b/>
          <w:sz w:val="42"/>
          <w:szCs w:val="42"/>
        </w:rPr>
        <w:t xml:space="preserve">АДМИНИСТРАЦИЯ  </w:t>
      </w:r>
    </w:p>
    <w:p w14:paraId="30D0957A" w14:textId="77777777" w:rsidR="00135FB1" w:rsidRPr="00135FB1" w:rsidRDefault="00135FB1" w:rsidP="00135FB1">
      <w:pPr>
        <w:jc w:val="center"/>
        <w:rPr>
          <w:b/>
          <w:sz w:val="19"/>
          <w:szCs w:val="42"/>
        </w:rPr>
      </w:pPr>
      <w:r w:rsidRPr="00135FB1">
        <w:rPr>
          <w:b/>
          <w:sz w:val="42"/>
          <w:szCs w:val="42"/>
        </w:rPr>
        <w:t>НЕФТЕЮГАНСКОГО РАЙОНА</w:t>
      </w:r>
    </w:p>
    <w:p w14:paraId="4D0333CC" w14:textId="77777777" w:rsidR="00135FB1" w:rsidRPr="00135FB1" w:rsidRDefault="00135FB1" w:rsidP="00135FB1">
      <w:pPr>
        <w:jc w:val="center"/>
        <w:rPr>
          <w:b/>
          <w:sz w:val="32"/>
        </w:rPr>
      </w:pPr>
    </w:p>
    <w:p w14:paraId="0EE70815" w14:textId="77777777" w:rsidR="00135FB1" w:rsidRPr="00135FB1" w:rsidRDefault="00135FB1" w:rsidP="00135FB1">
      <w:pPr>
        <w:jc w:val="center"/>
        <w:rPr>
          <w:b/>
          <w:caps/>
          <w:sz w:val="36"/>
          <w:szCs w:val="38"/>
        </w:rPr>
      </w:pPr>
      <w:r w:rsidRPr="00135FB1">
        <w:rPr>
          <w:b/>
          <w:caps/>
          <w:sz w:val="36"/>
          <w:szCs w:val="38"/>
        </w:rPr>
        <w:t>постановление</w:t>
      </w:r>
    </w:p>
    <w:p w14:paraId="502DC17B" w14:textId="77777777" w:rsidR="00135FB1" w:rsidRPr="00135FB1" w:rsidRDefault="00135FB1" w:rsidP="00135FB1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135FB1" w:rsidRPr="00135FB1" w14:paraId="23ADAA25" w14:textId="77777777" w:rsidTr="00410AAD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14:paraId="066459D6" w14:textId="77777777" w:rsidR="00135FB1" w:rsidRPr="00135FB1" w:rsidRDefault="00135FB1" w:rsidP="00135FB1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13.04</w:t>
            </w:r>
            <w:r w:rsidRPr="00135FB1">
              <w:rPr>
                <w:sz w:val="26"/>
                <w:szCs w:val="26"/>
              </w:rPr>
              <w:t>.2022</w:t>
            </w:r>
          </w:p>
        </w:tc>
        <w:tc>
          <w:tcPr>
            <w:tcW w:w="6595" w:type="dxa"/>
            <w:vMerge w:val="restart"/>
          </w:tcPr>
          <w:p w14:paraId="52D72B87" w14:textId="77777777" w:rsidR="00135FB1" w:rsidRPr="00135FB1" w:rsidRDefault="00135FB1" w:rsidP="00135FB1">
            <w:pPr>
              <w:jc w:val="right"/>
              <w:rPr>
                <w:sz w:val="26"/>
                <w:szCs w:val="26"/>
                <w:u w:val="single"/>
              </w:rPr>
            </w:pPr>
            <w:r w:rsidRPr="00135FB1">
              <w:rPr>
                <w:sz w:val="26"/>
                <w:szCs w:val="26"/>
              </w:rPr>
              <w:t>№</w:t>
            </w:r>
            <w:r w:rsidRPr="00135FB1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602-па</w:t>
            </w:r>
          </w:p>
        </w:tc>
      </w:tr>
      <w:tr w:rsidR="00135FB1" w:rsidRPr="00135FB1" w14:paraId="6416BA3C" w14:textId="77777777" w:rsidTr="00410AAD">
        <w:trPr>
          <w:cantSplit/>
          <w:trHeight w:val="70"/>
        </w:trPr>
        <w:tc>
          <w:tcPr>
            <w:tcW w:w="3119" w:type="dxa"/>
          </w:tcPr>
          <w:p w14:paraId="58650796" w14:textId="77777777" w:rsidR="00135FB1" w:rsidRPr="00135FB1" w:rsidRDefault="00135FB1" w:rsidP="00135FB1">
            <w:pPr>
              <w:rPr>
                <w:sz w:val="4"/>
              </w:rPr>
            </w:pPr>
          </w:p>
          <w:p w14:paraId="36E0DD89" w14:textId="77777777" w:rsidR="00135FB1" w:rsidRPr="00135FB1" w:rsidRDefault="00135FB1" w:rsidP="00135FB1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14:paraId="6B9F94A7" w14:textId="77777777" w:rsidR="00135FB1" w:rsidRPr="00135FB1" w:rsidRDefault="00135FB1" w:rsidP="00135FB1">
            <w:pPr>
              <w:jc w:val="right"/>
              <w:rPr>
                <w:sz w:val="20"/>
              </w:rPr>
            </w:pPr>
          </w:p>
        </w:tc>
      </w:tr>
    </w:tbl>
    <w:p w14:paraId="56F37B78" w14:textId="77777777" w:rsidR="00135FB1" w:rsidRPr="00135FB1" w:rsidRDefault="00135FB1" w:rsidP="00135FB1">
      <w:pPr>
        <w:jc w:val="center"/>
      </w:pPr>
      <w:proofErr w:type="spellStart"/>
      <w:r w:rsidRPr="00135FB1">
        <w:t>г.Нефтеюганск</w:t>
      </w:r>
      <w:proofErr w:type="spellEnd"/>
    </w:p>
    <w:bookmarkEnd w:id="0"/>
    <w:p w14:paraId="55D4851B" w14:textId="77777777" w:rsidR="00135FB1" w:rsidRPr="00135FB1" w:rsidRDefault="00135FB1" w:rsidP="00135FB1">
      <w:pPr>
        <w:jc w:val="center"/>
      </w:pPr>
    </w:p>
    <w:p w14:paraId="550346D5" w14:textId="77777777" w:rsidR="00135FB1" w:rsidRPr="00135FB1" w:rsidRDefault="00135FB1" w:rsidP="00135FB1">
      <w:pPr>
        <w:jc w:val="center"/>
      </w:pPr>
    </w:p>
    <w:p w14:paraId="79C1340A" w14:textId="77777777" w:rsidR="00FF3F32" w:rsidRPr="002C4C37" w:rsidRDefault="00FF3F32" w:rsidP="005A4B29">
      <w:pPr>
        <w:jc w:val="both"/>
        <w:rPr>
          <w:color w:val="000000"/>
          <w:sz w:val="26"/>
          <w:szCs w:val="26"/>
          <w:lang w:eastAsia="en-US"/>
        </w:rPr>
      </w:pPr>
    </w:p>
    <w:p w14:paraId="03F65B99" w14:textId="77777777" w:rsidR="005A4B29" w:rsidRDefault="005A4B29" w:rsidP="005A4B29">
      <w:pPr>
        <w:tabs>
          <w:tab w:val="right" w:pos="9922"/>
        </w:tabs>
        <w:jc w:val="center"/>
        <w:rPr>
          <w:color w:val="000000"/>
          <w:sz w:val="26"/>
          <w:szCs w:val="26"/>
          <w:lang w:eastAsia="en-US"/>
        </w:rPr>
      </w:pPr>
      <w:r w:rsidRPr="002C4C37">
        <w:rPr>
          <w:color w:val="000000"/>
          <w:sz w:val="26"/>
          <w:szCs w:val="26"/>
          <w:lang w:eastAsia="en-US"/>
        </w:rPr>
        <w:t xml:space="preserve">О подготовке документации по планировке межселенной территории </w:t>
      </w:r>
    </w:p>
    <w:p w14:paraId="1D24A8B8" w14:textId="77777777" w:rsidR="005A4B29" w:rsidRPr="00B807A3" w:rsidRDefault="005A4B29" w:rsidP="00B807A3">
      <w:pPr>
        <w:tabs>
          <w:tab w:val="right" w:pos="9922"/>
        </w:tabs>
        <w:jc w:val="center"/>
        <w:rPr>
          <w:color w:val="000000"/>
          <w:sz w:val="26"/>
          <w:szCs w:val="26"/>
          <w:lang w:eastAsia="en-US"/>
        </w:rPr>
      </w:pPr>
      <w:r w:rsidRPr="002C4C37">
        <w:rPr>
          <w:color w:val="000000"/>
          <w:sz w:val="26"/>
          <w:szCs w:val="26"/>
          <w:lang w:eastAsia="en-US"/>
        </w:rPr>
        <w:t>для размещения объекта: «</w:t>
      </w:r>
      <w:hyperlink r:id="rId9" w:history="1">
        <w:r w:rsidR="002D7F08" w:rsidRPr="002D7F08">
          <w:rPr>
            <w:color w:val="000000"/>
            <w:sz w:val="26"/>
            <w:szCs w:val="26"/>
            <w:lang w:eastAsia="en-US"/>
          </w:rPr>
          <w:t xml:space="preserve">Линейные коммуникации для кустовой площадки №117 </w:t>
        </w:r>
        <w:proofErr w:type="spellStart"/>
        <w:r w:rsidR="002D7F08" w:rsidRPr="002D7F08">
          <w:rPr>
            <w:color w:val="000000"/>
            <w:sz w:val="26"/>
            <w:szCs w:val="26"/>
            <w:lang w:eastAsia="en-US"/>
          </w:rPr>
          <w:t>Кузоваткинского</w:t>
        </w:r>
        <w:proofErr w:type="spellEnd"/>
        <w:r w:rsidR="002D7F08" w:rsidRPr="002D7F08">
          <w:rPr>
            <w:color w:val="000000"/>
            <w:sz w:val="26"/>
            <w:szCs w:val="26"/>
            <w:lang w:eastAsia="en-US"/>
          </w:rPr>
          <w:t xml:space="preserve"> месторождения</w:t>
        </w:r>
      </w:hyperlink>
      <w:r w:rsidRPr="002C4C37">
        <w:rPr>
          <w:color w:val="000000"/>
          <w:sz w:val="26"/>
          <w:szCs w:val="26"/>
          <w:lang w:eastAsia="en-US"/>
        </w:rPr>
        <w:t>»</w:t>
      </w:r>
    </w:p>
    <w:p w14:paraId="22694DCC" w14:textId="77777777" w:rsidR="005A4B29" w:rsidRDefault="005A4B29" w:rsidP="005A4B29">
      <w:pPr>
        <w:tabs>
          <w:tab w:val="left" w:pos="3329"/>
          <w:tab w:val="right" w:pos="9922"/>
        </w:tabs>
        <w:ind w:firstLine="709"/>
        <w:rPr>
          <w:sz w:val="26"/>
          <w:szCs w:val="26"/>
        </w:rPr>
      </w:pPr>
    </w:p>
    <w:p w14:paraId="3CDA525E" w14:textId="77777777" w:rsidR="00FF3F32" w:rsidRPr="002C4C37" w:rsidRDefault="00FF3F32" w:rsidP="005A4B29">
      <w:pPr>
        <w:tabs>
          <w:tab w:val="left" w:pos="3329"/>
          <w:tab w:val="right" w:pos="9922"/>
        </w:tabs>
        <w:ind w:firstLine="709"/>
        <w:rPr>
          <w:sz w:val="26"/>
          <w:szCs w:val="26"/>
        </w:rPr>
      </w:pPr>
    </w:p>
    <w:p w14:paraId="1E96B006" w14:textId="77777777" w:rsidR="005A4B29" w:rsidRPr="002C4C37" w:rsidRDefault="005A4B29" w:rsidP="005A4B29">
      <w:pPr>
        <w:ind w:firstLine="709"/>
        <w:jc w:val="both"/>
        <w:rPr>
          <w:color w:val="FF0000"/>
          <w:sz w:val="26"/>
          <w:szCs w:val="26"/>
        </w:rPr>
      </w:pPr>
      <w:r w:rsidRPr="002C4C37">
        <w:rPr>
          <w:sz w:val="26"/>
          <w:szCs w:val="26"/>
        </w:rPr>
        <w:t xml:space="preserve">В соответствии со статьей 45, пунктом 16 статьи 46 Градостроительного </w:t>
      </w:r>
      <w:r>
        <w:rPr>
          <w:sz w:val="26"/>
          <w:szCs w:val="26"/>
        </w:rPr>
        <w:br/>
      </w:r>
      <w:r w:rsidRPr="002C4C37">
        <w:rPr>
          <w:sz w:val="26"/>
          <w:szCs w:val="26"/>
        </w:rPr>
        <w:t xml:space="preserve">кодекса Российской Федерации, Федеральным законом от 06.10.2003 № 131-ФЗ </w:t>
      </w:r>
      <w:r>
        <w:rPr>
          <w:sz w:val="26"/>
          <w:szCs w:val="26"/>
        </w:rPr>
        <w:br/>
      </w:r>
      <w:r w:rsidRPr="002C4C37">
        <w:rPr>
          <w:sz w:val="26"/>
          <w:szCs w:val="26"/>
        </w:rPr>
        <w:t xml:space="preserve">«Об общих принципах организации местного самоуправления в Российской Федерации», Уставом Нефтеюганского муниципального района Ханты-Мансийского автономного округа </w:t>
      </w:r>
      <w:r w:rsidR="00FF3F32">
        <w:rPr>
          <w:sz w:val="26"/>
          <w:szCs w:val="26"/>
        </w:rPr>
        <w:t>–</w:t>
      </w:r>
      <w:r w:rsidRPr="002C4C37">
        <w:rPr>
          <w:sz w:val="26"/>
          <w:szCs w:val="26"/>
        </w:rPr>
        <w:t xml:space="preserve"> Югры, постановлением администрации Нефтеюганского района от 15.10.2018 № 1732-па-нпа «Об утверждении порядка подготовки документации планировке территории, разрабатываемой на основании решения Главы Нефтеюганского района и порядка принятия решени</w:t>
      </w:r>
      <w:r w:rsidR="00AD7302">
        <w:rPr>
          <w:sz w:val="26"/>
          <w:szCs w:val="26"/>
        </w:rPr>
        <w:t>й</w:t>
      </w:r>
      <w:r w:rsidRPr="002C4C37">
        <w:rPr>
          <w:sz w:val="26"/>
          <w:szCs w:val="26"/>
        </w:rPr>
        <w:t xml:space="preserve"> об утверждении документации по планировке </w:t>
      </w:r>
      <w:r>
        <w:rPr>
          <w:sz w:val="26"/>
          <w:szCs w:val="26"/>
        </w:rPr>
        <w:t>территории»</w:t>
      </w:r>
      <w:r w:rsidRPr="002C4C37">
        <w:rPr>
          <w:sz w:val="26"/>
          <w:szCs w:val="26"/>
        </w:rPr>
        <w:t>, на</w:t>
      </w:r>
      <w:r>
        <w:rPr>
          <w:sz w:val="26"/>
          <w:szCs w:val="26"/>
        </w:rPr>
        <w:t xml:space="preserve"> основании</w:t>
      </w:r>
      <w:r w:rsidRPr="002C4C37">
        <w:rPr>
          <w:sz w:val="26"/>
          <w:szCs w:val="26"/>
        </w:rPr>
        <w:t xml:space="preserve"> </w:t>
      </w:r>
      <w:r w:rsidRPr="0079700D">
        <w:rPr>
          <w:sz w:val="26"/>
          <w:szCs w:val="26"/>
        </w:rPr>
        <w:t xml:space="preserve">заявления </w:t>
      </w:r>
      <w:r>
        <w:rPr>
          <w:sz w:val="26"/>
          <w:szCs w:val="26"/>
        </w:rPr>
        <w:t>публичного акционерного общества</w:t>
      </w:r>
      <w:r w:rsidR="00BA5563">
        <w:rPr>
          <w:sz w:val="26"/>
          <w:szCs w:val="26"/>
        </w:rPr>
        <w:t xml:space="preserve"> «Нефтяная компания «Роснефть» </w:t>
      </w:r>
      <w:r>
        <w:rPr>
          <w:sz w:val="26"/>
          <w:szCs w:val="26"/>
        </w:rPr>
        <w:t>(далее - ПАО «НК «Роснефть»)</w:t>
      </w:r>
      <w:r w:rsidR="00BA5563"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 xml:space="preserve"> </w:t>
      </w:r>
      <w:r w:rsidRPr="0079700D">
        <w:rPr>
          <w:sz w:val="26"/>
          <w:szCs w:val="26"/>
        </w:rPr>
        <w:t xml:space="preserve">от </w:t>
      </w:r>
      <w:r w:rsidR="00E96924">
        <w:rPr>
          <w:sz w:val="26"/>
          <w:szCs w:val="26"/>
        </w:rPr>
        <w:t>0</w:t>
      </w:r>
      <w:r w:rsidR="002D7F08">
        <w:rPr>
          <w:sz w:val="26"/>
          <w:szCs w:val="26"/>
        </w:rPr>
        <w:t>4</w:t>
      </w:r>
      <w:r w:rsidR="00E96924">
        <w:rPr>
          <w:sz w:val="26"/>
          <w:szCs w:val="26"/>
        </w:rPr>
        <w:t>.04</w:t>
      </w:r>
      <w:r w:rsidR="00B807A3">
        <w:rPr>
          <w:sz w:val="26"/>
          <w:szCs w:val="26"/>
        </w:rPr>
        <w:t>.2022</w:t>
      </w:r>
      <w:r w:rsidRPr="0079700D">
        <w:rPr>
          <w:sz w:val="26"/>
          <w:szCs w:val="26"/>
        </w:rPr>
        <w:t xml:space="preserve"> № </w:t>
      </w:r>
      <w:r w:rsidR="00EA2AC8">
        <w:rPr>
          <w:sz w:val="26"/>
          <w:szCs w:val="26"/>
        </w:rPr>
        <w:t>03/0</w:t>
      </w:r>
      <w:r w:rsidR="00A0701C">
        <w:rPr>
          <w:sz w:val="26"/>
          <w:szCs w:val="26"/>
        </w:rPr>
        <w:t>6</w:t>
      </w:r>
      <w:r w:rsidR="00EA2AC8">
        <w:rPr>
          <w:sz w:val="26"/>
          <w:szCs w:val="26"/>
        </w:rPr>
        <w:t>-03-</w:t>
      </w:r>
      <w:r w:rsidR="00E96924">
        <w:rPr>
          <w:sz w:val="26"/>
          <w:szCs w:val="26"/>
        </w:rPr>
        <w:t>3</w:t>
      </w:r>
      <w:r w:rsidR="002D7F08">
        <w:rPr>
          <w:sz w:val="26"/>
          <w:szCs w:val="26"/>
        </w:rPr>
        <w:t>281</w:t>
      </w:r>
      <w:r>
        <w:rPr>
          <w:sz w:val="26"/>
          <w:szCs w:val="26"/>
        </w:rPr>
        <w:t xml:space="preserve"> </w:t>
      </w:r>
      <w:r w:rsidRPr="002C4C37">
        <w:rPr>
          <w:color w:val="000000" w:themeColor="text1"/>
          <w:sz w:val="26"/>
          <w:szCs w:val="26"/>
        </w:rPr>
        <w:t>п о с т а н о в л я ю:</w:t>
      </w:r>
    </w:p>
    <w:p w14:paraId="15EBA1C9" w14:textId="77777777" w:rsidR="005A4B29" w:rsidRPr="002C4C37" w:rsidRDefault="005A4B29" w:rsidP="005A4B29">
      <w:pPr>
        <w:ind w:firstLine="709"/>
        <w:jc w:val="both"/>
        <w:rPr>
          <w:sz w:val="26"/>
          <w:szCs w:val="26"/>
        </w:rPr>
      </w:pPr>
    </w:p>
    <w:p w14:paraId="0BAA5A10" w14:textId="77777777" w:rsidR="005A4B29" w:rsidRPr="00D240F3" w:rsidRDefault="005A4B29" w:rsidP="00FF3F32">
      <w:pPr>
        <w:numPr>
          <w:ilvl w:val="0"/>
          <w:numId w:val="33"/>
        </w:numPr>
        <w:tabs>
          <w:tab w:val="left" w:pos="0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2C4C37">
        <w:rPr>
          <w:sz w:val="26"/>
          <w:szCs w:val="26"/>
        </w:rPr>
        <w:t xml:space="preserve">Подготовить проект планировки и проект межевания территории </w:t>
      </w:r>
      <w:r>
        <w:rPr>
          <w:sz w:val="26"/>
          <w:szCs w:val="26"/>
        </w:rPr>
        <w:t>(</w:t>
      </w:r>
      <w:r w:rsidRPr="002C4C37">
        <w:rPr>
          <w:sz w:val="26"/>
          <w:szCs w:val="26"/>
        </w:rPr>
        <w:t>далее - Документация)</w:t>
      </w:r>
      <w:r w:rsidR="00BA5563">
        <w:rPr>
          <w:sz w:val="26"/>
          <w:szCs w:val="26"/>
        </w:rPr>
        <w:t xml:space="preserve"> </w:t>
      </w:r>
      <w:r w:rsidR="00E96924">
        <w:rPr>
          <w:sz w:val="26"/>
          <w:szCs w:val="26"/>
        </w:rPr>
        <w:t>для</w:t>
      </w:r>
      <w:r w:rsidR="00BA5563">
        <w:rPr>
          <w:sz w:val="26"/>
          <w:szCs w:val="26"/>
        </w:rPr>
        <w:t xml:space="preserve"> </w:t>
      </w:r>
      <w:r w:rsidRPr="002C4C37">
        <w:rPr>
          <w:sz w:val="26"/>
          <w:szCs w:val="26"/>
        </w:rPr>
        <w:t>размещения</w:t>
      </w:r>
      <w:r w:rsidR="00BA5563">
        <w:rPr>
          <w:sz w:val="26"/>
          <w:szCs w:val="26"/>
        </w:rPr>
        <w:t xml:space="preserve"> </w:t>
      </w:r>
      <w:r w:rsidRPr="002C4C37">
        <w:rPr>
          <w:sz w:val="26"/>
          <w:szCs w:val="26"/>
        </w:rPr>
        <w:t>объекта: «</w:t>
      </w:r>
      <w:hyperlink r:id="rId10" w:history="1">
        <w:r w:rsidR="002D7F08" w:rsidRPr="002D7F08">
          <w:rPr>
            <w:color w:val="000000"/>
            <w:sz w:val="26"/>
            <w:szCs w:val="26"/>
            <w:lang w:eastAsia="en-US"/>
          </w:rPr>
          <w:t xml:space="preserve">Линейные коммуникации для кустовой площадки №117 </w:t>
        </w:r>
        <w:proofErr w:type="spellStart"/>
        <w:r w:rsidR="002D7F08" w:rsidRPr="002D7F08">
          <w:rPr>
            <w:color w:val="000000"/>
            <w:sz w:val="26"/>
            <w:szCs w:val="26"/>
            <w:lang w:eastAsia="en-US"/>
          </w:rPr>
          <w:t>Кузоваткинского</w:t>
        </w:r>
        <w:proofErr w:type="spellEnd"/>
        <w:r w:rsidR="002D7F08" w:rsidRPr="002D7F08">
          <w:rPr>
            <w:color w:val="000000"/>
            <w:sz w:val="26"/>
            <w:szCs w:val="26"/>
            <w:lang w:eastAsia="en-US"/>
          </w:rPr>
          <w:t xml:space="preserve"> месторождения</w:t>
        </w:r>
      </w:hyperlink>
      <w:r w:rsidR="00AA5436" w:rsidRPr="00A0701C">
        <w:rPr>
          <w:sz w:val="26"/>
          <w:szCs w:val="26"/>
        </w:rPr>
        <w:t>»</w:t>
      </w:r>
      <w:r w:rsidR="007702CF">
        <w:rPr>
          <w:sz w:val="26"/>
          <w:szCs w:val="26"/>
        </w:rPr>
        <w:t xml:space="preserve">. </w:t>
      </w:r>
      <w:r w:rsidR="007702CF" w:rsidRPr="007702CF">
        <w:rPr>
          <w:sz w:val="26"/>
          <w:szCs w:val="26"/>
        </w:rPr>
        <w:t>Схема размещения объекта: «</w:t>
      </w:r>
      <w:hyperlink r:id="rId11" w:history="1">
        <w:r w:rsidR="002D7F08" w:rsidRPr="002D7F08">
          <w:rPr>
            <w:color w:val="000000"/>
            <w:sz w:val="26"/>
            <w:szCs w:val="26"/>
            <w:lang w:eastAsia="en-US"/>
          </w:rPr>
          <w:t xml:space="preserve">Линейные коммуникации для кустовой площадки №117 </w:t>
        </w:r>
        <w:proofErr w:type="spellStart"/>
        <w:r w:rsidR="002D7F08" w:rsidRPr="002D7F08">
          <w:rPr>
            <w:color w:val="000000"/>
            <w:sz w:val="26"/>
            <w:szCs w:val="26"/>
            <w:lang w:eastAsia="en-US"/>
          </w:rPr>
          <w:t>Кузоваткинского</w:t>
        </w:r>
        <w:proofErr w:type="spellEnd"/>
        <w:r w:rsidR="002D7F08" w:rsidRPr="002D7F08">
          <w:rPr>
            <w:color w:val="000000"/>
            <w:sz w:val="26"/>
            <w:szCs w:val="26"/>
            <w:lang w:eastAsia="en-US"/>
          </w:rPr>
          <w:t xml:space="preserve"> месторождения</w:t>
        </w:r>
      </w:hyperlink>
      <w:r w:rsidR="007702CF">
        <w:rPr>
          <w:sz w:val="26"/>
          <w:szCs w:val="26"/>
        </w:rPr>
        <w:t>»</w:t>
      </w:r>
      <w:r w:rsidR="00EA2AC8" w:rsidRPr="002C4C37">
        <w:rPr>
          <w:sz w:val="26"/>
          <w:szCs w:val="26"/>
        </w:rPr>
        <w:t xml:space="preserve"> (</w:t>
      </w:r>
      <w:r w:rsidRPr="002C4C37">
        <w:rPr>
          <w:sz w:val="26"/>
          <w:szCs w:val="26"/>
        </w:rPr>
        <w:t>приложение № 1).</w:t>
      </w:r>
    </w:p>
    <w:p w14:paraId="214DDA93" w14:textId="77777777" w:rsidR="005A4B29" w:rsidRPr="00A0701C" w:rsidRDefault="005A4B29" w:rsidP="00FF3F32">
      <w:pPr>
        <w:numPr>
          <w:ilvl w:val="0"/>
          <w:numId w:val="33"/>
        </w:numPr>
        <w:tabs>
          <w:tab w:val="left" w:pos="0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2C4C37">
        <w:rPr>
          <w:sz w:val="26"/>
          <w:szCs w:val="26"/>
        </w:rPr>
        <w:t>Утвердить задание на разработку документации по планировке территории для размещения объекта: «</w:t>
      </w:r>
      <w:hyperlink r:id="rId12" w:history="1">
        <w:r w:rsidR="002D7F08" w:rsidRPr="00FF3F32">
          <w:rPr>
            <w:sz w:val="26"/>
            <w:szCs w:val="26"/>
          </w:rPr>
          <w:t xml:space="preserve">Линейные коммуникации для кустовой площадки №117 </w:t>
        </w:r>
        <w:proofErr w:type="spellStart"/>
        <w:r w:rsidR="002D7F08" w:rsidRPr="00FF3F32">
          <w:rPr>
            <w:sz w:val="26"/>
            <w:szCs w:val="26"/>
          </w:rPr>
          <w:t>Кузоваткинского</w:t>
        </w:r>
        <w:proofErr w:type="spellEnd"/>
        <w:r w:rsidR="002D7F08" w:rsidRPr="00FF3F32">
          <w:rPr>
            <w:sz w:val="26"/>
            <w:szCs w:val="26"/>
          </w:rPr>
          <w:t xml:space="preserve"> месторождения</w:t>
        </w:r>
      </w:hyperlink>
      <w:r w:rsidR="00EA2AC8" w:rsidRPr="002C4C37">
        <w:rPr>
          <w:sz w:val="26"/>
          <w:szCs w:val="26"/>
        </w:rPr>
        <w:t>» (</w:t>
      </w:r>
      <w:r w:rsidRPr="002C4C37">
        <w:rPr>
          <w:sz w:val="26"/>
          <w:szCs w:val="26"/>
        </w:rPr>
        <w:t>приложение № 2).</w:t>
      </w:r>
    </w:p>
    <w:p w14:paraId="42C70D2C" w14:textId="77777777" w:rsidR="005A4B29" w:rsidRPr="002C4C37" w:rsidRDefault="005A4B29" w:rsidP="00FF3F32">
      <w:pPr>
        <w:numPr>
          <w:ilvl w:val="0"/>
          <w:numId w:val="33"/>
        </w:numPr>
        <w:tabs>
          <w:tab w:val="left" w:pos="0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2C4C37">
        <w:rPr>
          <w:sz w:val="26"/>
          <w:szCs w:val="26"/>
        </w:rPr>
        <w:t xml:space="preserve">Рекомендовать </w:t>
      </w:r>
      <w:r>
        <w:rPr>
          <w:sz w:val="26"/>
          <w:szCs w:val="26"/>
        </w:rPr>
        <w:t>ПАО «НК «</w:t>
      </w:r>
      <w:r w:rsidR="00EA2AC8">
        <w:rPr>
          <w:sz w:val="26"/>
          <w:szCs w:val="26"/>
        </w:rPr>
        <w:t>Роснефть»</w:t>
      </w:r>
      <w:r w:rsidR="00EA2AC8" w:rsidRPr="002C4C37">
        <w:rPr>
          <w:sz w:val="26"/>
          <w:szCs w:val="26"/>
        </w:rPr>
        <w:t xml:space="preserve"> осуществить</w:t>
      </w:r>
      <w:r w:rsidRPr="002C4C37">
        <w:rPr>
          <w:sz w:val="26"/>
          <w:szCs w:val="26"/>
        </w:rPr>
        <w:t xml:space="preserve"> подготовку Документации для размещения объекта, указанного в пункте 1 настоящего постановления, </w:t>
      </w:r>
      <w:r w:rsidR="00FF3F32">
        <w:rPr>
          <w:sz w:val="26"/>
          <w:szCs w:val="26"/>
        </w:rPr>
        <w:br/>
      </w:r>
      <w:r w:rsidRPr="002C4C37">
        <w:rPr>
          <w:sz w:val="26"/>
          <w:szCs w:val="26"/>
        </w:rPr>
        <w:t xml:space="preserve">и предоставить подготовленную Документацию в комитет </w:t>
      </w:r>
      <w:r w:rsidR="00FF3F32">
        <w:rPr>
          <w:sz w:val="26"/>
          <w:szCs w:val="26"/>
        </w:rPr>
        <w:br/>
      </w:r>
      <w:r w:rsidR="00EA2AC8" w:rsidRPr="002C4C37">
        <w:rPr>
          <w:sz w:val="26"/>
          <w:szCs w:val="26"/>
        </w:rPr>
        <w:t>по градостроительству</w:t>
      </w:r>
      <w:r w:rsidRPr="002C4C37">
        <w:rPr>
          <w:sz w:val="26"/>
          <w:szCs w:val="26"/>
        </w:rPr>
        <w:t xml:space="preserve"> администрации Нефтеюганского района на проверку.</w:t>
      </w:r>
    </w:p>
    <w:p w14:paraId="69512DAB" w14:textId="77777777" w:rsidR="005A4B29" w:rsidRPr="002C4C37" w:rsidRDefault="005A4B29" w:rsidP="00FF3F32">
      <w:pPr>
        <w:numPr>
          <w:ilvl w:val="0"/>
          <w:numId w:val="33"/>
        </w:numPr>
        <w:tabs>
          <w:tab w:val="left" w:pos="0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2C4C37">
        <w:rPr>
          <w:sz w:val="26"/>
          <w:szCs w:val="26"/>
        </w:rPr>
        <w:t>Комитету по градостроительству администрации Нефтеюганского района</w:t>
      </w:r>
      <w:r>
        <w:rPr>
          <w:sz w:val="26"/>
          <w:szCs w:val="26"/>
        </w:rPr>
        <w:t xml:space="preserve"> (Фоминых А</w:t>
      </w:r>
      <w:r w:rsidRPr="002C4C37">
        <w:rPr>
          <w:sz w:val="26"/>
          <w:szCs w:val="26"/>
        </w:rPr>
        <w:t>.В.):</w:t>
      </w:r>
    </w:p>
    <w:p w14:paraId="6A51ED68" w14:textId="77777777" w:rsidR="005A4B29" w:rsidRPr="00FF3F32" w:rsidRDefault="005A4B29" w:rsidP="00FF3F32">
      <w:pPr>
        <w:pStyle w:val="a8"/>
        <w:numPr>
          <w:ilvl w:val="1"/>
          <w:numId w:val="3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FF3F32">
        <w:rPr>
          <w:sz w:val="26"/>
          <w:szCs w:val="26"/>
        </w:rPr>
        <w:t xml:space="preserve">Организовать учет предложений от физических и юридических лиц </w:t>
      </w:r>
      <w:r w:rsidR="00FF3F32" w:rsidRPr="00FF3F32">
        <w:rPr>
          <w:sz w:val="26"/>
          <w:szCs w:val="26"/>
        </w:rPr>
        <w:br/>
      </w:r>
      <w:r w:rsidRPr="00FF3F32">
        <w:rPr>
          <w:sz w:val="26"/>
          <w:szCs w:val="26"/>
        </w:rPr>
        <w:t>о порядке, сроках подготовки и содержании Документации.</w:t>
      </w:r>
    </w:p>
    <w:p w14:paraId="640DAB63" w14:textId="77777777" w:rsidR="005A4B29" w:rsidRPr="00FF3F32" w:rsidRDefault="005A4B29" w:rsidP="00FF3F32">
      <w:pPr>
        <w:pStyle w:val="a8"/>
        <w:numPr>
          <w:ilvl w:val="1"/>
          <w:numId w:val="33"/>
        </w:numPr>
        <w:tabs>
          <w:tab w:val="left" w:pos="0"/>
          <w:tab w:val="left" w:pos="1134"/>
        </w:tabs>
        <w:ind w:left="0" w:firstLine="709"/>
        <w:jc w:val="both"/>
        <w:rPr>
          <w:sz w:val="26"/>
          <w:szCs w:val="26"/>
        </w:rPr>
      </w:pPr>
      <w:r w:rsidRPr="00FF3F32">
        <w:rPr>
          <w:sz w:val="26"/>
          <w:szCs w:val="26"/>
        </w:rPr>
        <w:t>Осуществить проверку подготовленной на основании настоящего постановления Документации в течении двадцати рабочих дней со дня поступления Документации в комитет по градостроительству администрации Нефтеюганского района на соответствие требованиям пункта 10 статьи 45 Градостроительного кодекса Российской Федерации.</w:t>
      </w:r>
    </w:p>
    <w:p w14:paraId="7B74D16C" w14:textId="77777777" w:rsidR="005A4B29" w:rsidRPr="00FF3F32" w:rsidRDefault="005A4B29" w:rsidP="00FF3F32">
      <w:pPr>
        <w:numPr>
          <w:ilvl w:val="0"/>
          <w:numId w:val="33"/>
        </w:numPr>
        <w:tabs>
          <w:tab w:val="left" w:pos="0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FF3F32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14:paraId="4B9321FB" w14:textId="77777777" w:rsidR="005A4B29" w:rsidRPr="00FF3F32" w:rsidRDefault="005A4B29" w:rsidP="00FF3F32">
      <w:pPr>
        <w:numPr>
          <w:ilvl w:val="0"/>
          <w:numId w:val="33"/>
        </w:numPr>
        <w:tabs>
          <w:tab w:val="left" w:pos="0"/>
          <w:tab w:val="left" w:pos="993"/>
        </w:tabs>
        <w:ind w:left="0" w:firstLine="709"/>
        <w:contextualSpacing/>
        <w:jc w:val="both"/>
        <w:rPr>
          <w:sz w:val="26"/>
          <w:szCs w:val="26"/>
        </w:rPr>
      </w:pPr>
      <w:r w:rsidRPr="00FF3F32">
        <w:rPr>
          <w:sz w:val="26"/>
          <w:szCs w:val="26"/>
        </w:rPr>
        <w:t xml:space="preserve">Контроль за выполнением настоящего постановления возложить </w:t>
      </w:r>
      <w:r w:rsidR="00FF3F32" w:rsidRPr="00FF3F32">
        <w:rPr>
          <w:sz w:val="26"/>
          <w:szCs w:val="26"/>
        </w:rPr>
        <w:br/>
      </w:r>
      <w:r w:rsidRPr="00FF3F32">
        <w:rPr>
          <w:sz w:val="26"/>
          <w:szCs w:val="26"/>
        </w:rPr>
        <w:t>на заместителя главы Нефтеюганского района Бородкину О.В.</w:t>
      </w:r>
    </w:p>
    <w:p w14:paraId="668B7CDD" w14:textId="77777777" w:rsidR="005A4B29" w:rsidRPr="002C4C37" w:rsidRDefault="005A4B29" w:rsidP="005A4B29">
      <w:pPr>
        <w:jc w:val="both"/>
        <w:rPr>
          <w:sz w:val="26"/>
          <w:szCs w:val="26"/>
        </w:rPr>
      </w:pPr>
    </w:p>
    <w:p w14:paraId="10420C98" w14:textId="77777777" w:rsidR="005A4B29" w:rsidRPr="002C4C37" w:rsidRDefault="005A4B29" w:rsidP="005A4B29">
      <w:pPr>
        <w:jc w:val="both"/>
        <w:rPr>
          <w:sz w:val="26"/>
          <w:szCs w:val="26"/>
        </w:rPr>
      </w:pPr>
    </w:p>
    <w:p w14:paraId="50E9E2AF" w14:textId="77777777" w:rsidR="005A4B29" w:rsidRPr="002C4C37" w:rsidRDefault="005A4B29" w:rsidP="005A4B29">
      <w:pPr>
        <w:jc w:val="both"/>
        <w:rPr>
          <w:sz w:val="26"/>
          <w:szCs w:val="26"/>
        </w:rPr>
      </w:pPr>
    </w:p>
    <w:p w14:paraId="37AA27A5" w14:textId="77777777" w:rsidR="00FF3F32" w:rsidRPr="00275E22" w:rsidRDefault="00FF3F32" w:rsidP="00EE09DD">
      <w:pPr>
        <w:jc w:val="both"/>
        <w:rPr>
          <w:rFonts w:eastAsia="Calibri"/>
          <w:sz w:val="26"/>
          <w:szCs w:val="26"/>
          <w:lang w:eastAsia="en-US"/>
        </w:rPr>
      </w:pPr>
      <w:r w:rsidRPr="00275E22">
        <w:rPr>
          <w:rFonts w:eastAsia="Calibri"/>
          <w:sz w:val="26"/>
          <w:szCs w:val="26"/>
          <w:lang w:eastAsia="en-US"/>
        </w:rPr>
        <w:t>Глава района</w:t>
      </w:r>
      <w:r w:rsidRPr="00275E22">
        <w:rPr>
          <w:rFonts w:eastAsia="Calibri"/>
          <w:sz w:val="26"/>
          <w:szCs w:val="26"/>
          <w:lang w:eastAsia="en-US"/>
        </w:rPr>
        <w:tab/>
      </w:r>
      <w:r w:rsidRPr="00275E22">
        <w:rPr>
          <w:rFonts w:eastAsia="Calibri"/>
          <w:sz w:val="26"/>
          <w:szCs w:val="26"/>
          <w:lang w:eastAsia="en-US"/>
        </w:rPr>
        <w:tab/>
      </w:r>
      <w:r w:rsidRPr="00275E22">
        <w:rPr>
          <w:rFonts w:eastAsia="Calibri"/>
          <w:sz w:val="26"/>
          <w:szCs w:val="26"/>
          <w:lang w:eastAsia="en-US"/>
        </w:rPr>
        <w:tab/>
      </w:r>
      <w:r w:rsidRPr="00275E22">
        <w:rPr>
          <w:rFonts w:eastAsia="Calibri"/>
          <w:sz w:val="26"/>
          <w:szCs w:val="26"/>
          <w:lang w:eastAsia="en-US"/>
        </w:rPr>
        <w:tab/>
      </w:r>
      <w:r w:rsidRPr="00275E22">
        <w:rPr>
          <w:rFonts w:eastAsia="Calibri"/>
          <w:sz w:val="26"/>
          <w:szCs w:val="26"/>
          <w:lang w:eastAsia="en-US"/>
        </w:rPr>
        <w:tab/>
      </w:r>
      <w:r w:rsidRPr="00275E22">
        <w:rPr>
          <w:rFonts w:eastAsia="Calibri"/>
          <w:sz w:val="26"/>
          <w:szCs w:val="26"/>
          <w:lang w:eastAsia="en-US"/>
        </w:rPr>
        <w:tab/>
      </w:r>
      <w:r w:rsidRPr="00275E22">
        <w:rPr>
          <w:rFonts w:eastAsia="Calibri"/>
          <w:sz w:val="26"/>
          <w:szCs w:val="26"/>
          <w:lang w:eastAsia="en-US"/>
        </w:rPr>
        <w:tab/>
        <w:t xml:space="preserve"> </w:t>
      </w:r>
      <w:proofErr w:type="spellStart"/>
      <w:r w:rsidRPr="00275E22">
        <w:rPr>
          <w:rFonts w:eastAsia="Calibri"/>
          <w:sz w:val="26"/>
          <w:szCs w:val="26"/>
          <w:lang w:eastAsia="en-US"/>
        </w:rPr>
        <w:t>А.А.Бочко</w:t>
      </w:r>
      <w:proofErr w:type="spellEnd"/>
    </w:p>
    <w:p w14:paraId="15BFB724" w14:textId="77777777" w:rsidR="0010218C" w:rsidRDefault="0010218C" w:rsidP="007B4053">
      <w:pPr>
        <w:jc w:val="both"/>
        <w:rPr>
          <w:sz w:val="26"/>
          <w:szCs w:val="26"/>
        </w:rPr>
        <w:sectPr w:rsidR="0010218C" w:rsidSect="00FF3F32">
          <w:headerReference w:type="even" r:id="rId13"/>
          <w:headerReference w:type="default" r:id="rId14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76E19D84" w14:textId="77777777" w:rsidR="007B4053" w:rsidRPr="00C8003F" w:rsidRDefault="007B4053" w:rsidP="007B4053">
      <w:pPr>
        <w:ind w:left="4948" w:firstLine="708"/>
        <w:rPr>
          <w:sz w:val="26"/>
          <w:szCs w:val="26"/>
        </w:rPr>
      </w:pPr>
      <w:r w:rsidRPr="00C8003F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1</w:t>
      </w:r>
    </w:p>
    <w:p w14:paraId="4864CF0F" w14:textId="77777777" w:rsidR="007B4053" w:rsidRPr="00C8003F" w:rsidRDefault="007B4053" w:rsidP="007B4053">
      <w:pPr>
        <w:ind w:left="5656"/>
        <w:rPr>
          <w:sz w:val="26"/>
          <w:szCs w:val="26"/>
        </w:rPr>
      </w:pPr>
      <w:r w:rsidRPr="00C8003F">
        <w:rPr>
          <w:sz w:val="26"/>
          <w:szCs w:val="26"/>
        </w:rPr>
        <w:t>к постановлению администрации Нефтеюганского района</w:t>
      </w:r>
    </w:p>
    <w:p w14:paraId="5E6840E6" w14:textId="77777777" w:rsidR="007B4053" w:rsidRPr="00C8003F" w:rsidRDefault="007B4053" w:rsidP="007B4053">
      <w:pPr>
        <w:ind w:firstLine="5656"/>
        <w:rPr>
          <w:sz w:val="26"/>
          <w:szCs w:val="26"/>
        </w:rPr>
      </w:pPr>
      <w:r w:rsidRPr="00C8003F">
        <w:rPr>
          <w:sz w:val="26"/>
          <w:szCs w:val="26"/>
        </w:rPr>
        <w:t xml:space="preserve">от </w:t>
      </w:r>
      <w:r w:rsidR="00135FB1">
        <w:rPr>
          <w:sz w:val="26"/>
          <w:szCs w:val="26"/>
        </w:rPr>
        <w:t>13.04.2022 № 602-па</w:t>
      </w:r>
    </w:p>
    <w:p w14:paraId="608E9836" w14:textId="77777777" w:rsidR="007B4053" w:rsidRDefault="007B4053" w:rsidP="007B4053">
      <w:pPr>
        <w:rPr>
          <w:sz w:val="26"/>
          <w:szCs w:val="26"/>
        </w:rPr>
      </w:pPr>
    </w:p>
    <w:p w14:paraId="59723598" w14:textId="77777777" w:rsidR="007B4053" w:rsidRDefault="007B4053" w:rsidP="007B4053">
      <w:pPr>
        <w:jc w:val="center"/>
        <w:rPr>
          <w:sz w:val="26"/>
          <w:szCs w:val="26"/>
        </w:rPr>
      </w:pPr>
    </w:p>
    <w:p w14:paraId="0D7EEA3A" w14:textId="77777777" w:rsidR="007B4053" w:rsidRPr="00454EEB" w:rsidRDefault="007B4053" w:rsidP="007B4053">
      <w:pPr>
        <w:jc w:val="center"/>
        <w:rPr>
          <w:sz w:val="26"/>
          <w:szCs w:val="26"/>
        </w:rPr>
      </w:pPr>
      <w:r w:rsidRPr="00454EEB">
        <w:rPr>
          <w:sz w:val="26"/>
          <w:szCs w:val="26"/>
        </w:rPr>
        <w:t>СХЕМА</w:t>
      </w:r>
    </w:p>
    <w:p w14:paraId="58EC7D06" w14:textId="77777777" w:rsidR="007B4053" w:rsidRDefault="007B4053" w:rsidP="00AD7302">
      <w:pPr>
        <w:jc w:val="center"/>
        <w:rPr>
          <w:sz w:val="26"/>
          <w:szCs w:val="26"/>
        </w:rPr>
      </w:pPr>
      <w:r w:rsidRPr="00454EEB">
        <w:rPr>
          <w:sz w:val="26"/>
          <w:szCs w:val="26"/>
        </w:rPr>
        <w:t xml:space="preserve">размещения объекта: </w:t>
      </w:r>
      <w:r w:rsidRPr="00345715">
        <w:rPr>
          <w:sz w:val="26"/>
          <w:szCs w:val="26"/>
        </w:rPr>
        <w:t>«</w:t>
      </w:r>
      <w:hyperlink r:id="rId15" w:history="1">
        <w:r w:rsidR="002D7F08" w:rsidRPr="002D7F08">
          <w:rPr>
            <w:color w:val="000000"/>
            <w:sz w:val="26"/>
            <w:szCs w:val="26"/>
            <w:lang w:eastAsia="en-US"/>
          </w:rPr>
          <w:t xml:space="preserve">Линейные коммуникации для кустовой площадки №117 </w:t>
        </w:r>
        <w:proofErr w:type="spellStart"/>
        <w:r w:rsidR="002D7F08" w:rsidRPr="002D7F08">
          <w:rPr>
            <w:color w:val="000000"/>
            <w:sz w:val="26"/>
            <w:szCs w:val="26"/>
            <w:lang w:eastAsia="en-US"/>
          </w:rPr>
          <w:t>Кузоваткинского</w:t>
        </w:r>
        <w:proofErr w:type="spellEnd"/>
        <w:r w:rsidR="002D7F08" w:rsidRPr="002D7F08">
          <w:rPr>
            <w:color w:val="000000"/>
            <w:sz w:val="26"/>
            <w:szCs w:val="26"/>
            <w:lang w:eastAsia="en-US"/>
          </w:rPr>
          <w:t xml:space="preserve"> месторождения</w:t>
        </w:r>
      </w:hyperlink>
      <w:r w:rsidRPr="00345715">
        <w:rPr>
          <w:sz w:val="26"/>
          <w:szCs w:val="26"/>
        </w:rPr>
        <w:t>»</w:t>
      </w:r>
    </w:p>
    <w:p w14:paraId="038533BD" w14:textId="77777777" w:rsidR="007B4053" w:rsidRDefault="007B4053" w:rsidP="00AD7302">
      <w:pPr>
        <w:rPr>
          <w:sz w:val="26"/>
          <w:szCs w:val="26"/>
        </w:rPr>
      </w:pPr>
    </w:p>
    <w:p w14:paraId="281E83FF" w14:textId="77777777" w:rsidR="007B4053" w:rsidRDefault="002D7F08" w:rsidP="00931BB9">
      <w:pPr>
        <w:jc w:val="center"/>
        <w:rPr>
          <w:sz w:val="26"/>
          <w:szCs w:val="26"/>
        </w:rPr>
        <w:sectPr w:rsidR="007B4053" w:rsidSect="007B4053">
          <w:pgSz w:w="11906" w:h="16838"/>
          <w:pgMar w:top="1134" w:right="567" w:bottom="238" w:left="1701" w:header="709" w:footer="709" w:gutter="0"/>
          <w:cols w:space="708"/>
          <w:titlePg/>
          <w:docGrid w:linePitch="360"/>
        </w:sectPr>
      </w:pPr>
      <w:r>
        <w:rPr>
          <w:noProof/>
          <w:sz w:val="26"/>
          <w:szCs w:val="26"/>
        </w:rPr>
        <w:drawing>
          <wp:inline distT="0" distB="0" distL="0" distR="0" wp14:anchorId="7A7DCF75" wp14:editId="478CBC75">
            <wp:extent cx="4855276" cy="7629719"/>
            <wp:effectExtent l="0" t="0" r="254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Снимок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60395" cy="7637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BA992A" w14:textId="77777777" w:rsidR="000445BB" w:rsidRPr="00C8003F" w:rsidRDefault="000445BB" w:rsidP="0010218C">
      <w:pPr>
        <w:ind w:left="4948" w:firstLine="708"/>
        <w:rPr>
          <w:sz w:val="26"/>
          <w:szCs w:val="26"/>
        </w:rPr>
      </w:pPr>
      <w:r w:rsidRPr="00C8003F">
        <w:rPr>
          <w:sz w:val="26"/>
          <w:szCs w:val="26"/>
        </w:rPr>
        <w:t>Приложение № 2</w:t>
      </w:r>
    </w:p>
    <w:p w14:paraId="5292BDB1" w14:textId="77777777" w:rsidR="000445BB" w:rsidRPr="00C8003F" w:rsidRDefault="000445BB" w:rsidP="00615863">
      <w:pPr>
        <w:ind w:left="5656"/>
        <w:rPr>
          <w:sz w:val="26"/>
          <w:szCs w:val="26"/>
        </w:rPr>
      </w:pPr>
      <w:r w:rsidRPr="00C8003F">
        <w:rPr>
          <w:sz w:val="26"/>
          <w:szCs w:val="26"/>
        </w:rPr>
        <w:t>к постановлению администрации Нефтеюганского района</w:t>
      </w:r>
    </w:p>
    <w:p w14:paraId="62841C8B" w14:textId="77777777" w:rsidR="00135FB1" w:rsidRPr="00C8003F" w:rsidRDefault="000445BB" w:rsidP="00135FB1">
      <w:pPr>
        <w:ind w:firstLine="5656"/>
        <w:rPr>
          <w:sz w:val="26"/>
          <w:szCs w:val="26"/>
        </w:rPr>
      </w:pPr>
      <w:r w:rsidRPr="00C8003F">
        <w:rPr>
          <w:sz w:val="26"/>
          <w:szCs w:val="26"/>
        </w:rPr>
        <w:t>от</w:t>
      </w:r>
      <w:r w:rsidR="00FD5741" w:rsidRPr="00C8003F">
        <w:rPr>
          <w:sz w:val="26"/>
          <w:szCs w:val="26"/>
        </w:rPr>
        <w:t xml:space="preserve"> </w:t>
      </w:r>
      <w:r w:rsidR="00135FB1">
        <w:rPr>
          <w:sz w:val="26"/>
          <w:szCs w:val="26"/>
        </w:rPr>
        <w:t>13.04.2022 № 602-па</w:t>
      </w:r>
    </w:p>
    <w:p w14:paraId="0147FA42" w14:textId="77777777" w:rsidR="000445BB" w:rsidRPr="00C8003F" w:rsidRDefault="000445BB" w:rsidP="00615863">
      <w:pPr>
        <w:ind w:firstLine="5656"/>
        <w:rPr>
          <w:sz w:val="26"/>
          <w:szCs w:val="26"/>
        </w:rPr>
      </w:pPr>
    </w:p>
    <w:p w14:paraId="41586FD2" w14:textId="77777777" w:rsidR="00DB44DB" w:rsidRPr="00C8003F" w:rsidRDefault="00DB44DB" w:rsidP="00CB0658">
      <w:pPr>
        <w:jc w:val="right"/>
        <w:rPr>
          <w:sz w:val="26"/>
          <w:szCs w:val="26"/>
        </w:rPr>
      </w:pPr>
    </w:p>
    <w:p w14:paraId="78C6ADD1" w14:textId="77777777" w:rsidR="00B37EB5" w:rsidRPr="00B37EB5" w:rsidRDefault="00B37EB5" w:rsidP="00B37EB5">
      <w:pPr>
        <w:spacing w:before="200" w:line="0" w:lineRule="atLeast"/>
        <w:jc w:val="center"/>
      </w:pPr>
      <w:r w:rsidRPr="00B37EB5">
        <w:t xml:space="preserve">ЗАДАНИЕ </w:t>
      </w:r>
    </w:p>
    <w:p w14:paraId="7907311F" w14:textId="77777777" w:rsidR="00B37EB5" w:rsidRPr="00B37EB5" w:rsidRDefault="00B37EB5" w:rsidP="00B37EB5">
      <w:pPr>
        <w:spacing w:line="0" w:lineRule="atLeast"/>
        <w:contextualSpacing/>
        <w:jc w:val="center"/>
        <w:rPr>
          <w:bCs/>
        </w:rPr>
      </w:pPr>
      <w:r w:rsidRPr="00B37EB5">
        <w:rPr>
          <w:bCs/>
        </w:rPr>
        <w:t>на разработку документации по планировке территории</w:t>
      </w:r>
    </w:p>
    <w:p w14:paraId="23F45864" w14:textId="77777777" w:rsidR="00B37EB5" w:rsidRPr="00B37EB5" w:rsidRDefault="00B37EB5" w:rsidP="00B807A3">
      <w:pPr>
        <w:tabs>
          <w:tab w:val="right" w:pos="9922"/>
        </w:tabs>
        <w:spacing w:after="120"/>
        <w:contextualSpacing/>
        <w:jc w:val="center"/>
        <w:rPr>
          <w:u w:val="single"/>
        </w:rPr>
      </w:pPr>
      <w:r w:rsidRPr="00B37EB5">
        <w:rPr>
          <w:u w:val="single"/>
        </w:rPr>
        <w:t xml:space="preserve"> «</w:t>
      </w:r>
      <w:r w:rsidR="002D7F08" w:rsidRPr="002D7F08">
        <w:rPr>
          <w:u w:val="single"/>
        </w:rPr>
        <w:t xml:space="preserve">Линейные коммуникации для кустовой площадки №117 </w:t>
      </w:r>
      <w:proofErr w:type="spellStart"/>
      <w:r w:rsidR="002D7F08" w:rsidRPr="002D7F08">
        <w:rPr>
          <w:u w:val="single"/>
        </w:rPr>
        <w:t>Кузоваткинского</w:t>
      </w:r>
      <w:proofErr w:type="spellEnd"/>
      <w:r w:rsidR="002D7F08" w:rsidRPr="002D7F08">
        <w:rPr>
          <w:u w:val="single"/>
        </w:rPr>
        <w:t xml:space="preserve"> месторождения</w:t>
      </w:r>
      <w:r w:rsidRPr="00B37EB5">
        <w:rPr>
          <w:u w:val="single"/>
        </w:rPr>
        <w:t>»</w:t>
      </w:r>
    </w:p>
    <w:p w14:paraId="6FEFBDFB" w14:textId="77777777" w:rsidR="00B37EB5" w:rsidRPr="00B37EB5" w:rsidRDefault="00B37EB5" w:rsidP="00B37EB5">
      <w:pPr>
        <w:tabs>
          <w:tab w:val="right" w:pos="9922"/>
        </w:tabs>
        <w:spacing w:after="120"/>
        <w:jc w:val="center"/>
        <w:rPr>
          <w:bCs/>
        </w:rPr>
      </w:pPr>
      <w:r w:rsidRPr="00B37EB5">
        <w:rPr>
          <w:bCs/>
        </w:rPr>
        <w:t>(наименование территории, наименование объекта (</w:t>
      </w:r>
      <w:proofErr w:type="spellStart"/>
      <w:r w:rsidRPr="00B37EB5">
        <w:rPr>
          <w:bCs/>
        </w:rPr>
        <w:t>ов</w:t>
      </w:r>
      <w:proofErr w:type="spellEnd"/>
      <w:r w:rsidRPr="00B37EB5">
        <w:rPr>
          <w:bCs/>
        </w:rPr>
        <w:t xml:space="preserve">) капитального строительства, </w:t>
      </w:r>
      <w:r w:rsidR="00FF3F32">
        <w:rPr>
          <w:bCs/>
        </w:rPr>
        <w:br/>
      </w:r>
      <w:r w:rsidRPr="00B37EB5">
        <w:rPr>
          <w:bCs/>
        </w:rPr>
        <w:t>для размещения которого(</w:t>
      </w:r>
      <w:proofErr w:type="spellStart"/>
      <w:r w:rsidRPr="00B37EB5">
        <w:rPr>
          <w:bCs/>
        </w:rPr>
        <w:t>ых</w:t>
      </w:r>
      <w:proofErr w:type="spellEnd"/>
      <w:r w:rsidRPr="00B37EB5">
        <w:rPr>
          <w:bCs/>
        </w:rPr>
        <w:t>) подготавливается документация по планировке территории)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59"/>
        <w:gridCol w:w="5570"/>
      </w:tblGrid>
      <w:tr w:rsidR="002D7F08" w:rsidRPr="005523EF" w14:paraId="0800EE63" w14:textId="77777777" w:rsidTr="00641108">
        <w:trPr>
          <w:trHeight w:val="333"/>
        </w:trPr>
        <w:tc>
          <w:tcPr>
            <w:tcW w:w="0" w:type="auto"/>
            <w:vAlign w:val="center"/>
          </w:tcPr>
          <w:p w14:paraId="5B58353A" w14:textId="77777777" w:rsidR="002D7F08" w:rsidRPr="005523EF" w:rsidRDefault="002D7F08" w:rsidP="00641108">
            <w:pPr>
              <w:pStyle w:val="a8"/>
              <w:ind w:left="284"/>
              <w:jc w:val="center"/>
              <w:rPr>
                <w:b/>
              </w:rPr>
            </w:pPr>
            <w:bookmarkStart w:id="1" w:name="OLE_LINK7"/>
            <w:bookmarkStart w:id="2" w:name="OLE_LINK8"/>
            <w:r w:rsidRPr="005523EF">
              <w:rPr>
                <w:b/>
              </w:rPr>
              <w:t>Наименование позиции</w:t>
            </w:r>
          </w:p>
        </w:tc>
        <w:tc>
          <w:tcPr>
            <w:tcW w:w="0" w:type="auto"/>
            <w:vAlign w:val="center"/>
          </w:tcPr>
          <w:p w14:paraId="61FED367" w14:textId="77777777" w:rsidR="002D7F08" w:rsidRPr="005523EF" w:rsidRDefault="002D7F08" w:rsidP="00641108">
            <w:pPr>
              <w:ind w:firstLine="335"/>
              <w:jc w:val="center"/>
              <w:rPr>
                <w:b/>
              </w:rPr>
            </w:pPr>
            <w:r w:rsidRPr="005523EF">
              <w:rPr>
                <w:b/>
              </w:rPr>
              <w:t>Содержание</w:t>
            </w:r>
          </w:p>
        </w:tc>
      </w:tr>
      <w:tr w:rsidR="002D7F08" w:rsidRPr="005523EF" w14:paraId="05D7A7D3" w14:textId="77777777" w:rsidTr="00641108">
        <w:tc>
          <w:tcPr>
            <w:tcW w:w="0" w:type="auto"/>
            <w:vAlign w:val="center"/>
          </w:tcPr>
          <w:p w14:paraId="26C608E2" w14:textId="77777777" w:rsidR="002D7F08" w:rsidRPr="005523EF" w:rsidRDefault="002D7F08" w:rsidP="002D7F08">
            <w:pPr>
              <w:pStyle w:val="a8"/>
              <w:numPr>
                <w:ilvl w:val="0"/>
                <w:numId w:val="26"/>
              </w:numPr>
              <w:ind w:left="0" w:firstLine="0"/>
            </w:pPr>
            <w:r w:rsidRPr="005523EF">
              <w:t>Вид разрабатываемой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164F936E" w14:textId="77777777" w:rsidR="002D7F08" w:rsidRPr="005523EF" w:rsidRDefault="002D7F08" w:rsidP="00641108">
            <w:r w:rsidRPr="005523EF">
              <w:t>Проект планировки территории. Проект межевания территории</w:t>
            </w:r>
          </w:p>
        </w:tc>
      </w:tr>
      <w:tr w:rsidR="002D7F08" w:rsidRPr="005523EF" w14:paraId="5B19DD04" w14:textId="77777777" w:rsidTr="00641108">
        <w:tc>
          <w:tcPr>
            <w:tcW w:w="0" w:type="auto"/>
            <w:vAlign w:val="center"/>
          </w:tcPr>
          <w:p w14:paraId="3D4DFA5B" w14:textId="77777777" w:rsidR="002D7F08" w:rsidRPr="005523EF" w:rsidRDefault="002D7F08" w:rsidP="002D7F08">
            <w:pPr>
              <w:pStyle w:val="a8"/>
              <w:numPr>
                <w:ilvl w:val="0"/>
                <w:numId w:val="26"/>
              </w:numPr>
              <w:ind w:left="0" w:firstLine="0"/>
            </w:pPr>
            <w:r w:rsidRPr="005523EF">
              <w:t>Инициатор подготовки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738A5171" w14:textId="77777777" w:rsidR="002D7F08" w:rsidRPr="005523EF" w:rsidRDefault="002D7F08" w:rsidP="00641108">
            <w:pPr>
              <w:ind w:right="-5"/>
            </w:pPr>
            <w:r w:rsidRPr="005523EF">
              <w:t>Публичное акционерное общество «Нефтяная компания «Роснефть», ОГРН 1027700043502 от 19.07.2002 г.</w:t>
            </w:r>
          </w:p>
          <w:p w14:paraId="1C635AD5" w14:textId="77777777" w:rsidR="002D7F08" w:rsidRPr="005523EF" w:rsidRDefault="002D7F08" w:rsidP="00641108">
            <w:pPr>
              <w:ind w:right="-5"/>
            </w:pPr>
            <w:r w:rsidRPr="005523EF">
              <w:t>115035, г. Москва, Софийская набережная, 26/1</w:t>
            </w:r>
          </w:p>
          <w:p w14:paraId="2AA05DBE" w14:textId="77777777" w:rsidR="002D7F08" w:rsidRPr="005523EF" w:rsidRDefault="002D7F08" w:rsidP="00641108">
            <w:pPr>
              <w:ind w:right="-5"/>
            </w:pPr>
            <w:r w:rsidRPr="005523EF">
              <w:t>ИНН 7706107510 КПП 770601001</w:t>
            </w:r>
          </w:p>
          <w:p w14:paraId="65391CFC" w14:textId="77777777" w:rsidR="002D7F08" w:rsidRPr="005523EF" w:rsidRDefault="002D7F08" w:rsidP="00641108">
            <w:pPr>
              <w:ind w:right="-5"/>
            </w:pPr>
            <w:r w:rsidRPr="005523EF">
              <w:t>Доверенность №</w:t>
            </w:r>
            <w:r>
              <w:t xml:space="preserve"> ИС-129</w:t>
            </w:r>
            <w:r w:rsidRPr="005523EF">
              <w:t>/</w:t>
            </w:r>
            <w:r>
              <w:t>Д-58</w:t>
            </w:r>
            <w:r w:rsidRPr="005523EF">
              <w:t xml:space="preserve"> от </w:t>
            </w:r>
            <w:r>
              <w:t>01</w:t>
            </w:r>
            <w:r w:rsidRPr="005523EF">
              <w:t>.0</w:t>
            </w:r>
            <w:r>
              <w:t>2</w:t>
            </w:r>
            <w:r w:rsidRPr="005523EF">
              <w:t>.20</w:t>
            </w:r>
            <w:r>
              <w:t>22</w:t>
            </w:r>
            <w:r w:rsidRPr="005523EF">
              <w:t xml:space="preserve"> г.</w:t>
            </w:r>
          </w:p>
        </w:tc>
      </w:tr>
      <w:tr w:rsidR="002D7F08" w:rsidRPr="005523EF" w14:paraId="43B697A9" w14:textId="77777777" w:rsidTr="00641108">
        <w:tc>
          <w:tcPr>
            <w:tcW w:w="0" w:type="auto"/>
            <w:vAlign w:val="center"/>
          </w:tcPr>
          <w:p w14:paraId="0A40CAC2" w14:textId="77777777" w:rsidR="002D7F08" w:rsidRPr="005523EF" w:rsidRDefault="002D7F08" w:rsidP="002D7F08">
            <w:pPr>
              <w:pStyle w:val="a8"/>
              <w:numPr>
                <w:ilvl w:val="0"/>
                <w:numId w:val="26"/>
              </w:numPr>
              <w:ind w:left="0" w:firstLine="0"/>
            </w:pPr>
            <w:r w:rsidRPr="005523EF">
              <w:t>Источник финансирования работ по подготовке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72AF21F5" w14:textId="77777777" w:rsidR="002D7F08" w:rsidRPr="005523EF" w:rsidRDefault="002D7F08" w:rsidP="00641108">
            <w:pPr>
              <w:ind w:left="-74" w:right="-5"/>
            </w:pPr>
            <w:r w:rsidRPr="005523EF">
              <w:t xml:space="preserve">За счет собственных средств ПАО «НК </w:t>
            </w:r>
            <w:r>
              <w:t>«Роснефть»</w:t>
            </w:r>
          </w:p>
        </w:tc>
      </w:tr>
      <w:tr w:rsidR="002D7F08" w:rsidRPr="005523EF" w14:paraId="5D309F29" w14:textId="77777777" w:rsidTr="00641108">
        <w:tc>
          <w:tcPr>
            <w:tcW w:w="0" w:type="auto"/>
            <w:vAlign w:val="center"/>
          </w:tcPr>
          <w:p w14:paraId="4EE4F859" w14:textId="77777777" w:rsidR="002D7F08" w:rsidRPr="005523EF" w:rsidRDefault="002D7F08" w:rsidP="002D7F08">
            <w:pPr>
              <w:pStyle w:val="a8"/>
              <w:numPr>
                <w:ilvl w:val="0"/>
                <w:numId w:val="26"/>
              </w:numPr>
              <w:ind w:left="0" w:firstLine="0"/>
            </w:pPr>
            <w:r w:rsidRPr="005523EF">
              <w:t>Вид и наименование планируемого к размещению объекта капитального строительства, его основные характеристики</w:t>
            </w:r>
          </w:p>
        </w:tc>
        <w:tc>
          <w:tcPr>
            <w:tcW w:w="0" w:type="auto"/>
            <w:vAlign w:val="center"/>
          </w:tcPr>
          <w:p w14:paraId="411852E3" w14:textId="77777777" w:rsidR="002D7F08" w:rsidRPr="005523EF" w:rsidRDefault="002D7F08" w:rsidP="002D7F08">
            <w:pPr>
              <w:ind w:left="-74" w:right="-5"/>
            </w:pPr>
            <w:r w:rsidRPr="005523EF">
              <w:t>Полное наименование объекта: «</w:t>
            </w:r>
            <w:hyperlink r:id="rId17" w:history="1">
              <w:r w:rsidRPr="002D7F08">
                <w:t xml:space="preserve">Линейные коммуникации для кустовой площадки №117 </w:t>
              </w:r>
              <w:proofErr w:type="spellStart"/>
              <w:r w:rsidRPr="002D7F08">
                <w:t>Кузоваткинского</w:t>
              </w:r>
              <w:proofErr w:type="spellEnd"/>
              <w:r w:rsidRPr="002D7F08">
                <w:t xml:space="preserve"> месторождения</w:t>
              </w:r>
            </w:hyperlink>
            <w:r w:rsidRPr="00D62378">
              <w:t>»</w:t>
            </w:r>
            <w:r w:rsidRPr="005523EF">
              <w:t>. Его основные характеристики представлены в приложении № 1 к задани</w:t>
            </w:r>
            <w:r>
              <w:t>ю</w:t>
            </w:r>
          </w:p>
        </w:tc>
      </w:tr>
      <w:tr w:rsidR="002D7F08" w:rsidRPr="005523EF" w14:paraId="79893C62" w14:textId="77777777" w:rsidTr="00641108">
        <w:tc>
          <w:tcPr>
            <w:tcW w:w="0" w:type="auto"/>
            <w:vAlign w:val="center"/>
          </w:tcPr>
          <w:p w14:paraId="2D56D9C9" w14:textId="77777777" w:rsidR="002D7F08" w:rsidRPr="005523EF" w:rsidRDefault="002D7F08" w:rsidP="002D7F08">
            <w:pPr>
              <w:pStyle w:val="a8"/>
              <w:numPr>
                <w:ilvl w:val="0"/>
                <w:numId w:val="26"/>
              </w:numPr>
              <w:ind w:left="0" w:firstLine="0"/>
            </w:pPr>
            <w:r w:rsidRPr="005523EF">
              <w:t>Населенные пункты, поселения, городские округа, муниципальные районы, в отношении территорий которых осуществляется подготовка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77EDD174" w14:textId="77777777" w:rsidR="002D7F08" w:rsidRPr="005523EF" w:rsidRDefault="002D7F08" w:rsidP="00641108">
            <w:pPr>
              <w:ind w:left="-74" w:right="-5"/>
            </w:pPr>
            <w:r w:rsidRPr="005523EF">
              <w:t>Муниципальное образование Нефтеюганский район Ханты-Мансийского автономного округа – Югры Тюменской области</w:t>
            </w:r>
          </w:p>
        </w:tc>
      </w:tr>
      <w:tr w:rsidR="002D7F08" w:rsidRPr="005523EF" w14:paraId="2C13FF64" w14:textId="77777777" w:rsidTr="00641108">
        <w:tc>
          <w:tcPr>
            <w:tcW w:w="0" w:type="auto"/>
            <w:vAlign w:val="center"/>
          </w:tcPr>
          <w:p w14:paraId="20DE7583" w14:textId="77777777" w:rsidR="002D7F08" w:rsidRPr="005523EF" w:rsidRDefault="002D7F08" w:rsidP="002D7F08">
            <w:pPr>
              <w:pStyle w:val="a8"/>
              <w:numPr>
                <w:ilvl w:val="0"/>
                <w:numId w:val="26"/>
              </w:numPr>
              <w:ind w:left="0" w:right="-11" w:firstLine="0"/>
            </w:pPr>
            <w:r w:rsidRPr="005523EF">
              <w:t>Состав документации по планировке территории</w:t>
            </w:r>
          </w:p>
        </w:tc>
        <w:tc>
          <w:tcPr>
            <w:tcW w:w="0" w:type="auto"/>
            <w:vAlign w:val="center"/>
          </w:tcPr>
          <w:p w14:paraId="114EEA73" w14:textId="77777777" w:rsidR="002D7F08" w:rsidRPr="00415798" w:rsidRDefault="002D7F08" w:rsidP="00641108">
            <w:pPr>
              <w:ind w:left="-74" w:right="-5"/>
              <w:jc w:val="both"/>
            </w:pPr>
            <w:r w:rsidRPr="00415798">
              <w:t>Документацию по планировке территории выполнить в соответствии с постановлением Правительства Российской Федерации от 12 мая 2017 года №564 «Об утверждении Положения о составе и содержании документации по планировке территории, предусматривающей размещение одного или нескольких линейных объектов».</w:t>
            </w:r>
          </w:p>
          <w:p w14:paraId="1B84F8AC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Проект планировки территории состоит из основной части, которая подлежит утверждению, и материалов по ее обоснованию.</w:t>
            </w:r>
          </w:p>
          <w:p w14:paraId="5744AF7B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Основная часть проекта планировки территории включает в себя:</w:t>
            </w:r>
          </w:p>
          <w:p w14:paraId="010CE917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1 "Проект планировки территории. Графическая часть";</w:t>
            </w:r>
          </w:p>
          <w:p w14:paraId="6756BDF1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2 "Положение о размещении линейных объектов".</w:t>
            </w:r>
          </w:p>
          <w:p w14:paraId="05C1B54D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Материалы по обоснованию проекта планировки территории включают в себя:</w:t>
            </w:r>
          </w:p>
          <w:p w14:paraId="7354F561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3 "Материалы по обоснованию проекта планировки территории. Графическая часть";</w:t>
            </w:r>
          </w:p>
          <w:p w14:paraId="1D56831A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4 "Материалы по обоснованию проекта планировки территории. Пояснительная записка".</w:t>
            </w:r>
          </w:p>
          <w:p w14:paraId="1AF02F79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1 "Проект планировки территории. Графическая часть" должен быть представлен в виде чертежа (чертежей), выполненного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0B5A0330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1 "Проект планировки территории. Графическая часть" включает в себя:</w:t>
            </w:r>
          </w:p>
          <w:p w14:paraId="1738EDD4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чертеж красных линий;</w:t>
            </w:r>
          </w:p>
          <w:p w14:paraId="7E08A9FD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чертеж границ зон планируемого размещения линейных объектов;</w:t>
            </w:r>
          </w:p>
          <w:p w14:paraId="2D6E5628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чертеж границ зон планируемого размещения линейных объектов, подлежащих реконструкции в связи с изменением их местоположения.</w:t>
            </w:r>
          </w:p>
          <w:p w14:paraId="7CEC111F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Объединение нескольких чертежей в один допускается при условии обеспечения читаемости линий и условных обозначений графических материалов.</w:t>
            </w:r>
          </w:p>
          <w:p w14:paraId="0759D53D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На чертеже красных линий отображаются:</w:t>
            </w:r>
          </w:p>
          <w:p w14:paraId="1C564C1F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35B2F543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существующие (ранее установленные в соответствии с законодательством Российской Федерации), устанавливаемые и отменяемые красные линии;</w:t>
            </w:r>
          </w:p>
          <w:p w14:paraId="2D77E76E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номера характерных точек устанавливаемых красных линий, в том числе точек начала и окончания красных линий, точек изменения описания красных линий. Перечень координат характерных точек устанавливаемых красных линий приводится в форме таблицы, которая является неотъемлемым приложением к чертежу красных линий;</w:t>
            </w:r>
          </w:p>
          <w:p w14:paraId="6BF62380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пояснительные надписи, содержащие информацию о видах территорий общего пользования, для которых установлены и (или) устанавливаются красные линии;</w:t>
            </w:r>
          </w:p>
          <w:p w14:paraId="5CBCDCB6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границы существующих и планируемых элементов планировочной структуры.</w:t>
            </w:r>
          </w:p>
          <w:p w14:paraId="546C0BA8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На чертеже границ зон планируемого размещения линейных объектов отображаются:</w:t>
            </w:r>
          </w:p>
          <w:p w14:paraId="50080831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5F2F29AC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 с указанием границ зон планируемого размещения объектов капитального строительства, проектируемых в составе линейных объектов, обеспечивающих в том числе соблюдение расчетных показателей минимально допустимого уровня обеспеченности территории объектами коммунальной, транспортной, социальной инфраструктур и расчетных показателей максимально допустимого уровня территориальной доступности указанных объектов для населения в соответствии с нормативами градостроительного проектирования. Места размещения объектов капитального строительства, проектируемых в составе линейного объекта, подлежат уточнению при архитектурно-строительном проектировании, но не могут выходить за границы зон планируемого размещения таких объектов, установленных проектом планировки территории. В случае если для размещения линейных объектов требуется образование земельных участков, границы зон планируемого размещения линейных объектов устанавливаются в соответствии с нормами отвода земельных участков для конкретных видов линейных объектов;</w:t>
            </w:r>
          </w:p>
          <w:p w14:paraId="2F5E9E93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номера характерных точек границ зон планируемого размещения линейных объектов, в том числе точек начала и окончания, точек изменения описания границ таких зон;</w:t>
            </w:r>
          </w:p>
          <w:p w14:paraId="5BF6473D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На чертеже границ зон планируемого размещения линейных объектов, подлежащих реконструкции в связи с изменением их местоположения, отображаются:</w:t>
            </w:r>
          </w:p>
          <w:p w14:paraId="1217E733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3A0D428E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9BF0FD0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номера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21CE6A51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2 "Положение о размещении линейных объектов" должен содержать следующую информацию:</w:t>
            </w:r>
          </w:p>
          <w:p w14:paraId="06D17168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наименование, основные характеристики (категория, протяженность, проектная мощность, пропускная способность, грузонапряженность, интенсивность движения) и назначение планируемых для размещения линейных объектов, а также линейных объектов, подлежащих реконструкции в связи с изменением их местоположения;</w:t>
            </w:r>
          </w:p>
          <w:p w14:paraId="2BF85D4D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перечень субъектов Российской Федерации, перечень муниципальных районов, городских округов в составе субъектов Российской Федерации, перечень поселений, населенных пунктов, внутригородских территорий городов федерального значения, на территориях которых устанавливаются зоны планируемого размещения линейных объектов;</w:t>
            </w:r>
          </w:p>
          <w:p w14:paraId="7220277D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перечень координат характерных точек границ зон планируемого размещения линейных объектов;</w:t>
            </w:r>
          </w:p>
          <w:p w14:paraId="5697E26A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перечень координат характерных точек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BD5EE07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предельные параметры разрешенного строительства, реконструкции объектов капитального строительства, входящих в состав линейных объектов в границах зон их планируемого размещения:</w:t>
            </w:r>
          </w:p>
          <w:p w14:paraId="79193D22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предельное количество этажей и (или) предельная высота объектов капитального строительства, входящих в состав линейных объектов, в границах каждой зоны планируемого размещения таких объектов;</w:t>
            </w:r>
          </w:p>
          <w:p w14:paraId="584B4333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максимальный процент застройки каждой зоны планируемого размещения объектов капитального строительства, входящих в состав линейных объектов, определяемый как отношение площади зоны планируемого размещения объекта капитального строительства, входящего в состав линейного объекта, которая может быть застроена, ко всей площади этой зоны;</w:t>
            </w:r>
          </w:p>
          <w:p w14:paraId="5A5DF37C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минимальные отступы от границ земельных участков в целях определения мест допустимого размещения объектов капитального строительства, которые входят в состав линейных объектов и за пределами, которых запрещено строительство таких объектов, в границах каждой зоны планируемого размещения объектов капитального строительства, входящих в состав линейных объектов;</w:t>
            </w:r>
          </w:p>
          <w:p w14:paraId="6152D4D4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требования к архитектурным решениям объектов капитального строительства, входящих в состав линейных объектов, в границах каждой зоны планируемого размещения таких объектов, расположенной в границах территории исторического поселения федерального или регионального значения, с указанием:</w:t>
            </w:r>
          </w:p>
          <w:p w14:paraId="41BBC1BA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требований к цветовому решению внешнего облика таких объектов;</w:t>
            </w:r>
          </w:p>
          <w:p w14:paraId="5B03C7F2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требований к строительным материалам, определяющим внешний облик таких объектов;</w:t>
            </w:r>
          </w:p>
          <w:p w14:paraId="3B1A84C7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требований к объемно-пространственным, архитектурно-стилистическим и иным характеристикам таких объектов, влияющим на их внешний облик и (или) на композицию, а также на силуэт застройки исторического поселения;</w:t>
            </w:r>
          </w:p>
          <w:p w14:paraId="0364956C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е) информация о необходимости осуществления мероприятий по защите сохраняемых объектов капитального строительства (здание, строение, сооружение, объекты, строительство которых не завершено), существующих и строящихся на момент подготовки проекта планировки территории, а также объектов капитального строительства, планируемых к строительству в соответствии с ранее утвержденной документацией по планировке территории, от возможного негативного воздействия в связи с размещением линейных объектов;</w:t>
            </w:r>
          </w:p>
          <w:p w14:paraId="44C4FC84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ж) 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объектов;</w:t>
            </w:r>
          </w:p>
          <w:p w14:paraId="54183B34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з) информация о необходимости осуществления мероприятий по охране окружающей среды;</w:t>
            </w:r>
          </w:p>
          <w:p w14:paraId="40A41F45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и) информация о необходимости осуществления мероприятий по защите территории от чрезвычайных ситуаций природного и техногенного характера, в том числе по обеспечению пожарной безопасности и гражданской обороне.</w:t>
            </w:r>
          </w:p>
          <w:p w14:paraId="73506AB0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</w:p>
          <w:p w14:paraId="6F19CCDC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3 "Материалы по обоснованию проекта планировки территории. Графическая часть" содержит следующие схемы:</w:t>
            </w:r>
          </w:p>
          <w:p w14:paraId="4BD4F58E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схема расположения элементов планировочной структуры (территорий, занятых линейными объектами и (или) предназначенных для размещения линейных объектов);</w:t>
            </w:r>
          </w:p>
          <w:p w14:paraId="43DD1623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схема использования территории в период подготовки проекта планировки территории;</w:t>
            </w:r>
          </w:p>
          <w:p w14:paraId="13A7167B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схема организации улично-дорожной сети и движения транспорта;</w:t>
            </w:r>
          </w:p>
          <w:p w14:paraId="0C163764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схема вертикальной планировки территории, инженерной подготовки и инженерной защиты территории;</w:t>
            </w:r>
          </w:p>
          <w:p w14:paraId="4B57AE7A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схема границ территорий объектов культурного наследия;</w:t>
            </w:r>
          </w:p>
          <w:p w14:paraId="7DCD4C2B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е) схема границ зон с особыми условиями использования территорий, особо охраняемых природных территорий, лесничеств;</w:t>
            </w:r>
          </w:p>
          <w:p w14:paraId="47F00342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ж) схема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т.д.);</w:t>
            </w:r>
          </w:p>
          <w:p w14:paraId="5DB9DBB5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з) схема конструктивных и планировочных решений.</w:t>
            </w:r>
          </w:p>
          <w:p w14:paraId="3E2E9BB3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Схема расположения элементов планировочной структуры разрабатывается в масштабе от 1:10 000 до 1:25 000 при условии обеспечения читаемости линий и условных обозначений графических материалов. На этой схеме отображаются:</w:t>
            </w:r>
          </w:p>
          <w:p w14:paraId="1D17FFEA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схемы расположения элементов планировочной структуры, в пределах границ субъекта (субъектов) Российской Федерации, на территории которого устанавливаются границы зон планируемого размещения линейных объектов и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3CC17E56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66188A46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местоположения.</w:t>
            </w:r>
          </w:p>
          <w:p w14:paraId="567D81E2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На схеме использования территории в период подготовки проекта планировки территории отображаются:</w:t>
            </w:r>
          </w:p>
          <w:p w14:paraId="27ECAEDE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3DFD467A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38858944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75EFD276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сведения об отнесении к определенной категории земель в границах территории, в отношении которой осуществляется подготовка проекта планировки;</w:t>
            </w:r>
          </w:p>
          <w:p w14:paraId="0C69F421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границы существующих земельных участков, учтенных в Едином государственном реестре недвижимости, в границах территории, в отношении которой осуществляется подготовка проекта планировки, с указанием форм собственности таких земельных участков и информации о необходимости изъятия таких земельных участков для государственных и муниципальных нужд;</w:t>
            </w:r>
          </w:p>
          <w:p w14:paraId="57C741D2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е) контуры существующих сохраняемых объектов капитального строительства, а также подлежащих сносу и (или) демонтажу и не подлежащих реконструкции линейных объектов;</w:t>
            </w:r>
          </w:p>
          <w:p w14:paraId="1234F919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ж) границы зон планируемого размещения объектов капитального строительства, установленные ранее утвержденной документацией по планировке территории, в случае планируемого размещения таковых в границах территории, в отношении которой осуществляется подготовка проекта планировки.</w:t>
            </w:r>
          </w:p>
          <w:p w14:paraId="1544E576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Схема организации улично-дорожной сети и движения транспорта выполняется в случае подготовки проекта планировки территории, предусматривающего размещение автомобильных дорог и (или) железнодорожного транспорта. На этой схеме отображаются:</w:t>
            </w:r>
          </w:p>
          <w:p w14:paraId="0F23AE3F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66E05A36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47F1B3B7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E88551D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категории улиц и дорог;</w:t>
            </w:r>
          </w:p>
          <w:p w14:paraId="6F360702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линии внутриквартальных проездов и проходов в границах территории общего пользования, границы публичных сервитутов;</w:t>
            </w:r>
          </w:p>
          <w:p w14:paraId="06B7D0E4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е) остановочные пункты наземного общественного пассажирского транспорта, входы (выходы) подземного общественного пассажирского транспорта;</w:t>
            </w:r>
          </w:p>
          <w:p w14:paraId="54D5635D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ж) объекты транспортной инфраструктуры с выделением эстакад, путепроводов, мостов, тоннелей, объектов внеуличного транспорта, железнодорожных вокзалов, пассажирских платформ, сооружений и устройств для хранения и обслуживания транспортных средств (в том числе подземных) и иных подобных объектов в соответствии с региональными и местными нормативами градостроительного проектирования;</w:t>
            </w:r>
          </w:p>
          <w:p w14:paraId="1951CAE4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з) хозяйственные проезды и скотопрогоны, сооружения для перехода диких животных;</w:t>
            </w:r>
          </w:p>
          <w:p w14:paraId="71E15A14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и) основные пути пешеходного движения, пешеходные переходы на одном и разных уровнях;</w:t>
            </w:r>
          </w:p>
          <w:p w14:paraId="6D499584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к) направления движения наземного общественного пассажирского транспорта;</w:t>
            </w:r>
          </w:p>
          <w:p w14:paraId="3AF9EAA8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л) иные объекты транспортной инфраструктуры с учетом существующих и прогнозных потребностей в транспортном обеспечении территории.</w:t>
            </w:r>
          </w:p>
          <w:p w14:paraId="20ABF2B2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Схема вертикальной планировки территории, инженерной подготовки и инженерной защиты территории выполняется в случаях, установленных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 Допускается отображение соответствующей информации на одной или нескольких схемах в зависимости от обеспечения читаемости линий и условных обозначений. На этой схеме отображаются:</w:t>
            </w:r>
          </w:p>
          <w:p w14:paraId="7F8A4AF6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зон планируемого размещения линейных объектов;</w:t>
            </w:r>
          </w:p>
          <w:p w14:paraId="776AB753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5407E403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существующие и директивные (проектные) отметки поверхности по осям трасс автомобильных и железных дорог, проезжих частей в местах пересечения улиц и проездов и в местах перелома продольного профиля, а также других планировочных элементов для вертикальной увязки проектных решений, включая смежные территории;</w:t>
            </w:r>
          </w:p>
          <w:p w14:paraId="4DC3207B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проектные продольные уклоны, направление продольного уклона, расстояние между точками, ограничивающими участок с продольным уклоном;</w:t>
            </w:r>
          </w:p>
          <w:p w14:paraId="51C1DCE8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горизонтали, отображающие проектный рельеф в виде параллельных линий;</w:t>
            </w:r>
          </w:p>
          <w:p w14:paraId="1544A266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е) поперечные профили автомобильных и железных дорог, улично-дорожной сети в масштабе 1:100 - 1:200. Ширина автомобильной дороги и функциональных элементов поперечного профиля приводится с точностью до 0,01 метра. Асимметричные поперечные профили сопровождаются пояснительной надписью для ориентации профиля относительно плана.</w:t>
            </w:r>
          </w:p>
          <w:p w14:paraId="0516EF09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Схема границ территорий объектов культурного наследия разрабатывается в случае наличия объектов культурного наследия в границах территории, в отношении которой осуществляется подготовка проекта планировки. При отсутствии объектов культурного наследия в границах территории, в отношении которой осуществляется подготовка проекта планировки, соответствующая информация указывается в разделе 4 "Материалы по обоснованию проекта планировки территории. Пояснительная записка". На этой схеме отображаются:</w:t>
            </w:r>
          </w:p>
          <w:p w14:paraId="5BDCE6CA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448EA7E7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2FCC1E90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4BD4564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Федерации;</w:t>
            </w:r>
          </w:p>
          <w:p w14:paraId="2C1BE752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границы территорий выявленных объектов культурного наследия.</w:t>
            </w:r>
          </w:p>
          <w:p w14:paraId="4585EE09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На схеме границ зон с особыми условиями использования территорий, особо охраняемых природных территорий, лесничеств, которая может представляться в виде одной или нескольких схем, отображаются:</w:t>
            </w:r>
          </w:p>
          <w:p w14:paraId="3E09A06B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125BF7D9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6D40048A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4BFB11A0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границы зон с особыми условиями использования территорий:</w:t>
            </w:r>
          </w:p>
          <w:p w14:paraId="79E00BC0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установленные в соответствии с законодательством Российской Федерации;</w:t>
            </w:r>
          </w:p>
          <w:p w14:paraId="232FC2C8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подлежащие установлению, изменению в связи с размещением линейных объектов;</w:t>
            </w:r>
          </w:p>
          <w:p w14:paraId="7A503A36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72D6155C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границы особо охраняемых природных территорий, границы лесничеств.</w:t>
            </w:r>
          </w:p>
          <w:p w14:paraId="19FE726B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На схеме границ территорий, подверженных риску возникновения чрезвычайных ситуаций природного и техногенного характера (пожар, взрыв, химическое, радиоактивное заражение, затопление, подтопление, оползень, карсты, эрозия и т.д.), отображаются:</w:t>
            </w:r>
          </w:p>
          <w:p w14:paraId="5178406C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0D4C4900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42994FB4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границы зон планируемого размещения линейных объектов, подлежащих реконструкции в связи с изменением их местоположения;</w:t>
            </w:r>
          </w:p>
          <w:p w14:paraId="0E9389E8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границы территорий, подверженных риску возникновения чрезвычайных ситуаций природного и техногенного характера (в соответствии с исходными данными, материалами документов территориального планирования, а в случае их отсутствия - в соответствии с нормативно-техническими документами).</w:t>
            </w:r>
          </w:p>
          <w:p w14:paraId="4D1E30C5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На схеме конструктивных и планировочных решений, подготавливаемой в целях обоснования границ зон планируемого размещения линейных объектов, отображаются:</w:t>
            </w:r>
          </w:p>
          <w:p w14:paraId="1A41C4D8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территории, в отношении которой осуществляется подготовка проекта планировки;</w:t>
            </w:r>
          </w:p>
          <w:p w14:paraId="68294CB0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зон планируемого размещения линейных объектов;</w:t>
            </w:r>
          </w:p>
          <w:p w14:paraId="136FDAF3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ось планируемого линейного объекта с нанесением пикетажа и (или) километровых отметок;</w:t>
            </w:r>
          </w:p>
          <w:p w14:paraId="452F5C0B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конструктивные и планировочные решения, планируемые в отношении линейного объекта и (или) объектов капитального строительства, проектируемых в составе линейного объекта, в объеме, достаточном для определения зоны планируемого размещения линейного объекта.</w:t>
            </w:r>
          </w:p>
          <w:p w14:paraId="44EADB93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 состав графической части материалов по обоснованию проектов планировки территории могут включаться схемы в графической форме для обоснования размещения линейных объектов, если это предусмотрено заданием.</w:t>
            </w:r>
          </w:p>
          <w:p w14:paraId="00F67E7B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Объединение нескольких схем в одну допускается исключительно при условии обеспечения читаемости линий и условных обозначений графической части материалов по обоснованию проекта планировки территории.</w:t>
            </w:r>
          </w:p>
          <w:p w14:paraId="0B5EF3A0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4 "Материалы по обоснованию проекта планировки территории. Пояснительная записка" содержит:</w:t>
            </w:r>
          </w:p>
          <w:p w14:paraId="54B50AC8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описание природно-климатических условий территории, в отношении которой разрабатывается проект планировки территории;</w:t>
            </w:r>
          </w:p>
          <w:p w14:paraId="406B6ED7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обоснование определения границ зон планируемого размещения линейных объектов;</w:t>
            </w:r>
          </w:p>
          <w:p w14:paraId="7487F788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обоснование определения границ зон планируемого размещения линейных объектов, подлежащих реконструкции в связи с изменением их местоположения;</w:t>
            </w:r>
          </w:p>
          <w:p w14:paraId="1F301CE9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обоснование определения предельных параметров застройки территории в границах зон планируемого размещения объектов капитального строительства, проектируемых в составе линейных объектов;</w:t>
            </w:r>
          </w:p>
          <w:p w14:paraId="13D1DDE8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ведомость пересечений границ зон планируемого размещения линейного объекта (объектов) с сохраняемыми объектами капитального строительства (здание, строение, сооружение, объект, строительство которого не завершено), существующими и строящимися на момент подготовки проекта планировки территории;</w:t>
            </w:r>
          </w:p>
          <w:p w14:paraId="753AB6CA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е) ведомость пересечений границ зон планируемого размещения линейного объекта (объектов) с объектами капитального строительства, строительство которых запланировано в соответствии с ранее утвержденной документацией по планировке территории;</w:t>
            </w:r>
          </w:p>
          <w:p w14:paraId="68835559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ж) ведомость пересечений границ зон планируемого размещения линейного объекта (объектов) с водными объектами (в том числе с водотоками, водоемами, болотами и т.д.).</w:t>
            </w:r>
          </w:p>
          <w:p w14:paraId="116E1BD0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Обязательным приложением к разделу 4 "Материалы по обоснованию проекта планировки территории. Пояснительная записка" являются:</w:t>
            </w:r>
          </w:p>
          <w:p w14:paraId="482DC44B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материалы и результаты инженерных изысканий, используемые при подготовке проекта планировки территории, с приложением документов, подтверждающих соответствие лиц, выполнивших инженерные изыскания, требованиям части 2 статьи 47 Градостроительного кодекса Российской Федерации;</w:t>
            </w:r>
          </w:p>
          <w:p w14:paraId="1ED040E6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программа и задание на проведение инженерных изысканий, используемые при подготовке проекта планировки территории;</w:t>
            </w:r>
          </w:p>
          <w:p w14:paraId="36566E41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исходные данные, используемые при подготовке проекта планировки территории;</w:t>
            </w:r>
          </w:p>
          <w:p w14:paraId="2CD07E05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решение о подготовке документации по планировке территории с приложением задания.</w:t>
            </w:r>
          </w:p>
          <w:p w14:paraId="557F4774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</w:p>
          <w:p w14:paraId="0EE50B7B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Проект межевания территории состоит из основной части, которая подлежит утверждению, и материалов по его обоснованию.</w:t>
            </w:r>
          </w:p>
          <w:p w14:paraId="03F6151A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Основная часть проекта межевания территории включает в себя:</w:t>
            </w:r>
          </w:p>
          <w:p w14:paraId="12942864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1 "Проект межевания территории. Графическая часть";</w:t>
            </w:r>
          </w:p>
          <w:p w14:paraId="58DE42AB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2 "Проект межевания территории. Текстовая часть".</w:t>
            </w:r>
          </w:p>
          <w:p w14:paraId="61B078C1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Материалы по обоснованию проекта межевания территории включают в себя:</w:t>
            </w:r>
          </w:p>
          <w:p w14:paraId="4A156DC3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3 "Материалы по обоснованию проекта межевания территории. Графическая часть";</w:t>
            </w:r>
          </w:p>
          <w:p w14:paraId="3320B007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4 "Материалы по обоснованию проекта межевания территории. Пояснительная записка".</w:t>
            </w:r>
          </w:p>
          <w:p w14:paraId="080DBC63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1 "Проект межевания территории. Графическая часть" включает в себя чертеж (чертежи) межевания территории, выполненный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      </w:r>
          </w:p>
          <w:p w14:paraId="1200CC27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На чертеже (чертежах) межевания территории отображаются:</w:t>
            </w:r>
          </w:p>
          <w:p w14:paraId="43A4B1C2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планируемых (в случае, если подготовка проекта межевания территории осуществляется в составе проекта планировки территории) и существующих элементов планировочной структуры;</w:t>
            </w:r>
          </w:p>
          <w:p w14:paraId="20444528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красные линии, утвержденные в составе проекта планировки территории, или красные линии, устанавливаемые, изменяемые, отменяемые в соответствии с пунктом 2 части 2 статьи 43 Градостроительного кодекса Российской Федерации;</w:t>
            </w:r>
          </w:p>
          <w:p w14:paraId="761DD5A9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границы образуемых и (или) изменяемых земельных участков (далее - образуемые земельные участки), условные номера образуемых земельных участков, в том числе расположенных полностью или частично в границах зоны планируемого размещения линейного объекта, в отношении которых предполагаются их резервирование и (или) изъятие для государственных или муниципальных нужд;</w:t>
            </w:r>
          </w:p>
          <w:p w14:paraId="719AB532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линии отступа от красных линий в целях определения мест допустимого размещения зданий, строений, сооружений;</w:t>
            </w:r>
          </w:p>
          <w:p w14:paraId="5726224B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границы земельных участков, образование которых предусмотрено схемой расположения земельного участка или земельных участков на кадастровом плане территории, срок действия которой не истек.</w:t>
            </w:r>
          </w:p>
          <w:p w14:paraId="6CFE7D12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2 "Проект межевания территории. Текстовая часть" должен содержать следующую информацию:</w:t>
            </w:r>
          </w:p>
          <w:p w14:paraId="7A1115F8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перечень образуемых земельных участков, подготавливаемый в форме таблицы, содержащий следующие сведения:</w:t>
            </w:r>
          </w:p>
          <w:p w14:paraId="7C84C3CD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условные номера образуемых земельных участков;</w:t>
            </w:r>
          </w:p>
          <w:p w14:paraId="0C58814B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номера характерных точек образуемых земельных участков;</w:t>
            </w:r>
          </w:p>
          <w:p w14:paraId="3A64CA6D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кадастровые номера земельных участков, из которых образуются земельные участки;</w:t>
            </w:r>
          </w:p>
          <w:p w14:paraId="47B68992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площадь образуемых земельных участков;</w:t>
            </w:r>
          </w:p>
          <w:p w14:paraId="40C874F0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способы образования земельных участков;</w:t>
            </w:r>
          </w:p>
          <w:p w14:paraId="653AFF4A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сведения об отнесении (</w:t>
            </w:r>
            <w:proofErr w:type="spellStart"/>
            <w:r w:rsidRPr="00415798">
              <w:rPr>
                <w:color w:val="000000"/>
              </w:rPr>
              <w:t>неотнесении</w:t>
            </w:r>
            <w:proofErr w:type="spellEnd"/>
            <w:r w:rsidRPr="00415798">
              <w:rPr>
                <w:color w:val="000000"/>
              </w:rPr>
              <w:t>) образуемых земельных участков к территории общего пользования;</w:t>
            </w:r>
          </w:p>
          <w:p w14:paraId="2360AD80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целевое назначение лесов, вид (виды) разрешенного использования лесного участка, количественные и качественные характеристики лесного участка, сведения о нахождении лесного участка в границах особо защитных участков лесов (в случае, если подготовка проекта межевания территории осуществляется в целях определения местоположения границ образуемых и (или) изменяемых лесных участков);</w:t>
            </w:r>
          </w:p>
          <w:p w14:paraId="4EECC564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условные номера образуемых земельных участков, кадастровые номера или иные ранее присвоенные государственные учетные номера существующих земельных участков, в отношении которых предполагаются их резервирование и (или) изъятие для государственных или муниципальных нужд,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6C5D6883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перечень кадастровых номеров существующих земельных участков, на которых линейный объект может быть размещен на условиях сервитута, публичного сервитута, их адреса или описание местоположения, перечень и адреса расположенных на таких земельных участках объектов недвижимого имущества (при наличии сведений о них в Едином государственном реестре недвижимости);</w:t>
            </w:r>
          </w:p>
          <w:p w14:paraId="567F6BF7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сведения об отнесении образуемого земельного участка к определенной категории земель (в том числе в случае, если земельный участок в связи с размещением линейного объекта подлежит отнесению к определенной категории земель в силу закона без необходимости принятия решения о переводе земельного участка из состава земель этой категории в другую) или сведения о необходимости перевода земельного участка из состава земель одной категории в другую;</w:t>
            </w:r>
          </w:p>
          <w:p w14:paraId="715DBEAA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перечень координат характерных точек образуемых земельных участков;</w:t>
            </w:r>
          </w:p>
          <w:p w14:paraId="34687B17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сведения о границах территории, применительно к которой осуществляется подготовка проекта межевания, содержащие перечень координат характерных точек таких границ в системе координат, используемой для ведения Единого государственного реестра недвижимости. Координаты характерных точек границ территории, применительно к которой осуществляется подготовка проекта межевания, определяются в соответствии с требованиями к точности определения координат характерных точек границ, установленных в соответствии с Градостроительным кодексом Российской Федерации для территориальных зон;</w:t>
            </w:r>
          </w:p>
          <w:p w14:paraId="2746FA99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вид разрешенного использования образуемых земельных участков, предназначенных для размещения линейных объектов и объектов капитального строительства, проектируемых в составе линейного объекта, а также существующих земельных участков, занятых линейными объектами и объектами капитального строительства, входящими в состав линейных объектов, в соответствии с проектом планировки территории.</w:t>
            </w:r>
          </w:p>
          <w:p w14:paraId="69087FDE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Раздел 3 "Материалы по обоснованию проекта межевания территории. Графическая часть" содержит чертежи, выполненные на цифровом топографическом плане, соответствующем требованиям, установленным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на которых отображаются:</w:t>
            </w:r>
          </w:p>
          <w:p w14:paraId="061E6203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границы субъектов Российской Федерации, муниципальных образований, населенных пунктов, в которых расположена территория, применительно к которой подготавливается проект межевания;</w:t>
            </w:r>
          </w:p>
          <w:p w14:paraId="56A2B1F4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границы существующих земельных участков;</w:t>
            </w:r>
          </w:p>
          <w:p w14:paraId="3A91C591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границы публичных сервитутов, установленных в соответствии с законодательством Российской Федерации;</w:t>
            </w:r>
          </w:p>
          <w:p w14:paraId="0555230C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границы публичных сервитутов, подлежащих установлению в соответствии с законодательством Российской Федерации;</w:t>
            </w:r>
          </w:p>
          <w:p w14:paraId="2E2E2EE5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д) границы зон с особыми условиями использования территорий, установленные в соответствии с законодательством Российской Федерации;</w:t>
            </w:r>
          </w:p>
          <w:p w14:paraId="3CC9CF20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е) границы зон с особыми условиями использования территорий, подлежащие установлению, изменению в связи с размещением линейных объектов;</w:t>
            </w:r>
          </w:p>
          <w:p w14:paraId="251BC07D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ж) границы зон с особыми условиями использования территорий, подлежащие установлению, изменению в связи с размещением линейных объектов, подлежащих реконструкции в связи с их переносом из зон планируемого размещения линейных объектов либо в границах зон планируемого размещения линейных объектов;</w:t>
            </w:r>
          </w:p>
          <w:p w14:paraId="34B4484A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з) местоположение существующих объектов капитального строительства;</w:t>
            </w:r>
          </w:p>
          <w:p w14:paraId="0346004D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и) границы особо охраняемых природных территорий;</w:t>
            </w:r>
          </w:p>
          <w:p w14:paraId="2F862D0A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к) границы территорий объектов культурного наследия, включенных в единый государственный реестр объектов культурного наследия (памятников истории и культуры) народов Российской Федерации, границы территорий выявленных объектов культурного наследия;</w:t>
            </w:r>
          </w:p>
          <w:p w14:paraId="497AB2C6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л) границы лесничеств, участковых лесничеств, лесных кварталов, лесотаксационных выделов или частей лесотаксационных выделов.</w:t>
            </w:r>
          </w:p>
          <w:p w14:paraId="0329341E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 xml:space="preserve"> Раздел 4 "Материалы по обоснованию проекта межевания территории. Пояснительная записка" содержит:</w:t>
            </w:r>
          </w:p>
          <w:p w14:paraId="5EC122BC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а) обоснование определения местоположения границ образуемого земельного участка с учетом соблюдения требований к образуемым земельным участкам, в том числе требований к предельным (минимальным и (или) максимальным) размерам земельных участков;</w:t>
            </w:r>
          </w:p>
          <w:p w14:paraId="325E7D36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б) обоснование способа образования земельного участка;</w:t>
            </w:r>
          </w:p>
          <w:p w14:paraId="6DF65535" w14:textId="77777777" w:rsidR="002D7F08" w:rsidRPr="00415798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в) обоснование определения размеров образуемого земельного участка;</w:t>
            </w:r>
          </w:p>
          <w:p w14:paraId="1E2FD53B" w14:textId="77777777" w:rsidR="002D7F08" w:rsidRPr="00F53290" w:rsidRDefault="002D7F08" w:rsidP="00641108">
            <w:pPr>
              <w:spacing w:line="276" w:lineRule="auto"/>
              <w:ind w:left="-74" w:right="-5"/>
              <w:rPr>
                <w:color w:val="000000"/>
              </w:rPr>
            </w:pPr>
            <w:r w:rsidRPr="00415798">
              <w:rPr>
                <w:color w:val="000000"/>
              </w:rPr>
              <w:t>г) обоснование определения границ публичного сервитута, подлежащего установлению в соответствии с законодательством Российской Федерации.</w:t>
            </w:r>
          </w:p>
        </w:tc>
      </w:tr>
    </w:tbl>
    <w:p w14:paraId="163979B2" w14:textId="77777777" w:rsidR="00A33C9A" w:rsidRDefault="00A33C9A" w:rsidP="00C8003F">
      <w:pPr>
        <w:ind w:right="-144"/>
        <w:jc w:val="right"/>
      </w:pPr>
    </w:p>
    <w:p w14:paraId="35FE5763" w14:textId="77777777" w:rsidR="002D7F08" w:rsidRDefault="002D7F08" w:rsidP="00C8003F">
      <w:pPr>
        <w:ind w:right="-144"/>
        <w:jc w:val="right"/>
      </w:pPr>
    </w:p>
    <w:p w14:paraId="796B53DE" w14:textId="77777777" w:rsidR="00AD1F41" w:rsidRDefault="00AD1F41" w:rsidP="00C8003F">
      <w:pPr>
        <w:ind w:right="-144"/>
        <w:jc w:val="right"/>
      </w:pPr>
      <w:r>
        <w:br w:type="page"/>
      </w:r>
    </w:p>
    <w:p w14:paraId="257D62DC" w14:textId="77777777" w:rsidR="002D7F08" w:rsidRPr="00C4104B" w:rsidRDefault="002D7F08" w:rsidP="002D7F08">
      <w:pPr>
        <w:jc w:val="right"/>
      </w:pPr>
      <w:r w:rsidRPr="00C4104B">
        <w:t>Приложение №1</w:t>
      </w:r>
    </w:p>
    <w:p w14:paraId="56466B76" w14:textId="77777777" w:rsidR="002D7F08" w:rsidRPr="00C4104B" w:rsidRDefault="002D7F08" w:rsidP="002D7F08">
      <w:pPr>
        <w:jc w:val="right"/>
      </w:pPr>
      <w:r w:rsidRPr="00C4104B">
        <w:t>к задани</w:t>
      </w:r>
      <w:r>
        <w:t>ю</w:t>
      </w:r>
    </w:p>
    <w:p w14:paraId="66956A07" w14:textId="77777777" w:rsidR="002D7F08" w:rsidRPr="00C4104B" w:rsidRDefault="002D7F08" w:rsidP="002D7F08">
      <w:pPr>
        <w:jc w:val="right"/>
      </w:pPr>
      <w:r w:rsidRPr="00C4104B">
        <w:t>на разработку документации</w:t>
      </w:r>
    </w:p>
    <w:p w14:paraId="0D11786C" w14:textId="77777777" w:rsidR="002D7F08" w:rsidRDefault="002D7F08" w:rsidP="002D7F08">
      <w:pPr>
        <w:jc w:val="right"/>
      </w:pPr>
      <w:r w:rsidRPr="00C4104B">
        <w:t>по планировке территории</w:t>
      </w:r>
    </w:p>
    <w:p w14:paraId="72456D98" w14:textId="77777777" w:rsidR="002D7F08" w:rsidRDefault="002D7F08" w:rsidP="00C8003F">
      <w:pPr>
        <w:ind w:right="-144"/>
        <w:jc w:val="right"/>
      </w:pPr>
    </w:p>
    <w:p w14:paraId="6C8A606B" w14:textId="77777777" w:rsidR="002D7F08" w:rsidRDefault="002D7F08" w:rsidP="00C8003F">
      <w:pPr>
        <w:ind w:right="-144"/>
        <w:jc w:val="right"/>
      </w:pPr>
    </w:p>
    <w:p w14:paraId="13A1E0FC" w14:textId="77777777" w:rsidR="002D7F08" w:rsidRDefault="002D7F08" w:rsidP="002D7F08">
      <w:pPr>
        <w:pStyle w:val="a8"/>
        <w:keepNext/>
        <w:tabs>
          <w:tab w:val="left" w:pos="1276"/>
          <w:tab w:val="left" w:pos="1418"/>
          <w:tab w:val="left" w:pos="1560"/>
        </w:tabs>
        <w:spacing w:before="120"/>
        <w:ind w:left="0"/>
        <w:jc w:val="center"/>
        <w:rPr>
          <w:b/>
          <w:color w:val="000000"/>
        </w:rPr>
      </w:pPr>
      <w:r w:rsidRPr="00496AD5">
        <w:rPr>
          <w:b/>
          <w:color w:val="000000"/>
        </w:rPr>
        <w:t>Основные технические характеристики планируемых трубопроводов</w:t>
      </w:r>
    </w:p>
    <w:p w14:paraId="4440DD9E" w14:textId="77777777" w:rsidR="002D7F08" w:rsidRPr="00496AD5" w:rsidRDefault="002D7F08" w:rsidP="002D7F08">
      <w:pPr>
        <w:pStyle w:val="a8"/>
        <w:keepNext/>
        <w:tabs>
          <w:tab w:val="left" w:pos="1276"/>
          <w:tab w:val="left" w:pos="1418"/>
          <w:tab w:val="left" w:pos="1560"/>
        </w:tabs>
        <w:spacing w:before="120"/>
        <w:ind w:left="0"/>
        <w:jc w:val="center"/>
        <w:rPr>
          <w:b/>
          <w:color w:val="000000"/>
        </w:rPr>
      </w:pPr>
    </w:p>
    <w:tbl>
      <w:tblPr>
        <w:tblW w:w="4722" w:type="pct"/>
        <w:jc w:val="center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012"/>
        <w:gridCol w:w="1507"/>
        <w:gridCol w:w="1498"/>
        <w:gridCol w:w="1136"/>
        <w:gridCol w:w="1679"/>
        <w:gridCol w:w="1454"/>
      </w:tblGrid>
      <w:tr w:rsidR="002D7F08" w:rsidRPr="009E3882" w14:paraId="2A468606" w14:textId="77777777" w:rsidTr="00641108">
        <w:trPr>
          <w:cantSplit/>
          <w:trHeight w:val="454"/>
          <w:jc w:val="center"/>
        </w:trPr>
        <w:tc>
          <w:tcPr>
            <w:tcW w:w="10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2C77A" w14:textId="77777777" w:rsidR="002D7F08" w:rsidRPr="009E3882" w:rsidRDefault="002D7F08" w:rsidP="00641108">
            <w:pPr>
              <w:keepNext/>
              <w:jc w:val="center"/>
            </w:pPr>
            <w:r w:rsidRPr="009E3882">
              <w:t xml:space="preserve">Наименование </w:t>
            </w:r>
            <w:r w:rsidRPr="009E3882">
              <w:rPr>
                <w:spacing w:val="1"/>
              </w:rPr>
              <w:t>трубопровода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B34F7" w14:textId="77777777" w:rsidR="002D7F08" w:rsidRPr="009E3882" w:rsidRDefault="002D7F08" w:rsidP="00641108">
            <w:pPr>
              <w:keepNext/>
              <w:jc w:val="center"/>
            </w:pPr>
            <w:r w:rsidRPr="009E3882">
              <w:t xml:space="preserve">Давление (избыточное), </w:t>
            </w:r>
            <w:r w:rsidRPr="009E3882">
              <w:rPr>
                <w:spacing w:val="-3"/>
              </w:rPr>
              <w:t>МПа, в начале/ конце участка</w:t>
            </w:r>
          </w:p>
        </w:tc>
        <w:tc>
          <w:tcPr>
            <w:tcW w:w="8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BB08F" w14:textId="77777777" w:rsidR="002D7F08" w:rsidRPr="009E3882" w:rsidRDefault="002D7F08" w:rsidP="00641108">
            <w:pPr>
              <w:keepNext/>
              <w:jc w:val="center"/>
            </w:pPr>
            <w:r w:rsidRPr="009E3882">
              <w:t>Проектная мощность                  трубопровода по жидкости/ по газу, м³/</w:t>
            </w:r>
            <w:proofErr w:type="spellStart"/>
            <w:r w:rsidRPr="009E3882">
              <w:t>сут</w:t>
            </w:r>
            <w:proofErr w:type="spellEnd"/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14D12" w14:textId="77777777" w:rsidR="002D7F08" w:rsidRPr="009E3882" w:rsidRDefault="002D7F08" w:rsidP="00641108">
            <w:pPr>
              <w:keepNext/>
              <w:jc w:val="center"/>
            </w:pPr>
            <w:r w:rsidRPr="009E3882">
              <w:t>Категория</w:t>
            </w:r>
          </w:p>
        </w:tc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66D67" w14:textId="77777777" w:rsidR="002D7F08" w:rsidRPr="009E3882" w:rsidRDefault="002D7F08" w:rsidP="00641108">
            <w:pPr>
              <w:keepNext/>
              <w:jc w:val="center"/>
            </w:pPr>
            <w:r w:rsidRPr="009E3882">
              <w:t>Протяжённость трубопровода, м</w:t>
            </w:r>
          </w:p>
        </w:tc>
        <w:tc>
          <w:tcPr>
            <w:tcW w:w="79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FD54B" w14:textId="77777777" w:rsidR="002D7F08" w:rsidRPr="009E3882" w:rsidRDefault="002D7F08" w:rsidP="00641108">
            <w:pPr>
              <w:keepNext/>
              <w:jc w:val="center"/>
            </w:pPr>
            <w:r w:rsidRPr="009E3882">
              <w:t>Материал изготовления</w:t>
            </w:r>
          </w:p>
        </w:tc>
      </w:tr>
      <w:tr w:rsidR="002D7F08" w:rsidRPr="009E3882" w14:paraId="4D835D53" w14:textId="77777777" w:rsidTr="00641108">
        <w:trPr>
          <w:cantSplit/>
          <w:trHeight w:val="851"/>
          <w:jc w:val="center"/>
        </w:trPr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05D9B" w14:textId="77777777" w:rsidR="002D7F08" w:rsidRPr="009E3882" w:rsidRDefault="002D7F08" w:rsidP="00641108">
            <w:pPr>
              <w:jc w:val="center"/>
              <w:rPr>
                <w:rFonts w:cs="Arial"/>
              </w:rPr>
            </w:pPr>
            <w:r w:rsidRPr="009E3882">
              <w:rPr>
                <w:rFonts w:cs="Arial"/>
              </w:rPr>
              <w:t xml:space="preserve">Нефтегазосборные сети </w:t>
            </w:r>
            <w:r w:rsidRPr="009E3882">
              <w:rPr>
                <w:rFonts w:cs="Arial"/>
              </w:rPr>
              <w:br/>
              <w:t xml:space="preserve">куст № 117 – </w:t>
            </w:r>
          </w:p>
          <w:p w14:paraId="336403D0" w14:textId="77777777" w:rsidR="002D7F08" w:rsidRPr="009E3882" w:rsidRDefault="002D7F08" w:rsidP="00641108">
            <w:pPr>
              <w:jc w:val="center"/>
            </w:pPr>
            <w:proofErr w:type="spellStart"/>
            <w:r w:rsidRPr="009E3882">
              <w:rPr>
                <w:rFonts w:cs="Arial"/>
              </w:rPr>
              <w:t>т.вр</w:t>
            </w:r>
            <w:proofErr w:type="spellEnd"/>
            <w:r w:rsidRPr="009E3882">
              <w:rPr>
                <w:rFonts w:cs="Arial"/>
              </w:rPr>
              <w:t>. куст № 117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309D2" w14:textId="77777777" w:rsidR="002D7F08" w:rsidRPr="009E3882" w:rsidRDefault="002D7F08" w:rsidP="00641108">
            <w:pPr>
              <w:suppressAutoHyphens/>
              <w:jc w:val="center"/>
            </w:pPr>
            <w:r w:rsidRPr="009E3882">
              <w:t>3,11 / 2,82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C8D29" w14:textId="77777777" w:rsidR="002D7F08" w:rsidRPr="009E3882" w:rsidRDefault="002D7F08" w:rsidP="00641108">
            <w:pPr>
              <w:suppressAutoHyphens/>
              <w:jc w:val="center"/>
            </w:pPr>
            <w:r w:rsidRPr="009E3882">
              <w:t>2144,6 / 19074,2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E504FDB" w14:textId="77777777" w:rsidR="002D7F08" w:rsidRPr="009E3882" w:rsidRDefault="002D7F08" w:rsidP="00641108">
            <w:pPr>
              <w:jc w:val="center"/>
            </w:pPr>
            <w:r w:rsidRPr="009E3882">
              <w:t>С</w:t>
            </w: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148F66" w14:textId="77777777" w:rsidR="002D7F08" w:rsidRPr="009E3882" w:rsidRDefault="002D7F08" w:rsidP="00641108">
            <w:pPr>
              <w:suppressAutoHyphens/>
              <w:jc w:val="center"/>
            </w:pPr>
            <w:r w:rsidRPr="009E3882">
              <w:t>1238,83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E2C39" w14:textId="77777777" w:rsidR="002D7F08" w:rsidRPr="009E3882" w:rsidRDefault="002D7F08" w:rsidP="00641108">
            <w:pPr>
              <w:jc w:val="center"/>
            </w:pPr>
            <w:r w:rsidRPr="009E3882">
              <w:t>К48</w:t>
            </w:r>
          </w:p>
        </w:tc>
      </w:tr>
      <w:tr w:rsidR="002D7F08" w:rsidRPr="009E3882" w14:paraId="5A2C9166" w14:textId="77777777" w:rsidTr="00641108">
        <w:trPr>
          <w:cantSplit/>
          <w:trHeight w:val="851"/>
          <w:jc w:val="center"/>
        </w:trPr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01218" w14:textId="77777777" w:rsidR="002D7F08" w:rsidRPr="009E3882" w:rsidRDefault="002D7F08" w:rsidP="00641108">
            <w:pPr>
              <w:jc w:val="center"/>
            </w:pPr>
            <w:r w:rsidRPr="009E3882">
              <w:rPr>
                <w:rFonts w:cs="Arial"/>
              </w:rPr>
              <w:t xml:space="preserve">Высоконапорный водовод </w:t>
            </w:r>
            <w:r w:rsidRPr="009E3882">
              <w:rPr>
                <w:rFonts w:cs="Arial"/>
              </w:rPr>
              <w:br/>
              <w:t>т.вр.КНС-2Куз. - куст № 117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2ED7F" w14:textId="77777777" w:rsidR="002D7F08" w:rsidRPr="009E3882" w:rsidRDefault="002D7F08" w:rsidP="00641108">
            <w:pPr>
              <w:suppressAutoHyphens/>
              <w:jc w:val="center"/>
            </w:pPr>
            <w:r w:rsidRPr="009E3882">
              <w:t>22,26 / 21,90</w:t>
            </w:r>
          </w:p>
        </w:tc>
        <w:tc>
          <w:tcPr>
            <w:tcW w:w="816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E059E" w14:textId="77777777" w:rsidR="002D7F08" w:rsidRPr="009E3882" w:rsidRDefault="002D7F08" w:rsidP="00641108">
            <w:pPr>
              <w:suppressAutoHyphens/>
              <w:jc w:val="center"/>
            </w:pPr>
            <w:r w:rsidRPr="009E3882">
              <w:t>2026,0 / -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EEA4835" w14:textId="77777777" w:rsidR="002D7F08" w:rsidRPr="009E3882" w:rsidRDefault="002D7F08" w:rsidP="00641108">
            <w:pPr>
              <w:jc w:val="center"/>
            </w:pPr>
            <w:r w:rsidRPr="009E3882">
              <w:t>С</w:t>
            </w:r>
          </w:p>
        </w:tc>
        <w:tc>
          <w:tcPr>
            <w:tcW w:w="9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CE0C983" w14:textId="77777777" w:rsidR="002D7F08" w:rsidRPr="009E3882" w:rsidRDefault="002D7F08" w:rsidP="00641108">
            <w:pPr>
              <w:suppressAutoHyphens/>
              <w:jc w:val="center"/>
            </w:pPr>
            <w:r w:rsidRPr="009E3882">
              <w:t>5203,91</w:t>
            </w:r>
          </w:p>
        </w:tc>
        <w:tc>
          <w:tcPr>
            <w:tcW w:w="7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F592A" w14:textId="77777777" w:rsidR="002D7F08" w:rsidRPr="009E3882" w:rsidRDefault="002D7F08" w:rsidP="00641108">
            <w:pPr>
              <w:jc w:val="center"/>
            </w:pPr>
            <w:r w:rsidRPr="009E3882">
              <w:t>К52</w:t>
            </w:r>
          </w:p>
        </w:tc>
      </w:tr>
    </w:tbl>
    <w:p w14:paraId="7AD2DAAE" w14:textId="77777777" w:rsidR="002D7F08" w:rsidRDefault="002D7F08" w:rsidP="002D7F08">
      <w:pPr>
        <w:jc w:val="center"/>
        <w:rPr>
          <w:b/>
        </w:rPr>
      </w:pPr>
    </w:p>
    <w:p w14:paraId="061C433F" w14:textId="77777777" w:rsidR="002D7F08" w:rsidRPr="00952C69" w:rsidRDefault="002D7F08" w:rsidP="002D7F08">
      <w:pPr>
        <w:jc w:val="center"/>
        <w:rPr>
          <w:b/>
        </w:rPr>
      </w:pPr>
      <w:r w:rsidRPr="00952C69">
        <w:rPr>
          <w:b/>
        </w:rPr>
        <w:t xml:space="preserve">Основные технические характеристики планируемых </w:t>
      </w:r>
    </w:p>
    <w:p w14:paraId="054C6915" w14:textId="77777777" w:rsidR="002D7F08" w:rsidRDefault="002D7F08" w:rsidP="002D7F08">
      <w:pPr>
        <w:jc w:val="center"/>
        <w:rPr>
          <w:b/>
        </w:rPr>
      </w:pPr>
      <w:r w:rsidRPr="00952C69">
        <w:rPr>
          <w:b/>
        </w:rPr>
        <w:t>автомобильных дорог</w:t>
      </w:r>
    </w:p>
    <w:p w14:paraId="5F681003" w14:textId="77777777" w:rsidR="002D7F08" w:rsidRPr="00952C69" w:rsidRDefault="002D7F08" w:rsidP="002D7F08">
      <w:pPr>
        <w:jc w:val="center"/>
        <w:rPr>
          <w:b/>
        </w:rPr>
      </w:pPr>
    </w:p>
    <w:tbl>
      <w:tblPr>
        <w:tblW w:w="4675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371"/>
        <w:gridCol w:w="1378"/>
        <w:gridCol w:w="1131"/>
        <w:gridCol w:w="1384"/>
        <w:gridCol w:w="1739"/>
      </w:tblGrid>
      <w:tr w:rsidR="002D7F08" w:rsidRPr="009E3882" w14:paraId="6BD72DCC" w14:textId="77777777" w:rsidTr="00641108">
        <w:trPr>
          <w:cantSplit/>
          <w:trHeight w:val="454"/>
          <w:jc w:val="center"/>
        </w:trPr>
        <w:tc>
          <w:tcPr>
            <w:tcW w:w="1882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3B2493" w14:textId="77777777" w:rsidR="002D7F08" w:rsidRPr="009E3882" w:rsidRDefault="002D7F08" w:rsidP="00641108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9E3882">
              <w:rPr>
                <w:lang w:eastAsia="en-US"/>
              </w:rPr>
              <w:t>Наименование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6DAF2" w14:textId="77777777" w:rsidR="002D7F08" w:rsidRPr="009E3882" w:rsidRDefault="002D7F08" w:rsidP="00641108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9E3882">
              <w:rPr>
                <w:lang w:eastAsia="en-US"/>
              </w:rPr>
              <w:t>Техническая категория</w:t>
            </w:r>
          </w:p>
        </w:tc>
        <w:tc>
          <w:tcPr>
            <w:tcW w:w="625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A2A97" w14:textId="77777777" w:rsidR="002D7F08" w:rsidRPr="009E3882" w:rsidRDefault="002D7F08" w:rsidP="00641108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9E3882">
              <w:rPr>
                <w:lang w:eastAsia="en-US"/>
              </w:rPr>
              <w:t>Ширина земляного полотна, м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0B0EE" w14:textId="77777777" w:rsidR="002D7F08" w:rsidRPr="009E3882" w:rsidRDefault="002D7F08" w:rsidP="00641108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9E3882">
              <w:rPr>
                <w:lang w:eastAsia="en-US"/>
              </w:rPr>
              <w:t>Ширина проезжей части, м</w:t>
            </w:r>
          </w:p>
        </w:tc>
        <w:tc>
          <w:tcPr>
            <w:tcW w:w="957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07EA4" w14:textId="77777777" w:rsidR="002D7F08" w:rsidRPr="009E3882" w:rsidRDefault="002D7F08" w:rsidP="00641108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9E3882">
              <w:rPr>
                <w:lang w:eastAsia="en-US"/>
              </w:rPr>
              <w:t>Протяженность, м</w:t>
            </w:r>
          </w:p>
        </w:tc>
      </w:tr>
      <w:tr w:rsidR="002D7F08" w:rsidRPr="009E3882" w14:paraId="7FC46959" w14:textId="77777777" w:rsidTr="00641108">
        <w:trPr>
          <w:cantSplit/>
          <w:trHeight w:val="290"/>
          <w:jc w:val="center"/>
        </w:trPr>
        <w:tc>
          <w:tcPr>
            <w:tcW w:w="1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04CB3E" w14:textId="77777777" w:rsidR="002D7F08" w:rsidRPr="009E3882" w:rsidRDefault="002D7F08" w:rsidP="00641108">
            <w:r w:rsidRPr="009E3882">
              <w:t>Автомобильная дорога к кустовой площадке № 117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5E52A" w14:textId="77777777" w:rsidR="002D7F08" w:rsidRPr="009E3882" w:rsidRDefault="002D7F08" w:rsidP="00641108">
            <w:pPr>
              <w:keepNext/>
              <w:jc w:val="center"/>
            </w:pPr>
            <w:r w:rsidRPr="009E3882">
              <w:rPr>
                <w:lang w:val="en-US"/>
              </w:rPr>
              <w:t>IV</w:t>
            </w:r>
            <w:r w:rsidRPr="009E3882">
              <w:t>-в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5355A" w14:textId="77777777" w:rsidR="002D7F08" w:rsidRPr="009E3882" w:rsidRDefault="002D7F08" w:rsidP="00641108">
            <w:pPr>
              <w:keepNext/>
              <w:jc w:val="center"/>
            </w:pPr>
            <w:r w:rsidRPr="009E3882">
              <w:t>7,5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CA744" w14:textId="77777777" w:rsidR="002D7F08" w:rsidRPr="009E3882" w:rsidRDefault="002D7F08" w:rsidP="00641108">
            <w:pPr>
              <w:keepNext/>
              <w:jc w:val="center"/>
            </w:pPr>
            <w:r w:rsidRPr="009E3882">
              <w:t>4,5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69D95C" w14:textId="77777777" w:rsidR="002D7F08" w:rsidRPr="009E3882" w:rsidRDefault="002D7F08" w:rsidP="00641108">
            <w:pPr>
              <w:keepNext/>
              <w:jc w:val="center"/>
            </w:pPr>
            <w:r w:rsidRPr="009E3882">
              <w:t>1068,45</w:t>
            </w:r>
          </w:p>
        </w:tc>
      </w:tr>
      <w:tr w:rsidR="002D7F08" w:rsidRPr="009E3882" w14:paraId="0007AF6D" w14:textId="77777777" w:rsidTr="00641108">
        <w:trPr>
          <w:cantSplit/>
          <w:trHeight w:val="290"/>
          <w:jc w:val="center"/>
        </w:trPr>
        <w:tc>
          <w:tcPr>
            <w:tcW w:w="1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0A6DC0" w14:textId="77777777" w:rsidR="002D7F08" w:rsidRPr="009E3882" w:rsidRDefault="002D7F08" w:rsidP="00641108">
            <w:r w:rsidRPr="009E3882">
              <w:t>Автомобильная дорога к узлу № 1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12051" w14:textId="77777777" w:rsidR="002D7F08" w:rsidRPr="009E3882" w:rsidRDefault="002D7F08" w:rsidP="00641108">
            <w:pPr>
              <w:keepNext/>
              <w:jc w:val="center"/>
            </w:pPr>
            <w:r w:rsidRPr="009E3882">
              <w:rPr>
                <w:lang w:val="en-US"/>
              </w:rPr>
              <w:t>IV</w:t>
            </w:r>
            <w:r w:rsidRPr="009E3882">
              <w:t>-в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746F" w14:textId="77777777" w:rsidR="002D7F08" w:rsidRPr="009E3882" w:rsidRDefault="002D7F08" w:rsidP="00641108">
            <w:pPr>
              <w:keepNext/>
              <w:jc w:val="center"/>
            </w:pPr>
            <w:r w:rsidRPr="009E3882">
              <w:t>7,5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C71DC" w14:textId="77777777" w:rsidR="002D7F08" w:rsidRPr="009E3882" w:rsidRDefault="002D7F08" w:rsidP="00641108">
            <w:pPr>
              <w:keepNext/>
              <w:jc w:val="center"/>
            </w:pPr>
            <w:r w:rsidRPr="009E3882">
              <w:t>4,5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E8CCDA" w14:textId="77777777" w:rsidR="002D7F08" w:rsidRPr="009E3882" w:rsidRDefault="002D7F08" w:rsidP="00641108">
            <w:pPr>
              <w:keepNext/>
              <w:jc w:val="center"/>
            </w:pPr>
            <w:r w:rsidRPr="009E3882">
              <w:t>28,73</w:t>
            </w:r>
          </w:p>
        </w:tc>
      </w:tr>
      <w:tr w:rsidR="002D7F08" w:rsidRPr="009E3882" w14:paraId="254D7798" w14:textId="77777777" w:rsidTr="00641108">
        <w:trPr>
          <w:cantSplit/>
          <w:trHeight w:val="290"/>
          <w:jc w:val="center"/>
        </w:trPr>
        <w:tc>
          <w:tcPr>
            <w:tcW w:w="18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E18F30" w14:textId="77777777" w:rsidR="002D7F08" w:rsidRPr="009E3882" w:rsidRDefault="002D7F08" w:rsidP="00641108">
            <w:r w:rsidRPr="009E3882">
              <w:t>Переезд № 1</w:t>
            </w:r>
          </w:p>
        </w:tc>
        <w:tc>
          <w:tcPr>
            <w:tcW w:w="75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EECD3" w14:textId="77777777" w:rsidR="002D7F08" w:rsidRPr="009E3882" w:rsidRDefault="002D7F08" w:rsidP="00641108">
            <w:pPr>
              <w:keepNext/>
              <w:jc w:val="center"/>
            </w:pPr>
            <w:r w:rsidRPr="009E3882">
              <w:t>-</w:t>
            </w:r>
          </w:p>
        </w:tc>
        <w:tc>
          <w:tcPr>
            <w:tcW w:w="62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0073C" w14:textId="77777777" w:rsidR="002D7F08" w:rsidRPr="009E3882" w:rsidRDefault="002D7F08" w:rsidP="00641108">
            <w:pPr>
              <w:keepNext/>
              <w:jc w:val="center"/>
            </w:pPr>
            <w:r w:rsidRPr="009E3882">
              <w:t>9,0</w:t>
            </w:r>
          </w:p>
        </w:tc>
        <w:tc>
          <w:tcPr>
            <w:tcW w:w="77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2658F" w14:textId="77777777" w:rsidR="002D7F08" w:rsidRPr="009E3882" w:rsidRDefault="002D7F08" w:rsidP="00641108">
            <w:pPr>
              <w:keepNext/>
              <w:jc w:val="center"/>
            </w:pPr>
            <w:r w:rsidRPr="009E3882">
              <w:t>6,0</w:t>
            </w:r>
          </w:p>
        </w:tc>
        <w:tc>
          <w:tcPr>
            <w:tcW w:w="95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52EF3D7" w14:textId="77777777" w:rsidR="002D7F08" w:rsidRPr="009E3882" w:rsidRDefault="002D7F08" w:rsidP="00641108">
            <w:pPr>
              <w:keepNext/>
              <w:jc w:val="center"/>
            </w:pPr>
            <w:r w:rsidRPr="009E3882">
              <w:t>18,0</w:t>
            </w:r>
          </w:p>
        </w:tc>
      </w:tr>
    </w:tbl>
    <w:p w14:paraId="27F1B8B2" w14:textId="77777777" w:rsidR="002D7F08" w:rsidRDefault="002D7F08" w:rsidP="002D7F08">
      <w:pPr>
        <w:spacing w:line="276" w:lineRule="auto"/>
        <w:jc w:val="center"/>
        <w:rPr>
          <w:b/>
          <w:highlight w:val="yellow"/>
        </w:rPr>
      </w:pPr>
    </w:p>
    <w:p w14:paraId="7F473A29" w14:textId="77777777" w:rsidR="002D7F08" w:rsidRDefault="002D7F08" w:rsidP="002D7F08">
      <w:pPr>
        <w:spacing w:line="276" w:lineRule="auto"/>
        <w:jc w:val="center"/>
        <w:rPr>
          <w:b/>
        </w:rPr>
      </w:pPr>
      <w:r w:rsidRPr="00CA5963">
        <w:rPr>
          <w:b/>
        </w:rPr>
        <w:t>Основные технические характеристики планируемых воздушных линий электропередачи (ВЛ)</w:t>
      </w:r>
    </w:p>
    <w:p w14:paraId="6A8F2B42" w14:textId="77777777" w:rsidR="002D7F08" w:rsidRPr="00CA5963" w:rsidRDefault="002D7F08" w:rsidP="002D7F08">
      <w:pPr>
        <w:spacing w:line="276" w:lineRule="auto"/>
        <w:jc w:val="center"/>
        <w:rPr>
          <w:b/>
        </w:rPr>
      </w:pPr>
    </w:p>
    <w:tbl>
      <w:tblPr>
        <w:tblW w:w="4667" w:type="pct"/>
        <w:jc w:val="center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731"/>
        <w:gridCol w:w="1415"/>
        <w:gridCol w:w="911"/>
        <w:gridCol w:w="1945"/>
        <w:gridCol w:w="1247"/>
        <w:gridCol w:w="1739"/>
      </w:tblGrid>
      <w:tr w:rsidR="002D7F08" w:rsidRPr="004F0323" w14:paraId="7E9B4FA1" w14:textId="77777777" w:rsidTr="00641108">
        <w:trPr>
          <w:cantSplit/>
          <w:trHeight w:val="391"/>
          <w:jc w:val="center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B6044" w14:textId="77777777" w:rsidR="002D7F08" w:rsidRPr="004F0323" w:rsidRDefault="002D7F08" w:rsidP="00641108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4F0323">
              <w:rPr>
                <w:lang w:eastAsia="en-US"/>
              </w:rPr>
              <w:t>Наименование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8C9A6" w14:textId="77777777" w:rsidR="002D7F08" w:rsidRPr="004F0323" w:rsidRDefault="002D7F08" w:rsidP="00641108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4F0323">
              <w:rPr>
                <w:lang w:eastAsia="en-US"/>
              </w:rPr>
              <w:t xml:space="preserve">Напряжение, </w:t>
            </w:r>
            <w:proofErr w:type="spellStart"/>
            <w:r w:rsidRPr="004F0323">
              <w:rPr>
                <w:lang w:eastAsia="en-US"/>
              </w:rPr>
              <w:t>кВ</w:t>
            </w:r>
            <w:proofErr w:type="spellEnd"/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C0F1" w14:textId="77777777" w:rsidR="002D7F08" w:rsidRPr="004F0323" w:rsidRDefault="002D7F08" w:rsidP="00641108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4F0323">
              <w:rPr>
                <w:lang w:eastAsia="en-US"/>
              </w:rPr>
              <w:t>Марка провода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12BD02" w14:textId="77777777" w:rsidR="002D7F08" w:rsidRPr="004F0323" w:rsidRDefault="002D7F08" w:rsidP="00641108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4F0323">
              <w:rPr>
                <w:lang w:eastAsia="en-US"/>
              </w:rPr>
              <w:t>Тип опор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9DF4D" w14:textId="77777777" w:rsidR="002D7F08" w:rsidRPr="004F0323" w:rsidRDefault="002D7F08" w:rsidP="00641108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4F0323">
              <w:rPr>
                <w:lang w:eastAsia="en-US"/>
              </w:rPr>
              <w:t>Тип изоляции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286443" w14:textId="77777777" w:rsidR="002D7F08" w:rsidRPr="004F0323" w:rsidRDefault="002D7F08" w:rsidP="00641108">
            <w:pPr>
              <w:keepNext/>
              <w:spacing w:line="276" w:lineRule="auto"/>
              <w:jc w:val="center"/>
              <w:rPr>
                <w:lang w:eastAsia="en-US"/>
              </w:rPr>
            </w:pPr>
            <w:r w:rsidRPr="004F0323">
              <w:rPr>
                <w:lang w:eastAsia="en-US"/>
              </w:rPr>
              <w:t>Протяженность, м</w:t>
            </w:r>
          </w:p>
        </w:tc>
      </w:tr>
      <w:tr w:rsidR="002D7F08" w:rsidRPr="004F0323" w14:paraId="2D2B4B80" w14:textId="77777777" w:rsidTr="00641108">
        <w:trPr>
          <w:cantSplit/>
          <w:trHeight w:val="398"/>
          <w:jc w:val="center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C5E8" w14:textId="77777777" w:rsidR="002D7F08" w:rsidRPr="009E3882" w:rsidRDefault="002D7F08" w:rsidP="00641108">
            <w:r w:rsidRPr="009E3882">
              <w:rPr>
                <w:rFonts w:cs="Arial"/>
                <w:iCs/>
              </w:rPr>
              <w:t xml:space="preserve">ВЛ 6 </w:t>
            </w:r>
            <w:proofErr w:type="spellStart"/>
            <w:r w:rsidRPr="009E3882">
              <w:rPr>
                <w:rFonts w:cs="Arial"/>
                <w:iCs/>
              </w:rPr>
              <w:t>кВ</w:t>
            </w:r>
            <w:proofErr w:type="spellEnd"/>
            <w:r w:rsidRPr="009E3882">
              <w:rPr>
                <w:rFonts w:cs="Arial"/>
                <w:iCs/>
              </w:rPr>
              <w:t xml:space="preserve"> на куст 117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716D7" w14:textId="77777777" w:rsidR="002D7F08" w:rsidRPr="009E3882" w:rsidRDefault="002D7F08" w:rsidP="00641108">
            <w:pPr>
              <w:jc w:val="center"/>
              <w:rPr>
                <w:lang w:val="en-US"/>
              </w:rPr>
            </w:pPr>
            <w:r w:rsidRPr="009E3882">
              <w:rPr>
                <w:lang w:val="en-US"/>
              </w:rPr>
              <w:t>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433D7" w14:textId="77777777" w:rsidR="002D7F08" w:rsidRPr="009E3882" w:rsidRDefault="002D7F08" w:rsidP="00641108">
            <w:pPr>
              <w:jc w:val="center"/>
            </w:pPr>
            <w:r w:rsidRPr="009E3882">
              <w:rPr>
                <w:rFonts w:cs="Arial"/>
                <w:iCs/>
              </w:rPr>
              <w:t>АС</w:t>
            </w:r>
            <w:r w:rsidRPr="009E3882">
              <w:rPr>
                <w:rFonts w:cs="Arial"/>
                <w:iCs/>
                <w:lang w:val="en-US"/>
              </w:rPr>
              <w:t xml:space="preserve"> </w:t>
            </w:r>
            <w:r w:rsidRPr="009E3882">
              <w:rPr>
                <w:rFonts w:cs="Arial"/>
                <w:iCs/>
              </w:rPr>
              <w:t>120/19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56AC9" w14:textId="77777777" w:rsidR="002D7F08" w:rsidRPr="009E3882" w:rsidRDefault="002D7F08" w:rsidP="00641108">
            <w:pPr>
              <w:jc w:val="center"/>
            </w:pPr>
            <w:r w:rsidRPr="009E3882">
              <w:t>Металлические опоры из труб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E9D3F" w14:textId="77777777" w:rsidR="002D7F08" w:rsidRPr="009E3882" w:rsidRDefault="002D7F08" w:rsidP="00641108">
            <w:pPr>
              <w:jc w:val="center"/>
            </w:pPr>
            <w:r w:rsidRPr="009E3882">
              <w:t>стеклянная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803B" w14:textId="77777777" w:rsidR="002D7F08" w:rsidRPr="009E3882" w:rsidRDefault="002D7F08" w:rsidP="00641108">
            <w:pPr>
              <w:jc w:val="center"/>
            </w:pPr>
            <w:r w:rsidRPr="009E3882">
              <w:rPr>
                <w:rFonts w:cs="Arial"/>
                <w:iCs/>
              </w:rPr>
              <w:t>3157</w:t>
            </w:r>
          </w:p>
        </w:tc>
      </w:tr>
      <w:tr w:rsidR="002D7F08" w:rsidRPr="004F0323" w14:paraId="61BF149A" w14:textId="77777777" w:rsidTr="00641108">
        <w:trPr>
          <w:cantSplit/>
          <w:trHeight w:val="398"/>
          <w:jc w:val="center"/>
        </w:trPr>
        <w:tc>
          <w:tcPr>
            <w:tcW w:w="9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2ED6" w14:textId="77777777" w:rsidR="002D7F08" w:rsidRPr="009E3882" w:rsidRDefault="002D7F08" w:rsidP="00641108">
            <w:r w:rsidRPr="009E3882">
              <w:rPr>
                <w:rFonts w:cs="Arial"/>
              </w:rPr>
              <w:t xml:space="preserve">Переустройство ВЛ 6 </w:t>
            </w:r>
            <w:proofErr w:type="spellStart"/>
            <w:r w:rsidRPr="009E3882">
              <w:rPr>
                <w:rFonts w:cs="Arial"/>
              </w:rPr>
              <w:t>кВ</w:t>
            </w:r>
            <w:proofErr w:type="spellEnd"/>
            <w:r w:rsidRPr="009E3882">
              <w:rPr>
                <w:rFonts w:cs="Arial"/>
              </w:rPr>
              <w:t xml:space="preserve"> ф.604-03, ф.604-16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B092" w14:textId="77777777" w:rsidR="002D7F08" w:rsidRPr="009E3882" w:rsidRDefault="002D7F08" w:rsidP="00641108">
            <w:pPr>
              <w:jc w:val="center"/>
              <w:rPr>
                <w:lang w:val="en-US"/>
              </w:rPr>
            </w:pPr>
            <w:r w:rsidRPr="009E3882">
              <w:rPr>
                <w:lang w:val="en-US"/>
              </w:rPr>
              <w:t>6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B8902" w14:textId="77777777" w:rsidR="002D7F08" w:rsidRPr="009E3882" w:rsidRDefault="002D7F08" w:rsidP="00641108">
            <w:pPr>
              <w:jc w:val="center"/>
            </w:pPr>
            <w:r w:rsidRPr="009E3882">
              <w:rPr>
                <w:rFonts w:cs="Arial"/>
                <w:iCs/>
              </w:rPr>
              <w:t>АС</w:t>
            </w:r>
            <w:r w:rsidRPr="009E3882">
              <w:rPr>
                <w:rFonts w:cs="Arial"/>
                <w:iCs/>
                <w:lang w:val="en-US"/>
              </w:rPr>
              <w:t xml:space="preserve"> </w:t>
            </w:r>
            <w:r w:rsidRPr="009E3882">
              <w:rPr>
                <w:rFonts w:cs="Arial"/>
                <w:iCs/>
              </w:rPr>
              <w:t>95/16</w:t>
            </w:r>
          </w:p>
        </w:tc>
        <w:tc>
          <w:tcPr>
            <w:tcW w:w="10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405DD" w14:textId="77777777" w:rsidR="002D7F08" w:rsidRPr="009E3882" w:rsidRDefault="002D7F08" w:rsidP="00641108">
            <w:pPr>
              <w:jc w:val="center"/>
            </w:pPr>
            <w:r w:rsidRPr="009E3882">
              <w:t>Металлические опоры из труб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1DDF5" w14:textId="77777777" w:rsidR="002D7F08" w:rsidRPr="009E3882" w:rsidRDefault="002D7F08" w:rsidP="00641108">
            <w:pPr>
              <w:jc w:val="center"/>
            </w:pPr>
            <w:r w:rsidRPr="009E3882">
              <w:t>стеклянная</w:t>
            </w:r>
          </w:p>
        </w:tc>
        <w:tc>
          <w:tcPr>
            <w:tcW w:w="9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CBE58" w14:textId="77777777" w:rsidR="002D7F08" w:rsidRPr="009E3882" w:rsidRDefault="002D7F08" w:rsidP="00641108">
            <w:pPr>
              <w:jc w:val="center"/>
            </w:pPr>
            <w:r w:rsidRPr="009E3882">
              <w:rPr>
                <w:rFonts w:cs="Arial"/>
                <w:iCs/>
              </w:rPr>
              <w:t>82</w:t>
            </w:r>
          </w:p>
        </w:tc>
      </w:tr>
    </w:tbl>
    <w:p w14:paraId="7A864197" w14:textId="77777777" w:rsidR="002D7F08" w:rsidRDefault="002D7F08" w:rsidP="002D7F08">
      <w:pPr>
        <w:pStyle w:val="21"/>
        <w:tabs>
          <w:tab w:val="left" w:pos="851"/>
        </w:tabs>
        <w:suppressAutoHyphens/>
        <w:ind w:left="0"/>
        <w:rPr>
          <w:b/>
          <w:highlight w:val="yellow"/>
        </w:rPr>
      </w:pPr>
      <w:r>
        <w:rPr>
          <w:b/>
          <w:highlight w:val="yellow"/>
        </w:rPr>
        <w:br w:type="page"/>
      </w:r>
    </w:p>
    <w:p w14:paraId="0B8F4268" w14:textId="77777777" w:rsidR="002D7F08" w:rsidRPr="00CC6BEA" w:rsidRDefault="002D7F08" w:rsidP="002D7F08">
      <w:pPr>
        <w:pStyle w:val="21"/>
        <w:tabs>
          <w:tab w:val="left" w:pos="851"/>
        </w:tabs>
        <w:suppressAutoHyphens/>
        <w:ind w:left="0"/>
        <w:rPr>
          <w:b/>
          <w:highlight w:val="yellow"/>
        </w:rPr>
      </w:pPr>
    </w:p>
    <w:p w14:paraId="11F34FB3" w14:textId="77777777" w:rsidR="002D7F08" w:rsidRDefault="002D7F08" w:rsidP="002D7F08">
      <w:pPr>
        <w:pStyle w:val="21"/>
        <w:tabs>
          <w:tab w:val="left" w:pos="851"/>
        </w:tabs>
        <w:suppressAutoHyphens/>
        <w:ind w:left="0"/>
        <w:jc w:val="center"/>
        <w:rPr>
          <w:b/>
        </w:rPr>
      </w:pPr>
    </w:p>
    <w:p w14:paraId="3E45372E" w14:textId="77777777" w:rsidR="002D7F08" w:rsidRPr="007E4A2F" w:rsidRDefault="002D7F08" w:rsidP="002D7F08">
      <w:pPr>
        <w:pStyle w:val="21"/>
        <w:tabs>
          <w:tab w:val="left" w:pos="851"/>
        </w:tabs>
        <w:suppressAutoHyphens/>
        <w:ind w:left="0"/>
        <w:jc w:val="center"/>
        <w:rPr>
          <w:b/>
        </w:rPr>
      </w:pPr>
      <w:r w:rsidRPr="007E4A2F">
        <w:rPr>
          <w:b/>
        </w:rPr>
        <w:t xml:space="preserve">Основные технические характеристики планируемой </w:t>
      </w:r>
    </w:p>
    <w:p w14:paraId="0062BF8C" w14:textId="77777777" w:rsidR="002D7F08" w:rsidRPr="007E4A2F" w:rsidRDefault="002D7F08" w:rsidP="002D7F08">
      <w:pPr>
        <w:pStyle w:val="21"/>
        <w:tabs>
          <w:tab w:val="left" w:pos="851"/>
        </w:tabs>
        <w:suppressAutoHyphens/>
        <w:ind w:left="0"/>
        <w:jc w:val="center"/>
        <w:rPr>
          <w:b/>
        </w:rPr>
      </w:pPr>
      <w:r w:rsidRPr="007E4A2F">
        <w:rPr>
          <w:b/>
        </w:rPr>
        <w:t>волоконно-оптических линии связи (ВОЛС)</w:t>
      </w:r>
      <w:r w:rsidRPr="007E4A2F">
        <w:rPr>
          <w:b/>
        </w:rPr>
        <w:br/>
      </w:r>
    </w:p>
    <w:tbl>
      <w:tblPr>
        <w:tblW w:w="8900" w:type="dxa"/>
        <w:tblInd w:w="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5"/>
        <w:gridCol w:w="1583"/>
        <w:gridCol w:w="1418"/>
        <w:gridCol w:w="1954"/>
      </w:tblGrid>
      <w:tr w:rsidR="002D7F08" w:rsidRPr="00640268" w14:paraId="789F9C0F" w14:textId="77777777" w:rsidTr="00641108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B1D8C" w14:textId="77777777" w:rsidR="002D7F08" w:rsidRPr="00640268" w:rsidRDefault="002D7F08" w:rsidP="00641108">
            <w:pPr>
              <w:pStyle w:val="21"/>
              <w:tabs>
                <w:tab w:val="left" w:pos="851"/>
              </w:tabs>
              <w:suppressAutoHyphens/>
              <w:spacing w:after="0" w:line="276" w:lineRule="auto"/>
              <w:ind w:left="0"/>
              <w:jc w:val="center"/>
              <w:rPr>
                <w:lang w:eastAsia="en-US"/>
              </w:rPr>
            </w:pPr>
            <w:r w:rsidRPr="00640268">
              <w:rPr>
                <w:lang w:eastAsia="en-US"/>
              </w:rPr>
              <w:t>Наименование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96CD6" w14:textId="77777777" w:rsidR="002D7F08" w:rsidRPr="00640268" w:rsidRDefault="002D7F08" w:rsidP="00641108">
            <w:pPr>
              <w:pStyle w:val="21"/>
              <w:tabs>
                <w:tab w:val="left" w:pos="851"/>
              </w:tabs>
              <w:suppressAutoHyphens/>
              <w:spacing w:after="0" w:line="276" w:lineRule="auto"/>
              <w:ind w:left="0"/>
              <w:jc w:val="center"/>
              <w:rPr>
                <w:lang w:eastAsia="en-US"/>
              </w:rPr>
            </w:pPr>
            <w:r w:rsidRPr="00640268">
              <w:rPr>
                <w:lang w:eastAsia="en-US"/>
              </w:rPr>
              <w:t>Проектная мощность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121F7" w14:textId="77777777" w:rsidR="002D7F08" w:rsidRPr="00640268" w:rsidRDefault="002D7F08" w:rsidP="00641108">
            <w:pPr>
              <w:pStyle w:val="21"/>
              <w:tabs>
                <w:tab w:val="left" w:pos="851"/>
              </w:tabs>
              <w:suppressAutoHyphens/>
              <w:spacing w:after="0" w:line="276" w:lineRule="auto"/>
              <w:ind w:left="0"/>
              <w:jc w:val="center"/>
              <w:rPr>
                <w:lang w:eastAsia="en-US"/>
              </w:rPr>
            </w:pPr>
            <w:r w:rsidRPr="00640268">
              <w:rPr>
                <w:lang w:eastAsia="en-US"/>
              </w:rPr>
              <w:t>Категория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0BA7F" w14:textId="77777777" w:rsidR="002D7F08" w:rsidRPr="00640268" w:rsidRDefault="002D7F08" w:rsidP="00641108">
            <w:pPr>
              <w:pStyle w:val="21"/>
              <w:tabs>
                <w:tab w:val="left" w:pos="851"/>
              </w:tabs>
              <w:suppressAutoHyphens/>
              <w:spacing w:after="0" w:line="276" w:lineRule="auto"/>
              <w:ind w:left="0"/>
              <w:jc w:val="center"/>
              <w:rPr>
                <w:lang w:eastAsia="en-US"/>
              </w:rPr>
            </w:pPr>
            <w:r w:rsidRPr="00640268">
              <w:rPr>
                <w:lang w:eastAsia="en-US"/>
              </w:rPr>
              <w:t>Протяжённость, м</w:t>
            </w:r>
          </w:p>
        </w:tc>
      </w:tr>
      <w:tr w:rsidR="002D7F08" w:rsidRPr="00640268" w14:paraId="4E55BD56" w14:textId="77777777" w:rsidTr="00641108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32EA74" w14:textId="77777777" w:rsidR="002D7F08" w:rsidRPr="00640268" w:rsidRDefault="002D7F08" w:rsidP="00641108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640268">
              <w:rPr>
                <w:rFonts w:cs="Arial"/>
                <w:iCs/>
              </w:rPr>
              <w:t>ВОЛС на куст 117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397C" w14:textId="77777777" w:rsidR="002D7F08" w:rsidRPr="00640268" w:rsidRDefault="002D7F08" w:rsidP="00641108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1F9D" w14:textId="77777777" w:rsidR="002D7F08" w:rsidRPr="00640268" w:rsidRDefault="002D7F08" w:rsidP="00641108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CB481" w14:textId="77777777" w:rsidR="002D7F08" w:rsidRPr="00640268" w:rsidRDefault="002D7F08" w:rsidP="00641108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0268">
              <w:rPr>
                <w:color w:val="000000"/>
              </w:rPr>
              <w:t>1237</w:t>
            </w:r>
          </w:p>
        </w:tc>
      </w:tr>
      <w:tr w:rsidR="002D7F08" w:rsidRPr="007B2060" w14:paraId="0FF3AB6A" w14:textId="77777777" w:rsidTr="00641108"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4D6B7A" w14:textId="77777777" w:rsidR="002D7F08" w:rsidRPr="00640268" w:rsidRDefault="002D7F08" w:rsidP="00641108">
            <w:pPr>
              <w:tabs>
                <w:tab w:val="left" w:pos="720"/>
              </w:tabs>
              <w:autoSpaceDE w:val="0"/>
              <w:autoSpaceDN w:val="0"/>
              <w:adjustRightInd w:val="0"/>
              <w:rPr>
                <w:rFonts w:cs="Arial"/>
                <w:iCs/>
              </w:rPr>
            </w:pPr>
            <w:r w:rsidRPr="00640268">
              <w:rPr>
                <w:rFonts w:cs="Arial"/>
                <w:iCs/>
              </w:rPr>
              <w:t>Переустройство ВОЛС</w:t>
            </w:r>
          </w:p>
        </w:tc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0FBFE" w14:textId="77777777" w:rsidR="002D7F08" w:rsidRPr="00640268" w:rsidRDefault="002D7F08" w:rsidP="00641108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FC7D" w14:textId="77777777" w:rsidR="002D7F08" w:rsidRPr="00640268" w:rsidRDefault="002D7F08" w:rsidP="00641108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-</w:t>
            </w: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6309C" w14:textId="77777777" w:rsidR="002D7F08" w:rsidRPr="00640268" w:rsidRDefault="002D7F08" w:rsidP="00641108">
            <w:pPr>
              <w:tabs>
                <w:tab w:val="left" w:pos="720"/>
              </w:tabs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 w:rsidRPr="00640268">
              <w:rPr>
                <w:color w:val="000000"/>
              </w:rPr>
              <w:t>169</w:t>
            </w:r>
          </w:p>
        </w:tc>
      </w:tr>
    </w:tbl>
    <w:p w14:paraId="1203B3B7" w14:textId="77777777" w:rsidR="002D7F08" w:rsidRPr="00634F82" w:rsidRDefault="002D7F08" w:rsidP="002D7F08">
      <w:pPr>
        <w:ind w:right="-1136"/>
      </w:pPr>
    </w:p>
    <w:p w14:paraId="33121B6B" w14:textId="77777777" w:rsidR="002D7F08" w:rsidRPr="000B503A" w:rsidRDefault="002D7F08" w:rsidP="002D7F08">
      <w:pPr>
        <w:ind w:right="-1"/>
        <w:jc w:val="right"/>
      </w:pPr>
    </w:p>
    <w:p w14:paraId="58B2AA97" w14:textId="77777777" w:rsidR="00A33C9A" w:rsidRDefault="00A33C9A" w:rsidP="00C8003F">
      <w:pPr>
        <w:ind w:right="-144"/>
        <w:jc w:val="right"/>
      </w:pPr>
    </w:p>
    <w:bookmarkEnd w:id="1"/>
    <w:bookmarkEnd w:id="2"/>
    <w:p w14:paraId="59475113" w14:textId="77777777" w:rsidR="00497C48" w:rsidRDefault="00497C48" w:rsidP="00E96924">
      <w:pPr>
        <w:ind w:right="-1"/>
      </w:pPr>
    </w:p>
    <w:sectPr w:rsidR="00497C48" w:rsidSect="002D7F08"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6C91C5" w14:textId="77777777" w:rsidR="00615585" w:rsidRDefault="00615585" w:rsidP="00177C90">
      <w:r>
        <w:separator/>
      </w:r>
    </w:p>
  </w:endnote>
  <w:endnote w:type="continuationSeparator" w:id="0">
    <w:p w14:paraId="1B7961EC" w14:textId="77777777" w:rsidR="00615585" w:rsidRDefault="00615585" w:rsidP="00177C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C9A31" w14:textId="77777777" w:rsidR="00615585" w:rsidRDefault="00615585" w:rsidP="00177C90">
      <w:r>
        <w:separator/>
      </w:r>
    </w:p>
  </w:footnote>
  <w:footnote w:type="continuationSeparator" w:id="0">
    <w:p w14:paraId="1B122CC0" w14:textId="77777777" w:rsidR="00615585" w:rsidRDefault="00615585" w:rsidP="00177C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E2729" w14:textId="77777777" w:rsidR="00615863" w:rsidRDefault="00615863" w:rsidP="00EE091B">
    <w:pPr>
      <w:pStyle w:val="ae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743120E4" w14:textId="77777777" w:rsidR="00615863" w:rsidRDefault="00615863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0D4E62" w14:textId="77777777" w:rsidR="00615863" w:rsidRPr="006211D5" w:rsidRDefault="00615863" w:rsidP="00EE091B">
    <w:pPr>
      <w:pStyle w:val="ae"/>
      <w:framePr w:wrap="around" w:vAnchor="text" w:hAnchor="margin" w:xAlign="center" w:y="1"/>
      <w:rPr>
        <w:rStyle w:val="af2"/>
      </w:rPr>
    </w:pPr>
    <w:r w:rsidRPr="006211D5">
      <w:rPr>
        <w:rStyle w:val="af2"/>
      </w:rPr>
      <w:fldChar w:fldCharType="begin"/>
    </w:r>
    <w:r w:rsidRPr="006211D5">
      <w:rPr>
        <w:rStyle w:val="af2"/>
      </w:rPr>
      <w:instrText xml:space="preserve">PAGE  </w:instrText>
    </w:r>
    <w:r w:rsidRPr="006211D5">
      <w:rPr>
        <w:rStyle w:val="af2"/>
      </w:rPr>
      <w:fldChar w:fldCharType="separate"/>
    </w:r>
    <w:r w:rsidR="00FF3F32">
      <w:rPr>
        <w:rStyle w:val="af2"/>
        <w:noProof/>
      </w:rPr>
      <w:t>22</w:t>
    </w:r>
    <w:r w:rsidRPr="006211D5">
      <w:rPr>
        <w:rStyle w:val="af2"/>
      </w:rPr>
      <w:fldChar w:fldCharType="end"/>
    </w:r>
  </w:p>
  <w:p w14:paraId="3484F459" w14:textId="77777777" w:rsidR="00615863" w:rsidRDefault="0061586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94663"/>
    <w:multiLevelType w:val="hybridMultilevel"/>
    <w:tmpl w:val="265046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8CA5B61"/>
    <w:multiLevelType w:val="multilevel"/>
    <w:tmpl w:val="413ADFFE"/>
    <w:lvl w:ilvl="0">
      <w:start w:val="1"/>
      <w:numFmt w:val="bullet"/>
      <w:pStyle w:val="a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2" w15:restartNumberingAfterBreak="0">
    <w:nsid w:val="095A7EBD"/>
    <w:multiLevelType w:val="hybridMultilevel"/>
    <w:tmpl w:val="D096B47E"/>
    <w:styleLink w:val="111111"/>
    <w:lvl w:ilvl="0" w:tplc="B864678E">
      <w:start w:val="1"/>
      <w:numFmt w:val="bullet"/>
      <w:lvlText w:val=""/>
      <w:lvlJc w:val="left"/>
      <w:pPr>
        <w:tabs>
          <w:tab w:val="num" w:pos="1048"/>
        </w:tabs>
        <w:ind w:left="1048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A963CEA"/>
    <w:multiLevelType w:val="hybridMultilevel"/>
    <w:tmpl w:val="422053E8"/>
    <w:styleLink w:val="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59"/>
        </w:tabs>
        <w:ind w:left="155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79"/>
        </w:tabs>
        <w:ind w:left="227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99"/>
        </w:tabs>
        <w:ind w:left="299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19"/>
        </w:tabs>
        <w:ind w:left="371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39"/>
        </w:tabs>
        <w:ind w:left="443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59"/>
        </w:tabs>
        <w:ind w:left="515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79"/>
        </w:tabs>
        <w:ind w:left="587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99"/>
        </w:tabs>
        <w:ind w:left="6599" w:hanging="360"/>
      </w:pPr>
      <w:rPr>
        <w:rFonts w:ascii="Wingdings" w:hAnsi="Wingdings" w:hint="default"/>
      </w:rPr>
    </w:lvl>
  </w:abstractNum>
  <w:abstractNum w:abstractNumId="4" w15:restartNumberingAfterBreak="0">
    <w:nsid w:val="0CA00893"/>
    <w:multiLevelType w:val="hybridMultilevel"/>
    <w:tmpl w:val="2332AAE4"/>
    <w:styleLink w:val="281112"/>
    <w:lvl w:ilvl="0" w:tplc="64045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63227C5"/>
    <w:multiLevelType w:val="multilevel"/>
    <w:tmpl w:val="E2B836D8"/>
    <w:lvl w:ilvl="0">
      <w:start w:val="1"/>
      <w:numFmt w:val="decimal"/>
      <w:lvlText w:val="%1."/>
      <w:lvlJc w:val="left"/>
      <w:pPr>
        <w:ind w:left="26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34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70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8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949" w:hanging="1800"/>
      </w:pPr>
      <w:rPr>
        <w:rFonts w:hint="default"/>
      </w:rPr>
    </w:lvl>
  </w:abstractNum>
  <w:abstractNum w:abstractNumId="6" w15:restartNumberingAfterBreak="0">
    <w:nsid w:val="17EB4A38"/>
    <w:multiLevelType w:val="hybridMultilevel"/>
    <w:tmpl w:val="F496BAA2"/>
    <w:styleLink w:val="8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1"/>
        </w:tabs>
        <w:ind w:left="1801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1"/>
        </w:tabs>
        <w:ind w:left="2521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1"/>
        </w:tabs>
        <w:ind w:left="3241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1"/>
        </w:tabs>
        <w:ind w:left="3961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1"/>
        </w:tabs>
        <w:ind w:left="4681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1"/>
        </w:tabs>
        <w:ind w:left="5401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1"/>
        </w:tabs>
        <w:ind w:left="6121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1"/>
        </w:tabs>
        <w:ind w:left="6841" w:hanging="360"/>
      </w:pPr>
      <w:rPr>
        <w:rFonts w:ascii="Wingdings" w:hAnsi="Wingdings" w:hint="default"/>
      </w:rPr>
    </w:lvl>
  </w:abstractNum>
  <w:abstractNum w:abstractNumId="7" w15:restartNumberingAfterBreak="0">
    <w:nsid w:val="1C2A326D"/>
    <w:multiLevelType w:val="hybridMultilevel"/>
    <w:tmpl w:val="CD8A9F1E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897D77"/>
    <w:multiLevelType w:val="hybridMultilevel"/>
    <w:tmpl w:val="2F58BABE"/>
    <w:styleLink w:val="242"/>
    <w:lvl w:ilvl="0" w:tplc="9896198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1FF776E6"/>
    <w:multiLevelType w:val="multilevel"/>
    <w:tmpl w:val="43C08904"/>
    <w:lvl w:ilvl="0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54" w:hanging="124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54" w:hanging="124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54" w:hanging="124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54" w:hanging="124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28D10206"/>
    <w:multiLevelType w:val="multilevel"/>
    <w:tmpl w:val="00E0EAC0"/>
    <w:lvl w:ilvl="0">
      <w:start w:val="3"/>
      <w:numFmt w:val="decimal"/>
      <w:lvlText w:val="%1"/>
      <w:lvlJc w:val="left"/>
      <w:pPr>
        <w:ind w:left="432" w:hanging="432"/>
      </w:pPr>
      <w:rPr>
        <w:rFonts w:hint="default"/>
        <w:b/>
        <w:i w:val="0"/>
        <w:vanish w:val="0"/>
        <w:sz w:val="28"/>
        <w:szCs w:val="28"/>
      </w:rPr>
    </w:lvl>
    <w:lvl w:ilvl="1">
      <w:start w:val="1"/>
      <w:numFmt w:val="decimal"/>
      <w:lvlText w:val="%1.%2"/>
      <w:lvlJc w:val="left"/>
      <w:pPr>
        <w:ind w:left="71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2A3609A1"/>
    <w:multiLevelType w:val="hybridMultilevel"/>
    <w:tmpl w:val="2C5C34DA"/>
    <w:lvl w:ilvl="0" w:tplc="BFD03F52">
      <w:start w:val="1"/>
      <w:numFmt w:val="decimal"/>
      <w:pStyle w:val="a0"/>
      <w:lvlText w:val="%1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207C9F"/>
    <w:multiLevelType w:val="hybridMultilevel"/>
    <w:tmpl w:val="87AEA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61941"/>
    <w:multiLevelType w:val="hybridMultilevel"/>
    <w:tmpl w:val="31E8D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FA0D39"/>
    <w:multiLevelType w:val="hybridMultilevel"/>
    <w:tmpl w:val="12DE1786"/>
    <w:lvl w:ilvl="0" w:tplc="B04009EC">
      <w:start w:val="1"/>
      <w:numFmt w:val="bullet"/>
      <w:pStyle w:val="1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9535BE"/>
    <w:multiLevelType w:val="hybridMultilevel"/>
    <w:tmpl w:val="E00A79E0"/>
    <w:styleLink w:val="28151"/>
    <w:lvl w:ilvl="0" w:tplc="FFFFFFFF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4D50F2"/>
    <w:multiLevelType w:val="multilevel"/>
    <w:tmpl w:val="413ADFFE"/>
    <w:styleLink w:val="a1"/>
    <w:lvl w:ilvl="0">
      <w:start w:val="1"/>
      <w:numFmt w:val="bullet"/>
      <w:pStyle w:val="a2"/>
      <w:lvlText w:val=""/>
      <w:lvlJc w:val="left"/>
      <w:pPr>
        <w:tabs>
          <w:tab w:val="num" w:pos="1021"/>
        </w:tabs>
        <w:ind w:left="0" w:firstLine="709"/>
      </w:pPr>
      <w:rPr>
        <w:rFonts w:ascii="Symbol" w:hAnsi="Symbol" w:hint="default"/>
      </w:rPr>
    </w:lvl>
    <w:lvl w:ilvl="1">
      <w:start w:val="1"/>
      <w:numFmt w:val="russianLower"/>
      <w:lvlText w:val="%2)"/>
      <w:lvlJc w:val="left"/>
      <w:pPr>
        <w:tabs>
          <w:tab w:val="num" w:pos="1418"/>
        </w:tabs>
        <w:ind w:left="369" w:firstLine="709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814"/>
        </w:tabs>
        <w:ind w:left="738" w:firstLine="709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07" w:firstLine="709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76" w:firstLine="709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845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14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83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952" w:firstLine="709"/>
      </w:pPr>
      <w:rPr>
        <w:rFonts w:hint="default"/>
      </w:rPr>
    </w:lvl>
  </w:abstractNum>
  <w:abstractNum w:abstractNumId="17" w15:restartNumberingAfterBreak="0">
    <w:nsid w:val="2FD0063B"/>
    <w:multiLevelType w:val="multilevel"/>
    <w:tmpl w:val="8A22E552"/>
    <w:styleLink w:val="a3"/>
    <w:lvl w:ilvl="0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2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3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4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5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6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7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8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</w:abstractNum>
  <w:abstractNum w:abstractNumId="18" w15:restartNumberingAfterBreak="0">
    <w:nsid w:val="37945651"/>
    <w:multiLevelType w:val="multilevel"/>
    <w:tmpl w:val="D504A878"/>
    <w:styleLink w:val="28"/>
    <w:lvl w:ilvl="0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9" w15:restartNumberingAfterBreak="0">
    <w:nsid w:val="37B30627"/>
    <w:multiLevelType w:val="hybridMultilevel"/>
    <w:tmpl w:val="B4E666DE"/>
    <w:styleLink w:val="275"/>
    <w:lvl w:ilvl="0" w:tplc="232E1366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38345307"/>
    <w:multiLevelType w:val="multilevel"/>
    <w:tmpl w:val="76DE8D30"/>
    <w:lvl w:ilvl="0">
      <w:start w:val="1"/>
      <w:numFmt w:val="decimal"/>
      <w:pStyle w:val="S1"/>
      <w:lvlText w:val="%1"/>
      <w:lvlJc w:val="left"/>
      <w:pPr>
        <w:tabs>
          <w:tab w:val="num" w:pos="2345"/>
        </w:tabs>
        <w:ind w:left="2345" w:hanging="360"/>
      </w:pPr>
      <w:rPr>
        <w:rFonts w:hint="default"/>
        <w:b/>
      </w:rPr>
    </w:lvl>
    <w:lvl w:ilvl="1">
      <w:start w:val="1"/>
      <w:numFmt w:val="decimal"/>
      <w:pStyle w:val="S2"/>
      <w:lvlText w:val="%1.%2"/>
      <w:lvlJc w:val="left"/>
      <w:pPr>
        <w:tabs>
          <w:tab w:val="num" w:pos="3065"/>
        </w:tabs>
        <w:ind w:left="3065" w:hanging="360"/>
      </w:pPr>
      <w:rPr>
        <w:rFonts w:hint="default"/>
        <w:b/>
      </w:rPr>
    </w:lvl>
    <w:lvl w:ilvl="2">
      <w:start w:val="1"/>
      <w:numFmt w:val="decimal"/>
      <w:pStyle w:val="S3"/>
      <w:lvlText w:val="%1.%2.%3"/>
      <w:lvlJc w:val="left"/>
      <w:pPr>
        <w:tabs>
          <w:tab w:val="num" w:pos="3425"/>
        </w:tabs>
        <w:ind w:left="3425" w:hanging="720"/>
      </w:pPr>
      <w:rPr>
        <w:rFonts w:hint="default"/>
      </w:rPr>
    </w:lvl>
    <w:lvl w:ilvl="3">
      <w:start w:val="1"/>
      <w:numFmt w:val="decimal"/>
      <w:pStyle w:val="S4"/>
      <w:lvlText w:val="%1.%2.%3.%4"/>
      <w:lvlJc w:val="left"/>
      <w:pPr>
        <w:tabs>
          <w:tab w:val="num" w:pos="3785"/>
        </w:tabs>
        <w:ind w:left="3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505"/>
        </w:tabs>
        <w:ind w:left="4505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865"/>
        </w:tabs>
        <w:ind w:left="4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585"/>
        </w:tabs>
        <w:ind w:left="5585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945"/>
        </w:tabs>
        <w:ind w:left="594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665"/>
        </w:tabs>
        <w:ind w:left="6665" w:hanging="1800"/>
      </w:pPr>
      <w:rPr>
        <w:rFonts w:hint="default"/>
      </w:rPr>
    </w:lvl>
  </w:abstractNum>
  <w:abstractNum w:abstractNumId="21" w15:restartNumberingAfterBreak="0">
    <w:nsid w:val="436A0A6F"/>
    <w:multiLevelType w:val="hybridMultilevel"/>
    <w:tmpl w:val="EB386788"/>
    <w:lvl w:ilvl="0" w:tplc="BCA482C2">
      <w:start w:val="1"/>
      <w:numFmt w:val="decimal"/>
      <w:lvlText w:val="%1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8121A5"/>
    <w:multiLevelType w:val="multilevel"/>
    <w:tmpl w:val="8014DC9E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3" w15:restartNumberingAfterBreak="0">
    <w:nsid w:val="4A074274"/>
    <w:multiLevelType w:val="multilevel"/>
    <w:tmpl w:val="468019D4"/>
    <w:lvl w:ilvl="0">
      <w:start w:val="1"/>
      <w:numFmt w:val="decimal"/>
      <w:pStyle w:val="12p"/>
      <w:suff w:val="space"/>
      <w:lvlText w:val="%1"/>
      <w:lvlJc w:val="left"/>
      <w:pPr>
        <w:ind w:left="1038" w:hanging="360"/>
      </w:pPr>
      <w:rPr>
        <w:rFonts w:cs="Times New Roman" w:hint="default"/>
        <w:b w:val="0"/>
        <w:bCs w:val="0"/>
        <w:i w:val="0"/>
        <w:iCs w:val="0"/>
      </w:rPr>
    </w:lvl>
    <w:lvl w:ilvl="1">
      <w:start w:val="1"/>
      <w:numFmt w:val="decimal"/>
      <w:suff w:val="space"/>
      <w:lvlText w:val="%1.%2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24" w15:restartNumberingAfterBreak="0">
    <w:nsid w:val="51945D82"/>
    <w:multiLevelType w:val="hybridMultilevel"/>
    <w:tmpl w:val="1298D2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F87EF7"/>
    <w:multiLevelType w:val="hybridMultilevel"/>
    <w:tmpl w:val="52DC3BFA"/>
    <w:styleLink w:val="16"/>
    <w:lvl w:ilvl="0" w:tplc="91C0136E">
      <w:start w:val="1"/>
      <w:numFmt w:val="bullet"/>
      <w:lvlText w:val=""/>
      <w:lvlJc w:val="left"/>
      <w:pPr>
        <w:ind w:left="7200" w:hanging="360"/>
      </w:pPr>
      <w:rPr>
        <w:rFonts w:ascii="Symbol" w:hAnsi="Symbol" w:hint="default"/>
      </w:rPr>
    </w:lvl>
    <w:lvl w:ilvl="1" w:tplc="04190003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2" w:tplc="04190005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3" w:tplc="0419000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4" w:tplc="0419000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5" w:tplc="04190005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6" w:tplc="0419000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7" w:tplc="04190003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8" w:tplc="04190005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</w:abstractNum>
  <w:abstractNum w:abstractNumId="26" w15:restartNumberingAfterBreak="0">
    <w:nsid w:val="5B4E0F0A"/>
    <w:multiLevelType w:val="hybridMultilevel"/>
    <w:tmpl w:val="3476EDFA"/>
    <w:styleLink w:val="2741"/>
    <w:lvl w:ilvl="0" w:tplc="04190001">
      <w:start w:val="1"/>
      <w:numFmt w:val="bullet"/>
      <w:lvlText w:val=""/>
      <w:lvlJc w:val="left"/>
      <w:pPr>
        <w:tabs>
          <w:tab w:val="num" w:pos="709"/>
        </w:tabs>
        <w:ind w:left="0" w:firstLine="708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205AF3"/>
    <w:multiLevelType w:val="hybridMultilevel"/>
    <w:tmpl w:val="8EEC5620"/>
    <w:styleLink w:val="211421"/>
    <w:lvl w:ilvl="0" w:tplc="1DC2F862">
      <w:start w:val="1"/>
      <w:numFmt w:val="bullet"/>
      <w:suff w:val="space"/>
      <w:lvlText w:val="-"/>
      <w:lvlJc w:val="left"/>
      <w:pPr>
        <w:ind w:left="992" w:hanging="425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6734713E"/>
    <w:multiLevelType w:val="hybridMultilevel"/>
    <w:tmpl w:val="AA5CF50C"/>
    <w:lvl w:ilvl="0" w:tplc="90AC8F7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ED82F74"/>
    <w:multiLevelType w:val="hybridMultilevel"/>
    <w:tmpl w:val="7A3E2718"/>
    <w:styleLink w:val="6"/>
    <w:lvl w:ilvl="0" w:tplc="D7DEFA68">
      <w:start w:val="1"/>
      <w:numFmt w:val="bullet"/>
      <w:lvlText w:val=""/>
      <w:lvlJc w:val="left"/>
      <w:pPr>
        <w:tabs>
          <w:tab w:val="num" w:pos="940"/>
        </w:tabs>
        <w:ind w:left="940" w:hanging="340"/>
      </w:pPr>
      <w:rPr>
        <w:rFonts w:ascii="Symbol" w:hAnsi="Symbol" w:hint="default"/>
      </w:rPr>
    </w:lvl>
    <w:lvl w:ilvl="1" w:tplc="041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396D37"/>
    <w:multiLevelType w:val="hybridMultilevel"/>
    <w:tmpl w:val="3746C91E"/>
    <w:styleLink w:val="1ai3122"/>
    <w:lvl w:ilvl="0" w:tplc="91C0136E">
      <w:start w:val="1"/>
      <w:numFmt w:val="bullet"/>
      <w:lvlText w:val=""/>
      <w:lvlJc w:val="left"/>
      <w:rPr>
        <w:rFonts w:ascii="Symbol" w:hAnsi="Symbol" w:hint="default"/>
      </w:rPr>
    </w:lvl>
    <w:lvl w:ilvl="1" w:tplc="089A77A2">
      <w:numFmt w:val="decimal"/>
      <w:lvlText w:val=""/>
      <w:lvlJc w:val="left"/>
    </w:lvl>
    <w:lvl w:ilvl="2" w:tplc="04190005">
      <w:numFmt w:val="decimal"/>
      <w:lvlText w:val=""/>
      <w:lvlJc w:val="left"/>
    </w:lvl>
    <w:lvl w:ilvl="3" w:tplc="04190001">
      <w:numFmt w:val="decimal"/>
      <w:lvlText w:val=""/>
      <w:lvlJc w:val="left"/>
    </w:lvl>
    <w:lvl w:ilvl="4" w:tplc="04190003">
      <w:numFmt w:val="decimal"/>
      <w:lvlText w:val=""/>
      <w:lvlJc w:val="left"/>
    </w:lvl>
    <w:lvl w:ilvl="5" w:tplc="04190005">
      <w:numFmt w:val="decimal"/>
      <w:lvlText w:val=""/>
      <w:lvlJc w:val="left"/>
    </w:lvl>
    <w:lvl w:ilvl="6" w:tplc="04190001">
      <w:numFmt w:val="decimal"/>
      <w:lvlText w:val=""/>
      <w:lvlJc w:val="left"/>
    </w:lvl>
    <w:lvl w:ilvl="7" w:tplc="04190003">
      <w:numFmt w:val="decimal"/>
      <w:lvlText w:val=""/>
      <w:lvlJc w:val="left"/>
    </w:lvl>
    <w:lvl w:ilvl="8" w:tplc="04190005">
      <w:numFmt w:val="decimal"/>
      <w:lvlText w:val=""/>
      <w:lvlJc w:val="left"/>
    </w:lvl>
  </w:abstractNum>
  <w:abstractNum w:abstractNumId="31" w15:restartNumberingAfterBreak="0">
    <w:nsid w:val="714A67E1"/>
    <w:multiLevelType w:val="hybridMultilevel"/>
    <w:tmpl w:val="1E0C1988"/>
    <w:lvl w:ilvl="0" w:tplc="66565068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2" w15:restartNumberingAfterBreak="0">
    <w:nsid w:val="7455426B"/>
    <w:multiLevelType w:val="hybridMultilevel"/>
    <w:tmpl w:val="D45C635A"/>
    <w:styleLink w:val="1141"/>
    <w:lvl w:ilvl="0" w:tplc="AD80B9E2">
      <w:start w:val="1"/>
      <w:numFmt w:val="bullet"/>
      <w:lvlText w:val=""/>
      <w:lvlJc w:val="left"/>
      <w:pPr>
        <w:tabs>
          <w:tab w:val="num" w:pos="1060"/>
        </w:tabs>
        <w:ind w:left="1060" w:hanging="34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2E3DF0"/>
    <w:multiLevelType w:val="hybridMultilevel"/>
    <w:tmpl w:val="14B0E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B2517D"/>
    <w:multiLevelType w:val="hybridMultilevel"/>
    <w:tmpl w:val="28162B32"/>
    <w:lvl w:ilvl="0" w:tplc="8A9E6048">
      <w:start w:val="1"/>
      <w:numFmt w:val="decimal"/>
      <w:lvlText w:val="%1."/>
      <w:lvlJc w:val="left"/>
      <w:pPr>
        <w:ind w:left="706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6" w:hanging="360"/>
      </w:pPr>
    </w:lvl>
    <w:lvl w:ilvl="2" w:tplc="0419001B" w:tentative="1">
      <w:start w:val="1"/>
      <w:numFmt w:val="lowerRoman"/>
      <w:lvlText w:val="%3."/>
      <w:lvlJc w:val="right"/>
      <w:pPr>
        <w:ind w:left="1726" w:hanging="180"/>
      </w:pPr>
    </w:lvl>
    <w:lvl w:ilvl="3" w:tplc="0419000F" w:tentative="1">
      <w:start w:val="1"/>
      <w:numFmt w:val="decimal"/>
      <w:lvlText w:val="%4."/>
      <w:lvlJc w:val="left"/>
      <w:pPr>
        <w:ind w:left="2446" w:hanging="360"/>
      </w:pPr>
    </w:lvl>
    <w:lvl w:ilvl="4" w:tplc="04190019" w:tentative="1">
      <w:start w:val="1"/>
      <w:numFmt w:val="lowerLetter"/>
      <w:lvlText w:val="%5."/>
      <w:lvlJc w:val="left"/>
      <w:pPr>
        <w:ind w:left="3166" w:hanging="360"/>
      </w:pPr>
    </w:lvl>
    <w:lvl w:ilvl="5" w:tplc="0419001B" w:tentative="1">
      <w:start w:val="1"/>
      <w:numFmt w:val="lowerRoman"/>
      <w:lvlText w:val="%6."/>
      <w:lvlJc w:val="right"/>
      <w:pPr>
        <w:ind w:left="3886" w:hanging="180"/>
      </w:pPr>
    </w:lvl>
    <w:lvl w:ilvl="6" w:tplc="0419000F" w:tentative="1">
      <w:start w:val="1"/>
      <w:numFmt w:val="decimal"/>
      <w:lvlText w:val="%7."/>
      <w:lvlJc w:val="left"/>
      <w:pPr>
        <w:ind w:left="4606" w:hanging="360"/>
      </w:pPr>
    </w:lvl>
    <w:lvl w:ilvl="7" w:tplc="04190019" w:tentative="1">
      <w:start w:val="1"/>
      <w:numFmt w:val="lowerLetter"/>
      <w:lvlText w:val="%8."/>
      <w:lvlJc w:val="left"/>
      <w:pPr>
        <w:ind w:left="5326" w:hanging="360"/>
      </w:pPr>
    </w:lvl>
    <w:lvl w:ilvl="8" w:tplc="0419001B" w:tentative="1">
      <w:start w:val="1"/>
      <w:numFmt w:val="lowerRoman"/>
      <w:lvlText w:val="%9."/>
      <w:lvlJc w:val="right"/>
      <w:pPr>
        <w:ind w:left="6046" w:hanging="180"/>
      </w:pPr>
    </w:lvl>
  </w:abstractNum>
  <w:num w:numId="1">
    <w:abstractNumId w:val="22"/>
  </w:num>
  <w:num w:numId="2">
    <w:abstractNumId w:val="27"/>
  </w:num>
  <w:num w:numId="3">
    <w:abstractNumId w:val="18"/>
  </w:num>
  <w:num w:numId="4">
    <w:abstractNumId w:val="32"/>
  </w:num>
  <w:num w:numId="5">
    <w:abstractNumId w:val="20"/>
  </w:num>
  <w:num w:numId="6">
    <w:abstractNumId w:val="2"/>
  </w:num>
  <w:num w:numId="7">
    <w:abstractNumId w:val="4"/>
  </w:num>
  <w:num w:numId="8">
    <w:abstractNumId w:val="15"/>
  </w:num>
  <w:num w:numId="9">
    <w:abstractNumId w:val="25"/>
  </w:num>
  <w:num w:numId="10">
    <w:abstractNumId w:val="19"/>
  </w:num>
  <w:num w:numId="11">
    <w:abstractNumId w:val="29"/>
  </w:num>
  <w:num w:numId="12">
    <w:abstractNumId w:val="26"/>
  </w:num>
  <w:num w:numId="13">
    <w:abstractNumId w:val="17"/>
  </w:num>
  <w:num w:numId="14">
    <w:abstractNumId w:val="8"/>
  </w:num>
  <w:num w:numId="15">
    <w:abstractNumId w:val="3"/>
  </w:num>
  <w:num w:numId="16">
    <w:abstractNumId w:val="30"/>
  </w:num>
  <w:num w:numId="17">
    <w:abstractNumId w:val="6"/>
  </w:num>
  <w:num w:numId="18">
    <w:abstractNumId w:val="23"/>
  </w:num>
  <w:num w:numId="19">
    <w:abstractNumId w:val="10"/>
  </w:num>
  <w:num w:numId="20">
    <w:abstractNumId w:val="11"/>
  </w:num>
  <w:num w:numId="21">
    <w:abstractNumId w:val="1"/>
  </w:num>
  <w:num w:numId="22">
    <w:abstractNumId w:val="16"/>
  </w:num>
  <w:num w:numId="23">
    <w:abstractNumId w:val="14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8"/>
  </w:num>
  <w:num w:numId="27">
    <w:abstractNumId w:val="33"/>
  </w:num>
  <w:num w:numId="28">
    <w:abstractNumId w:val="0"/>
  </w:num>
  <w:num w:numId="29">
    <w:abstractNumId w:val="9"/>
  </w:num>
  <w:num w:numId="30">
    <w:abstractNumId w:val="24"/>
  </w:num>
  <w:num w:numId="31">
    <w:abstractNumId w:val="13"/>
  </w:num>
  <w:num w:numId="32">
    <w:abstractNumId w:val="31"/>
  </w:num>
  <w:num w:numId="33">
    <w:abstractNumId w:val="5"/>
  </w:num>
  <w:num w:numId="34">
    <w:abstractNumId w:val="34"/>
  </w:num>
  <w:num w:numId="35">
    <w:abstractNumId w:val="1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424"/>
    <w:rsid w:val="00000C42"/>
    <w:rsid w:val="00011BE7"/>
    <w:rsid w:val="00025F0E"/>
    <w:rsid w:val="00037FB6"/>
    <w:rsid w:val="000445BB"/>
    <w:rsid w:val="00056A61"/>
    <w:rsid w:val="00063FE9"/>
    <w:rsid w:val="000A1267"/>
    <w:rsid w:val="000A3297"/>
    <w:rsid w:val="000A76CA"/>
    <w:rsid w:val="000B2444"/>
    <w:rsid w:val="000B29BB"/>
    <w:rsid w:val="000B503A"/>
    <w:rsid w:val="000E0221"/>
    <w:rsid w:val="000E0B38"/>
    <w:rsid w:val="000F1A97"/>
    <w:rsid w:val="000F3BF4"/>
    <w:rsid w:val="000F3FFA"/>
    <w:rsid w:val="0010218C"/>
    <w:rsid w:val="001052D9"/>
    <w:rsid w:val="00113F60"/>
    <w:rsid w:val="00117345"/>
    <w:rsid w:val="001179FA"/>
    <w:rsid w:val="001240B9"/>
    <w:rsid w:val="0013111A"/>
    <w:rsid w:val="00135FB1"/>
    <w:rsid w:val="00154283"/>
    <w:rsid w:val="00177C90"/>
    <w:rsid w:val="001879D1"/>
    <w:rsid w:val="001A179C"/>
    <w:rsid w:val="001A60FA"/>
    <w:rsid w:val="001B7A65"/>
    <w:rsid w:val="001C1D1A"/>
    <w:rsid w:val="001D3C25"/>
    <w:rsid w:val="001E2D02"/>
    <w:rsid w:val="001F260B"/>
    <w:rsid w:val="0020010B"/>
    <w:rsid w:val="002065A9"/>
    <w:rsid w:val="00213B25"/>
    <w:rsid w:val="002309F3"/>
    <w:rsid w:val="0023125E"/>
    <w:rsid w:val="0023410F"/>
    <w:rsid w:val="002358DD"/>
    <w:rsid w:val="00254176"/>
    <w:rsid w:val="00256650"/>
    <w:rsid w:val="002634FA"/>
    <w:rsid w:val="00265C4A"/>
    <w:rsid w:val="00280824"/>
    <w:rsid w:val="002827E1"/>
    <w:rsid w:val="002839D9"/>
    <w:rsid w:val="00286594"/>
    <w:rsid w:val="00296AB5"/>
    <w:rsid w:val="002A0146"/>
    <w:rsid w:val="002A097C"/>
    <w:rsid w:val="002A7CA1"/>
    <w:rsid w:val="002C6769"/>
    <w:rsid w:val="002C7832"/>
    <w:rsid w:val="002D7F08"/>
    <w:rsid w:val="002F0BBD"/>
    <w:rsid w:val="002F2694"/>
    <w:rsid w:val="003014B1"/>
    <w:rsid w:val="003127EA"/>
    <w:rsid w:val="003239EB"/>
    <w:rsid w:val="003249A4"/>
    <w:rsid w:val="00345715"/>
    <w:rsid w:val="00345E3A"/>
    <w:rsid w:val="00360E1D"/>
    <w:rsid w:val="00365E48"/>
    <w:rsid w:val="003B682E"/>
    <w:rsid w:val="003C21F2"/>
    <w:rsid w:val="003C725B"/>
    <w:rsid w:val="003E74DA"/>
    <w:rsid w:val="004120EE"/>
    <w:rsid w:val="00453A8A"/>
    <w:rsid w:val="00454EEB"/>
    <w:rsid w:val="00456419"/>
    <w:rsid w:val="00467285"/>
    <w:rsid w:val="004745DB"/>
    <w:rsid w:val="00474F8F"/>
    <w:rsid w:val="0048046E"/>
    <w:rsid w:val="004818D1"/>
    <w:rsid w:val="00486B0C"/>
    <w:rsid w:val="004874EB"/>
    <w:rsid w:val="00493A8F"/>
    <w:rsid w:val="00497C48"/>
    <w:rsid w:val="004A1271"/>
    <w:rsid w:val="004B4E30"/>
    <w:rsid w:val="004C6B7D"/>
    <w:rsid w:val="004E4244"/>
    <w:rsid w:val="004F1D6E"/>
    <w:rsid w:val="004F4105"/>
    <w:rsid w:val="005048D6"/>
    <w:rsid w:val="005107E5"/>
    <w:rsid w:val="005231CA"/>
    <w:rsid w:val="0052579E"/>
    <w:rsid w:val="00525B36"/>
    <w:rsid w:val="005416D3"/>
    <w:rsid w:val="00554D7E"/>
    <w:rsid w:val="005551EE"/>
    <w:rsid w:val="00565F4A"/>
    <w:rsid w:val="00566DB6"/>
    <w:rsid w:val="00581ED3"/>
    <w:rsid w:val="0059116F"/>
    <w:rsid w:val="005A32D3"/>
    <w:rsid w:val="005A4B29"/>
    <w:rsid w:val="005B2B5C"/>
    <w:rsid w:val="005C302E"/>
    <w:rsid w:val="005C47CB"/>
    <w:rsid w:val="005E075E"/>
    <w:rsid w:val="005E3437"/>
    <w:rsid w:val="005E655C"/>
    <w:rsid w:val="00602C48"/>
    <w:rsid w:val="00615585"/>
    <w:rsid w:val="006156EB"/>
    <w:rsid w:val="00615863"/>
    <w:rsid w:val="00616975"/>
    <w:rsid w:val="006241D1"/>
    <w:rsid w:val="0064017D"/>
    <w:rsid w:val="006441DD"/>
    <w:rsid w:val="00646C8B"/>
    <w:rsid w:val="006532A0"/>
    <w:rsid w:val="00663007"/>
    <w:rsid w:val="00666A02"/>
    <w:rsid w:val="0067280F"/>
    <w:rsid w:val="006739C6"/>
    <w:rsid w:val="00692714"/>
    <w:rsid w:val="00697529"/>
    <w:rsid w:val="006A3B2D"/>
    <w:rsid w:val="006A652A"/>
    <w:rsid w:val="006B0B6E"/>
    <w:rsid w:val="006B106D"/>
    <w:rsid w:val="006B67FD"/>
    <w:rsid w:val="006C045F"/>
    <w:rsid w:val="006C0AF7"/>
    <w:rsid w:val="006C0D37"/>
    <w:rsid w:val="006D1CB1"/>
    <w:rsid w:val="006D2FF1"/>
    <w:rsid w:val="006D53CE"/>
    <w:rsid w:val="006E1591"/>
    <w:rsid w:val="006E4134"/>
    <w:rsid w:val="006E6477"/>
    <w:rsid w:val="006E6601"/>
    <w:rsid w:val="006F3B94"/>
    <w:rsid w:val="0070041A"/>
    <w:rsid w:val="0071092F"/>
    <w:rsid w:val="007148E8"/>
    <w:rsid w:val="00714E32"/>
    <w:rsid w:val="007332C4"/>
    <w:rsid w:val="00752FDD"/>
    <w:rsid w:val="00757FFC"/>
    <w:rsid w:val="007625C9"/>
    <w:rsid w:val="00764CA3"/>
    <w:rsid w:val="007702CF"/>
    <w:rsid w:val="00777EAC"/>
    <w:rsid w:val="007928D5"/>
    <w:rsid w:val="00792986"/>
    <w:rsid w:val="007931BE"/>
    <w:rsid w:val="007946C9"/>
    <w:rsid w:val="0079623C"/>
    <w:rsid w:val="007A18E0"/>
    <w:rsid w:val="007A5EC7"/>
    <w:rsid w:val="007B4053"/>
    <w:rsid w:val="007D6C17"/>
    <w:rsid w:val="007D756B"/>
    <w:rsid w:val="007E7B50"/>
    <w:rsid w:val="007F126D"/>
    <w:rsid w:val="00812424"/>
    <w:rsid w:val="00821040"/>
    <w:rsid w:val="0082508F"/>
    <w:rsid w:val="00825EA7"/>
    <w:rsid w:val="00826D89"/>
    <w:rsid w:val="00833BED"/>
    <w:rsid w:val="00842230"/>
    <w:rsid w:val="00845025"/>
    <w:rsid w:val="0085433F"/>
    <w:rsid w:val="00864C9F"/>
    <w:rsid w:val="008665A3"/>
    <w:rsid w:val="008673CE"/>
    <w:rsid w:val="0087040F"/>
    <w:rsid w:val="00880DEB"/>
    <w:rsid w:val="00884D05"/>
    <w:rsid w:val="0089036D"/>
    <w:rsid w:val="008A54E0"/>
    <w:rsid w:val="008A6CA9"/>
    <w:rsid w:val="008B6AC0"/>
    <w:rsid w:val="008C0179"/>
    <w:rsid w:val="008C4F94"/>
    <w:rsid w:val="008C5BD0"/>
    <w:rsid w:val="008C6876"/>
    <w:rsid w:val="008D02C9"/>
    <w:rsid w:val="008F1782"/>
    <w:rsid w:val="00907672"/>
    <w:rsid w:val="00925D67"/>
    <w:rsid w:val="00927303"/>
    <w:rsid w:val="00931BB9"/>
    <w:rsid w:val="00933F3F"/>
    <w:rsid w:val="009536B6"/>
    <w:rsid w:val="009A03C1"/>
    <w:rsid w:val="009A122B"/>
    <w:rsid w:val="009A16AE"/>
    <w:rsid w:val="009A2A4D"/>
    <w:rsid w:val="009B5421"/>
    <w:rsid w:val="009C6AAF"/>
    <w:rsid w:val="009D348A"/>
    <w:rsid w:val="009E656E"/>
    <w:rsid w:val="009F1D25"/>
    <w:rsid w:val="009F51B1"/>
    <w:rsid w:val="00A0701C"/>
    <w:rsid w:val="00A11B82"/>
    <w:rsid w:val="00A15A83"/>
    <w:rsid w:val="00A17473"/>
    <w:rsid w:val="00A2307E"/>
    <w:rsid w:val="00A23538"/>
    <w:rsid w:val="00A33C9A"/>
    <w:rsid w:val="00A3605A"/>
    <w:rsid w:val="00A43485"/>
    <w:rsid w:val="00A449E4"/>
    <w:rsid w:val="00A534A3"/>
    <w:rsid w:val="00A5451A"/>
    <w:rsid w:val="00A632DD"/>
    <w:rsid w:val="00A8410A"/>
    <w:rsid w:val="00A94CDE"/>
    <w:rsid w:val="00AA30D8"/>
    <w:rsid w:val="00AA5436"/>
    <w:rsid w:val="00AB417B"/>
    <w:rsid w:val="00AB67CE"/>
    <w:rsid w:val="00AB7905"/>
    <w:rsid w:val="00AC13CF"/>
    <w:rsid w:val="00AC775A"/>
    <w:rsid w:val="00AD1F41"/>
    <w:rsid w:val="00AD7302"/>
    <w:rsid w:val="00AE10A4"/>
    <w:rsid w:val="00AE423E"/>
    <w:rsid w:val="00AF648B"/>
    <w:rsid w:val="00B13E56"/>
    <w:rsid w:val="00B14258"/>
    <w:rsid w:val="00B16E0C"/>
    <w:rsid w:val="00B21AFE"/>
    <w:rsid w:val="00B27846"/>
    <w:rsid w:val="00B33EE7"/>
    <w:rsid w:val="00B37B20"/>
    <w:rsid w:val="00B37EB5"/>
    <w:rsid w:val="00B53429"/>
    <w:rsid w:val="00B55335"/>
    <w:rsid w:val="00B6598B"/>
    <w:rsid w:val="00B67B29"/>
    <w:rsid w:val="00B75DB5"/>
    <w:rsid w:val="00B770AD"/>
    <w:rsid w:val="00B807A3"/>
    <w:rsid w:val="00B8266F"/>
    <w:rsid w:val="00B84CA1"/>
    <w:rsid w:val="00BA0869"/>
    <w:rsid w:val="00BA2478"/>
    <w:rsid w:val="00BA5563"/>
    <w:rsid w:val="00BE7079"/>
    <w:rsid w:val="00C066D8"/>
    <w:rsid w:val="00C10BEC"/>
    <w:rsid w:val="00C15246"/>
    <w:rsid w:val="00C22034"/>
    <w:rsid w:val="00C34509"/>
    <w:rsid w:val="00C73FE9"/>
    <w:rsid w:val="00C8003F"/>
    <w:rsid w:val="00C801E4"/>
    <w:rsid w:val="00C8325A"/>
    <w:rsid w:val="00C8491D"/>
    <w:rsid w:val="00C923B3"/>
    <w:rsid w:val="00C9519B"/>
    <w:rsid w:val="00C95512"/>
    <w:rsid w:val="00C95E26"/>
    <w:rsid w:val="00CA3BD7"/>
    <w:rsid w:val="00CA5ADC"/>
    <w:rsid w:val="00CB0658"/>
    <w:rsid w:val="00CC1525"/>
    <w:rsid w:val="00CD0983"/>
    <w:rsid w:val="00CD1C7A"/>
    <w:rsid w:val="00CD3918"/>
    <w:rsid w:val="00CE324F"/>
    <w:rsid w:val="00CE3B8F"/>
    <w:rsid w:val="00CE428B"/>
    <w:rsid w:val="00CE7C4E"/>
    <w:rsid w:val="00CF5954"/>
    <w:rsid w:val="00CF5D0A"/>
    <w:rsid w:val="00D240F3"/>
    <w:rsid w:val="00D33284"/>
    <w:rsid w:val="00D355A6"/>
    <w:rsid w:val="00D42E5D"/>
    <w:rsid w:val="00D5289B"/>
    <w:rsid w:val="00D707E0"/>
    <w:rsid w:val="00D83646"/>
    <w:rsid w:val="00D93BCC"/>
    <w:rsid w:val="00D95943"/>
    <w:rsid w:val="00DA0CF1"/>
    <w:rsid w:val="00DA20FD"/>
    <w:rsid w:val="00DA2576"/>
    <w:rsid w:val="00DB44DB"/>
    <w:rsid w:val="00DD03DF"/>
    <w:rsid w:val="00DD093D"/>
    <w:rsid w:val="00DE6D3B"/>
    <w:rsid w:val="00E02BFC"/>
    <w:rsid w:val="00E15D98"/>
    <w:rsid w:val="00E24EB1"/>
    <w:rsid w:val="00E257AF"/>
    <w:rsid w:val="00E32756"/>
    <w:rsid w:val="00E37C68"/>
    <w:rsid w:val="00E4334B"/>
    <w:rsid w:val="00E44F73"/>
    <w:rsid w:val="00E52C19"/>
    <w:rsid w:val="00E7253C"/>
    <w:rsid w:val="00E96924"/>
    <w:rsid w:val="00E97F33"/>
    <w:rsid w:val="00EA2AC8"/>
    <w:rsid w:val="00EA47A1"/>
    <w:rsid w:val="00EA74E7"/>
    <w:rsid w:val="00EB427C"/>
    <w:rsid w:val="00EC232B"/>
    <w:rsid w:val="00ED0465"/>
    <w:rsid w:val="00ED4132"/>
    <w:rsid w:val="00EE091B"/>
    <w:rsid w:val="00F051FD"/>
    <w:rsid w:val="00F06355"/>
    <w:rsid w:val="00F14CA5"/>
    <w:rsid w:val="00F15EC1"/>
    <w:rsid w:val="00F163B1"/>
    <w:rsid w:val="00F17B8B"/>
    <w:rsid w:val="00F23D56"/>
    <w:rsid w:val="00F27091"/>
    <w:rsid w:val="00F41DFD"/>
    <w:rsid w:val="00F45A5F"/>
    <w:rsid w:val="00F47B82"/>
    <w:rsid w:val="00F55EFD"/>
    <w:rsid w:val="00F56BE6"/>
    <w:rsid w:val="00F74AB0"/>
    <w:rsid w:val="00F915F4"/>
    <w:rsid w:val="00FA05B7"/>
    <w:rsid w:val="00FA1C2C"/>
    <w:rsid w:val="00FB12BA"/>
    <w:rsid w:val="00FB49A8"/>
    <w:rsid w:val="00FB6774"/>
    <w:rsid w:val="00FC2910"/>
    <w:rsid w:val="00FC57B7"/>
    <w:rsid w:val="00FD0ED0"/>
    <w:rsid w:val="00FD5741"/>
    <w:rsid w:val="00FE083A"/>
    <w:rsid w:val="00FF3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27A20B-B073-41A8-8A86-96577259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2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4">
    <w:name w:val="Normal"/>
    <w:qFormat/>
    <w:rsid w:val="009B5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aliases w:val="новая страница,. (1.0),Заголовок к1,Gliederung1,Заголовок А,Заголовок 2-1,Заголовок 1 Знак1,Заголовок А Знак,Заголовок к1 Знак,Gliederung1 Знак,. (1.0) Знак,Заголовок 1 Знак Знак,Заголовок 2-1 Знак,ё,Заголовок 1 Знак1 Знак2,Заголовок 1 Знак2"/>
    <w:basedOn w:val="a4"/>
    <w:next w:val="a4"/>
    <w:link w:val="11"/>
    <w:qFormat/>
    <w:rsid w:val="00EE091B"/>
    <w:pPr>
      <w:keepNext/>
      <w:pageBreakBefore/>
      <w:spacing w:after="120"/>
      <w:ind w:left="928" w:hanging="360"/>
      <w:jc w:val="center"/>
      <w:outlineLvl w:val="0"/>
    </w:pPr>
    <w:rPr>
      <w:rFonts w:ascii="Cambria" w:hAnsi="Cambria"/>
      <w:bCs/>
      <w:caps/>
      <w:szCs w:val="28"/>
    </w:rPr>
  </w:style>
  <w:style w:type="paragraph" w:styleId="2">
    <w:name w:val="heading 2"/>
    <w:aliases w:val="Знак2,Знак,Заголовок 2 Знак1,Знак2 Знак,Заголовок 2 Знак Знак,Знак2 Знак Знак,Заголовок 2 Знак2 Знак,Знак2 Знак Знак1 Знак1,Заголовок 2 Знак Знак Знак1,Заголовок 2 Знак1 Знак Знак,Знак2 Знак Знак1 Знак Знак, Знак2 Знак, Знак2, Знак2 , Знак"/>
    <w:basedOn w:val="a4"/>
    <w:next w:val="a4"/>
    <w:link w:val="20"/>
    <w:unhideWhenUsed/>
    <w:qFormat/>
    <w:rsid w:val="00B84CA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4"/>
    <w:next w:val="a4"/>
    <w:link w:val="30"/>
    <w:unhideWhenUsed/>
    <w:qFormat/>
    <w:rsid w:val="00A632D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4"/>
    <w:next w:val="a4"/>
    <w:link w:val="40"/>
    <w:unhideWhenUsed/>
    <w:qFormat/>
    <w:rsid w:val="00EE091B"/>
    <w:pPr>
      <w:keepNext/>
      <w:keepLines/>
      <w:tabs>
        <w:tab w:val="num" w:pos="720"/>
      </w:tabs>
      <w:spacing w:before="200"/>
      <w:ind w:left="720" w:hanging="432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4"/>
    <w:next w:val="a4"/>
    <w:link w:val="50"/>
    <w:unhideWhenUsed/>
    <w:qFormat/>
    <w:rsid w:val="00EE091B"/>
    <w:pPr>
      <w:keepNext/>
      <w:keepLines/>
      <w:tabs>
        <w:tab w:val="num" w:pos="864"/>
      </w:tabs>
      <w:spacing w:before="200"/>
      <w:ind w:left="864" w:hanging="144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0">
    <w:name w:val="heading 6"/>
    <w:basedOn w:val="a4"/>
    <w:next w:val="a4"/>
    <w:link w:val="61"/>
    <w:unhideWhenUsed/>
    <w:qFormat/>
    <w:rsid w:val="00EE091B"/>
    <w:pPr>
      <w:keepNext/>
      <w:keepLines/>
      <w:tabs>
        <w:tab w:val="num" w:pos="1008"/>
      </w:tabs>
      <w:spacing w:before="200"/>
      <w:ind w:left="1008" w:hanging="432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4"/>
    <w:next w:val="a4"/>
    <w:link w:val="70"/>
    <w:unhideWhenUsed/>
    <w:qFormat/>
    <w:rsid w:val="00EE091B"/>
    <w:pPr>
      <w:keepNext/>
      <w:keepLines/>
      <w:tabs>
        <w:tab w:val="num" w:pos="1152"/>
      </w:tabs>
      <w:spacing w:before="200"/>
      <w:ind w:left="1152" w:hanging="432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0">
    <w:name w:val="heading 8"/>
    <w:basedOn w:val="a4"/>
    <w:next w:val="a4"/>
    <w:link w:val="81"/>
    <w:unhideWhenUsed/>
    <w:qFormat/>
    <w:rsid w:val="00EE091B"/>
    <w:pPr>
      <w:keepNext/>
      <w:keepLines/>
      <w:tabs>
        <w:tab w:val="num" w:pos="1296"/>
      </w:tabs>
      <w:spacing w:before="200"/>
      <w:ind w:left="1296" w:hanging="288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4"/>
    <w:next w:val="a4"/>
    <w:link w:val="90"/>
    <w:unhideWhenUsed/>
    <w:qFormat/>
    <w:rsid w:val="00EE091B"/>
    <w:pPr>
      <w:keepNext/>
      <w:keepLines/>
      <w:tabs>
        <w:tab w:val="num" w:pos="1440"/>
      </w:tabs>
      <w:spacing w:before="200"/>
      <w:ind w:left="1440" w:hanging="432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8">
    <w:name w:val="List Paragraph"/>
    <w:aliases w:val="Проекты,111111,Абзац списка11,List Paragraph"/>
    <w:basedOn w:val="a4"/>
    <w:link w:val="a9"/>
    <w:uiPriority w:val="99"/>
    <w:qFormat/>
    <w:rsid w:val="001C1D1A"/>
    <w:pPr>
      <w:ind w:left="720"/>
      <w:contextualSpacing/>
    </w:pPr>
  </w:style>
  <w:style w:type="paragraph" w:styleId="aa">
    <w:name w:val="Balloon Text"/>
    <w:basedOn w:val="a4"/>
    <w:link w:val="ab"/>
    <w:unhideWhenUsed/>
    <w:rsid w:val="00A15A8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5"/>
    <w:link w:val="aa"/>
    <w:rsid w:val="00A15A8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714E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character" w:styleId="ac">
    <w:name w:val="Hyperlink"/>
    <w:basedOn w:val="a5"/>
    <w:uiPriority w:val="99"/>
    <w:unhideWhenUsed/>
    <w:rsid w:val="003E74DA"/>
    <w:rPr>
      <w:color w:val="0000FF" w:themeColor="hyperlink"/>
      <w:u w:val="single"/>
    </w:rPr>
  </w:style>
  <w:style w:type="paragraph" w:styleId="ad">
    <w:name w:val="No Spacing"/>
    <w:uiPriority w:val="1"/>
    <w:qFormat/>
    <w:rsid w:val="00672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header"/>
    <w:aliases w:val="??????? ??????????,Верхний колонтитул Знак1 Знак,Верхний колонтитул Знак Знак Знак, Знак7,ВерхКолонтитул,header-first,HeaderPort,Знак7,h"/>
    <w:basedOn w:val="a4"/>
    <w:link w:val="af"/>
    <w:unhideWhenUsed/>
    <w:rsid w:val="00177C90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aliases w:val="??????? ?????????? Знак,Верхний колонтитул Знак1 Знак Знак,Верхний колонтитул Знак Знак Знак Знак, Знак7 Знак,ВерхКолонтитул Знак,header-first Знак,HeaderPort Знак,Знак7 Знак,h Знак"/>
    <w:basedOn w:val="a5"/>
    <w:link w:val="ae"/>
    <w:uiPriority w:val="99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footer"/>
    <w:basedOn w:val="a4"/>
    <w:link w:val="af1"/>
    <w:unhideWhenUsed/>
    <w:rsid w:val="00177C90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5"/>
    <w:link w:val="af0"/>
    <w:rsid w:val="00177C9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Знак2 Знак1,Знак Знак,Заголовок 2 Знак1 Знак,Знак2 Знак Знак1,Заголовок 2 Знак Знак Знак,Знак2 Знак Знак Знак,Заголовок 2 Знак2 Знак Знак,Знак2 Знак Знак1 Знак1 Знак,Заголовок 2 Знак Знак Знак1 Знак,Заголовок 2 Знак1 Знак Знак Знак"/>
    <w:basedOn w:val="a5"/>
    <w:link w:val="2"/>
    <w:uiPriority w:val="9"/>
    <w:rsid w:val="00B84CA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5"/>
    <w:link w:val="3"/>
    <w:uiPriority w:val="9"/>
    <w:semiHidden/>
    <w:rsid w:val="00A632D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numbering" w:customStyle="1" w:styleId="211421">
    <w:name w:val="Стиль211421"/>
    <w:rsid w:val="004874EB"/>
    <w:pPr>
      <w:numPr>
        <w:numId w:val="2"/>
      </w:numPr>
    </w:pPr>
  </w:style>
  <w:style w:type="character" w:styleId="af2">
    <w:name w:val="page number"/>
    <w:basedOn w:val="a5"/>
    <w:rsid w:val="00AE10A4"/>
  </w:style>
  <w:style w:type="character" w:customStyle="1" w:styleId="11">
    <w:name w:val="Заголовок 1 Знак"/>
    <w:aliases w:val="новая страница Знак,. (1.0) Знак1,Заголовок к1 Знак1,Gliederung1 Знак1,Заголовок А Знак1,Заголовок 2-1 Знак1,Заголовок 1 Знак1 Знак,Заголовок А Знак Знак,Заголовок к1 Знак Знак,Gliederung1 Знак Знак,. (1.0) Знак Знак,ё Знак"/>
    <w:basedOn w:val="a5"/>
    <w:link w:val="10"/>
    <w:rsid w:val="00EE091B"/>
    <w:rPr>
      <w:rFonts w:ascii="Cambria" w:eastAsia="Times New Roman" w:hAnsi="Cambria" w:cs="Times New Roman"/>
      <w:bCs/>
      <w:caps/>
      <w:sz w:val="24"/>
      <w:szCs w:val="28"/>
      <w:lang w:eastAsia="ru-RU"/>
    </w:rPr>
  </w:style>
  <w:style w:type="character" w:customStyle="1" w:styleId="40">
    <w:name w:val="Заголовок 4 Знак"/>
    <w:basedOn w:val="a5"/>
    <w:link w:val="4"/>
    <w:rsid w:val="00EE091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character" w:customStyle="1" w:styleId="50">
    <w:name w:val="Заголовок 5 Знак"/>
    <w:basedOn w:val="a5"/>
    <w:link w:val="5"/>
    <w:uiPriority w:val="9"/>
    <w:semiHidden/>
    <w:rsid w:val="00EE091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61">
    <w:name w:val="Заголовок 6 Знак"/>
    <w:basedOn w:val="a5"/>
    <w:link w:val="60"/>
    <w:uiPriority w:val="9"/>
    <w:semiHidden/>
    <w:rsid w:val="00EE091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70">
    <w:name w:val="Заголовок 7 Знак"/>
    <w:basedOn w:val="a5"/>
    <w:link w:val="7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ru-RU"/>
    </w:rPr>
  </w:style>
  <w:style w:type="character" w:customStyle="1" w:styleId="81">
    <w:name w:val="Заголовок 8 Знак"/>
    <w:basedOn w:val="a5"/>
    <w:link w:val="80"/>
    <w:uiPriority w:val="9"/>
    <w:semiHidden/>
    <w:rsid w:val="00EE091B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character" w:customStyle="1" w:styleId="90">
    <w:name w:val="Заголовок 9 Знак"/>
    <w:basedOn w:val="a5"/>
    <w:link w:val="9"/>
    <w:uiPriority w:val="9"/>
    <w:semiHidden/>
    <w:rsid w:val="00EE091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ru-RU"/>
    </w:rPr>
  </w:style>
  <w:style w:type="paragraph" w:customStyle="1" w:styleId="af3">
    <w:name w:val="Осн. текст"/>
    <w:basedOn w:val="a4"/>
    <w:link w:val="af4"/>
    <w:rsid w:val="00EE091B"/>
    <w:pPr>
      <w:spacing w:line="360" w:lineRule="auto"/>
      <w:ind w:firstLine="709"/>
      <w:jc w:val="both"/>
    </w:pPr>
  </w:style>
  <w:style w:type="character" w:customStyle="1" w:styleId="af4">
    <w:name w:val="Осн. текст Знак"/>
    <w:link w:val="af3"/>
    <w:locked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Body Text"/>
    <w:aliases w:val="Табличный,Табличный1,Табличный2,Табличный3,Табличный4,Табличный5,Табличный11,Табличный21,Табличный31,Табличный41,Òàáëè÷íûé,Òàáëè÷íûé1,Òàáëè÷íûé2,Òàáëè÷íûé3,Òàáëè÷íûé4,Òàáëè÷íûé5,Òàáëè÷íûé11,Òàáëè÷íûé21,Òàáëè÷íûé31,Òàáëè÷íûé41,Табличный6"/>
    <w:basedOn w:val="a4"/>
    <w:link w:val="af6"/>
    <w:qFormat/>
    <w:rsid w:val="00EE091B"/>
    <w:pPr>
      <w:jc w:val="both"/>
    </w:pPr>
    <w:rPr>
      <w:sz w:val="28"/>
      <w:szCs w:val="20"/>
    </w:rPr>
  </w:style>
  <w:style w:type="character" w:customStyle="1" w:styleId="af6">
    <w:name w:val="Основной текст Знак"/>
    <w:aliases w:val="Табличный Знак,Табличный1 Знак,Табличный2 Знак,Табличный3 Знак,Табличный4 Знак,Табличный5 Знак,Табличный11 Знак,Табличный21 Знак,Табличный31 Знак,Табличный41 Знак,Òàáëè÷íûé Знак,Òàáëè÷íûé1 Знак,Òàáëè÷íûé2 Знак,Òàáëè÷íûé3 Знак"/>
    <w:basedOn w:val="a5"/>
    <w:link w:val="af5"/>
    <w:rsid w:val="00EE091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2">
    <w:name w:val="Основной текст (5)"/>
    <w:link w:val="510"/>
    <w:uiPriority w:val="99"/>
    <w:rsid w:val="00EE091B"/>
    <w:rPr>
      <w:rFonts w:ascii="Times New Roman" w:hAnsi="Times New Roman"/>
      <w:sz w:val="24"/>
      <w:szCs w:val="24"/>
      <w:shd w:val="clear" w:color="auto" w:fill="FFFFFF"/>
    </w:rPr>
  </w:style>
  <w:style w:type="paragraph" w:customStyle="1" w:styleId="510">
    <w:name w:val="Основной текст (5)1"/>
    <w:basedOn w:val="a4"/>
    <w:link w:val="52"/>
    <w:uiPriority w:val="99"/>
    <w:rsid w:val="00EE091B"/>
    <w:pPr>
      <w:shd w:val="clear" w:color="auto" w:fill="FFFFFF"/>
      <w:spacing w:line="274" w:lineRule="exact"/>
      <w:jc w:val="both"/>
    </w:pPr>
    <w:rPr>
      <w:rFonts w:eastAsiaTheme="minorHAnsi" w:cstheme="minorBidi"/>
      <w:lang w:eastAsia="en-US"/>
    </w:rPr>
  </w:style>
  <w:style w:type="paragraph" w:styleId="21">
    <w:name w:val="List Continue 2"/>
    <w:basedOn w:val="a4"/>
    <w:uiPriority w:val="99"/>
    <w:unhideWhenUsed/>
    <w:rsid w:val="00EE091B"/>
    <w:pPr>
      <w:spacing w:after="120"/>
      <w:ind w:left="566"/>
      <w:contextualSpacing/>
    </w:pPr>
  </w:style>
  <w:style w:type="paragraph" w:customStyle="1" w:styleId="-">
    <w:name w:val="ТНГП - Основной текст"/>
    <w:basedOn w:val="a4"/>
    <w:link w:val="-0"/>
    <w:autoRedefine/>
    <w:qFormat/>
    <w:rsid w:val="00EE091B"/>
    <w:pPr>
      <w:ind w:left="720"/>
      <w:jc w:val="center"/>
    </w:pPr>
    <w:rPr>
      <w:b/>
      <w:bCs/>
    </w:rPr>
  </w:style>
  <w:style w:type="character" w:customStyle="1" w:styleId="-0">
    <w:name w:val="ТНГП - Основной текст Знак"/>
    <w:link w:val="-"/>
    <w:rsid w:val="00EE091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7">
    <w:name w:val="для таблиц из договоров"/>
    <w:basedOn w:val="a4"/>
    <w:rsid w:val="00EE091B"/>
    <w:rPr>
      <w:szCs w:val="20"/>
    </w:rPr>
  </w:style>
  <w:style w:type="character" w:styleId="af8">
    <w:name w:val="endnote reference"/>
    <w:rsid w:val="00EE091B"/>
    <w:rPr>
      <w:vertAlign w:val="superscript"/>
    </w:rPr>
  </w:style>
  <w:style w:type="paragraph" w:styleId="af9">
    <w:name w:val="endnote text"/>
    <w:basedOn w:val="a4"/>
    <w:link w:val="afa"/>
    <w:unhideWhenUsed/>
    <w:rsid w:val="00EE091B"/>
    <w:rPr>
      <w:sz w:val="20"/>
      <w:szCs w:val="20"/>
    </w:rPr>
  </w:style>
  <w:style w:type="character" w:customStyle="1" w:styleId="afa">
    <w:name w:val="Текст концевой сноски Знак"/>
    <w:basedOn w:val="a5"/>
    <w:link w:val="af9"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2">
    <w:name w:val="toc 1"/>
    <w:basedOn w:val="a4"/>
    <w:next w:val="a4"/>
    <w:autoRedefine/>
    <w:uiPriority w:val="39"/>
    <w:rsid w:val="00EE091B"/>
    <w:pPr>
      <w:tabs>
        <w:tab w:val="left" w:pos="480"/>
        <w:tab w:val="right" w:leader="dot" w:pos="9345"/>
      </w:tabs>
      <w:jc w:val="both"/>
    </w:pPr>
    <w:rPr>
      <w:bCs/>
      <w:noProof/>
    </w:rPr>
  </w:style>
  <w:style w:type="paragraph" w:customStyle="1" w:styleId="afb">
    <w:name w:val="Титул"/>
    <w:basedOn w:val="afc"/>
    <w:rsid w:val="00EE091B"/>
    <w:pPr>
      <w:pBdr>
        <w:bottom w:val="none" w:sz="0" w:space="0" w:color="auto"/>
      </w:pBdr>
      <w:suppressAutoHyphens/>
      <w:spacing w:after="0"/>
      <w:contextualSpacing w:val="0"/>
      <w:jc w:val="center"/>
    </w:pPr>
    <w:rPr>
      <w:rFonts w:ascii="Arial" w:eastAsia="Times New Roman" w:hAnsi="Arial" w:cs="Times New Roman"/>
      <w:b/>
      <w:color w:val="auto"/>
      <w:spacing w:val="0"/>
      <w:kern w:val="0"/>
      <w:sz w:val="32"/>
      <w:szCs w:val="20"/>
      <w:lang w:eastAsia="en-US"/>
    </w:rPr>
  </w:style>
  <w:style w:type="paragraph" w:styleId="afc">
    <w:name w:val="Title"/>
    <w:basedOn w:val="a4"/>
    <w:next w:val="a4"/>
    <w:link w:val="afd"/>
    <w:uiPriority w:val="10"/>
    <w:qFormat/>
    <w:rsid w:val="00EE091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d">
    <w:name w:val="Заголовок Знак"/>
    <w:basedOn w:val="a5"/>
    <w:link w:val="afc"/>
    <w:uiPriority w:val="10"/>
    <w:rsid w:val="00EE091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numbering" w:customStyle="1" w:styleId="28">
    <w:name w:val="Стиль28"/>
    <w:rsid w:val="00EE091B"/>
    <w:pPr>
      <w:numPr>
        <w:numId w:val="3"/>
      </w:numPr>
    </w:pPr>
  </w:style>
  <w:style w:type="paragraph" w:customStyle="1" w:styleId="afe">
    <w:name w:val="Обычный Т"/>
    <w:basedOn w:val="a4"/>
    <w:link w:val="aff"/>
    <w:semiHidden/>
    <w:rsid w:val="00EE091B"/>
    <w:pPr>
      <w:widowControl w:val="0"/>
      <w:spacing w:before="60" w:after="60"/>
      <w:contextualSpacing/>
    </w:pPr>
    <w:rPr>
      <w:rFonts w:ascii="Arial" w:hAnsi="Arial"/>
      <w:sz w:val="22"/>
      <w:szCs w:val="20"/>
    </w:rPr>
  </w:style>
  <w:style w:type="character" w:customStyle="1" w:styleId="aff">
    <w:name w:val="Обычный Т Знак"/>
    <w:link w:val="afe"/>
    <w:semiHidden/>
    <w:rsid w:val="00EE091B"/>
    <w:rPr>
      <w:rFonts w:ascii="Arial" w:eastAsia="Times New Roman" w:hAnsi="Arial" w:cs="Times New Roman"/>
      <w:szCs w:val="20"/>
      <w:lang w:eastAsia="ru-RU"/>
    </w:rPr>
  </w:style>
  <w:style w:type="paragraph" w:styleId="aff0">
    <w:name w:val="List Bullet"/>
    <w:basedOn w:val="a4"/>
    <w:next w:val="a4"/>
    <w:uiPriority w:val="2"/>
    <w:qFormat/>
    <w:rsid w:val="00EE091B"/>
    <w:pPr>
      <w:tabs>
        <w:tab w:val="num" w:pos="360"/>
      </w:tabs>
      <w:contextualSpacing/>
    </w:pPr>
  </w:style>
  <w:style w:type="paragraph" w:styleId="22">
    <w:name w:val="Body Text Indent 2"/>
    <w:basedOn w:val="a4"/>
    <w:link w:val="23"/>
    <w:unhideWhenUsed/>
    <w:rsid w:val="00EE091B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5"/>
    <w:link w:val="22"/>
    <w:uiPriority w:val="99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Plain Text"/>
    <w:basedOn w:val="a4"/>
    <w:link w:val="aff2"/>
    <w:rsid w:val="00EE091B"/>
    <w:rPr>
      <w:rFonts w:ascii="Courier New" w:hAnsi="Courier New" w:cs="Arial"/>
      <w:bCs/>
      <w:sz w:val="20"/>
      <w:szCs w:val="20"/>
    </w:rPr>
  </w:style>
  <w:style w:type="character" w:customStyle="1" w:styleId="aff2">
    <w:name w:val="Текст Знак"/>
    <w:basedOn w:val="a5"/>
    <w:link w:val="aff1"/>
    <w:rsid w:val="00EE091B"/>
    <w:rPr>
      <w:rFonts w:ascii="Courier New" w:eastAsia="Times New Roman" w:hAnsi="Courier New" w:cs="Arial"/>
      <w:bCs/>
      <w:sz w:val="20"/>
      <w:szCs w:val="20"/>
      <w:lang w:eastAsia="ru-RU"/>
    </w:rPr>
  </w:style>
  <w:style w:type="paragraph" w:styleId="aff3">
    <w:name w:val="Body Text Indent"/>
    <w:basedOn w:val="a4"/>
    <w:link w:val="aff4"/>
    <w:unhideWhenUsed/>
    <w:rsid w:val="00EE091B"/>
    <w:pPr>
      <w:spacing w:after="120"/>
      <w:ind w:left="283"/>
    </w:pPr>
  </w:style>
  <w:style w:type="character" w:customStyle="1" w:styleId="aff4">
    <w:name w:val="Основной текст с отступом Знак"/>
    <w:basedOn w:val="a5"/>
    <w:link w:val="aff3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основной текст"/>
    <w:basedOn w:val="a4"/>
    <w:link w:val="aff6"/>
    <w:rsid w:val="00EE091B"/>
    <w:pPr>
      <w:spacing w:after="120"/>
      <w:ind w:firstLine="851"/>
      <w:jc w:val="both"/>
    </w:pPr>
    <w:rPr>
      <w:rFonts w:ascii="Arial" w:hAnsi="Arial"/>
      <w:sz w:val="28"/>
      <w:szCs w:val="20"/>
    </w:rPr>
  </w:style>
  <w:style w:type="character" w:customStyle="1" w:styleId="aff6">
    <w:name w:val="основной текст Знак"/>
    <w:link w:val="aff5"/>
    <w:rsid w:val="00EE091B"/>
    <w:rPr>
      <w:rFonts w:ascii="Arial" w:eastAsia="Times New Roman" w:hAnsi="Arial" w:cs="Times New Roman"/>
      <w:sz w:val="28"/>
      <w:szCs w:val="20"/>
      <w:lang w:eastAsia="ru-RU"/>
    </w:rPr>
  </w:style>
  <w:style w:type="paragraph" w:customStyle="1" w:styleId="S">
    <w:name w:val="S_Обычный"/>
    <w:basedOn w:val="a4"/>
    <w:link w:val="S0"/>
    <w:qFormat/>
    <w:rsid w:val="00EE091B"/>
    <w:pPr>
      <w:spacing w:line="360" w:lineRule="auto"/>
      <w:ind w:firstLine="709"/>
      <w:jc w:val="both"/>
    </w:pPr>
  </w:style>
  <w:style w:type="character" w:customStyle="1" w:styleId="S0">
    <w:name w:val="S_Обычный Знак"/>
    <w:link w:val="S"/>
    <w:rsid w:val="00EE09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E091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7">
    <w:name w:val="Основной тескт"/>
    <w:basedOn w:val="a4"/>
    <w:link w:val="aff8"/>
    <w:qFormat/>
    <w:rsid w:val="00EE091B"/>
    <w:pPr>
      <w:spacing w:line="360" w:lineRule="auto"/>
      <w:ind w:firstLine="567"/>
      <w:jc w:val="both"/>
    </w:pPr>
    <w:rPr>
      <w:szCs w:val="20"/>
    </w:rPr>
  </w:style>
  <w:style w:type="character" w:customStyle="1" w:styleId="aff8">
    <w:name w:val="Основной тескт Знак"/>
    <w:link w:val="aff7"/>
    <w:rsid w:val="00EE091B"/>
    <w:rPr>
      <w:rFonts w:ascii="Times New Roman" w:eastAsia="Times New Roman" w:hAnsi="Times New Roman" w:cs="Times New Roman"/>
      <w:sz w:val="24"/>
      <w:szCs w:val="20"/>
    </w:rPr>
  </w:style>
  <w:style w:type="numbering" w:customStyle="1" w:styleId="1141">
    <w:name w:val="Стиль1141"/>
    <w:rsid w:val="00EE091B"/>
    <w:pPr>
      <w:numPr>
        <w:numId w:val="4"/>
      </w:numPr>
    </w:pPr>
  </w:style>
  <w:style w:type="character" w:styleId="aff9">
    <w:name w:val="annotation reference"/>
    <w:uiPriority w:val="99"/>
    <w:semiHidden/>
    <w:unhideWhenUsed/>
    <w:rsid w:val="00EE091B"/>
    <w:rPr>
      <w:sz w:val="16"/>
      <w:szCs w:val="16"/>
    </w:rPr>
  </w:style>
  <w:style w:type="paragraph" w:customStyle="1" w:styleId="53">
    <w:name w:val="Текст (ИОС5)"/>
    <w:basedOn w:val="a4"/>
    <w:link w:val="54"/>
    <w:qFormat/>
    <w:rsid w:val="00EE091B"/>
    <w:pPr>
      <w:spacing w:line="360" w:lineRule="auto"/>
      <w:ind w:firstLine="851"/>
      <w:jc w:val="both"/>
    </w:pPr>
    <w:rPr>
      <w:rFonts w:ascii="Arial" w:eastAsia="Calibri" w:hAnsi="Arial"/>
      <w:sz w:val="22"/>
      <w:lang w:eastAsia="en-US"/>
    </w:rPr>
  </w:style>
  <w:style w:type="character" w:customStyle="1" w:styleId="54">
    <w:name w:val="Текст (ИОС5) Знак"/>
    <w:link w:val="53"/>
    <w:rsid w:val="00EE091B"/>
    <w:rPr>
      <w:rFonts w:ascii="Arial" w:eastAsia="Calibri" w:hAnsi="Arial" w:cs="Times New Roman"/>
      <w:szCs w:val="24"/>
    </w:rPr>
  </w:style>
  <w:style w:type="paragraph" w:styleId="affa">
    <w:name w:val="Subtitle"/>
    <w:basedOn w:val="a4"/>
    <w:next w:val="a4"/>
    <w:link w:val="affb"/>
    <w:uiPriority w:val="11"/>
    <w:qFormat/>
    <w:rsid w:val="00EE091B"/>
    <w:pPr>
      <w:spacing w:after="60"/>
      <w:jc w:val="center"/>
      <w:outlineLvl w:val="1"/>
    </w:pPr>
    <w:rPr>
      <w:rFonts w:ascii="Cambria" w:hAnsi="Cambria"/>
    </w:rPr>
  </w:style>
  <w:style w:type="character" w:customStyle="1" w:styleId="affb">
    <w:name w:val="Подзаголовок Знак"/>
    <w:basedOn w:val="a5"/>
    <w:link w:val="affa"/>
    <w:uiPriority w:val="11"/>
    <w:rsid w:val="00EE091B"/>
    <w:rPr>
      <w:rFonts w:ascii="Cambria" w:eastAsia="Times New Roman" w:hAnsi="Cambria" w:cs="Times New Roman"/>
      <w:sz w:val="24"/>
      <w:szCs w:val="24"/>
      <w:lang w:eastAsia="ru-RU"/>
    </w:rPr>
  </w:style>
  <w:style w:type="paragraph" w:styleId="24">
    <w:name w:val="toc 2"/>
    <w:basedOn w:val="a4"/>
    <w:next w:val="a4"/>
    <w:autoRedefine/>
    <w:uiPriority w:val="39"/>
    <w:unhideWhenUsed/>
    <w:rsid w:val="00EE091B"/>
    <w:pPr>
      <w:tabs>
        <w:tab w:val="right" w:leader="dot" w:pos="9345"/>
      </w:tabs>
    </w:pPr>
    <w:rPr>
      <w:bCs/>
      <w:noProof/>
      <w:sz w:val="22"/>
      <w:szCs w:val="22"/>
    </w:rPr>
  </w:style>
  <w:style w:type="paragraph" w:styleId="affc">
    <w:name w:val="TOC Heading"/>
    <w:basedOn w:val="10"/>
    <w:next w:val="a4"/>
    <w:uiPriority w:val="39"/>
    <w:semiHidden/>
    <w:unhideWhenUsed/>
    <w:qFormat/>
    <w:rsid w:val="00EE091B"/>
    <w:pPr>
      <w:keepLines/>
      <w:pageBreakBefore w:val="0"/>
      <w:spacing w:before="480" w:after="0"/>
      <w:ind w:left="0" w:firstLine="0"/>
      <w:jc w:val="left"/>
      <w:outlineLvl w:val="9"/>
    </w:pPr>
    <w:rPr>
      <w:rFonts w:asciiTheme="majorHAnsi" w:eastAsiaTheme="majorEastAsia" w:hAnsiTheme="majorHAnsi" w:cstheme="majorBidi"/>
      <w:b/>
      <w:caps w:val="0"/>
      <w:color w:val="365F91" w:themeColor="accent1" w:themeShade="BF"/>
      <w:sz w:val="28"/>
    </w:rPr>
  </w:style>
  <w:style w:type="paragraph" w:customStyle="1" w:styleId="S1">
    <w:name w:val="S_Заголовок 1"/>
    <w:basedOn w:val="10"/>
    <w:rsid w:val="00EE091B"/>
    <w:pPr>
      <w:numPr>
        <w:numId w:val="5"/>
      </w:numPr>
      <w:ind w:left="1134" w:firstLine="0"/>
      <w:jc w:val="left"/>
    </w:pPr>
    <w:rPr>
      <w:b/>
    </w:rPr>
  </w:style>
  <w:style w:type="paragraph" w:customStyle="1" w:styleId="S2">
    <w:name w:val="S_Заголовок 2"/>
    <w:basedOn w:val="2"/>
    <w:rsid w:val="00EE091B"/>
    <w:pPr>
      <w:keepNext w:val="0"/>
      <w:keepLines w:val="0"/>
      <w:numPr>
        <w:ilvl w:val="1"/>
        <w:numId w:val="5"/>
      </w:numPr>
      <w:spacing w:before="0"/>
      <w:jc w:val="both"/>
    </w:pPr>
    <w:rPr>
      <w:rFonts w:ascii="Times New Roman" w:eastAsia="Times New Roman" w:hAnsi="Times New Roman" w:cs="Times New Roman"/>
      <w:bCs w:val="0"/>
      <w:color w:val="auto"/>
      <w:sz w:val="24"/>
      <w:szCs w:val="24"/>
    </w:rPr>
  </w:style>
  <w:style w:type="paragraph" w:customStyle="1" w:styleId="S3">
    <w:name w:val="S_Заголовок 3"/>
    <w:basedOn w:val="3"/>
    <w:rsid w:val="00EE091B"/>
    <w:pPr>
      <w:keepNext w:val="0"/>
      <w:keepLines w:val="0"/>
      <w:numPr>
        <w:ilvl w:val="2"/>
        <w:numId w:val="5"/>
      </w:numPr>
      <w:tabs>
        <w:tab w:val="clear" w:pos="3425"/>
        <w:tab w:val="num" w:pos="1647"/>
      </w:tabs>
      <w:spacing w:before="0" w:line="360" w:lineRule="auto"/>
      <w:ind w:left="1647" w:hanging="360"/>
    </w:pPr>
    <w:rPr>
      <w:rFonts w:ascii="Times New Roman" w:eastAsia="Times New Roman" w:hAnsi="Times New Roman" w:cs="Times New Roman"/>
      <w:b w:val="0"/>
      <w:bCs w:val="0"/>
      <w:color w:val="auto"/>
      <w:u w:val="single"/>
    </w:rPr>
  </w:style>
  <w:style w:type="paragraph" w:customStyle="1" w:styleId="S4">
    <w:name w:val="S_Заголовок 4"/>
    <w:basedOn w:val="4"/>
    <w:rsid w:val="00EE091B"/>
    <w:pPr>
      <w:keepNext w:val="0"/>
      <w:keepLines w:val="0"/>
      <w:numPr>
        <w:ilvl w:val="3"/>
        <w:numId w:val="5"/>
      </w:numPr>
      <w:tabs>
        <w:tab w:val="clear" w:pos="3785"/>
        <w:tab w:val="num" w:pos="2367"/>
      </w:tabs>
      <w:spacing w:before="0"/>
      <w:ind w:left="2367" w:hanging="360"/>
    </w:pPr>
    <w:rPr>
      <w:rFonts w:ascii="Times New Roman" w:eastAsia="Times New Roman" w:hAnsi="Times New Roman" w:cs="Times New Roman"/>
      <w:b w:val="0"/>
      <w:bCs w:val="0"/>
      <w:iCs w:val="0"/>
      <w:color w:val="auto"/>
    </w:rPr>
  </w:style>
  <w:style w:type="numbering" w:customStyle="1" w:styleId="281112">
    <w:name w:val="Стиль281112"/>
    <w:rsid w:val="00EE091B"/>
    <w:pPr>
      <w:numPr>
        <w:numId w:val="7"/>
      </w:numPr>
    </w:pPr>
  </w:style>
  <w:style w:type="numbering" w:styleId="111111">
    <w:name w:val="Outline List 2"/>
    <w:basedOn w:val="a7"/>
    <w:uiPriority w:val="99"/>
    <w:semiHidden/>
    <w:unhideWhenUsed/>
    <w:rsid w:val="00EE091B"/>
    <w:pPr>
      <w:numPr>
        <w:numId w:val="6"/>
      </w:numPr>
    </w:pPr>
  </w:style>
  <w:style w:type="numbering" w:customStyle="1" w:styleId="28151">
    <w:name w:val="Стиль28151"/>
    <w:rsid w:val="00EE091B"/>
    <w:pPr>
      <w:numPr>
        <w:numId w:val="8"/>
      </w:numPr>
    </w:pPr>
  </w:style>
  <w:style w:type="numbering" w:customStyle="1" w:styleId="16">
    <w:name w:val="Текущий список16"/>
    <w:rsid w:val="00EE091B"/>
    <w:pPr>
      <w:numPr>
        <w:numId w:val="9"/>
      </w:numPr>
    </w:pPr>
  </w:style>
  <w:style w:type="numbering" w:customStyle="1" w:styleId="275">
    <w:name w:val="Стиль275"/>
    <w:rsid w:val="00EE091B"/>
    <w:pPr>
      <w:numPr>
        <w:numId w:val="10"/>
      </w:numPr>
    </w:pPr>
  </w:style>
  <w:style w:type="numbering" w:customStyle="1" w:styleId="6">
    <w:name w:val="рн6"/>
    <w:rsid w:val="00EE091B"/>
    <w:pPr>
      <w:numPr>
        <w:numId w:val="11"/>
      </w:numPr>
    </w:pPr>
  </w:style>
  <w:style w:type="numbering" w:customStyle="1" w:styleId="2741">
    <w:name w:val="Стиль2741"/>
    <w:rsid w:val="00EE091B"/>
    <w:pPr>
      <w:numPr>
        <w:numId w:val="12"/>
      </w:numPr>
    </w:pPr>
  </w:style>
  <w:style w:type="numbering" w:styleId="a3">
    <w:name w:val="Outline List 3"/>
    <w:basedOn w:val="a7"/>
    <w:uiPriority w:val="99"/>
    <w:semiHidden/>
    <w:unhideWhenUsed/>
    <w:rsid w:val="00EE091B"/>
    <w:pPr>
      <w:numPr>
        <w:numId w:val="13"/>
      </w:numPr>
    </w:pPr>
  </w:style>
  <w:style w:type="numbering" w:customStyle="1" w:styleId="242">
    <w:name w:val="Стиль242"/>
    <w:rsid w:val="00EE091B"/>
    <w:pPr>
      <w:numPr>
        <w:numId w:val="14"/>
      </w:numPr>
    </w:pPr>
  </w:style>
  <w:style w:type="paragraph" w:customStyle="1" w:styleId="13">
    <w:name w:val="Абзац списка1"/>
    <w:basedOn w:val="a4"/>
    <w:link w:val="ListParagraphChar"/>
    <w:qFormat/>
    <w:rsid w:val="00EE091B"/>
    <w:pPr>
      <w:spacing w:line="360" w:lineRule="auto"/>
      <w:ind w:left="708" w:firstLine="851"/>
      <w:jc w:val="both"/>
    </w:pPr>
    <w:rPr>
      <w:rFonts w:ascii="Arial" w:hAnsi="Arial"/>
      <w:sz w:val="22"/>
    </w:rPr>
  </w:style>
  <w:style w:type="character" w:customStyle="1" w:styleId="ListParagraphChar">
    <w:name w:val="List Paragraph Char"/>
    <w:link w:val="13"/>
    <w:locked/>
    <w:rsid w:val="00EE091B"/>
    <w:rPr>
      <w:rFonts w:ascii="Arial" w:eastAsia="Times New Roman" w:hAnsi="Arial" w:cs="Times New Roman"/>
      <w:szCs w:val="24"/>
      <w:lang w:eastAsia="ru-RU"/>
    </w:rPr>
  </w:style>
  <w:style w:type="paragraph" w:customStyle="1" w:styleId="25">
    <w:name w:val="Абзац списка2"/>
    <w:basedOn w:val="a4"/>
    <w:rsid w:val="00EE091B"/>
    <w:pPr>
      <w:spacing w:line="360" w:lineRule="auto"/>
      <w:ind w:left="720" w:firstLine="851"/>
      <w:jc w:val="both"/>
    </w:pPr>
    <w:rPr>
      <w:rFonts w:ascii="Arial" w:hAnsi="Arial" w:cs="Arial"/>
      <w:sz w:val="22"/>
      <w:szCs w:val="22"/>
    </w:rPr>
  </w:style>
  <w:style w:type="paragraph" w:styleId="31">
    <w:name w:val="toc 3"/>
    <w:basedOn w:val="a4"/>
    <w:next w:val="a4"/>
    <w:autoRedefine/>
    <w:uiPriority w:val="39"/>
    <w:unhideWhenUsed/>
    <w:rsid w:val="00EE091B"/>
    <w:pPr>
      <w:ind w:left="240"/>
    </w:pPr>
    <w:rPr>
      <w:rFonts w:asciiTheme="minorHAnsi" w:hAnsiTheme="minorHAnsi"/>
      <w:sz w:val="20"/>
      <w:szCs w:val="20"/>
    </w:rPr>
  </w:style>
  <w:style w:type="paragraph" w:styleId="41">
    <w:name w:val="toc 4"/>
    <w:basedOn w:val="a4"/>
    <w:next w:val="a4"/>
    <w:autoRedefine/>
    <w:uiPriority w:val="39"/>
    <w:unhideWhenUsed/>
    <w:rsid w:val="00EE091B"/>
    <w:pPr>
      <w:ind w:left="480"/>
    </w:pPr>
    <w:rPr>
      <w:rFonts w:asciiTheme="minorHAnsi" w:hAnsiTheme="minorHAnsi"/>
      <w:sz w:val="20"/>
      <w:szCs w:val="20"/>
    </w:rPr>
  </w:style>
  <w:style w:type="paragraph" w:styleId="55">
    <w:name w:val="toc 5"/>
    <w:basedOn w:val="a4"/>
    <w:next w:val="a4"/>
    <w:autoRedefine/>
    <w:uiPriority w:val="39"/>
    <w:unhideWhenUsed/>
    <w:rsid w:val="00EE091B"/>
    <w:pPr>
      <w:ind w:left="720"/>
    </w:pPr>
    <w:rPr>
      <w:rFonts w:asciiTheme="minorHAnsi" w:hAnsiTheme="minorHAnsi"/>
      <w:sz w:val="20"/>
      <w:szCs w:val="20"/>
    </w:rPr>
  </w:style>
  <w:style w:type="paragraph" w:styleId="62">
    <w:name w:val="toc 6"/>
    <w:basedOn w:val="a4"/>
    <w:next w:val="a4"/>
    <w:autoRedefine/>
    <w:uiPriority w:val="39"/>
    <w:unhideWhenUsed/>
    <w:rsid w:val="00EE091B"/>
    <w:pPr>
      <w:ind w:left="960"/>
    </w:pPr>
    <w:rPr>
      <w:rFonts w:asciiTheme="minorHAnsi" w:hAnsiTheme="minorHAnsi"/>
      <w:sz w:val="20"/>
      <w:szCs w:val="20"/>
    </w:rPr>
  </w:style>
  <w:style w:type="paragraph" w:styleId="71">
    <w:name w:val="toc 7"/>
    <w:basedOn w:val="a4"/>
    <w:next w:val="a4"/>
    <w:autoRedefine/>
    <w:uiPriority w:val="39"/>
    <w:unhideWhenUsed/>
    <w:rsid w:val="00EE091B"/>
    <w:pPr>
      <w:ind w:left="1200"/>
    </w:pPr>
    <w:rPr>
      <w:rFonts w:asciiTheme="minorHAnsi" w:hAnsiTheme="minorHAnsi"/>
      <w:sz w:val="20"/>
      <w:szCs w:val="20"/>
    </w:rPr>
  </w:style>
  <w:style w:type="paragraph" w:styleId="82">
    <w:name w:val="toc 8"/>
    <w:basedOn w:val="a4"/>
    <w:next w:val="a4"/>
    <w:autoRedefine/>
    <w:uiPriority w:val="39"/>
    <w:unhideWhenUsed/>
    <w:rsid w:val="00EE091B"/>
    <w:pPr>
      <w:ind w:left="1440"/>
    </w:pPr>
    <w:rPr>
      <w:rFonts w:asciiTheme="minorHAnsi" w:hAnsiTheme="minorHAnsi"/>
      <w:sz w:val="20"/>
      <w:szCs w:val="20"/>
    </w:rPr>
  </w:style>
  <w:style w:type="paragraph" w:styleId="91">
    <w:name w:val="toc 9"/>
    <w:basedOn w:val="a4"/>
    <w:next w:val="a4"/>
    <w:autoRedefine/>
    <w:uiPriority w:val="39"/>
    <w:unhideWhenUsed/>
    <w:rsid w:val="00EE091B"/>
    <w:pPr>
      <w:ind w:left="1680"/>
    </w:pPr>
    <w:rPr>
      <w:rFonts w:asciiTheme="minorHAnsi" w:hAnsiTheme="minorHAnsi"/>
      <w:sz w:val="20"/>
      <w:szCs w:val="20"/>
    </w:rPr>
  </w:style>
  <w:style w:type="paragraph" w:styleId="affd">
    <w:name w:val="toa heading"/>
    <w:basedOn w:val="a4"/>
    <w:next w:val="a4"/>
    <w:uiPriority w:val="99"/>
    <w:semiHidden/>
    <w:unhideWhenUsed/>
    <w:rsid w:val="00EE091B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affe">
    <w:name w:val="annotation text"/>
    <w:basedOn w:val="a4"/>
    <w:link w:val="afff"/>
    <w:uiPriority w:val="99"/>
    <w:semiHidden/>
    <w:unhideWhenUsed/>
    <w:rsid w:val="00EE091B"/>
    <w:rPr>
      <w:sz w:val="20"/>
      <w:szCs w:val="20"/>
    </w:rPr>
  </w:style>
  <w:style w:type="character" w:customStyle="1" w:styleId="afff">
    <w:name w:val="Текст примечания Знак"/>
    <w:basedOn w:val="a5"/>
    <w:link w:val="affe"/>
    <w:uiPriority w:val="99"/>
    <w:semiHidden/>
    <w:rsid w:val="00EE091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ff0">
    <w:name w:val="Table Grid"/>
    <w:basedOn w:val="a6"/>
    <w:uiPriority w:val="59"/>
    <w:rsid w:val="00EE09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ai51">
    <w:name w:val="1 / a / i51"/>
    <w:basedOn w:val="a7"/>
    <w:next w:val="1ai"/>
    <w:semiHidden/>
    <w:rsid w:val="00EE091B"/>
  </w:style>
  <w:style w:type="numbering" w:customStyle="1" w:styleId="51">
    <w:name w:val="Список по тексту51"/>
    <w:rsid w:val="00EE091B"/>
    <w:pPr>
      <w:numPr>
        <w:numId w:val="15"/>
      </w:numPr>
    </w:pPr>
  </w:style>
  <w:style w:type="paragraph" w:customStyle="1" w:styleId="afff1">
    <w:name w:val="Îáû÷íûé"/>
    <w:rsid w:val="00EE091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ai3122">
    <w:name w:val="1 / a / i3122"/>
    <w:basedOn w:val="a7"/>
    <w:next w:val="1ai"/>
    <w:rsid w:val="00EE091B"/>
    <w:pPr>
      <w:numPr>
        <w:numId w:val="16"/>
      </w:numPr>
    </w:pPr>
  </w:style>
  <w:style w:type="numbering" w:customStyle="1" w:styleId="8">
    <w:name w:val="Нумерованный список по тексту8"/>
    <w:rsid w:val="00EE091B"/>
    <w:pPr>
      <w:numPr>
        <w:numId w:val="17"/>
      </w:numPr>
    </w:pPr>
  </w:style>
  <w:style w:type="numbering" w:styleId="1ai">
    <w:name w:val="Outline List 1"/>
    <w:basedOn w:val="a7"/>
    <w:uiPriority w:val="99"/>
    <w:semiHidden/>
    <w:unhideWhenUsed/>
    <w:rsid w:val="00EE091B"/>
  </w:style>
  <w:style w:type="paragraph" w:customStyle="1" w:styleId="12p">
    <w:name w:val="Обычный + 12 p"/>
    <w:basedOn w:val="a4"/>
    <w:rsid w:val="00EE091B"/>
    <w:pPr>
      <w:numPr>
        <w:numId w:val="18"/>
      </w:numPr>
      <w:spacing w:line="360" w:lineRule="auto"/>
      <w:jc w:val="both"/>
    </w:pPr>
    <w:rPr>
      <w:rFonts w:ascii="Arial" w:eastAsia="Calibri" w:hAnsi="Arial" w:cs="Arial"/>
      <w:caps/>
      <w:kern w:val="22"/>
    </w:rPr>
  </w:style>
  <w:style w:type="paragraph" w:customStyle="1" w:styleId="afff2">
    <w:name w:val=".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FORMATTEXT">
    <w:name w:val=".FORMATTEXT"/>
    <w:uiPriority w:val="99"/>
    <w:rsid w:val="00EE091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ff3">
    <w:name w:val="annotation subject"/>
    <w:basedOn w:val="affe"/>
    <w:next w:val="affe"/>
    <w:link w:val="afff4"/>
    <w:uiPriority w:val="99"/>
    <w:semiHidden/>
    <w:unhideWhenUsed/>
    <w:rsid w:val="00EE091B"/>
    <w:rPr>
      <w:b/>
      <w:bCs/>
    </w:rPr>
  </w:style>
  <w:style w:type="character" w:customStyle="1" w:styleId="afff4">
    <w:name w:val="Тема примечания Знак"/>
    <w:basedOn w:val="afff"/>
    <w:link w:val="afff3"/>
    <w:uiPriority w:val="99"/>
    <w:semiHidden/>
    <w:rsid w:val="00EE091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ff5">
    <w:name w:val="FollowedHyperlink"/>
    <w:basedOn w:val="a5"/>
    <w:uiPriority w:val="99"/>
    <w:unhideWhenUsed/>
    <w:rsid w:val="00EE091B"/>
    <w:rPr>
      <w:color w:val="800080"/>
      <w:u w:val="single"/>
    </w:rPr>
  </w:style>
  <w:style w:type="paragraph" w:customStyle="1" w:styleId="xl65">
    <w:name w:val="xl65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4"/>
    <w:rsid w:val="00EE091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3">
    <w:name w:val="xl63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4">
    <w:name w:val="xl64"/>
    <w:basedOn w:val="a4"/>
    <w:rsid w:val="00EE09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26">
    <w:name w:val="Body Text 2"/>
    <w:basedOn w:val="a4"/>
    <w:link w:val="27"/>
    <w:rsid w:val="00F45A5F"/>
    <w:pPr>
      <w:spacing w:line="360" w:lineRule="auto"/>
      <w:ind w:right="851"/>
    </w:pPr>
    <w:rPr>
      <w:caps/>
      <w:szCs w:val="20"/>
    </w:rPr>
  </w:style>
  <w:style w:type="character" w:customStyle="1" w:styleId="27">
    <w:name w:val="Основной текст 2 Знак"/>
    <w:basedOn w:val="a5"/>
    <w:link w:val="26"/>
    <w:rsid w:val="00F45A5F"/>
    <w:rPr>
      <w:rFonts w:ascii="Times New Roman" w:eastAsia="Times New Roman" w:hAnsi="Times New Roman" w:cs="Times New Roman"/>
      <w:caps/>
      <w:sz w:val="24"/>
      <w:szCs w:val="20"/>
      <w:lang w:eastAsia="ru-RU"/>
    </w:rPr>
  </w:style>
  <w:style w:type="paragraph" w:styleId="32">
    <w:name w:val="Body Text 3"/>
    <w:basedOn w:val="a4"/>
    <w:link w:val="33"/>
    <w:rsid w:val="00F45A5F"/>
    <w:rPr>
      <w:szCs w:val="20"/>
    </w:rPr>
  </w:style>
  <w:style w:type="character" w:customStyle="1" w:styleId="33">
    <w:name w:val="Основной текст 3 Знак"/>
    <w:basedOn w:val="a5"/>
    <w:link w:val="32"/>
    <w:rsid w:val="00F45A5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f6">
    <w:name w:val="Block Text"/>
    <w:basedOn w:val="a4"/>
    <w:rsid w:val="00F45A5F"/>
    <w:pPr>
      <w:widowControl w:val="0"/>
      <w:ind w:left="567" w:right="849"/>
    </w:pPr>
    <w:rPr>
      <w:szCs w:val="20"/>
    </w:rPr>
  </w:style>
  <w:style w:type="paragraph" w:styleId="34">
    <w:name w:val="Body Text Indent 3"/>
    <w:basedOn w:val="a4"/>
    <w:link w:val="35"/>
    <w:rsid w:val="00F45A5F"/>
    <w:pPr>
      <w:widowControl w:val="0"/>
      <w:spacing w:line="360" w:lineRule="auto"/>
      <w:ind w:firstLine="567"/>
      <w:jc w:val="both"/>
    </w:pPr>
    <w:rPr>
      <w:color w:val="800000"/>
      <w:szCs w:val="20"/>
    </w:rPr>
  </w:style>
  <w:style w:type="character" w:customStyle="1" w:styleId="35">
    <w:name w:val="Основной текст с отступом 3 Знак"/>
    <w:basedOn w:val="a5"/>
    <w:link w:val="34"/>
    <w:rsid w:val="00F45A5F"/>
    <w:rPr>
      <w:rFonts w:ascii="Times New Roman" w:eastAsia="Times New Roman" w:hAnsi="Times New Roman" w:cs="Times New Roman"/>
      <w:color w:val="800000"/>
      <w:sz w:val="24"/>
      <w:szCs w:val="20"/>
      <w:lang w:eastAsia="ru-RU"/>
    </w:rPr>
  </w:style>
  <w:style w:type="character" w:customStyle="1" w:styleId="apple-style-span">
    <w:name w:val="apple-style-span"/>
    <w:basedOn w:val="a5"/>
    <w:rsid w:val="00F45A5F"/>
  </w:style>
  <w:style w:type="paragraph" w:styleId="afff7">
    <w:name w:val="Normal (Web)"/>
    <w:basedOn w:val="a4"/>
    <w:uiPriority w:val="99"/>
    <w:rsid w:val="00F45A5F"/>
    <w:pPr>
      <w:spacing w:before="100" w:beforeAutospacing="1" w:after="100" w:afterAutospacing="1"/>
      <w:jc w:val="both"/>
    </w:pPr>
  </w:style>
  <w:style w:type="paragraph" w:customStyle="1" w:styleId="afff8">
    <w:name w:val="Текст Центр"/>
    <w:basedOn w:val="a4"/>
    <w:link w:val="afff9"/>
    <w:uiPriority w:val="87"/>
    <w:rsid w:val="00F45A5F"/>
    <w:pPr>
      <w:suppressAutoHyphens/>
      <w:jc w:val="center"/>
    </w:pPr>
    <w:rPr>
      <w:rFonts w:ascii="Arial" w:eastAsia="Andale Sans UI" w:hAnsi="Arial" w:cs="Arial"/>
      <w:kern w:val="24"/>
      <w:lang w:eastAsia="en-US"/>
    </w:rPr>
  </w:style>
  <w:style w:type="character" w:customStyle="1" w:styleId="afff9">
    <w:name w:val="Текст Центр Знак"/>
    <w:link w:val="afff8"/>
    <w:uiPriority w:val="87"/>
    <w:rsid w:val="00F45A5F"/>
    <w:rPr>
      <w:rFonts w:ascii="Arial" w:eastAsia="Andale Sans UI" w:hAnsi="Arial" w:cs="Arial"/>
      <w:kern w:val="24"/>
      <w:sz w:val="24"/>
      <w:szCs w:val="24"/>
    </w:rPr>
  </w:style>
  <w:style w:type="paragraph" w:customStyle="1" w:styleId="afffa">
    <w:name w:val="абзац"/>
    <w:basedOn w:val="a4"/>
    <w:rsid w:val="00F45A5F"/>
    <w:pPr>
      <w:spacing w:line="360" w:lineRule="auto"/>
      <w:ind w:firstLine="851"/>
      <w:jc w:val="both"/>
    </w:pPr>
    <w:rPr>
      <w:szCs w:val="20"/>
    </w:rPr>
  </w:style>
  <w:style w:type="paragraph" w:customStyle="1" w:styleId="formattext0">
    <w:name w:val="formattext"/>
    <w:basedOn w:val="a4"/>
    <w:rsid w:val="00F45A5F"/>
    <w:pPr>
      <w:spacing w:before="100" w:beforeAutospacing="1" w:after="100" w:afterAutospacing="1"/>
    </w:pPr>
  </w:style>
  <w:style w:type="character" w:customStyle="1" w:styleId="match">
    <w:name w:val="match"/>
    <w:rsid w:val="00F45A5F"/>
  </w:style>
  <w:style w:type="character" w:customStyle="1" w:styleId="apple-converted-space">
    <w:name w:val="apple-converted-space"/>
    <w:rsid w:val="00F45A5F"/>
  </w:style>
  <w:style w:type="character" w:styleId="afffb">
    <w:name w:val="Emphasis"/>
    <w:rsid w:val="00F45A5F"/>
    <w:rPr>
      <w:i/>
      <w:iCs/>
    </w:rPr>
  </w:style>
  <w:style w:type="paragraph" w:customStyle="1" w:styleId="Style30">
    <w:name w:val="Style30"/>
    <w:basedOn w:val="a4"/>
    <w:uiPriority w:val="99"/>
    <w:rsid w:val="00F45A5F"/>
    <w:pPr>
      <w:widowControl w:val="0"/>
      <w:autoSpaceDE w:val="0"/>
      <w:autoSpaceDN w:val="0"/>
      <w:adjustRightInd w:val="0"/>
      <w:spacing w:line="216" w:lineRule="exact"/>
    </w:pPr>
  </w:style>
  <w:style w:type="character" w:customStyle="1" w:styleId="FontStyle98">
    <w:name w:val="Font Style98"/>
    <w:uiPriority w:val="99"/>
    <w:rsid w:val="00F45A5F"/>
    <w:rPr>
      <w:rFonts w:ascii="Times New Roman" w:hAnsi="Times New Roman" w:cs="Times New Roman"/>
      <w:sz w:val="18"/>
      <w:szCs w:val="18"/>
    </w:rPr>
  </w:style>
  <w:style w:type="paragraph" w:customStyle="1" w:styleId="29">
    <w:name w:val="Заг 2"/>
    <w:basedOn w:val="a4"/>
    <w:next w:val="a4"/>
    <w:qFormat/>
    <w:rsid w:val="00F45A5F"/>
    <w:pPr>
      <w:tabs>
        <w:tab w:val="left" w:pos="1276"/>
      </w:tabs>
      <w:spacing w:before="240" w:after="120"/>
      <w:ind w:left="718" w:right="170" w:hanging="576"/>
      <w:outlineLvl w:val="1"/>
    </w:pPr>
    <w:rPr>
      <w:rFonts w:eastAsia="Calibri"/>
      <w:b/>
      <w:noProof/>
      <w:lang w:eastAsia="en-US"/>
    </w:rPr>
  </w:style>
  <w:style w:type="paragraph" w:customStyle="1" w:styleId="36">
    <w:name w:val="Заг 3"/>
    <w:basedOn w:val="a4"/>
    <w:next w:val="a4"/>
    <w:qFormat/>
    <w:rsid w:val="00F45A5F"/>
    <w:pPr>
      <w:tabs>
        <w:tab w:val="left" w:pos="1276"/>
      </w:tabs>
      <w:spacing w:before="120" w:after="120"/>
      <w:ind w:left="720" w:right="170" w:hanging="720"/>
    </w:pPr>
    <w:rPr>
      <w:rFonts w:eastAsia="Calibri"/>
      <w:lang w:eastAsia="en-US"/>
    </w:rPr>
  </w:style>
  <w:style w:type="paragraph" w:customStyle="1" w:styleId="afffc">
    <w:name w:val="Заг. таблиц"/>
    <w:basedOn w:val="a4"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d">
    <w:name w:val="Названия Таблиц"/>
    <w:basedOn w:val="a4"/>
    <w:rsid w:val="00F45A5F"/>
    <w:pPr>
      <w:spacing w:after="120"/>
      <w:ind w:right="170"/>
      <w:jc w:val="both"/>
    </w:pPr>
    <w:rPr>
      <w:rFonts w:eastAsia="Calibri"/>
      <w:lang w:eastAsia="en-US"/>
    </w:rPr>
  </w:style>
  <w:style w:type="paragraph" w:customStyle="1" w:styleId="afffe">
    <w:name w:val="Обычн. текст"/>
    <w:basedOn w:val="a4"/>
    <w:qFormat/>
    <w:rsid w:val="00F45A5F"/>
    <w:pPr>
      <w:tabs>
        <w:tab w:val="left" w:pos="709"/>
      </w:tabs>
      <w:spacing w:line="360" w:lineRule="auto"/>
      <w:ind w:right="170" w:firstLine="709"/>
      <w:jc w:val="both"/>
    </w:pPr>
  </w:style>
  <w:style w:type="paragraph" w:customStyle="1" w:styleId="affff">
    <w:name w:val="Приложение"/>
    <w:basedOn w:val="10"/>
    <w:qFormat/>
    <w:rsid w:val="00F45A5F"/>
    <w:pPr>
      <w:keepLines/>
      <w:pageBreakBefore w:val="0"/>
      <w:tabs>
        <w:tab w:val="left" w:pos="1276"/>
      </w:tabs>
      <w:spacing w:after="0"/>
      <w:ind w:left="709" w:right="170" w:firstLine="0"/>
    </w:pPr>
    <w:rPr>
      <w:rFonts w:ascii="Times New Roman" w:hAnsi="Times New Roman"/>
      <w:b/>
      <w:caps w:val="0"/>
      <w:noProof/>
      <w:sz w:val="28"/>
      <w:szCs w:val="24"/>
      <w:lang w:eastAsia="en-US"/>
    </w:rPr>
  </w:style>
  <w:style w:type="paragraph" w:customStyle="1" w:styleId="a0">
    <w:name w:val="Список литер."/>
    <w:basedOn w:val="a4"/>
    <w:qFormat/>
    <w:rsid w:val="00F45A5F"/>
    <w:pPr>
      <w:numPr>
        <w:numId w:val="20"/>
      </w:numPr>
      <w:tabs>
        <w:tab w:val="left" w:pos="1134"/>
      </w:tabs>
      <w:spacing w:line="360" w:lineRule="auto"/>
      <w:ind w:left="0" w:right="170" w:firstLine="709"/>
    </w:pPr>
    <w:rPr>
      <w:rFonts w:eastAsia="Calibri"/>
      <w:szCs w:val="20"/>
    </w:rPr>
  </w:style>
  <w:style w:type="paragraph" w:customStyle="1" w:styleId="a">
    <w:name w:val="Стиль маркир. списка"/>
    <w:basedOn w:val="afffe"/>
    <w:link w:val="affff0"/>
    <w:qFormat/>
    <w:rsid w:val="00F45A5F"/>
    <w:pPr>
      <w:numPr>
        <w:numId w:val="21"/>
      </w:numPr>
    </w:pPr>
  </w:style>
  <w:style w:type="character" w:customStyle="1" w:styleId="affff0">
    <w:name w:val="Стиль маркир. списка Знак"/>
    <w:basedOn w:val="a5"/>
    <w:link w:val="a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1">
    <w:name w:val="Заг. Таблиц"/>
    <w:basedOn w:val="a4"/>
    <w:qFormat/>
    <w:rsid w:val="00F45A5F"/>
    <w:pPr>
      <w:autoSpaceDE w:val="0"/>
      <w:autoSpaceDN w:val="0"/>
      <w:jc w:val="center"/>
    </w:pPr>
    <w:rPr>
      <w:rFonts w:eastAsia="Calibri"/>
      <w:bCs/>
      <w:sz w:val="20"/>
      <w:szCs w:val="20"/>
      <w:lang w:eastAsia="en-US"/>
    </w:rPr>
  </w:style>
  <w:style w:type="paragraph" w:customStyle="1" w:styleId="affff2">
    <w:name w:val="Названия таблиц"/>
    <w:basedOn w:val="a4"/>
    <w:qFormat/>
    <w:rsid w:val="00F45A5F"/>
    <w:pPr>
      <w:spacing w:after="120"/>
      <w:ind w:right="170"/>
      <w:jc w:val="both"/>
    </w:pPr>
    <w:rPr>
      <w:rFonts w:eastAsia="Calibri"/>
      <w:lang w:eastAsia="en-US"/>
    </w:rPr>
  </w:style>
  <w:style w:type="numbering" w:customStyle="1" w:styleId="a1">
    <w:name w:val="Стиль списка"/>
    <w:uiPriority w:val="99"/>
    <w:rsid w:val="00F45A5F"/>
    <w:pPr>
      <w:numPr>
        <w:numId w:val="22"/>
      </w:numPr>
    </w:pPr>
  </w:style>
  <w:style w:type="paragraph" w:customStyle="1" w:styleId="a2">
    <w:name w:val="Маркиров. список"/>
    <w:basedOn w:val="afffe"/>
    <w:link w:val="affff3"/>
    <w:qFormat/>
    <w:rsid w:val="00F45A5F"/>
    <w:pPr>
      <w:numPr>
        <w:numId w:val="22"/>
      </w:numPr>
    </w:pPr>
  </w:style>
  <w:style w:type="character" w:customStyle="1" w:styleId="affff3">
    <w:name w:val="Маркиров. список Знак"/>
    <w:basedOn w:val="a5"/>
    <w:link w:val="a2"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4">
    <w:name w:val="Стиль списка1"/>
    <w:uiPriority w:val="99"/>
    <w:rsid w:val="00F45A5F"/>
  </w:style>
  <w:style w:type="paragraph" w:customStyle="1" w:styleId="12NGP">
    <w:name w:val="Табл12_NGP"/>
    <w:link w:val="12NGP0"/>
    <w:qFormat/>
    <w:rsid w:val="00F45A5F"/>
    <w:pPr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12NGP0">
    <w:name w:val="Табл12_NGP Знак"/>
    <w:basedOn w:val="a5"/>
    <w:link w:val="12NGP"/>
    <w:rsid w:val="00F45A5F"/>
    <w:rPr>
      <w:rFonts w:ascii="Times New Roman" w:hAnsi="Times New Roman" w:cs="Times New Roman"/>
      <w:sz w:val="24"/>
    </w:rPr>
  </w:style>
  <w:style w:type="paragraph" w:customStyle="1" w:styleId="-1">
    <w:name w:val="- Марк 1"/>
    <w:basedOn w:val="1"/>
    <w:qFormat/>
    <w:rsid w:val="00F45A5F"/>
    <w:pPr>
      <w:ind w:left="1429" w:hanging="360"/>
    </w:pPr>
  </w:style>
  <w:style w:type="paragraph" w:customStyle="1" w:styleId="1">
    <w:name w:val="Мар.1"/>
    <w:basedOn w:val="a4"/>
    <w:rsid w:val="00F45A5F"/>
    <w:pPr>
      <w:numPr>
        <w:numId w:val="23"/>
      </w:numPr>
      <w:tabs>
        <w:tab w:val="left" w:pos="1134"/>
      </w:tabs>
      <w:spacing w:line="360" w:lineRule="auto"/>
      <w:ind w:left="0" w:right="170" w:firstLine="709"/>
      <w:jc w:val="both"/>
    </w:pPr>
    <w:rPr>
      <w:color w:val="000000"/>
    </w:rPr>
  </w:style>
  <w:style w:type="paragraph" w:customStyle="1" w:styleId="NEW">
    <w:name w:val="NEW"/>
    <w:basedOn w:val="a4"/>
    <w:link w:val="NEW0"/>
    <w:qFormat/>
    <w:rsid w:val="00F45A5F"/>
    <w:pPr>
      <w:spacing w:before="120" w:after="120"/>
      <w:ind w:left="708" w:firstLine="1"/>
    </w:pPr>
    <w:rPr>
      <w:b/>
    </w:rPr>
  </w:style>
  <w:style w:type="character" w:customStyle="1" w:styleId="NEW0">
    <w:name w:val="NEW Знак"/>
    <w:basedOn w:val="a5"/>
    <w:link w:val="NEW"/>
    <w:rsid w:val="00F45A5F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customStyle="1" w:styleId="affff4">
    <w:name w:val="Заголовок параграфа"/>
    <w:basedOn w:val="a4"/>
    <w:link w:val="affff5"/>
    <w:rsid w:val="00F45A5F"/>
    <w:pPr>
      <w:keepNext/>
      <w:tabs>
        <w:tab w:val="left" w:pos="284"/>
        <w:tab w:val="left" w:pos="1134"/>
      </w:tabs>
      <w:spacing w:before="120" w:after="120"/>
      <w:outlineLvl w:val="0"/>
    </w:pPr>
    <w:rPr>
      <w:b/>
      <w:bCs/>
    </w:rPr>
  </w:style>
  <w:style w:type="character" w:customStyle="1" w:styleId="affff5">
    <w:name w:val="Заголовок параграфа Знак"/>
    <w:basedOn w:val="a5"/>
    <w:link w:val="affff4"/>
    <w:rsid w:val="00F45A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10NGP">
    <w:name w:val="Табл10_NGP"/>
    <w:link w:val="10NGP0"/>
    <w:qFormat/>
    <w:rsid w:val="00F45A5F"/>
    <w:pPr>
      <w:spacing w:after="0" w:line="240" w:lineRule="auto"/>
    </w:pPr>
    <w:rPr>
      <w:rFonts w:ascii="Times New Roman" w:hAnsi="Times New Roman" w:cs="Times New Roman"/>
      <w:sz w:val="20"/>
    </w:rPr>
  </w:style>
  <w:style w:type="character" w:customStyle="1" w:styleId="10NGP0">
    <w:name w:val="Табл10_NGP Знак"/>
    <w:basedOn w:val="a5"/>
    <w:link w:val="10NGP"/>
    <w:rsid w:val="00F45A5F"/>
    <w:rPr>
      <w:rFonts w:ascii="Times New Roman" w:hAnsi="Times New Roman" w:cs="Times New Roman"/>
      <w:sz w:val="20"/>
    </w:rPr>
  </w:style>
  <w:style w:type="character" w:styleId="affff6">
    <w:name w:val="Book Title"/>
    <w:aliases w:val="Наименование объекта"/>
    <w:uiPriority w:val="33"/>
    <w:qFormat/>
    <w:rsid w:val="00F45A5F"/>
    <w:rPr>
      <w:b/>
      <w:bCs/>
      <w:smallCaps/>
      <w:spacing w:val="5"/>
    </w:rPr>
  </w:style>
  <w:style w:type="character" w:customStyle="1" w:styleId="a9">
    <w:name w:val="Абзац списка Знак"/>
    <w:aliases w:val="Проекты Знак,111111 Знак,Абзац списка11 Знак,List Paragraph Знак"/>
    <w:link w:val="a8"/>
    <w:uiPriority w:val="34"/>
    <w:locked/>
    <w:rsid w:val="00F45A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7">
    <w:name w:val="ФИО"/>
    <w:basedOn w:val="a4"/>
    <w:rsid w:val="001F260B"/>
    <w:pPr>
      <w:spacing w:after="180"/>
      <w:ind w:left="5670"/>
      <w:jc w:val="both"/>
    </w:pPr>
    <w:rPr>
      <w:szCs w:val="20"/>
    </w:rPr>
  </w:style>
  <w:style w:type="character" w:customStyle="1" w:styleId="15">
    <w:name w:val="Верхний колонтитул Знак1"/>
    <w:aliases w:val="Знак Знак Знак,Знак Знак1, Знак Знак"/>
    <w:locked/>
    <w:rsid w:val="001F26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8">
    <w:name w:val="Strong"/>
    <w:qFormat/>
    <w:rsid w:val="001F260B"/>
    <w:rPr>
      <w:rFonts w:cs="Times New Roman"/>
      <w:b/>
      <w:bCs/>
    </w:rPr>
  </w:style>
  <w:style w:type="paragraph" w:customStyle="1" w:styleId="msonormalmailrucssattributepostfix">
    <w:name w:val="msonormal_mailru_css_attribute_postfix"/>
    <w:basedOn w:val="a4"/>
    <w:rsid w:val="0010218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91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nipi-sed2/PSD7306_3" TargetMode="External"/><Relationship Id="rId17" Type="http://schemas.openxmlformats.org/officeDocument/2006/relationships/hyperlink" Target="http://nipi-sed2/PSD7306_3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ipi-sed2/PSD7306_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ipi-sed2/PSD7306_3" TargetMode="External"/><Relationship Id="rId10" Type="http://schemas.openxmlformats.org/officeDocument/2006/relationships/hyperlink" Target="http://nipi-sed2/PSD7306_3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nipi-sed2/PSD7306_3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7186F4-A349-4C8F-90CF-EC615A144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5098</Words>
  <Characters>29061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Богданова Алина Хамитовна</dc:creator>
  <cp:lastModifiedBy>Аманалиева Акмоор Айбековна</cp:lastModifiedBy>
  <cp:revision>4</cp:revision>
  <cp:lastPrinted>2019-02-28T04:39:00Z</cp:lastPrinted>
  <dcterms:created xsi:type="dcterms:W3CDTF">2022-04-12T05:16:00Z</dcterms:created>
  <dcterms:modified xsi:type="dcterms:W3CDTF">2022-04-15T10:35:00Z</dcterms:modified>
</cp:coreProperties>
</file>