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42B4" w14:textId="77777777" w:rsidR="00A44DE1" w:rsidRPr="00A44DE1" w:rsidRDefault="00A44DE1" w:rsidP="00A44DE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A44DE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A6A5" w14:textId="77777777" w:rsidR="00A44DE1" w:rsidRPr="00A44DE1" w:rsidRDefault="00A44DE1" w:rsidP="00A44DE1">
      <w:pPr>
        <w:jc w:val="center"/>
        <w:rPr>
          <w:b/>
          <w:sz w:val="20"/>
          <w:szCs w:val="20"/>
        </w:rPr>
      </w:pPr>
    </w:p>
    <w:p w14:paraId="3902C4B6" w14:textId="77777777" w:rsidR="00A44DE1" w:rsidRPr="00A44DE1" w:rsidRDefault="00A44DE1" w:rsidP="00A44DE1">
      <w:pPr>
        <w:jc w:val="center"/>
        <w:rPr>
          <w:b/>
          <w:sz w:val="42"/>
          <w:szCs w:val="42"/>
        </w:rPr>
      </w:pPr>
      <w:r w:rsidRPr="00A44DE1">
        <w:rPr>
          <w:b/>
          <w:sz w:val="42"/>
          <w:szCs w:val="42"/>
        </w:rPr>
        <w:t xml:space="preserve">АДМИНИСТРАЦИЯ  </w:t>
      </w:r>
    </w:p>
    <w:p w14:paraId="3A413982" w14:textId="77777777" w:rsidR="00A44DE1" w:rsidRPr="00A44DE1" w:rsidRDefault="00A44DE1" w:rsidP="00A44DE1">
      <w:pPr>
        <w:jc w:val="center"/>
        <w:rPr>
          <w:b/>
          <w:sz w:val="19"/>
          <w:szCs w:val="42"/>
        </w:rPr>
      </w:pPr>
      <w:r w:rsidRPr="00A44DE1">
        <w:rPr>
          <w:b/>
          <w:sz w:val="42"/>
          <w:szCs w:val="42"/>
        </w:rPr>
        <w:t>НЕФТЕЮГАНСКОГО РАЙОНА</w:t>
      </w:r>
    </w:p>
    <w:p w14:paraId="7347FD53" w14:textId="77777777" w:rsidR="00A44DE1" w:rsidRPr="00A44DE1" w:rsidRDefault="00A44DE1" w:rsidP="00A44DE1">
      <w:pPr>
        <w:jc w:val="center"/>
        <w:rPr>
          <w:b/>
          <w:sz w:val="32"/>
        </w:rPr>
      </w:pPr>
    </w:p>
    <w:p w14:paraId="2BCE55D6" w14:textId="77777777" w:rsidR="00A44DE1" w:rsidRPr="00A44DE1" w:rsidRDefault="00A44DE1" w:rsidP="00A44DE1">
      <w:pPr>
        <w:jc w:val="center"/>
        <w:rPr>
          <w:b/>
          <w:caps/>
          <w:sz w:val="36"/>
          <w:szCs w:val="38"/>
        </w:rPr>
      </w:pPr>
      <w:r w:rsidRPr="00A44DE1">
        <w:rPr>
          <w:b/>
          <w:caps/>
          <w:sz w:val="36"/>
          <w:szCs w:val="38"/>
        </w:rPr>
        <w:t>постановление</w:t>
      </w:r>
    </w:p>
    <w:p w14:paraId="25BFAFD0" w14:textId="77777777" w:rsidR="00A44DE1" w:rsidRPr="00A44DE1" w:rsidRDefault="00A44DE1" w:rsidP="00A44DE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44DE1" w:rsidRPr="00A44DE1" w14:paraId="131754A7" w14:textId="77777777" w:rsidTr="00F61FE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5C87376" w14:textId="77777777" w:rsidR="00A44DE1" w:rsidRPr="00A44DE1" w:rsidRDefault="00EA02FC" w:rsidP="00A44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="00A44DE1" w:rsidRPr="00A44DE1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60258D9" w14:textId="77777777" w:rsidR="00A44DE1" w:rsidRPr="00A44DE1" w:rsidRDefault="00A44DE1" w:rsidP="00A44DE1">
            <w:pPr>
              <w:jc w:val="right"/>
              <w:rPr>
                <w:sz w:val="26"/>
                <w:szCs w:val="26"/>
                <w:u w:val="single"/>
              </w:rPr>
            </w:pPr>
            <w:r w:rsidRPr="00A44DE1">
              <w:rPr>
                <w:sz w:val="26"/>
                <w:szCs w:val="26"/>
              </w:rPr>
              <w:t>№</w:t>
            </w:r>
            <w:r w:rsidRPr="00A44DE1">
              <w:rPr>
                <w:sz w:val="26"/>
                <w:szCs w:val="26"/>
                <w:u w:val="single"/>
              </w:rPr>
              <w:t xml:space="preserve"> </w:t>
            </w:r>
            <w:r w:rsidR="00EA02FC">
              <w:rPr>
                <w:sz w:val="26"/>
                <w:szCs w:val="26"/>
                <w:u w:val="single"/>
              </w:rPr>
              <w:t>598</w:t>
            </w:r>
            <w:r w:rsidRPr="00A44DE1">
              <w:rPr>
                <w:sz w:val="26"/>
                <w:szCs w:val="26"/>
                <w:u w:val="single"/>
              </w:rPr>
              <w:t>-па</w:t>
            </w:r>
          </w:p>
        </w:tc>
      </w:tr>
      <w:tr w:rsidR="00A44DE1" w:rsidRPr="00A44DE1" w14:paraId="32CA99C6" w14:textId="77777777" w:rsidTr="00F61FE4">
        <w:trPr>
          <w:cantSplit/>
          <w:trHeight w:val="70"/>
        </w:trPr>
        <w:tc>
          <w:tcPr>
            <w:tcW w:w="3119" w:type="dxa"/>
          </w:tcPr>
          <w:p w14:paraId="011739A7" w14:textId="77777777" w:rsidR="00A44DE1" w:rsidRPr="00A44DE1" w:rsidRDefault="00A44DE1" w:rsidP="00A44DE1">
            <w:pPr>
              <w:rPr>
                <w:sz w:val="4"/>
              </w:rPr>
            </w:pPr>
          </w:p>
          <w:p w14:paraId="730B6ADF" w14:textId="77777777" w:rsidR="00A44DE1" w:rsidRPr="00A44DE1" w:rsidRDefault="00A44DE1" w:rsidP="00A44DE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80FD77D" w14:textId="77777777" w:rsidR="00A44DE1" w:rsidRPr="00A44DE1" w:rsidRDefault="00A44DE1" w:rsidP="00A44DE1">
            <w:pPr>
              <w:jc w:val="right"/>
              <w:rPr>
                <w:sz w:val="20"/>
              </w:rPr>
            </w:pPr>
          </w:p>
        </w:tc>
      </w:tr>
    </w:tbl>
    <w:p w14:paraId="2179FFB9" w14:textId="77777777" w:rsidR="00A44DE1" w:rsidRPr="00A44DE1" w:rsidRDefault="00A44DE1" w:rsidP="00A44DE1">
      <w:pPr>
        <w:jc w:val="center"/>
      </w:pPr>
      <w:proofErr w:type="spellStart"/>
      <w:r w:rsidRPr="00A44DE1">
        <w:t>г.Нефтеюганск</w:t>
      </w:r>
      <w:proofErr w:type="spellEnd"/>
    </w:p>
    <w:bookmarkEnd w:id="0"/>
    <w:p w14:paraId="605417EC" w14:textId="77777777" w:rsidR="00A44DE1" w:rsidRPr="00A44DE1" w:rsidRDefault="00A44DE1" w:rsidP="00A44DE1">
      <w:pPr>
        <w:jc w:val="center"/>
      </w:pPr>
    </w:p>
    <w:p w14:paraId="1526B006" w14:textId="77777777" w:rsidR="005A4B29" w:rsidRDefault="005A4B29" w:rsidP="00A44DE1">
      <w:pPr>
        <w:jc w:val="center"/>
        <w:rPr>
          <w:sz w:val="26"/>
          <w:szCs w:val="26"/>
        </w:rPr>
      </w:pPr>
    </w:p>
    <w:p w14:paraId="083B9041" w14:textId="77777777" w:rsidR="0001052E" w:rsidRPr="00A94CDE" w:rsidRDefault="0001052E" w:rsidP="005A4B29">
      <w:pPr>
        <w:jc w:val="both"/>
        <w:rPr>
          <w:sz w:val="26"/>
          <w:szCs w:val="26"/>
        </w:rPr>
      </w:pPr>
    </w:p>
    <w:p w14:paraId="7019B852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25C11029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C825C0" w:rsidRPr="00C825C0">
        <w:rPr>
          <w:color w:val="000000"/>
          <w:sz w:val="26"/>
          <w:szCs w:val="26"/>
          <w:lang w:eastAsia="en-US"/>
        </w:rPr>
        <w:t>Обустройство Западно-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 xml:space="preserve"> месторождения. </w:t>
      </w:r>
      <w:r w:rsidR="0001052E">
        <w:rPr>
          <w:color w:val="000000"/>
          <w:sz w:val="26"/>
          <w:szCs w:val="26"/>
          <w:lang w:eastAsia="en-US"/>
        </w:rPr>
        <w:br/>
      </w:r>
      <w:r w:rsidR="00C825C0" w:rsidRPr="00C825C0">
        <w:rPr>
          <w:color w:val="000000"/>
          <w:sz w:val="26"/>
          <w:szCs w:val="26"/>
          <w:lang w:eastAsia="en-US"/>
        </w:rPr>
        <w:t xml:space="preserve">Южная часть. Нефтесборные сети. Участок куст скважин К28 – 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тчк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 xml:space="preserve">. подключения </w:t>
      </w:r>
      <w:r w:rsidR="0001052E">
        <w:rPr>
          <w:color w:val="000000"/>
          <w:sz w:val="26"/>
          <w:szCs w:val="26"/>
          <w:lang w:eastAsia="en-US"/>
        </w:rPr>
        <w:br/>
      </w:r>
      <w:r w:rsidR="00C825C0" w:rsidRPr="00C825C0">
        <w:rPr>
          <w:color w:val="000000"/>
          <w:sz w:val="26"/>
          <w:szCs w:val="26"/>
          <w:lang w:eastAsia="en-US"/>
        </w:rPr>
        <w:t>к камере Ш10. Реконструкци</w:t>
      </w:r>
      <w:r w:rsidR="00C825C0">
        <w:rPr>
          <w:color w:val="000000"/>
          <w:sz w:val="26"/>
          <w:szCs w:val="26"/>
          <w:lang w:eastAsia="en-US"/>
        </w:rPr>
        <w:t>я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7A95BDCC" w14:textId="77777777" w:rsidR="002D1DAA" w:rsidRDefault="002D1DAA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5D9F3132" w14:textId="77777777" w:rsidR="0001052E" w:rsidRPr="002C4C37" w:rsidRDefault="0001052E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3F2F2F32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</w:t>
      </w:r>
      <w:r w:rsidR="0001052E">
        <w:rPr>
          <w:sz w:val="26"/>
          <w:szCs w:val="26"/>
        </w:rPr>
        <w:t>-</w:t>
      </w:r>
      <w:r w:rsidRPr="002C4C37">
        <w:rPr>
          <w:sz w:val="26"/>
          <w:szCs w:val="26"/>
        </w:rPr>
        <w:t xml:space="preserve">Мансийского автономного округа </w:t>
      </w:r>
      <w:r w:rsidR="0001052E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района от 15.10.2018</w:t>
      </w:r>
      <w:r w:rsidR="0001052E"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 № 1732-па-нпа «Об утверждении </w:t>
      </w:r>
      <w:r w:rsidR="002D1DAA">
        <w:rPr>
          <w:sz w:val="26"/>
          <w:szCs w:val="26"/>
        </w:rPr>
        <w:t xml:space="preserve">порядка подготовки документации по </w:t>
      </w:r>
      <w:r w:rsidRPr="002C4C37">
        <w:rPr>
          <w:sz w:val="26"/>
          <w:szCs w:val="26"/>
        </w:rPr>
        <w:t xml:space="preserve">планировке территории, разрабатываемой на основании решения Главы Нефтеюганского района </w:t>
      </w:r>
      <w:r w:rsidR="0001052E">
        <w:rPr>
          <w:sz w:val="26"/>
          <w:szCs w:val="26"/>
        </w:rPr>
        <w:br/>
      </w:r>
      <w:r w:rsidRPr="002C4C37">
        <w:rPr>
          <w:sz w:val="26"/>
          <w:szCs w:val="26"/>
        </w:rPr>
        <w:t>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 w:rsidR="00C825C0">
        <w:rPr>
          <w:sz w:val="26"/>
          <w:szCs w:val="26"/>
        </w:rPr>
        <w:t xml:space="preserve">общества с ограниченной ответственностью </w:t>
      </w:r>
      <w:r w:rsidR="0001052E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="002D1DAA">
        <w:rPr>
          <w:sz w:val="26"/>
          <w:szCs w:val="26"/>
        </w:rPr>
        <w:t>Альянс-</w:t>
      </w:r>
      <w:proofErr w:type="spellStart"/>
      <w:r w:rsidR="002D1DAA">
        <w:rPr>
          <w:sz w:val="26"/>
          <w:szCs w:val="26"/>
        </w:rPr>
        <w:t>И</w:t>
      </w:r>
      <w:r w:rsidR="00C825C0">
        <w:rPr>
          <w:sz w:val="26"/>
          <w:szCs w:val="26"/>
        </w:rPr>
        <w:t>нжиринг</w:t>
      </w:r>
      <w:proofErr w:type="spellEnd"/>
      <w:r w:rsidR="002D1DA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(далее - </w:t>
      </w:r>
      <w:r w:rsidR="00C825C0">
        <w:rPr>
          <w:sz w:val="26"/>
          <w:szCs w:val="26"/>
        </w:rPr>
        <w:t>ООО</w:t>
      </w:r>
      <w:r>
        <w:rPr>
          <w:sz w:val="26"/>
          <w:szCs w:val="26"/>
        </w:rPr>
        <w:t xml:space="preserve"> «</w:t>
      </w:r>
      <w:r w:rsidR="00C825C0">
        <w:rPr>
          <w:sz w:val="26"/>
          <w:szCs w:val="26"/>
        </w:rPr>
        <w:t>Альянс-</w:t>
      </w:r>
      <w:proofErr w:type="spellStart"/>
      <w:r w:rsidR="00C825C0">
        <w:rPr>
          <w:sz w:val="26"/>
          <w:szCs w:val="26"/>
        </w:rPr>
        <w:t>Инжиринг</w:t>
      </w:r>
      <w:proofErr w:type="spellEnd"/>
      <w:r>
        <w:rPr>
          <w:sz w:val="26"/>
          <w:szCs w:val="26"/>
        </w:rPr>
        <w:t xml:space="preserve">») </w:t>
      </w:r>
      <w:r w:rsidRPr="0079700D">
        <w:rPr>
          <w:sz w:val="26"/>
          <w:szCs w:val="26"/>
        </w:rPr>
        <w:t xml:space="preserve">от </w:t>
      </w:r>
      <w:r w:rsidR="0070569D">
        <w:rPr>
          <w:sz w:val="26"/>
          <w:szCs w:val="26"/>
        </w:rPr>
        <w:t>2</w:t>
      </w:r>
      <w:r w:rsidR="00C825C0">
        <w:rPr>
          <w:sz w:val="26"/>
          <w:szCs w:val="26"/>
        </w:rPr>
        <w:t>9</w:t>
      </w:r>
      <w:r w:rsidR="00D240F3">
        <w:rPr>
          <w:sz w:val="26"/>
          <w:szCs w:val="26"/>
        </w:rPr>
        <w:t>.03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C825C0">
        <w:rPr>
          <w:sz w:val="26"/>
          <w:szCs w:val="26"/>
        </w:rPr>
        <w:t xml:space="preserve">02-03/22 </w:t>
      </w:r>
      <w:r w:rsidR="0001052E">
        <w:rPr>
          <w:sz w:val="26"/>
          <w:szCs w:val="26"/>
        </w:rPr>
        <w:br/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10325773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765198C9" w14:textId="77777777" w:rsidR="005A4B29" w:rsidRPr="00D240F3" w:rsidRDefault="005A4B29" w:rsidP="0001052E">
      <w:pPr>
        <w:numPr>
          <w:ilvl w:val="0"/>
          <w:numId w:val="35"/>
        </w:numPr>
        <w:tabs>
          <w:tab w:val="left" w:pos="0"/>
          <w:tab w:val="left" w:pos="120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территории </w:t>
      </w:r>
      <w:r>
        <w:rPr>
          <w:sz w:val="26"/>
          <w:szCs w:val="26"/>
        </w:rPr>
        <w:t>(</w:t>
      </w:r>
      <w:r w:rsidRPr="002C4C37">
        <w:rPr>
          <w:sz w:val="26"/>
          <w:szCs w:val="26"/>
        </w:rPr>
        <w:t xml:space="preserve">далее - Документация) </w:t>
      </w:r>
      <w:r w:rsidR="0001052E">
        <w:rPr>
          <w:sz w:val="26"/>
          <w:szCs w:val="26"/>
        </w:rPr>
        <w:br/>
      </w:r>
      <w:r w:rsidRPr="002C4C37">
        <w:rPr>
          <w:sz w:val="26"/>
          <w:szCs w:val="26"/>
        </w:rPr>
        <w:t>для размещения объекта: «</w:t>
      </w:r>
      <w:r w:rsidR="00C825C0" w:rsidRPr="00C825C0">
        <w:rPr>
          <w:color w:val="000000"/>
          <w:sz w:val="26"/>
          <w:szCs w:val="26"/>
          <w:lang w:eastAsia="en-US"/>
        </w:rPr>
        <w:t>Обустройство Западно-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 xml:space="preserve"> месторождения. Южная часть. Нефтесборные сети. Участок куст скважин К28 – 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тчк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>. подключения к камере Ш10. Реконструкция</w:t>
      </w:r>
      <w:r w:rsidR="0070569D">
        <w:rPr>
          <w:color w:val="000000"/>
          <w:sz w:val="26"/>
          <w:szCs w:val="26"/>
          <w:lang w:eastAsia="en-US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C825C0" w:rsidRPr="00C825C0">
        <w:rPr>
          <w:color w:val="000000"/>
          <w:sz w:val="26"/>
          <w:szCs w:val="26"/>
          <w:lang w:eastAsia="en-US"/>
        </w:rPr>
        <w:t>Обустройство Западно-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 xml:space="preserve"> месторождения. Южная часть. Нефтесборные сети. Участок куст скважин К28 – 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тчк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>. подключения к камере Ш10. Реконструкция</w:t>
      </w:r>
      <w:r w:rsidR="007702CF">
        <w:rPr>
          <w:sz w:val="26"/>
          <w:szCs w:val="26"/>
        </w:rPr>
        <w:t>»</w:t>
      </w:r>
      <w:r w:rsidR="007702CF" w:rsidRPr="007702CF">
        <w:rPr>
          <w:sz w:val="26"/>
          <w:szCs w:val="26"/>
        </w:rPr>
        <w:t xml:space="preserve"> </w:t>
      </w:r>
      <w:r w:rsidR="00EA2AC8" w:rsidRPr="002C4C37">
        <w:rPr>
          <w:sz w:val="26"/>
          <w:szCs w:val="26"/>
        </w:rPr>
        <w:t>(</w:t>
      </w:r>
      <w:r w:rsidRPr="002C4C37">
        <w:rPr>
          <w:sz w:val="26"/>
          <w:szCs w:val="26"/>
        </w:rPr>
        <w:t>приложение № 1).</w:t>
      </w:r>
    </w:p>
    <w:p w14:paraId="335F5832" w14:textId="77777777" w:rsidR="005A4B29" w:rsidRPr="002C4C37" w:rsidRDefault="005A4B29" w:rsidP="0001052E">
      <w:pPr>
        <w:numPr>
          <w:ilvl w:val="0"/>
          <w:numId w:val="35"/>
        </w:numPr>
        <w:tabs>
          <w:tab w:val="left" w:pos="0"/>
          <w:tab w:val="left" w:pos="1204"/>
        </w:tabs>
        <w:ind w:left="0" w:firstLine="709"/>
        <w:contextualSpacing/>
        <w:jc w:val="both"/>
        <w:rPr>
          <w:sz w:val="26"/>
          <w:szCs w:val="26"/>
          <w:u w:val="single"/>
        </w:rPr>
      </w:pPr>
      <w:r w:rsidRPr="002C4C37">
        <w:rPr>
          <w:sz w:val="26"/>
          <w:szCs w:val="26"/>
        </w:rPr>
        <w:t xml:space="preserve">Утвердить задание на разработку документации по планировке территории </w:t>
      </w:r>
      <w:r w:rsidR="0001052E">
        <w:rPr>
          <w:sz w:val="26"/>
          <w:szCs w:val="26"/>
        </w:rPr>
        <w:br/>
      </w:r>
      <w:r w:rsidRPr="002C4C37">
        <w:rPr>
          <w:sz w:val="26"/>
          <w:szCs w:val="26"/>
        </w:rPr>
        <w:t>для размещения объекта: «</w:t>
      </w:r>
      <w:r w:rsidR="00C825C0" w:rsidRPr="00C825C0">
        <w:rPr>
          <w:color w:val="000000"/>
          <w:sz w:val="26"/>
          <w:szCs w:val="26"/>
          <w:lang w:eastAsia="en-US"/>
        </w:rPr>
        <w:t>Обустройство Западно-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 xml:space="preserve"> месторождения. Южная часть. Нефтесборные сети. Участок куст скважин К28 – 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тчк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>. подключения к камере Ш10. Реконструкция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6BC755B2" w14:textId="77777777" w:rsidR="005A4B29" w:rsidRPr="0001052E" w:rsidRDefault="005A4B29" w:rsidP="0001052E">
      <w:pPr>
        <w:pStyle w:val="a8"/>
        <w:numPr>
          <w:ilvl w:val="0"/>
          <w:numId w:val="35"/>
        </w:numPr>
        <w:tabs>
          <w:tab w:val="left" w:pos="709"/>
          <w:tab w:val="left" w:pos="1204"/>
        </w:tabs>
        <w:ind w:left="0" w:firstLine="709"/>
        <w:jc w:val="both"/>
        <w:rPr>
          <w:sz w:val="26"/>
          <w:szCs w:val="26"/>
        </w:rPr>
      </w:pPr>
      <w:r w:rsidRPr="0001052E">
        <w:rPr>
          <w:sz w:val="26"/>
          <w:szCs w:val="26"/>
        </w:rPr>
        <w:t xml:space="preserve">Рекомендовать </w:t>
      </w:r>
      <w:r w:rsidR="002D1DAA" w:rsidRPr="0001052E">
        <w:rPr>
          <w:sz w:val="26"/>
          <w:szCs w:val="26"/>
        </w:rPr>
        <w:t>ООО «Альянс-</w:t>
      </w:r>
      <w:proofErr w:type="spellStart"/>
      <w:r w:rsidR="002D1DAA" w:rsidRPr="0001052E">
        <w:rPr>
          <w:sz w:val="26"/>
          <w:szCs w:val="26"/>
        </w:rPr>
        <w:t>Инжиринг</w:t>
      </w:r>
      <w:proofErr w:type="spellEnd"/>
      <w:r w:rsidR="002D1DAA" w:rsidRPr="0001052E">
        <w:rPr>
          <w:sz w:val="26"/>
          <w:szCs w:val="26"/>
        </w:rPr>
        <w:t>»</w:t>
      </w:r>
      <w:r w:rsidR="00EA2AC8" w:rsidRPr="0001052E">
        <w:rPr>
          <w:sz w:val="26"/>
          <w:szCs w:val="26"/>
        </w:rPr>
        <w:t xml:space="preserve"> осуществить</w:t>
      </w:r>
      <w:r w:rsidRPr="0001052E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в комитет </w:t>
      </w:r>
      <w:r w:rsidR="0001052E">
        <w:rPr>
          <w:sz w:val="26"/>
          <w:szCs w:val="26"/>
        </w:rPr>
        <w:br/>
      </w:r>
      <w:r w:rsidR="00EA2AC8" w:rsidRPr="0001052E">
        <w:rPr>
          <w:sz w:val="26"/>
          <w:szCs w:val="26"/>
        </w:rPr>
        <w:t>по градостроительству</w:t>
      </w:r>
      <w:r w:rsidRPr="0001052E">
        <w:rPr>
          <w:sz w:val="26"/>
          <w:szCs w:val="26"/>
        </w:rPr>
        <w:t xml:space="preserve"> администрации Нефтеюганского района на проверку.</w:t>
      </w:r>
    </w:p>
    <w:p w14:paraId="592F7E35" w14:textId="77777777" w:rsidR="005A4B29" w:rsidRPr="0001052E" w:rsidRDefault="005A4B29" w:rsidP="0001052E">
      <w:pPr>
        <w:pStyle w:val="a8"/>
        <w:numPr>
          <w:ilvl w:val="0"/>
          <w:numId w:val="35"/>
        </w:numPr>
        <w:tabs>
          <w:tab w:val="left" w:pos="709"/>
          <w:tab w:val="left" w:pos="1204"/>
        </w:tabs>
        <w:ind w:left="0" w:firstLine="709"/>
        <w:jc w:val="both"/>
        <w:rPr>
          <w:sz w:val="26"/>
          <w:szCs w:val="26"/>
        </w:rPr>
      </w:pPr>
      <w:r w:rsidRPr="0001052E">
        <w:rPr>
          <w:sz w:val="26"/>
          <w:szCs w:val="26"/>
        </w:rPr>
        <w:t>Комитету по градостроительству администрации Нефтеюганского района (Фоминых А.В.):</w:t>
      </w:r>
    </w:p>
    <w:p w14:paraId="0E098A81" w14:textId="77777777" w:rsidR="005A4B29" w:rsidRPr="0001052E" w:rsidRDefault="005A4B29" w:rsidP="0001052E">
      <w:pPr>
        <w:pStyle w:val="a8"/>
        <w:numPr>
          <w:ilvl w:val="1"/>
          <w:numId w:val="35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01052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1052E">
        <w:rPr>
          <w:sz w:val="26"/>
          <w:szCs w:val="26"/>
        </w:rPr>
        <w:br/>
      </w:r>
      <w:r w:rsidRPr="0001052E">
        <w:rPr>
          <w:sz w:val="26"/>
          <w:szCs w:val="26"/>
        </w:rPr>
        <w:t>о порядке, сроках подготовки и содержании Документации.</w:t>
      </w:r>
    </w:p>
    <w:p w14:paraId="1F1322C6" w14:textId="77777777" w:rsidR="005A4B29" w:rsidRPr="0001052E" w:rsidRDefault="005A4B29" w:rsidP="0001052E">
      <w:pPr>
        <w:pStyle w:val="a8"/>
        <w:numPr>
          <w:ilvl w:val="1"/>
          <w:numId w:val="35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01052E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3C29CA57" w14:textId="77777777" w:rsidR="005A4B29" w:rsidRPr="0001052E" w:rsidRDefault="005A4B29" w:rsidP="0001052E">
      <w:pPr>
        <w:pStyle w:val="a8"/>
        <w:numPr>
          <w:ilvl w:val="0"/>
          <w:numId w:val="35"/>
        </w:numPr>
        <w:tabs>
          <w:tab w:val="left" w:pos="0"/>
          <w:tab w:val="left" w:pos="120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1052E">
        <w:rPr>
          <w:rFonts w:eastAsiaTheme="minorHAnsi"/>
          <w:sz w:val="26"/>
          <w:szCs w:val="26"/>
          <w:lang w:eastAsia="en-US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A443F3A" w14:textId="77777777" w:rsidR="005A4B29" w:rsidRPr="0001052E" w:rsidRDefault="005A4B29" w:rsidP="0001052E">
      <w:pPr>
        <w:pStyle w:val="a8"/>
        <w:numPr>
          <w:ilvl w:val="0"/>
          <w:numId w:val="35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1052E">
        <w:rPr>
          <w:rFonts w:eastAsiaTheme="minorHAnsi"/>
          <w:sz w:val="26"/>
          <w:szCs w:val="26"/>
          <w:lang w:eastAsia="en-US"/>
        </w:rPr>
        <w:t xml:space="preserve">Контроль за выполнением настоящего постановления возложить </w:t>
      </w:r>
      <w:r w:rsidR="0001052E">
        <w:rPr>
          <w:rFonts w:eastAsiaTheme="minorHAnsi"/>
          <w:sz w:val="26"/>
          <w:szCs w:val="26"/>
          <w:lang w:eastAsia="en-US"/>
        </w:rPr>
        <w:br/>
      </w:r>
      <w:r w:rsidRPr="0001052E">
        <w:rPr>
          <w:rFonts w:eastAsiaTheme="minorHAnsi"/>
          <w:sz w:val="26"/>
          <w:szCs w:val="26"/>
          <w:lang w:eastAsia="en-US"/>
        </w:rPr>
        <w:t>на заместителя главы Нефтеюганского района Бородкину О.В.</w:t>
      </w:r>
    </w:p>
    <w:p w14:paraId="173A62D3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35EDE875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02FBA600" w14:textId="77777777" w:rsidR="005A4B29" w:rsidRDefault="005A4B29" w:rsidP="005A4B29">
      <w:pPr>
        <w:jc w:val="both"/>
        <w:rPr>
          <w:sz w:val="26"/>
          <w:szCs w:val="26"/>
        </w:rPr>
      </w:pPr>
    </w:p>
    <w:p w14:paraId="0B1C0B25" w14:textId="77777777" w:rsidR="0001052E" w:rsidRPr="00521F56" w:rsidRDefault="0001052E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DE44650" w14:textId="77777777" w:rsidR="0010218C" w:rsidRDefault="0010218C" w:rsidP="007B4053">
      <w:pPr>
        <w:jc w:val="both"/>
        <w:rPr>
          <w:sz w:val="26"/>
          <w:szCs w:val="26"/>
        </w:rPr>
      </w:pPr>
    </w:p>
    <w:p w14:paraId="496A3A8D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0B55196E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5ABD3B25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2892DE66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256AAE5F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08B038A6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6B79EC61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3F6E284B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000CA42F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000357E0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1B4ED3B7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3A1CE279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01291B0C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20FF3BBB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7AA33A64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63040247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2BD84E43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243F2C78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2699C00D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73697EFF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3139F965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18215BCE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52CBA595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699C245C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262BD875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7B1BBDB8" w14:textId="77777777" w:rsidR="0001052E" w:rsidRDefault="0001052E" w:rsidP="007B4053">
      <w:pPr>
        <w:ind w:left="4948" w:firstLine="708"/>
        <w:rPr>
          <w:sz w:val="26"/>
          <w:szCs w:val="26"/>
        </w:rPr>
      </w:pPr>
    </w:p>
    <w:p w14:paraId="724A250A" w14:textId="77777777" w:rsidR="0001052E" w:rsidRDefault="0001052E" w:rsidP="0001052E">
      <w:pPr>
        <w:rPr>
          <w:sz w:val="26"/>
          <w:szCs w:val="26"/>
        </w:rPr>
      </w:pPr>
    </w:p>
    <w:p w14:paraId="217BF1BD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2AF591F0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29EC7975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A44DE1">
        <w:rPr>
          <w:sz w:val="26"/>
          <w:szCs w:val="26"/>
        </w:rPr>
        <w:t>13.04.2022 № 598-па</w:t>
      </w:r>
    </w:p>
    <w:p w14:paraId="6FFC4C1A" w14:textId="77777777" w:rsidR="007B4053" w:rsidRDefault="007B4053" w:rsidP="007B4053">
      <w:pPr>
        <w:rPr>
          <w:sz w:val="26"/>
          <w:szCs w:val="26"/>
        </w:rPr>
      </w:pPr>
    </w:p>
    <w:p w14:paraId="3D00700A" w14:textId="77777777" w:rsidR="007B4053" w:rsidRDefault="007B4053" w:rsidP="0001052E">
      <w:pPr>
        <w:rPr>
          <w:sz w:val="26"/>
          <w:szCs w:val="26"/>
        </w:rPr>
      </w:pPr>
    </w:p>
    <w:p w14:paraId="54D70D5E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5928B1E7" w14:textId="77777777" w:rsidR="007B4053" w:rsidRPr="002D1DAA" w:rsidRDefault="007B4053" w:rsidP="002D1DAA">
      <w:pPr>
        <w:jc w:val="center"/>
        <w:rPr>
          <w:color w:val="000000"/>
          <w:sz w:val="26"/>
          <w:szCs w:val="26"/>
          <w:lang w:eastAsia="en-US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C825C0" w:rsidRPr="00C825C0">
        <w:rPr>
          <w:color w:val="000000"/>
          <w:sz w:val="26"/>
          <w:szCs w:val="26"/>
          <w:lang w:eastAsia="en-US"/>
        </w:rPr>
        <w:t>Обустройство Западно-</w:t>
      </w:r>
      <w:proofErr w:type="spellStart"/>
      <w:r w:rsidR="002D1DAA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2D1DAA">
        <w:rPr>
          <w:color w:val="000000"/>
          <w:sz w:val="26"/>
          <w:szCs w:val="26"/>
          <w:lang w:eastAsia="en-US"/>
        </w:rPr>
        <w:t xml:space="preserve"> месторождения. Южная </w:t>
      </w:r>
      <w:r w:rsidR="00C825C0" w:rsidRPr="00C825C0">
        <w:rPr>
          <w:color w:val="000000"/>
          <w:sz w:val="26"/>
          <w:szCs w:val="26"/>
          <w:lang w:eastAsia="en-US"/>
        </w:rPr>
        <w:t xml:space="preserve">часть. Нефтесборные сети. </w:t>
      </w:r>
      <w:r w:rsidR="002D1DAA">
        <w:rPr>
          <w:color w:val="000000"/>
          <w:sz w:val="26"/>
          <w:szCs w:val="26"/>
          <w:lang w:eastAsia="en-US"/>
        </w:rPr>
        <w:t xml:space="preserve"> </w:t>
      </w:r>
      <w:r w:rsidR="00C825C0" w:rsidRPr="00C825C0">
        <w:rPr>
          <w:color w:val="000000"/>
          <w:sz w:val="26"/>
          <w:szCs w:val="26"/>
          <w:lang w:eastAsia="en-US"/>
        </w:rPr>
        <w:t xml:space="preserve">Участок куст скважин К28 – </w:t>
      </w:r>
      <w:proofErr w:type="spellStart"/>
      <w:r w:rsidR="00C825C0" w:rsidRPr="00C825C0">
        <w:rPr>
          <w:color w:val="000000"/>
          <w:sz w:val="26"/>
          <w:szCs w:val="26"/>
          <w:lang w:eastAsia="en-US"/>
        </w:rPr>
        <w:t>тчк</w:t>
      </w:r>
      <w:proofErr w:type="spellEnd"/>
      <w:r w:rsidR="00C825C0" w:rsidRPr="00C825C0">
        <w:rPr>
          <w:color w:val="000000"/>
          <w:sz w:val="26"/>
          <w:szCs w:val="26"/>
          <w:lang w:eastAsia="en-US"/>
        </w:rPr>
        <w:t xml:space="preserve">. подключения </w:t>
      </w:r>
      <w:r w:rsidR="0001052E">
        <w:rPr>
          <w:color w:val="000000"/>
          <w:sz w:val="26"/>
          <w:szCs w:val="26"/>
          <w:lang w:eastAsia="en-US"/>
        </w:rPr>
        <w:br/>
      </w:r>
      <w:r w:rsidR="00C825C0" w:rsidRPr="00C825C0">
        <w:rPr>
          <w:color w:val="000000"/>
          <w:sz w:val="26"/>
          <w:szCs w:val="26"/>
          <w:lang w:eastAsia="en-US"/>
        </w:rPr>
        <w:t>к камере Ш10. Реконструкция</w:t>
      </w:r>
      <w:r w:rsidRPr="00345715">
        <w:rPr>
          <w:sz w:val="26"/>
          <w:szCs w:val="26"/>
        </w:rPr>
        <w:t>»</w:t>
      </w:r>
    </w:p>
    <w:p w14:paraId="093DD432" w14:textId="77777777" w:rsidR="007B4053" w:rsidRDefault="002D1DAA" w:rsidP="00AD7302">
      <w:pPr>
        <w:rPr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8C74BA0" wp14:editId="10AD2B18">
            <wp:simplePos x="0" y="0"/>
            <wp:positionH relativeFrom="column">
              <wp:posOffset>-49013</wp:posOffset>
            </wp:positionH>
            <wp:positionV relativeFrom="paragraph">
              <wp:posOffset>115496</wp:posOffset>
            </wp:positionV>
            <wp:extent cx="5982498" cy="4971488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498" cy="497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23D82" w14:textId="77777777" w:rsidR="007B4053" w:rsidRDefault="007B4053" w:rsidP="00931BB9">
      <w:pPr>
        <w:jc w:val="center"/>
        <w:rPr>
          <w:sz w:val="26"/>
          <w:szCs w:val="26"/>
        </w:rPr>
        <w:sectPr w:rsidR="007B4053" w:rsidSect="0001052E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FE78AD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31682D29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04994D19" w14:textId="77777777" w:rsidR="00A44DE1" w:rsidRPr="00C8003F" w:rsidRDefault="000445BB" w:rsidP="00A44DE1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A44DE1">
        <w:rPr>
          <w:sz w:val="26"/>
          <w:szCs w:val="26"/>
        </w:rPr>
        <w:t>13.04.2022 № 598-па</w:t>
      </w:r>
    </w:p>
    <w:p w14:paraId="082F6B56" w14:textId="77777777" w:rsidR="000445BB" w:rsidRPr="00C8003F" w:rsidRDefault="000445BB" w:rsidP="00615863">
      <w:pPr>
        <w:ind w:firstLine="5656"/>
        <w:rPr>
          <w:sz w:val="26"/>
          <w:szCs w:val="26"/>
        </w:rPr>
      </w:pPr>
    </w:p>
    <w:p w14:paraId="1E357F03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0556557C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5C1A1CC9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70CF2156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2D1DAA" w:rsidRPr="002D1DAA">
        <w:rPr>
          <w:u w:val="single"/>
        </w:rPr>
        <w:t>Обустройство Западно-</w:t>
      </w:r>
      <w:proofErr w:type="spellStart"/>
      <w:r w:rsidR="002D1DAA" w:rsidRPr="002D1DAA">
        <w:rPr>
          <w:u w:val="single"/>
        </w:rPr>
        <w:t>Салымского</w:t>
      </w:r>
      <w:proofErr w:type="spellEnd"/>
      <w:r w:rsidR="002D1DAA" w:rsidRPr="002D1DAA">
        <w:rPr>
          <w:u w:val="single"/>
        </w:rPr>
        <w:t xml:space="preserve"> месторождения. Южная часть. Нефтесборные сети.  Участок куст скважин К28 – </w:t>
      </w:r>
      <w:proofErr w:type="spellStart"/>
      <w:r w:rsidR="002D1DAA" w:rsidRPr="002D1DAA">
        <w:rPr>
          <w:u w:val="single"/>
        </w:rPr>
        <w:t>тчк</w:t>
      </w:r>
      <w:proofErr w:type="spellEnd"/>
      <w:r w:rsidR="002D1DAA" w:rsidRPr="002D1DAA">
        <w:rPr>
          <w:u w:val="single"/>
        </w:rPr>
        <w:t>. подключения к камере Ш10. Реконструкция</w:t>
      </w:r>
      <w:r w:rsidRPr="00B37EB5">
        <w:rPr>
          <w:u w:val="single"/>
        </w:rPr>
        <w:t>»</w:t>
      </w:r>
    </w:p>
    <w:p w14:paraId="553EC3AC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>) капитального строительства,</w:t>
      </w:r>
      <w:r w:rsidR="0001052E">
        <w:rPr>
          <w:bCs/>
        </w:rPr>
        <w:br/>
      </w:r>
      <w:r w:rsidRPr="00B37EB5">
        <w:rPr>
          <w:bCs/>
        </w:rPr>
        <w:t xml:space="preserve"> 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5648"/>
      </w:tblGrid>
      <w:tr w:rsidR="002D1DAA" w:rsidRPr="002D1DAA" w14:paraId="7184C9DA" w14:textId="77777777" w:rsidTr="006D4D44">
        <w:trPr>
          <w:trHeight w:val="333"/>
        </w:trPr>
        <w:tc>
          <w:tcPr>
            <w:tcW w:w="0" w:type="auto"/>
            <w:vAlign w:val="center"/>
          </w:tcPr>
          <w:p w14:paraId="63E578D2" w14:textId="77777777" w:rsidR="002D1DAA" w:rsidRPr="002D1DAA" w:rsidRDefault="002D1DAA" w:rsidP="002D1DAA">
            <w:pPr>
              <w:ind w:left="284"/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bookmarkStart w:id="1" w:name="OLE_LINK7"/>
            <w:bookmarkStart w:id="2" w:name="OLE_LINK8"/>
            <w:r w:rsidRPr="002D1DAA">
              <w:rPr>
                <w:rFonts w:eastAsia="Calibri"/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558FA3C" w14:textId="77777777" w:rsidR="002D1DAA" w:rsidRPr="002D1DAA" w:rsidRDefault="002D1DAA" w:rsidP="002D1DAA">
            <w:pPr>
              <w:ind w:firstLine="335"/>
              <w:jc w:val="center"/>
              <w:rPr>
                <w:b/>
                <w:color w:val="000000" w:themeColor="text1"/>
              </w:rPr>
            </w:pPr>
            <w:r w:rsidRPr="002D1DAA">
              <w:rPr>
                <w:b/>
                <w:color w:val="000000" w:themeColor="text1"/>
              </w:rPr>
              <w:t>Содержание</w:t>
            </w:r>
          </w:p>
        </w:tc>
      </w:tr>
      <w:tr w:rsidR="002D1DAA" w:rsidRPr="002D1DAA" w14:paraId="201CE4BD" w14:textId="77777777" w:rsidTr="006D4D44">
        <w:tc>
          <w:tcPr>
            <w:tcW w:w="0" w:type="auto"/>
            <w:vAlign w:val="center"/>
          </w:tcPr>
          <w:p w14:paraId="0E40AC5B" w14:textId="77777777" w:rsidR="002D1DAA" w:rsidRPr="002D1DAA" w:rsidRDefault="002D1DAA" w:rsidP="002D1D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2D1DAA">
              <w:rPr>
                <w:rFonts w:eastAsia="Calibri"/>
                <w:color w:val="000000" w:themeColor="text1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220D1C9" w14:textId="77777777" w:rsidR="002D1DAA" w:rsidRPr="002D1DAA" w:rsidRDefault="002D1DAA" w:rsidP="002D1DAA">
            <w:pPr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Проект планировки территории.</w:t>
            </w:r>
          </w:p>
        </w:tc>
      </w:tr>
      <w:tr w:rsidR="002D1DAA" w:rsidRPr="002D1DAA" w14:paraId="4E7CF86A" w14:textId="77777777" w:rsidTr="006D4D44">
        <w:tc>
          <w:tcPr>
            <w:tcW w:w="0" w:type="auto"/>
            <w:vAlign w:val="center"/>
          </w:tcPr>
          <w:p w14:paraId="0F7FDC89" w14:textId="77777777" w:rsidR="002D1DAA" w:rsidRPr="002D1DAA" w:rsidRDefault="002D1DAA" w:rsidP="002D1D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2D1DAA">
              <w:rPr>
                <w:rFonts w:eastAsia="Calibri"/>
                <w:color w:val="000000" w:themeColor="text1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73C3E40" w14:textId="77777777" w:rsidR="002D1DAA" w:rsidRPr="002D1DAA" w:rsidRDefault="002D1DAA" w:rsidP="002D1DAA">
            <w:pPr>
              <w:ind w:right="-5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Нефтеюганский филиал компании «</w:t>
            </w:r>
            <w:proofErr w:type="spellStart"/>
            <w:r w:rsidRPr="002D1DAA">
              <w:rPr>
                <w:color w:val="000000" w:themeColor="text1"/>
              </w:rPr>
              <w:t>Салым</w:t>
            </w:r>
            <w:proofErr w:type="spellEnd"/>
            <w:r w:rsidRPr="002D1DAA">
              <w:rPr>
                <w:color w:val="000000" w:themeColor="text1"/>
              </w:rPr>
              <w:t xml:space="preserve"> Петролеум Девелопмент Н.В.»;</w:t>
            </w:r>
          </w:p>
          <w:p w14:paraId="1D2CE5DC" w14:textId="77777777" w:rsidR="002D1DAA" w:rsidRPr="002D1DAA" w:rsidRDefault="002D1DAA" w:rsidP="002D1DAA">
            <w:pPr>
              <w:ind w:right="-5"/>
              <w:rPr>
                <w:color w:val="000000" w:themeColor="text1"/>
              </w:rPr>
            </w:pPr>
          </w:p>
          <w:p w14:paraId="5E7ADCC5" w14:textId="77777777" w:rsidR="002D1DAA" w:rsidRPr="002D1DAA" w:rsidRDefault="002D1DAA" w:rsidP="002D1DAA">
            <w:pPr>
              <w:ind w:right="-5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 xml:space="preserve">местонахождение и адрес:628327, РФ, ХМАО-Югра, Нефтеюганский район, пос. </w:t>
            </w:r>
            <w:proofErr w:type="spellStart"/>
            <w:r w:rsidRPr="002D1DAA">
              <w:rPr>
                <w:color w:val="000000" w:themeColor="text1"/>
              </w:rPr>
              <w:t>Салым</w:t>
            </w:r>
            <w:proofErr w:type="spellEnd"/>
            <w:r w:rsidRPr="002D1DAA">
              <w:rPr>
                <w:color w:val="000000" w:themeColor="text1"/>
              </w:rPr>
              <w:t>, ул. Юбилейная, 15</w:t>
            </w:r>
          </w:p>
          <w:p w14:paraId="2A746615" w14:textId="77777777" w:rsidR="002D1DAA" w:rsidRPr="002D1DAA" w:rsidRDefault="002D1DAA" w:rsidP="002D1DAA">
            <w:pPr>
              <w:ind w:right="-5"/>
              <w:rPr>
                <w:color w:val="000000" w:themeColor="text1"/>
              </w:rPr>
            </w:pPr>
          </w:p>
        </w:tc>
      </w:tr>
      <w:tr w:rsidR="002D1DAA" w:rsidRPr="002D1DAA" w14:paraId="2C4835F8" w14:textId="77777777" w:rsidTr="006D4D44">
        <w:tc>
          <w:tcPr>
            <w:tcW w:w="0" w:type="auto"/>
            <w:vAlign w:val="center"/>
          </w:tcPr>
          <w:p w14:paraId="2B52CA9C" w14:textId="77777777" w:rsidR="002D1DAA" w:rsidRPr="002D1DAA" w:rsidRDefault="002D1DAA" w:rsidP="002D1D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2D1DAA">
              <w:rPr>
                <w:rFonts w:eastAsia="Calibri"/>
                <w:color w:val="000000" w:themeColor="text1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2337CD2" w14:textId="77777777" w:rsidR="002D1DAA" w:rsidRPr="002D1DAA" w:rsidRDefault="002D1DAA" w:rsidP="002D1DAA">
            <w:pPr>
              <w:ind w:left="-74" w:right="-5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За счет собственных средств Компании «</w:t>
            </w:r>
            <w:proofErr w:type="spellStart"/>
            <w:r w:rsidRPr="002D1DAA">
              <w:rPr>
                <w:color w:val="000000" w:themeColor="text1"/>
              </w:rPr>
              <w:t>Салым</w:t>
            </w:r>
            <w:proofErr w:type="spellEnd"/>
            <w:r w:rsidRPr="002D1DAA">
              <w:rPr>
                <w:color w:val="000000" w:themeColor="text1"/>
              </w:rPr>
              <w:t xml:space="preserve"> Петролеум Девелопмент Н.В.»</w:t>
            </w:r>
          </w:p>
        </w:tc>
      </w:tr>
      <w:tr w:rsidR="002D1DAA" w:rsidRPr="002D1DAA" w14:paraId="712580DB" w14:textId="77777777" w:rsidTr="006D4D44">
        <w:tc>
          <w:tcPr>
            <w:tcW w:w="0" w:type="auto"/>
            <w:vAlign w:val="center"/>
          </w:tcPr>
          <w:p w14:paraId="694B2EFA" w14:textId="77777777" w:rsidR="002D1DAA" w:rsidRPr="002D1DAA" w:rsidRDefault="002D1DAA" w:rsidP="002D1D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2D1DAA">
              <w:rPr>
                <w:rFonts w:eastAsia="Calibri"/>
                <w:color w:val="000000" w:themeColor="text1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4561C64" w14:textId="77777777" w:rsidR="002D1DAA" w:rsidRPr="002D1DAA" w:rsidRDefault="002D1DAA" w:rsidP="002D1DAA">
            <w:pPr>
              <w:tabs>
                <w:tab w:val="right" w:pos="9922"/>
              </w:tabs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Полное наименование объекта: «</w:t>
            </w:r>
            <w:r w:rsidRPr="002D1DAA">
              <w:rPr>
                <w:color w:val="000000" w:themeColor="text1"/>
                <w:u w:val="single"/>
              </w:rPr>
              <w:t>Обустройство Западно-</w:t>
            </w:r>
            <w:proofErr w:type="spellStart"/>
            <w:r w:rsidRPr="002D1DAA">
              <w:rPr>
                <w:color w:val="000000" w:themeColor="text1"/>
                <w:u w:val="single"/>
              </w:rPr>
              <w:t>Салымского</w:t>
            </w:r>
            <w:proofErr w:type="spellEnd"/>
            <w:r w:rsidRPr="002D1DAA">
              <w:rPr>
                <w:color w:val="000000" w:themeColor="text1"/>
                <w:u w:val="single"/>
              </w:rPr>
              <w:t xml:space="preserve"> месторождения. Южная часть. Нефтесборные сети. Участок куст скважин К28 – </w:t>
            </w:r>
            <w:proofErr w:type="spellStart"/>
            <w:r w:rsidRPr="002D1DAA">
              <w:rPr>
                <w:color w:val="000000" w:themeColor="text1"/>
                <w:u w:val="single"/>
              </w:rPr>
              <w:t>тчк</w:t>
            </w:r>
            <w:proofErr w:type="spellEnd"/>
            <w:r w:rsidRPr="002D1DAA">
              <w:rPr>
                <w:color w:val="000000" w:themeColor="text1"/>
                <w:u w:val="single"/>
              </w:rPr>
              <w:t>. подключения к камере Ш10. Реконструкция</w:t>
            </w:r>
            <w:r w:rsidRPr="002D1DAA">
              <w:rPr>
                <w:color w:val="000000" w:themeColor="text1"/>
              </w:rPr>
              <w:t>». Основные характеристики представлены в приложении № 1 к заданию.</w:t>
            </w:r>
          </w:p>
          <w:p w14:paraId="768BED8F" w14:textId="77777777" w:rsidR="002D1DAA" w:rsidRPr="002D1DAA" w:rsidRDefault="002D1DAA" w:rsidP="002D1DAA">
            <w:pPr>
              <w:ind w:left="-74" w:right="-5"/>
              <w:rPr>
                <w:color w:val="000000" w:themeColor="text1"/>
              </w:rPr>
            </w:pPr>
          </w:p>
        </w:tc>
      </w:tr>
      <w:tr w:rsidR="002D1DAA" w:rsidRPr="002D1DAA" w14:paraId="6FE35017" w14:textId="77777777" w:rsidTr="006D4D44">
        <w:tc>
          <w:tcPr>
            <w:tcW w:w="0" w:type="auto"/>
            <w:vAlign w:val="center"/>
          </w:tcPr>
          <w:p w14:paraId="46CD3FC7" w14:textId="77777777" w:rsidR="002D1DAA" w:rsidRPr="002D1DAA" w:rsidRDefault="002D1DAA" w:rsidP="002D1D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2D1DAA">
              <w:rPr>
                <w:rFonts w:eastAsia="Calibri"/>
                <w:color w:val="000000" w:themeColor="text1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B1496A0" w14:textId="77777777" w:rsidR="002D1DAA" w:rsidRPr="002D1DAA" w:rsidRDefault="002D1DAA" w:rsidP="002D1DAA">
            <w:pPr>
              <w:ind w:left="-74" w:right="-5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2D1DAA" w:rsidRPr="002D1DAA" w14:paraId="7ED3363D" w14:textId="77777777" w:rsidTr="006D4D44">
        <w:tc>
          <w:tcPr>
            <w:tcW w:w="0" w:type="auto"/>
            <w:vAlign w:val="center"/>
          </w:tcPr>
          <w:p w14:paraId="7E8465A2" w14:textId="77777777" w:rsidR="002D1DAA" w:rsidRPr="002D1DAA" w:rsidRDefault="002D1DAA" w:rsidP="002D1DAA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color w:val="000000" w:themeColor="text1"/>
              </w:rPr>
            </w:pPr>
            <w:r w:rsidRPr="002D1DAA">
              <w:rPr>
                <w:rFonts w:eastAsia="Calibri"/>
                <w:color w:val="000000" w:themeColor="text1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83BEB9E" w14:textId="77777777" w:rsidR="002D1DAA" w:rsidRPr="002D1DAA" w:rsidRDefault="002D1DAA" w:rsidP="002D1DAA">
            <w:pPr>
              <w:ind w:left="-74" w:right="-5"/>
              <w:jc w:val="both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6DCAD84C" w14:textId="77777777" w:rsidR="002D1DAA" w:rsidRPr="002D1DAA" w:rsidRDefault="002D1DAA" w:rsidP="002D1DAA">
            <w:pPr>
              <w:widowControl w:val="0"/>
              <w:tabs>
                <w:tab w:val="left" w:pos="6021"/>
              </w:tabs>
              <w:ind w:left="34"/>
              <w:jc w:val="both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19D8DBE4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color w:val="000000" w:themeColor="text1"/>
              </w:rPr>
              <w:t>1.</w:t>
            </w:r>
            <w:r w:rsidRPr="002D1DAA">
              <w:rPr>
                <w:rFonts w:eastAsia="Calibri"/>
                <w:color w:val="000000" w:themeColor="text1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14:paraId="2F786C1B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раздел 1 «Проект планировки территории. Графическая часть»;</w:t>
            </w:r>
          </w:p>
          <w:p w14:paraId="39D81D14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раздел 2 «Положение о размещении линейных объектов».</w:t>
            </w:r>
          </w:p>
          <w:p w14:paraId="32E056DE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3714AE1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0C52777A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чертеж красных линий;</w:t>
            </w:r>
          </w:p>
          <w:p w14:paraId="52BE3FB6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чертеж границ зон планируемого размещения линейных объектов;</w:t>
            </w:r>
          </w:p>
          <w:p w14:paraId="679F1264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C916808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150F5B7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 w:firstLine="426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На чертеже красных линий отображаются:</w:t>
            </w:r>
          </w:p>
          <w:p w14:paraId="29EF3C28" w14:textId="77777777" w:rsidR="002D1DAA" w:rsidRPr="002D1DAA" w:rsidRDefault="002D1DAA" w:rsidP="002D1DAA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  <w:r w:rsidRPr="002D1DAA">
              <w:rPr>
                <w:color w:val="000000" w:themeColor="text1"/>
              </w:rPr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2D1DAA">
              <w:rPr>
                <w:color w:val="000000" w:themeColor="text1"/>
              </w:rPr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9E399BB" w14:textId="77777777" w:rsidR="002D1DAA" w:rsidRPr="002D1DAA" w:rsidRDefault="002D1DAA" w:rsidP="002D1DA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B8D748D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  <w:r w:rsidRPr="002D1DAA">
              <w:rPr>
                <w:color w:val="000000" w:themeColor="text1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2D1DAA">
              <w:rPr>
                <w:color w:val="000000" w:themeColor="text1"/>
              </w:rPr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CBD01FD" w14:textId="77777777" w:rsidR="002D1DAA" w:rsidRPr="002D1DAA" w:rsidRDefault="002D1DAA" w:rsidP="002D1D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A022CAB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 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2D1DAA">
              <w:rPr>
                <w:color w:val="000000" w:themeColor="text1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2D1DAA">
              <w:rPr>
                <w:color w:val="000000" w:themeColor="text1"/>
              </w:rPr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2D1DAA">
              <w:rPr>
                <w:color w:val="000000" w:themeColor="text1"/>
              </w:rPr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7842DD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70A9C83D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bookmarkStart w:id="3" w:name="Par1"/>
            <w:bookmarkEnd w:id="3"/>
            <w:r w:rsidRPr="002D1DAA">
              <w:rPr>
                <w:rFonts w:eastAsia="Calibri"/>
                <w:color w:val="000000" w:themeColor="text1"/>
                <w:lang w:eastAsia="en-US"/>
              </w:rPr>
              <w:t xml:space="preserve">а) </w:t>
            </w:r>
            <w:r w:rsidRPr="002D1DAA">
              <w:rPr>
                <w:color w:val="000000" w:themeColor="text1"/>
                <w:shd w:val="clear" w:color="auto" w:fill="FFFFFF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C73AF97" w14:textId="77777777" w:rsidR="002D1DAA" w:rsidRPr="002D1DAA" w:rsidRDefault="002D1DAA" w:rsidP="002D1DAA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bookmarkStart w:id="4" w:name="Par2"/>
            <w:bookmarkEnd w:id="4"/>
            <w:r w:rsidRPr="002D1DAA"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2D1DAA">
              <w:rPr>
                <w:color w:val="000000" w:themeColor="text1"/>
              </w:rPr>
              <w:br/>
              <w:t>в) перечень координат характерных точек границ зон планируемого размещения линейных объектов;</w:t>
            </w:r>
            <w:r w:rsidRPr="002D1DAA">
              <w:rPr>
                <w:color w:val="000000" w:themeColor="text1"/>
              </w:rPr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240F32" w14:textId="77777777" w:rsidR="002D1DAA" w:rsidRPr="002D1DAA" w:rsidRDefault="002D1DAA" w:rsidP="002D1DAA">
            <w:pPr>
              <w:ind w:left="35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B67B4C0" w14:textId="77777777" w:rsidR="002D1DAA" w:rsidRPr="002D1DAA" w:rsidRDefault="002D1DAA" w:rsidP="002D1DAA">
            <w:pPr>
              <w:ind w:left="35" w:firstLine="284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48DFD72" w14:textId="77777777" w:rsidR="002D1DAA" w:rsidRPr="002D1DAA" w:rsidRDefault="002D1DAA" w:rsidP="002D1DAA">
            <w:pPr>
              <w:ind w:left="35" w:firstLine="284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640D423" w14:textId="77777777" w:rsidR="002D1DAA" w:rsidRPr="002D1DAA" w:rsidRDefault="002D1DAA" w:rsidP="002D1DAA">
            <w:pPr>
              <w:ind w:left="35" w:firstLine="284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016EE66" w14:textId="77777777" w:rsidR="002D1DAA" w:rsidRPr="002D1DAA" w:rsidRDefault="002D1DAA" w:rsidP="002D1DAA">
            <w:pPr>
              <w:ind w:left="35" w:firstLine="284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AC494ED" w14:textId="77777777" w:rsidR="002D1DAA" w:rsidRPr="002D1DAA" w:rsidRDefault="002D1DAA" w:rsidP="002D1DAA">
            <w:pPr>
              <w:ind w:left="35" w:firstLine="284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требований к цветовому решению внешнего облика таких объектов;</w:t>
            </w:r>
          </w:p>
          <w:p w14:paraId="029201B9" w14:textId="77777777" w:rsidR="002D1DAA" w:rsidRPr="002D1DAA" w:rsidRDefault="002D1DAA" w:rsidP="002D1DAA">
            <w:pPr>
              <w:ind w:left="35" w:firstLine="284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требований к строительным материалам, определяющим внешний облик таких объектов;</w:t>
            </w:r>
          </w:p>
          <w:p w14:paraId="3658BD78" w14:textId="77777777" w:rsidR="002D1DAA" w:rsidRPr="002D1DAA" w:rsidRDefault="002D1DAA" w:rsidP="002D1DAA">
            <w:pPr>
              <w:ind w:left="35" w:firstLine="284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2D1DAA">
              <w:rPr>
                <w:color w:val="000000" w:themeColor="text1"/>
              </w:rPr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2D1DAA">
              <w:rPr>
                <w:color w:val="000000" w:themeColor="text1"/>
              </w:rPr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2D1DAA">
              <w:rPr>
                <w:color w:val="000000" w:themeColor="text1"/>
              </w:rPr>
              <w:br/>
              <w:t>з) информация о необходимости осуществления мероприятий по охране окружающей среды;</w:t>
            </w:r>
            <w:r w:rsidRPr="002D1DAA">
              <w:rPr>
                <w:color w:val="000000" w:themeColor="text1"/>
              </w:rPr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  <w:r w:rsidRPr="002D1DAA">
              <w:rPr>
                <w:color w:val="000000" w:themeColor="text1"/>
              </w:rPr>
              <w:br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12" w:anchor="7DO0KB" w:history="1">
              <w:r w:rsidRPr="002D1DAA">
                <w:rPr>
                  <w:color w:val="000000" w:themeColor="text1"/>
                  <w:u w:val="single"/>
                </w:rPr>
                <w:t>подпунктами "а"</w:t>
              </w:r>
            </w:hyperlink>
            <w:r w:rsidRPr="002D1DAA">
              <w:rPr>
                <w:color w:val="000000" w:themeColor="text1"/>
              </w:rPr>
              <w:t> и </w:t>
            </w:r>
            <w:hyperlink r:id="rId13" w:anchor="7DQ0KC" w:history="1">
              <w:r w:rsidRPr="002D1DAA">
                <w:rPr>
                  <w:color w:val="000000" w:themeColor="text1"/>
                  <w:u w:val="single"/>
                </w:rPr>
                <w:t>"б" пункта 15 настоящего Положения</w:t>
              </w:r>
            </w:hyperlink>
            <w:r w:rsidRPr="002D1DAA">
              <w:rPr>
                <w:color w:val="000000" w:themeColor="text1"/>
              </w:rPr>
              <w:t>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4" w:anchor="DGC0R0" w:history="1">
              <w:r w:rsidRPr="002D1DAA">
                <w:rPr>
                  <w:color w:val="000000" w:themeColor="text1"/>
                  <w:u w:val="single"/>
                </w:rPr>
                <w:t>частью 14 статьи 9 Градостроительного кодекса Российской Федерации</w:t>
              </w:r>
            </w:hyperlink>
            <w:r w:rsidRPr="002D1DAA">
              <w:rPr>
                <w:color w:val="000000" w:themeColor="text1"/>
              </w:rPr>
              <w:t>, или случаев, когда такие линейные объекты не подлежат отображению в документах территориального планирования.</w:t>
            </w:r>
          </w:p>
          <w:p w14:paraId="05698555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C2CC51A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C924B44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335E3ADB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в) схема границ территорий объектов культурного наследия;</w:t>
            </w:r>
          </w:p>
          <w:p w14:paraId="4104C484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г)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EF3D770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B9CDB93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е) схема конструктивных и планировочных решений.</w:t>
            </w:r>
          </w:p>
          <w:p w14:paraId="6BA061DA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2D1DAA">
              <w:rPr>
                <w:rFonts w:eastAsia="Calibri"/>
                <w:color w:val="000000" w:themeColor="text1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2D6E508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1D08B3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б) границы зон планируемого размещения линейных объектов;</w:t>
            </w:r>
          </w:p>
          <w:p w14:paraId="39E375A0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624473E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8CDF50F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3F0AA1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D879595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825FD3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5A314AC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C5CB6FE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BE50410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BD9D931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14:paraId="7F6DFE8B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9CB2138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0C62B99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8366A6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505AE86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4604F158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14:paraId="46AB8C51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32E6FA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1D3DFB5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3A0941" w14:textId="77777777" w:rsidR="002D1DAA" w:rsidRPr="002D1DAA" w:rsidRDefault="002D1DAA" w:rsidP="002D1DAA">
            <w:pPr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г) границы зон с особыми условиями использования территорий:</w:t>
            </w:r>
          </w:p>
          <w:p w14:paraId="6581EF08" w14:textId="77777777" w:rsidR="002D1DAA" w:rsidRPr="002D1DAA" w:rsidRDefault="002D1DAA" w:rsidP="002D1DAA">
            <w:pPr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установленные в соответствии с законодательством Российской Федерации;</w:t>
            </w:r>
          </w:p>
          <w:p w14:paraId="44BBFFD1" w14:textId="77777777" w:rsidR="002D1DAA" w:rsidRPr="002D1DAA" w:rsidRDefault="002D1DAA" w:rsidP="002D1DAA">
            <w:pPr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подлежащие установлению, изменению в связи с размещением линейных объектов;</w:t>
            </w:r>
          </w:p>
          <w:p w14:paraId="7B51BCB4" w14:textId="77777777" w:rsidR="002D1DAA" w:rsidRPr="002D1DAA" w:rsidRDefault="002D1DAA" w:rsidP="002D1DAA">
            <w:pPr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9C1460C" w14:textId="77777777" w:rsidR="002D1DAA" w:rsidRPr="002D1DAA" w:rsidRDefault="002D1DAA" w:rsidP="002D1DAA">
            <w:pPr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д) границы особо охраняемых природных территорий, границы лесничеств.</w:t>
            </w:r>
          </w:p>
          <w:p w14:paraId="56A8E930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906C46F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3AAA2AE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42FA435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BB6B87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hd w:val="clear" w:color="auto" w:fill="FFFFFF"/>
              </w:rPr>
            </w:pPr>
            <w:r w:rsidRPr="002D1DAA">
              <w:rPr>
                <w:color w:val="000000" w:themeColor="text1"/>
                <w:shd w:val="clear" w:color="auto" w:fill="FFFFFF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B1917ED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CB79892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A64D8BB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9DB408C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5B4800B1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44F6B3A" w14:textId="77777777" w:rsidR="002D1DAA" w:rsidRPr="002D1DAA" w:rsidRDefault="002D1DAA" w:rsidP="002D1DA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25D1839D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1B2D51B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74A65A0D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D99EA2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3A774B5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A352503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3D9B517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204F464" w14:textId="77777777" w:rsidR="002D1DAA" w:rsidRPr="002D1DAA" w:rsidRDefault="002D1DAA" w:rsidP="002D1DAA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32093A5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5" w:anchor="A6S0N5" w:history="1">
              <w:r w:rsidRPr="002D1DAA">
                <w:rPr>
                  <w:color w:val="000000" w:themeColor="text1"/>
                  <w:u w:val="single"/>
                </w:rPr>
                <w:t>части 2 статьи 47 Градостроительного кодекса Российской Федерации</w:t>
              </w:r>
            </w:hyperlink>
            <w:r w:rsidRPr="002D1DAA">
              <w:rPr>
                <w:color w:val="000000" w:themeColor="text1"/>
              </w:rPr>
              <w:t>;</w:t>
            </w:r>
          </w:p>
          <w:p w14:paraId="53CCE965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722BA54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в) исходные данные, используемые при подготовке проекта планировки территории;</w:t>
            </w:r>
          </w:p>
          <w:p w14:paraId="0A532546" w14:textId="77777777" w:rsidR="002D1DAA" w:rsidRPr="002D1DAA" w:rsidRDefault="002D1DAA" w:rsidP="002D1DAA">
            <w:pPr>
              <w:shd w:val="clear" w:color="auto" w:fill="FFFFFF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2D1DAA">
              <w:rPr>
                <w:color w:val="000000" w:themeColor="text1"/>
              </w:rPr>
              <w:t>г) решение о подготовке документации по планировке территории с приложением задания.</w:t>
            </w:r>
          </w:p>
          <w:p w14:paraId="32C9B28A" w14:textId="77777777" w:rsidR="002D1DAA" w:rsidRPr="002D1DAA" w:rsidRDefault="002D1DAA" w:rsidP="002D1DAA">
            <w:pPr>
              <w:ind w:left="-74" w:right="-5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D1DAA">
              <w:rPr>
                <w:rFonts w:eastAsia="Calibri"/>
                <w:color w:val="000000" w:themeColor="text1"/>
                <w:lang w:eastAsia="en-US"/>
              </w:rPr>
              <w:t>Проект межевания территории выполнить в соответствии со статьей 43 Градостроительного Кодекса при необходимости.</w:t>
            </w:r>
          </w:p>
        </w:tc>
      </w:tr>
    </w:tbl>
    <w:p w14:paraId="07D4C7C3" w14:textId="77777777" w:rsidR="00A33C9A" w:rsidRPr="000B503A" w:rsidRDefault="00A33C9A" w:rsidP="00C8003F">
      <w:pPr>
        <w:ind w:right="-144"/>
        <w:jc w:val="right"/>
      </w:pPr>
    </w:p>
    <w:p w14:paraId="09003239" w14:textId="77777777" w:rsidR="00A33C9A" w:rsidRDefault="00A33C9A" w:rsidP="00C8003F">
      <w:pPr>
        <w:ind w:right="-144"/>
        <w:jc w:val="right"/>
      </w:pPr>
    </w:p>
    <w:p w14:paraId="679378E4" w14:textId="77777777" w:rsidR="00497C48" w:rsidRDefault="00497C48" w:rsidP="00C8003F">
      <w:pPr>
        <w:ind w:right="-144"/>
        <w:jc w:val="right"/>
      </w:pPr>
      <w:r>
        <w:br w:type="page"/>
      </w:r>
    </w:p>
    <w:p w14:paraId="1F91A7E9" w14:textId="77777777" w:rsidR="0010218C" w:rsidRPr="00DB4ADF" w:rsidRDefault="0010218C" w:rsidP="0010218C">
      <w:pPr>
        <w:tabs>
          <w:tab w:val="center" w:pos="4819"/>
        </w:tabs>
        <w:ind w:left="567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Приложение №1</w:t>
      </w:r>
    </w:p>
    <w:p w14:paraId="31E34A65" w14:textId="77777777" w:rsidR="0010218C" w:rsidRPr="00DB4ADF" w:rsidRDefault="0010218C" w:rsidP="0010218C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14:paraId="77A9D9BB" w14:textId="77777777" w:rsidR="0010218C" w:rsidRPr="00DB4ADF" w:rsidRDefault="0010218C" w:rsidP="0010218C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14:paraId="4A12E15B" w14:textId="77777777" w:rsidR="0010218C" w:rsidRDefault="0010218C" w:rsidP="0010218C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bookmarkEnd w:id="1"/>
    <w:bookmarkEnd w:id="2"/>
    <w:p w14:paraId="515C34CD" w14:textId="77777777" w:rsidR="0070569D" w:rsidRDefault="0070569D" w:rsidP="0010218C">
      <w:pPr>
        <w:ind w:right="-1"/>
        <w:jc w:val="right"/>
        <w:rPr>
          <w:sz w:val="22"/>
          <w:szCs w:val="22"/>
        </w:rPr>
      </w:pPr>
    </w:p>
    <w:p w14:paraId="59628705" w14:textId="77777777" w:rsidR="002D1DAA" w:rsidRPr="002D1DAA" w:rsidRDefault="002D1DAA" w:rsidP="002D1D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1DAA">
        <w:rPr>
          <w:sz w:val="26"/>
          <w:szCs w:val="26"/>
        </w:rPr>
        <w:t>Проектом предусматриваются следующие объекты строительства:</w:t>
      </w:r>
    </w:p>
    <w:p w14:paraId="33E2AFE5" w14:textId="77777777" w:rsidR="002D1DAA" w:rsidRPr="002D1DAA" w:rsidRDefault="002D1DAA" w:rsidP="002D1DAA">
      <w:pPr>
        <w:numPr>
          <w:ilvl w:val="0"/>
          <w:numId w:val="34"/>
        </w:numPr>
        <w:shd w:val="clear" w:color="auto" w:fill="FFFFFF"/>
        <w:jc w:val="both"/>
        <w:rPr>
          <w:rFonts w:eastAsiaTheme="minorHAnsi"/>
          <w:b/>
          <w:sz w:val="26"/>
          <w:szCs w:val="26"/>
          <w:lang w:eastAsia="en-US"/>
        </w:rPr>
      </w:pPr>
      <w:r w:rsidRPr="002D1DAA">
        <w:rPr>
          <w:rFonts w:eastAsiaTheme="minorHAnsi"/>
          <w:b/>
          <w:sz w:val="26"/>
          <w:szCs w:val="26"/>
          <w:lang w:eastAsia="en-US"/>
        </w:rPr>
        <w:t>Нефтегазосборный трубопровод;</w:t>
      </w:r>
    </w:p>
    <w:p w14:paraId="1A82BF4F" w14:textId="77777777" w:rsidR="002D1DAA" w:rsidRPr="002D1DAA" w:rsidRDefault="002D1DAA" w:rsidP="002D1DAA">
      <w:pPr>
        <w:shd w:val="clear" w:color="auto" w:fill="FFFFFF"/>
        <w:ind w:left="1287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24F1E862" w14:textId="77777777" w:rsidR="002D1DAA" w:rsidRPr="002D1DAA" w:rsidRDefault="002D1DAA" w:rsidP="002D1DAA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14:paraId="6F6CB14B" w14:textId="77777777" w:rsidR="002D1DAA" w:rsidRDefault="002D1DAA" w:rsidP="002D1DAA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</w:rPr>
      </w:pPr>
      <w:r w:rsidRPr="002D1DAA">
        <w:rPr>
          <w:b/>
        </w:rPr>
        <w:t>Основные технические характеристики планируемых трубопроводов</w:t>
      </w:r>
    </w:p>
    <w:p w14:paraId="37DA8534" w14:textId="77777777" w:rsidR="002D1DAA" w:rsidRPr="002D1DAA" w:rsidRDefault="002D1DAA" w:rsidP="002D1DAA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04"/>
        <w:gridCol w:w="1681"/>
        <w:gridCol w:w="1219"/>
        <w:gridCol w:w="1408"/>
        <w:gridCol w:w="1134"/>
      </w:tblGrid>
      <w:tr w:rsidR="002D1DAA" w:rsidRPr="002D1DAA" w14:paraId="7C2ECD93" w14:textId="77777777" w:rsidTr="002D1DAA">
        <w:trPr>
          <w:trHeight w:val="788"/>
          <w:tblHeader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534F893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sz w:val="22"/>
                <w:szCs w:val="22"/>
              </w:rPr>
              <w:tab/>
            </w:r>
            <w:r w:rsidRPr="002D1DAA">
              <w:rPr>
                <w:rFonts w:eastAsia="Calibri"/>
                <w:sz w:val="22"/>
                <w:szCs w:val="22"/>
              </w:rPr>
              <w:t>Наименование трубопровода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C3113B0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Диаметр трубопровода, мм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1CD438B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2D1DAA">
              <w:rPr>
                <w:rFonts w:eastAsia="Calibri"/>
                <w:sz w:val="22"/>
                <w:szCs w:val="22"/>
              </w:rPr>
              <w:t>Рmax</w:t>
            </w:r>
            <w:proofErr w:type="spellEnd"/>
            <w:r w:rsidRPr="002D1DAA">
              <w:rPr>
                <w:rFonts w:eastAsia="Calibri"/>
                <w:sz w:val="22"/>
                <w:szCs w:val="22"/>
              </w:rPr>
              <w:t xml:space="preserve"> (возможное), МПа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A50809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Длина, м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8320143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Материал трубы</w:t>
            </w:r>
          </w:p>
        </w:tc>
        <w:tc>
          <w:tcPr>
            <w:tcW w:w="1134" w:type="dxa"/>
            <w:vAlign w:val="center"/>
          </w:tcPr>
          <w:p w14:paraId="51671F76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Проектная мощность, м</w:t>
            </w:r>
            <w:r w:rsidRPr="002D1DAA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r w:rsidRPr="002D1DAA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2D1DAA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2D1DA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2D1DAA" w:rsidRPr="002D1DAA" w14:paraId="2CE27655" w14:textId="77777777" w:rsidTr="002D1DAA">
        <w:trPr>
          <w:trHeight w:val="219"/>
          <w:jc w:val="center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2A918D32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</w:tc>
      </w:tr>
      <w:tr w:rsidR="002D1DAA" w:rsidRPr="002D1DAA" w14:paraId="3AFEA8AE" w14:textId="77777777" w:rsidTr="002D1DAA">
        <w:trPr>
          <w:trHeight w:val="6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6E25314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2D1DAA">
              <w:rPr>
                <w:rFonts w:eastAsia="Calibri"/>
                <w:sz w:val="22"/>
                <w:szCs w:val="22"/>
              </w:rPr>
              <w:t>Нефтегазосборной трубопровод участок К28– Ш10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399E296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D1DAA">
              <w:rPr>
                <w:rFonts w:eastAsia="Calibri"/>
                <w:sz w:val="22"/>
                <w:szCs w:val="22"/>
              </w:rPr>
              <w:t>159х</w:t>
            </w:r>
            <w:r w:rsidRPr="002D1DAA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1965070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19" w:type="dxa"/>
            <w:vAlign w:val="center"/>
          </w:tcPr>
          <w:p w14:paraId="6E989826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D1DAA">
              <w:rPr>
                <w:rFonts w:eastAsia="Calibri"/>
                <w:sz w:val="22"/>
                <w:szCs w:val="22"/>
              </w:rPr>
              <w:t>2978</w:t>
            </w:r>
            <w:r w:rsidRPr="002D1DAA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2D1DAA">
              <w:rPr>
                <w:rFonts w:eastAsia="Calibri"/>
                <w:sz w:val="22"/>
                <w:szCs w:val="22"/>
              </w:rPr>
              <w:t>1</w:t>
            </w:r>
            <w:r w:rsidRPr="002D1DAA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408" w:type="dxa"/>
            <w:vAlign w:val="center"/>
          </w:tcPr>
          <w:p w14:paraId="6F11E43C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20КТ (К52)</w:t>
            </w:r>
          </w:p>
        </w:tc>
        <w:tc>
          <w:tcPr>
            <w:tcW w:w="1134" w:type="dxa"/>
            <w:vAlign w:val="center"/>
          </w:tcPr>
          <w:p w14:paraId="1C6DCA82" w14:textId="77777777" w:rsidR="002D1DAA" w:rsidRPr="002D1DAA" w:rsidRDefault="002D1DAA" w:rsidP="002D1DAA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  <w:lang w:val="en-US"/>
              </w:rPr>
            </w:pPr>
            <w:r w:rsidRPr="002D1DAA">
              <w:rPr>
                <w:rFonts w:eastAsia="Calibri"/>
                <w:sz w:val="22"/>
                <w:szCs w:val="22"/>
              </w:rPr>
              <w:t>1</w:t>
            </w:r>
            <w:r w:rsidRPr="002D1DAA">
              <w:rPr>
                <w:rFonts w:eastAsia="Calibri"/>
                <w:sz w:val="22"/>
                <w:szCs w:val="22"/>
                <w:lang w:val="en-US"/>
              </w:rPr>
              <w:t>000</w:t>
            </w:r>
          </w:p>
        </w:tc>
      </w:tr>
      <w:tr w:rsidR="002D1DAA" w:rsidRPr="002D1DAA" w14:paraId="6AD96B36" w14:textId="77777777" w:rsidTr="002D1DAA">
        <w:trPr>
          <w:trHeight w:val="316"/>
          <w:jc w:val="center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5699F1AD" w14:textId="77777777" w:rsidR="002D1DAA" w:rsidRPr="002D1DAA" w:rsidRDefault="002D1DAA" w:rsidP="002D1DAA">
            <w:pPr>
              <w:widowControl w:val="0"/>
              <w:spacing w:after="120"/>
              <w:jc w:val="both"/>
              <w:rPr>
                <w:rFonts w:eastAsia="Calibri"/>
                <w:sz w:val="22"/>
                <w:szCs w:val="22"/>
              </w:rPr>
            </w:pPr>
            <w:r w:rsidRPr="002D1DAA">
              <w:rPr>
                <w:rFonts w:eastAsia="Calibri"/>
                <w:sz w:val="22"/>
                <w:szCs w:val="22"/>
              </w:rPr>
              <w:t>Примечание: Длина – протяженность трубопровода приведена без учета длины компенсаторов.</w:t>
            </w:r>
          </w:p>
        </w:tc>
      </w:tr>
    </w:tbl>
    <w:p w14:paraId="31F2F001" w14:textId="77777777" w:rsidR="002D1DAA" w:rsidRPr="002D1DAA" w:rsidRDefault="002D1DAA" w:rsidP="002D1DAA">
      <w:pPr>
        <w:tabs>
          <w:tab w:val="left" w:pos="851"/>
        </w:tabs>
        <w:suppressAutoHyphens/>
        <w:spacing w:after="120"/>
        <w:jc w:val="center"/>
        <w:rPr>
          <w:b/>
        </w:rPr>
      </w:pPr>
    </w:p>
    <w:p w14:paraId="4FEE13BB" w14:textId="77777777" w:rsidR="002D1DAA" w:rsidRPr="00DB4ADF" w:rsidRDefault="002D1DAA" w:rsidP="0010218C">
      <w:pPr>
        <w:ind w:right="-1"/>
        <w:jc w:val="right"/>
        <w:rPr>
          <w:sz w:val="22"/>
          <w:szCs w:val="22"/>
        </w:rPr>
      </w:pPr>
    </w:p>
    <w:sectPr w:rsidR="002D1DAA" w:rsidRPr="00DB4ADF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092B" w14:textId="77777777" w:rsidR="00D63B12" w:rsidRDefault="00D63B12" w:rsidP="00177C90">
      <w:r>
        <w:separator/>
      </w:r>
    </w:p>
  </w:endnote>
  <w:endnote w:type="continuationSeparator" w:id="0">
    <w:p w14:paraId="5799097F" w14:textId="77777777" w:rsidR="00D63B12" w:rsidRDefault="00D63B1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17AD0" w14:textId="77777777" w:rsidR="00D63B12" w:rsidRDefault="00D63B12" w:rsidP="00177C90">
      <w:r>
        <w:separator/>
      </w:r>
    </w:p>
  </w:footnote>
  <w:footnote w:type="continuationSeparator" w:id="0">
    <w:p w14:paraId="7A94F2F6" w14:textId="77777777" w:rsidR="00D63B12" w:rsidRDefault="00D63B1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BDB4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BB59B40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C4CD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2D1DAA">
      <w:rPr>
        <w:rStyle w:val="af2"/>
        <w:noProof/>
      </w:rPr>
      <w:t>2</w:t>
    </w:r>
    <w:r w:rsidRPr="006211D5">
      <w:rPr>
        <w:rStyle w:val="af2"/>
      </w:rPr>
      <w:fldChar w:fldCharType="end"/>
    </w:r>
  </w:p>
  <w:p w14:paraId="3617DE97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3BF42D5B"/>
    <w:multiLevelType w:val="multilevel"/>
    <w:tmpl w:val="AC745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2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7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33"/>
  </w:num>
  <w:num w:numId="5">
    <w:abstractNumId w:val="20"/>
  </w:num>
  <w:num w:numId="6">
    <w:abstractNumId w:val="3"/>
  </w:num>
  <w:num w:numId="7">
    <w:abstractNumId w:val="5"/>
  </w:num>
  <w:num w:numId="8">
    <w:abstractNumId w:val="15"/>
  </w:num>
  <w:num w:numId="9">
    <w:abstractNumId w:val="26"/>
  </w:num>
  <w:num w:numId="10">
    <w:abstractNumId w:val="19"/>
  </w:num>
  <w:num w:numId="11">
    <w:abstractNumId w:val="30"/>
  </w:num>
  <w:num w:numId="12">
    <w:abstractNumId w:val="27"/>
  </w:num>
  <w:num w:numId="13">
    <w:abstractNumId w:val="17"/>
  </w:num>
  <w:num w:numId="14">
    <w:abstractNumId w:val="9"/>
  </w:num>
  <w:num w:numId="15">
    <w:abstractNumId w:val="4"/>
  </w:num>
  <w:num w:numId="16">
    <w:abstractNumId w:val="31"/>
  </w:num>
  <w:num w:numId="17">
    <w:abstractNumId w:val="7"/>
  </w:num>
  <w:num w:numId="18">
    <w:abstractNumId w:val="24"/>
  </w:num>
  <w:num w:numId="19">
    <w:abstractNumId w:val="11"/>
  </w:num>
  <w:num w:numId="20">
    <w:abstractNumId w:val="12"/>
  </w:num>
  <w:num w:numId="21">
    <w:abstractNumId w:val="2"/>
  </w:num>
  <w:num w:numId="22">
    <w:abstractNumId w:val="16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</w:num>
  <w:num w:numId="27">
    <w:abstractNumId w:val="34"/>
  </w:num>
  <w:num w:numId="28">
    <w:abstractNumId w:val="0"/>
  </w:num>
  <w:num w:numId="29">
    <w:abstractNumId w:val="10"/>
  </w:num>
  <w:num w:numId="30">
    <w:abstractNumId w:val="25"/>
  </w:num>
  <w:num w:numId="31">
    <w:abstractNumId w:val="13"/>
  </w:num>
  <w:num w:numId="32">
    <w:abstractNumId w:val="32"/>
  </w:num>
  <w:num w:numId="33">
    <w:abstractNumId w:val="6"/>
  </w:num>
  <w:num w:numId="34">
    <w:abstractNumId w:val="1"/>
  </w:num>
  <w:num w:numId="3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052E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1BFE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D1DAA"/>
    <w:rsid w:val="002F0BBD"/>
    <w:rsid w:val="002F2694"/>
    <w:rsid w:val="003014B1"/>
    <w:rsid w:val="003127EA"/>
    <w:rsid w:val="003239EB"/>
    <w:rsid w:val="003249A4"/>
    <w:rsid w:val="00345715"/>
    <w:rsid w:val="00360E1D"/>
    <w:rsid w:val="00365E48"/>
    <w:rsid w:val="003A274B"/>
    <w:rsid w:val="003B682E"/>
    <w:rsid w:val="003C725B"/>
    <w:rsid w:val="003D3AA2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5F6E69"/>
    <w:rsid w:val="00602C48"/>
    <w:rsid w:val="006156EB"/>
    <w:rsid w:val="00615863"/>
    <w:rsid w:val="00616975"/>
    <w:rsid w:val="006241D1"/>
    <w:rsid w:val="0062718C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0569D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75531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08DA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44DE1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D7302"/>
    <w:rsid w:val="00AE10A4"/>
    <w:rsid w:val="00AE423E"/>
    <w:rsid w:val="00AF648B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25C0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D0A"/>
    <w:rsid w:val="00D240F3"/>
    <w:rsid w:val="00D33284"/>
    <w:rsid w:val="00D355A6"/>
    <w:rsid w:val="00D42E5D"/>
    <w:rsid w:val="00D5289B"/>
    <w:rsid w:val="00D63B12"/>
    <w:rsid w:val="00D707E0"/>
    <w:rsid w:val="00D72052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4334B"/>
    <w:rsid w:val="00E44F73"/>
    <w:rsid w:val="00E52C19"/>
    <w:rsid w:val="00E7253C"/>
    <w:rsid w:val="00E97F33"/>
    <w:rsid w:val="00EA02FC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3522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436733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367335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338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625F-3F7C-42C3-8A54-2F1FDB55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Лукашева Лариса Александровна</cp:lastModifiedBy>
  <cp:revision>2</cp:revision>
  <cp:lastPrinted>2022-04-11T07:09:00Z</cp:lastPrinted>
  <dcterms:created xsi:type="dcterms:W3CDTF">2022-04-18T05:11:00Z</dcterms:created>
  <dcterms:modified xsi:type="dcterms:W3CDTF">2022-04-18T05:11:00Z</dcterms:modified>
</cp:coreProperties>
</file>