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DEC" w:rsidRDefault="00702DEC" w:rsidP="00702DEC">
      <w:pPr>
        <w:pStyle w:val="60"/>
        <w:tabs>
          <w:tab w:val="left" w:pos="9639"/>
        </w:tabs>
        <w:jc w:val="center"/>
      </w:pPr>
      <w:bookmarkStart w:id="0" w:name="_Hlk81306431"/>
      <w:r>
        <w:rPr>
          <w:noProof/>
        </w:rPr>
        <w:drawing>
          <wp:inline distT="0" distB="0" distL="0" distR="0">
            <wp:extent cx="6000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EC" w:rsidRPr="00814AD3" w:rsidRDefault="00702DEC" w:rsidP="00702DEC">
      <w:pPr>
        <w:jc w:val="center"/>
        <w:rPr>
          <w:b/>
          <w:sz w:val="20"/>
          <w:szCs w:val="20"/>
        </w:rPr>
      </w:pPr>
    </w:p>
    <w:p w:rsidR="00702DEC" w:rsidRDefault="00702DEC" w:rsidP="00702DEC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АДМИНИСТРАЦИЯ </w:t>
      </w:r>
      <w:r w:rsidRPr="0016353E">
        <w:rPr>
          <w:b/>
          <w:sz w:val="42"/>
          <w:szCs w:val="42"/>
        </w:rPr>
        <w:t xml:space="preserve"> </w:t>
      </w:r>
    </w:p>
    <w:p w:rsidR="00702DEC" w:rsidRPr="0016353E" w:rsidRDefault="00702DEC" w:rsidP="00702DEC">
      <w:pPr>
        <w:jc w:val="center"/>
        <w:rPr>
          <w:b/>
          <w:sz w:val="19"/>
          <w:szCs w:val="42"/>
        </w:rPr>
      </w:pPr>
      <w:r>
        <w:rPr>
          <w:b/>
          <w:sz w:val="42"/>
          <w:szCs w:val="42"/>
        </w:rPr>
        <w:t>НЕ</w:t>
      </w:r>
      <w:r>
        <w:rPr>
          <w:b/>
          <w:sz w:val="42"/>
          <w:szCs w:val="42"/>
        </w:rPr>
        <w:t>Ф</w:t>
      </w:r>
      <w:r>
        <w:rPr>
          <w:b/>
          <w:sz w:val="42"/>
          <w:szCs w:val="42"/>
        </w:rPr>
        <w:t xml:space="preserve">ТЕЮГАНСКОГО </w:t>
      </w:r>
      <w:r w:rsidRPr="0016353E">
        <w:rPr>
          <w:b/>
          <w:sz w:val="42"/>
          <w:szCs w:val="42"/>
        </w:rPr>
        <w:t>РАЙОН</w:t>
      </w:r>
      <w:r>
        <w:rPr>
          <w:b/>
          <w:sz w:val="42"/>
          <w:szCs w:val="42"/>
        </w:rPr>
        <w:t>А</w:t>
      </w:r>
    </w:p>
    <w:p w:rsidR="00702DEC" w:rsidRPr="001A76B8" w:rsidRDefault="00702DEC" w:rsidP="00702DEC">
      <w:pPr>
        <w:jc w:val="center"/>
        <w:rPr>
          <w:b/>
          <w:sz w:val="32"/>
        </w:rPr>
      </w:pPr>
    </w:p>
    <w:p w:rsidR="00702DEC" w:rsidRPr="00050212" w:rsidRDefault="00702DEC" w:rsidP="00702DEC">
      <w:pPr>
        <w:jc w:val="center"/>
        <w:rPr>
          <w:b/>
          <w:caps/>
          <w:sz w:val="36"/>
          <w:szCs w:val="38"/>
        </w:rPr>
      </w:pPr>
      <w:r>
        <w:rPr>
          <w:b/>
          <w:caps/>
          <w:sz w:val="36"/>
          <w:szCs w:val="38"/>
        </w:rPr>
        <w:t>постановление</w:t>
      </w:r>
    </w:p>
    <w:p w:rsidR="00702DEC" w:rsidRPr="009A0CCA" w:rsidRDefault="00702DEC" w:rsidP="00702DE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02DEC" w:rsidRPr="009A0CCA" w:rsidTr="00F7642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02DEC" w:rsidRPr="007263EB" w:rsidRDefault="00702DEC" w:rsidP="00F764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11.03.2022</w:t>
            </w:r>
          </w:p>
        </w:tc>
        <w:tc>
          <w:tcPr>
            <w:tcW w:w="6595" w:type="dxa"/>
            <w:vMerge w:val="restart"/>
          </w:tcPr>
          <w:p w:rsidR="00702DEC" w:rsidRPr="00E562D9" w:rsidRDefault="00702DEC" w:rsidP="00F76422">
            <w:pPr>
              <w:jc w:val="right"/>
              <w:rPr>
                <w:sz w:val="26"/>
                <w:szCs w:val="26"/>
                <w:u w:val="single"/>
              </w:rPr>
            </w:pPr>
            <w:r w:rsidRPr="007263EB">
              <w:rPr>
                <w:sz w:val="26"/>
                <w:szCs w:val="26"/>
              </w:rPr>
              <w:t>№</w:t>
            </w:r>
            <w:r w:rsidRPr="00F7488B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33</w:t>
            </w:r>
            <w:r>
              <w:rPr>
                <w:sz w:val="26"/>
                <w:szCs w:val="26"/>
                <w:u w:val="single"/>
              </w:rPr>
              <w:t>4</w:t>
            </w:r>
            <w:r>
              <w:rPr>
                <w:sz w:val="26"/>
                <w:szCs w:val="26"/>
                <w:u w:val="single"/>
              </w:rPr>
              <w:t>-па</w:t>
            </w:r>
          </w:p>
        </w:tc>
      </w:tr>
      <w:tr w:rsidR="00702DEC" w:rsidRPr="009A0CCA" w:rsidTr="00F76422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:rsidR="00702DEC" w:rsidRPr="009A0CCA" w:rsidRDefault="00702DEC" w:rsidP="00F76422">
            <w:pPr>
              <w:rPr>
                <w:sz w:val="4"/>
              </w:rPr>
            </w:pPr>
          </w:p>
          <w:p w:rsidR="00702DEC" w:rsidRPr="009A0CCA" w:rsidRDefault="00702DEC" w:rsidP="00F7642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02DEC" w:rsidRPr="009A0CCA" w:rsidRDefault="00702DEC" w:rsidP="00F76422">
            <w:pPr>
              <w:jc w:val="right"/>
              <w:rPr>
                <w:sz w:val="20"/>
              </w:rPr>
            </w:pPr>
          </w:p>
        </w:tc>
      </w:tr>
    </w:tbl>
    <w:p w:rsidR="00702DEC" w:rsidRDefault="00702DEC" w:rsidP="00702DEC">
      <w:pPr>
        <w:jc w:val="center"/>
      </w:pPr>
      <w:r w:rsidRPr="009A0CCA">
        <w:t>г.Нефтеюганск</w:t>
      </w:r>
    </w:p>
    <w:p w:rsidR="00702DEC" w:rsidRPr="009A0CCA" w:rsidRDefault="00702DEC" w:rsidP="00702DEC">
      <w:pPr>
        <w:jc w:val="center"/>
      </w:pPr>
    </w:p>
    <w:bookmarkEnd w:id="0"/>
    <w:p w:rsidR="00FA4E01" w:rsidRDefault="00FA4E01" w:rsidP="00345715">
      <w:pPr>
        <w:jc w:val="center"/>
        <w:rPr>
          <w:sz w:val="26"/>
          <w:szCs w:val="26"/>
        </w:rPr>
      </w:pPr>
    </w:p>
    <w:p w:rsidR="00AB417B" w:rsidRDefault="00DA20FD" w:rsidP="00345715">
      <w:pPr>
        <w:jc w:val="center"/>
        <w:rPr>
          <w:sz w:val="26"/>
          <w:szCs w:val="26"/>
        </w:rPr>
      </w:pPr>
      <w:r w:rsidRPr="00A94CDE"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FA4E01">
        <w:rPr>
          <w:sz w:val="26"/>
          <w:szCs w:val="26"/>
        </w:rPr>
        <w:br/>
      </w:r>
      <w:r w:rsidR="00B53429" w:rsidRPr="00A94CDE">
        <w:rPr>
          <w:sz w:val="26"/>
          <w:szCs w:val="26"/>
        </w:rPr>
        <w:t xml:space="preserve">для размещения объекта: </w:t>
      </w:r>
      <w:r w:rsidR="00345715" w:rsidRPr="00345715">
        <w:rPr>
          <w:sz w:val="26"/>
          <w:szCs w:val="26"/>
        </w:rPr>
        <w:t>«</w:t>
      </w:r>
      <w:r w:rsidR="00A240A2" w:rsidRPr="00A240A2">
        <w:rPr>
          <w:sz w:val="26"/>
          <w:szCs w:val="26"/>
        </w:rPr>
        <w:t xml:space="preserve">Трубопроводы Правдинского региона, </w:t>
      </w:r>
      <w:r w:rsidR="00FA4E01">
        <w:rPr>
          <w:sz w:val="26"/>
          <w:szCs w:val="26"/>
        </w:rPr>
        <w:br/>
      </w:r>
      <w:r w:rsidR="00A240A2" w:rsidRPr="00A240A2">
        <w:rPr>
          <w:sz w:val="26"/>
          <w:szCs w:val="26"/>
        </w:rPr>
        <w:t>целевой программы строительства 2022 г., 4 очередь</w:t>
      </w:r>
      <w:r w:rsidR="00345715" w:rsidRPr="00345715">
        <w:rPr>
          <w:sz w:val="26"/>
          <w:szCs w:val="26"/>
        </w:rPr>
        <w:t>»</w:t>
      </w:r>
    </w:p>
    <w:p w:rsidR="00FA4E01" w:rsidRDefault="00FA4E01" w:rsidP="00345715">
      <w:pPr>
        <w:jc w:val="center"/>
        <w:rPr>
          <w:sz w:val="26"/>
          <w:szCs w:val="26"/>
        </w:rPr>
      </w:pPr>
    </w:p>
    <w:p w:rsidR="00FA4E01" w:rsidRPr="00A94CDE" w:rsidRDefault="00FA4E01" w:rsidP="00345715">
      <w:pPr>
        <w:jc w:val="center"/>
        <w:rPr>
          <w:sz w:val="26"/>
          <w:szCs w:val="26"/>
        </w:rPr>
      </w:pPr>
    </w:p>
    <w:p w:rsidR="00DA20FD" w:rsidRPr="00A94CDE" w:rsidRDefault="00AB417B" w:rsidP="00CC1525">
      <w:pPr>
        <w:ind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8B024D" w:rsidRPr="00CF722E">
        <w:rPr>
          <w:sz w:val="26"/>
          <w:szCs w:val="26"/>
        </w:rPr>
        <w:t>Уставом Нефтеюганского муниципального района Ханты</w:t>
      </w:r>
      <w:r w:rsidR="00FA4E01">
        <w:rPr>
          <w:sz w:val="26"/>
          <w:szCs w:val="26"/>
        </w:rPr>
        <w:t>-</w:t>
      </w:r>
      <w:r w:rsidR="008B024D" w:rsidRPr="00CF722E">
        <w:rPr>
          <w:sz w:val="26"/>
          <w:szCs w:val="26"/>
        </w:rPr>
        <w:t xml:space="preserve">Мансийского автономного округа </w:t>
      </w:r>
      <w:r w:rsidR="008B024D">
        <w:rPr>
          <w:sz w:val="26"/>
          <w:szCs w:val="26"/>
        </w:rPr>
        <w:t>–</w:t>
      </w:r>
      <w:r w:rsidR="008B024D" w:rsidRPr="00CF722E">
        <w:rPr>
          <w:sz w:val="26"/>
          <w:szCs w:val="26"/>
        </w:rPr>
        <w:t xml:space="preserve"> Югры</w:t>
      </w:r>
      <w:r w:rsidR="008B024D">
        <w:rPr>
          <w:sz w:val="26"/>
          <w:szCs w:val="26"/>
        </w:rPr>
        <w:t xml:space="preserve">, </w:t>
      </w:r>
      <w:r w:rsidR="008B024D" w:rsidRPr="005E655C">
        <w:rPr>
          <w:sz w:val="26"/>
          <w:szCs w:val="26"/>
        </w:rPr>
        <w:t>постановлен</w:t>
      </w:r>
      <w:r w:rsidR="008B024D">
        <w:rPr>
          <w:sz w:val="26"/>
          <w:szCs w:val="26"/>
        </w:rPr>
        <w:t>ием</w:t>
      </w:r>
      <w:r w:rsidR="008B024D" w:rsidRPr="005E655C">
        <w:rPr>
          <w:sz w:val="26"/>
          <w:szCs w:val="26"/>
        </w:rPr>
        <w:t xml:space="preserve"> адми</w:t>
      </w:r>
      <w:r w:rsidR="008B024D">
        <w:rPr>
          <w:sz w:val="26"/>
          <w:szCs w:val="26"/>
        </w:rPr>
        <w:t xml:space="preserve">нистрации Нефтеюганского района </w:t>
      </w:r>
      <w:r w:rsidR="008B024D" w:rsidRPr="005E655C">
        <w:rPr>
          <w:sz w:val="26"/>
          <w:szCs w:val="26"/>
        </w:rPr>
        <w:t xml:space="preserve">от </w:t>
      </w:r>
      <w:r w:rsidR="008B024D">
        <w:rPr>
          <w:sz w:val="26"/>
          <w:szCs w:val="26"/>
        </w:rPr>
        <w:t>15.10.2018</w:t>
      </w:r>
      <w:r w:rsidR="008B024D" w:rsidRPr="005E655C">
        <w:rPr>
          <w:sz w:val="26"/>
          <w:szCs w:val="26"/>
        </w:rPr>
        <w:t xml:space="preserve"> </w:t>
      </w:r>
      <w:r w:rsidR="00FA4E01">
        <w:rPr>
          <w:sz w:val="26"/>
          <w:szCs w:val="26"/>
        </w:rPr>
        <w:br/>
      </w:r>
      <w:r w:rsidR="008B024D" w:rsidRPr="005E655C">
        <w:rPr>
          <w:sz w:val="26"/>
          <w:szCs w:val="26"/>
        </w:rPr>
        <w:t>№</w:t>
      </w:r>
      <w:r w:rsidR="008B024D">
        <w:rPr>
          <w:sz w:val="26"/>
          <w:szCs w:val="26"/>
        </w:rPr>
        <w:t xml:space="preserve"> </w:t>
      </w:r>
      <w:r w:rsidR="008B024D" w:rsidRPr="005E655C">
        <w:rPr>
          <w:sz w:val="26"/>
          <w:szCs w:val="26"/>
        </w:rPr>
        <w:t>1</w:t>
      </w:r>
      <w:r w:rsidR="008B024D">
        <w:rPr>
          <w:sz w:val="26"/>
          <w:szCs w:val="26"/>
        </w:rPr>
        <w:t>732</w:t>
      </w:r>
      <w:r w:rsidR="008B024D" w:rsidRPr="005E655C">
        <w:rPr>
          <w:sz w:val="26"/>
          <w:szCs w:val="26"/>
        </w:rPr>
        <w:t>-па-нпа «</w:t>
      </w:r>
      <w:r w:rsidR="008B024D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FA4E01">
        <w:rPr>
          <w:sz w:val="26"/>
          <w:szCs w:val="26"/>
        </w:rPr>
        <w:br/>
      </w:r>
      <w:r w:rsidR="008B024D">
        <w:rPr>
          <w:sz w:val="26"/>
          <w:szCs w:val="26"/>
        </w:rPr>
        <w:t xml:space="preserve">и порядка принятия решений об </w:t>
      </w:r>
      <w:r w:rsidR="008B024D" w:rsidRPr="0079700D">
        <w:rPr>
          <w:sz w:val="26"/>
          <w:szCs w:val="26"/>
        </w:rPr>
        <w:t xml:space="preserve">утверждении документации по планировке </w:t>
      </w:r>
      <w:r w:rsidR="008B024D">
        <w:rPr>
          <w:sz w:val="26"/>
          <w:szCs w:val="26"/>
        </w:rPr>
        <w:t>территории Нефтеюганского района</w:t>
      </w:r>
      <w:r w:rsidR="008B024D" w:rsidRPr="0079700D">
        <w:rPr>
          <w:sz w:val="26"/>
          <w:szCs w:val="26"/>
        </w:rPr>
        <w:t>»</w:t>
      </w:r>
      <w:r w:rsidRPr="006C0D37">
        <w:rPr>
          <w:sz w:val="26"/>
          <w:szCs w:val="26"/>
        </w:rPr>
        <w:t xml:space="preserve">, </w:t>
      </w:r>
      <w:r w:rsidR="00A94CDE" w:rsidRPr="006C0D37">
        <w:rPr>
          <w:sz w:val="26"/>
          <w:szCs w:val="26"/>
        </w:rPr>
        <w:t>на основании заявления</w:t>
      </w:r>
      <w:r w:rsidR="00DA20FD" w:rsidRPr="006C0D37">
        <w:rPr>
          <w:sz w:val="26"/>
          <w:szCs w:val="26"/>
        </w:rPr>
        <w:t xml:space="preserve"> публичного акционерного общества «Нефтяная компания «Роснефть» (далее </w:t>
      </w:r>
      <w:r w:rsidR="00CC1525" w:rsidRPr="006C0D37">
        <w:rPr>
          <w:sz w:val="26"/>
          <w:szCs w:val="26"/>
        </w:rPr>
        <w:t>–</w:t>
      </w:r>
      <w:r w:rsidR="00DA20FD" w:rsidRPr="006C0D37">
        <w:rPr>
          <w:sz w:val="26"/>
          <w:szCs w:val="26"/>
        </w:rPr>
        <w:t xml:space="preserve"> ПАО «НК «Роснефть») </w:t>
      </w:r>
      <w:r w:rsidR="00B2367B">
        <w:rPr>
          <w:sz w:val="26"/>
          <w:szCs w:val="26"/>
        </w:rPr>
        <w:t xml:space="preserve">от </w:t>
      </w:r>
      <w:r w:rsidR="00A240A2">
        <w:rPr>
          <w:sz w:val="26"/>
          <w:szCs w:val="26"/>
        </w:rPr>
        <w:t>2</w:t>
      </w:r>
      <w:r w:rsidR="00947ACA">
        <w:rPr>
          <w:sz w:val="26"/>
          <w:szCs w:val="26"/>
        </w:rPr>
        <w:t>5</w:t>
      </w:r>
      <w:r w:rsidR="00703730">
        <w:rPr>
          <w:sz w:val="26"/>
          <w:szCs w:val="26"/>
        </w:rPr>
        <w:t>.02.2022</w:t>
      </w:r>
      <w:r w:rsidR="00DA20FD" w:rsidRPr="006C0D37">
        <w:rPr>
          <w:sz w:val="26"/>
          <w:szCs w:val="26"/>
        </w:rPr>
        <w:t xml:space="preserve"> </w:t>
      </w:r>
      <w:r w:rsidR="00FA4E01">
        <w:rPr>
          <w:sz w:val="26"/>
          <w:szCs w:val="26"/>
        </w:rPr>
        <w:br/>
      </w:r>
      <w:r w:rsidR="00DA20FD" w:rsidRPr="006C0D37">
        <w:rPr>
          <w:sz w:val="26"/>
          <w:szCs w:val="26"/>
        </w:rPr>
        <w:t xml:space="preserve">№ </w:t>
      </w:r>
      <w:r w:rsidR="000B503A" w:rsidRPr="006C0D37">
        <w:rPr>
          <w:sz w:val="26"/>
          <w:szCs w:val="26"/>
        </w:rPr>
        <w:t>03/0</w:t>
      </w:r>
      <w:r w:rsidR="00A240A2">
        <w:rPr>
          <w:sz w:val="26"/>
          <w:szCs w:val="26"/>
        </w:rPr>
        <w:t>7</w:t>
      </w:r>
      <w:r w:rsidR="000B503A" w:rsidRPr="006C0D37">
        <w:rPr>
          <w:sz w:val="26"/>
          <w:szCs w:val="26"/>
        </w:rPr>
        <w:t>-0</w:t>
      </w:r>
      <w:r w:rsidR="006C0D37" w:rsidRPr="006C0D37">
        <w:rPr>
          <w:sz w:val="26"/>
          <w:szCs w:val="26"/>
        </w:rPr>
        <w:t>3</w:t>
      </w:r>
      <w:r w:rsidR="000B503A" w:rsidRPr="006C0D37">
        <w:rPr>
          <w:sz w:val="26"/>
          <w:szCs w:val="26"/>
        </w:rPr>
        <w:t>-</w:t>
      </w:r>
      <w:r w:rsidR="00703730">
        <w:rPr>
          <w:sz w:val="26"/>
          <w:szCs w:val="26"/>
        </w:rPr>
        <w:t>1</w:t>
      </w:r>
      <w:r w:rsidR="00A240A2">
        <w:rPr>
          <w:sz w:val="26"/>
          <w:szCs w:val="26"/>
        </w:rPr>
        <w:t>740</w:t>
      </w:r>
      <w:r w:rsidR="00CC1525" w:rsidRPr="00A94CDE">
        <w:rPr>
          <w:sz w:val="26"/>
          <w:szCs w:val="26"/>
        </w:rPr>
        <w:t xml:space="preserve"> </w:t>
      </w:r>
      <w:r w:rsidR="00DA20FD" w:rsidRPr="00A94CDE">
        <w:rPr>
          <w:color w:val="000000" w:themeColor="text1"/>
          <w:sz w:val="26"/>
          <w:szCs w:val="26"/>
        </w:rPr>
        <w:t>п о с т а н о в л я ю:</w:t>
      </w:r>
    </w:p>
    <w:p w:rsidR="00AB417B" w:rsidRPr="00A94CDE" w:rsidRDefault="00AB417B" w:rsidP="00DA20FD">
      <w:pPr>
        <w:ind w:firstLine="709"/>
        <w:jc w:val="both"/>
        <w:rPr>
          <w:sz w:val="26"/>
          <w:szCs w:val="26"/>
        </w:rPr>
      </w:pPr>
    </w:p>
    <w:p w:rsidR="00AB417B" w:rsidRPr="00A94CDE" w:rsidRDefault="00AB417B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>Подготовить проект планировки</w:t>
      </w:r>
      <w:r w:rsidR="00C8003F" w:rsidRPr="00A94CDE">
        <w:rPr>
          <w:sz w:val="26"/>
          <w:szCs w:val="26"/>
        </w:rPr>
        <w:t xml:space="preserve"> и проект межевания </w:t>
      </w:r>
      <w:r w:rsidR="00DA20FD" w:rsidRPr="00A94CDE">
        <w:rPr>
          <w:sz w:val="26"/>
          <w:szCs w:val="26"/>
        </w:rPr>
        <w:t xml:space="preserve">территории </w:t>
      </w:r>
      <w:r w:rsidR="00345715">
        <w:rPr>
          <w:sz w:val="26"/>
          <w:szCs w:val="26"/>
        </w:rPr>
        <w:br/>
      </w:r>
      <w:r w:rsidRPr="00A94CDE">
        <w:rPr>
          <w:sz w:val="26"/>
          <w:szCs w:val="26"/>
        </w:rPr>
        <w:t xml:space="preserve">(далее </w:t>
      </w:r>
      <w:r w:rsidR="000445BB" w:rsidRPr="00A94CDE">
        <w:rPr>
          <w:sz w:val="26"/>
          <w:szCs w:val="26"/>
        </w:rPr>
        <w:t>–</w:t>
      </w:r>
      <w:r w:rsidRPr="00A94CDE">
        <w:rPr>
          <w:sz w:val="26"/>
          <w:szCs w:val="26"/>
        </w:rPr>
        <w:t xml:space="preserve"> Документация)</w:t>
      </w:r>
      <w:r w:rsidR="00703730">
        <w:rPr>
          <w:sz w:val="26"/>
          <w:szCs w:val="26"/>
        </w:rPr>
        <w:t xml:space="preserve"> </w:t>
      </w:r>
      <w:r w:rsidRPr="00A94CDE">
        <w:rPr>
          <w:sz w:val="26"/>
          <w:szCs w:val="26"/>
        </w:rPr>
        <w:t>для</w:t>
      </w:r>
      <w:r w:rsidR="00703730">
        <w:rPr>
          <w:sz w:val="26"/>
          <w:szCs w:val="26"/>
        </w:rPr>
        <w:t xml:space="preserve"> </w:t>
      </w:r>
      <w:r w:rsidRPr="00A94CDE">
        <w:rPr>
          <w:sz w:val="26"/>
          <w:szCs w:val="26"/>
        </w:rPr>
        <w:t>размещения</w:t>
      </w:r>
      <w:r w:rsidR="00703730">
        <w:rPr>
          <w:sz w:val="26"/>
          <w:szCs w:val="26"/>
        </w:rPr>
        <w:t xml:space="preserve"> </w:t>
      </w:r>
      <w:r w:rsidR="00C8003F" w:rsidRPr="00A94CDE">
        <w:rPr>
          <w:sz w:val="26"/>
          <w:szCs w:val="26"/>
        </w:rPr>
        <w:t>объекта:</w:t>
      </w:r>
      <w:r w:rsidR="00703730">
        <w:rPr>
          <w:sz w:val="26"/>
          <w:szCs w:val="26"/>
        </w:rPr>
        <w:t xml:space="preserve"> </w:t>
      </w:r>
      <w:r w:rsidR="00345715" w:rsidRPr="00345715">
        <w:rPr>
          <w:sz w:val="26"/>
          <w:szCs w:val="26"/>
        </w:rPr>
        <w:t>«</w:t>
      </w:r>
      <w:r w:rsidR="00A240A2" w:rsidRPr="00A240A2">
        <w:rPr>
          <w:sz w:val="26"/>
          <w:szCs w:val="26"/>
        </w:rPr>
        <w:t>Трубопроводы Правдинского региона, целевой программы строительства 2022 г., 4 очередь</w:t>
      </w:r>
      <w:r w:rsidR="00345715" w:rsidRPr="00345715">
        <w:rPr>
          <w:sz w:val="26"/>
          <w:szCs w:val="26"/>
        </w:rPr>
        <w:t xml:space="preserve">» </w:t>
      </w:r>
      <w:r w:rsidRPr="00A94CDE">
        <w:rPr>
          <w:sz w:val="26"/>
          <w:szCs w:val="26"/>
        </w:rPr>
        <w:t>(</w:t>
      </w:r>
      <w:r w:rsidR="001A60FA" w:rsidRPr="00A94CDE">
        <w:rPr>
          <w:sz w:val="26"/>
          <w:szCs w:val="26"/>
        </w:rPr>
        <w:t>п</w:t>
      </w:r>
      <w:r w:rsidRPr="00A94CDE">
        <w:rPr>
          <w:sz w:val="26"/>
          <w:szCs w:val="26"/>
        </w:rPr>
        <w:t xml:space="preserve">риложение № 1). </w:t>
      </w:r>
    </w:p>
    <w:p w:rsidR="00AB417B" w:rsidRPr="00A94CDE" w:rsidRDefault="00AB417B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345715" w:rsidRPr="00345715">
        <w:rPr>
          <w:sz w:val="26"/>
          <w:szCs w:val="26"/>
        </w:rPr>
        <w:t>«</w:t>
      </w:r>
      <w:r w:rsidR="00A240A2" w:rsidRPr="00A240A2">
        <w:rPr>
          <w:sz w:val="26"/>
          <w:szCs w:val="26"/>
        </w:rPr>
        <w:t>Трубопроводы Правдинского региона, целевой программы строительства 2022 г., 4 очередь</w:t>
      </w:r>
      <w:r w:rsidR="00345715" w:rsidRPr="00345715">
        <w:rPr>
          <w:sz w:val="26"/>
          <w:szCs w:val="26"/>
        </w:rPr>
        <w:t>»</w:t>
      </w:r>
      <w:r w:rsidR="00A94CDE" w:rsidRPr="00A94CDE">
        <w:rPr>
          <w:sz w:val="26"/>
          <w:szCs w:val="26"/>
        </w:rPr>
        <w:t xml:space="preserve"> (</w:t>
      </w:r>
      <w:r w:rsidR="00254176" w:rsidRPr="00A94CDE">
        <w:rPr>
          <w:sz w:val="26"/>
          <w:szCs w:val="26"/>
        </w:rPr>
        <w:t>приложение</w:t>
      </w:r>
      <w:r w:rsidR="001F260B" w:rsidRPr="00A94CDE">
        <w:rPr>
          <w:sz w:val="26"/>
          <w:szCs w:val="26"/>
        </w:rPr>
        <w:t xml:space="preserve"> № 2).</w:t>
      </w:r>
    </w:p>
    <w:p w:rsidR="00AB417B" w:rsidRPr="00A94CDE" w:rsidRDefault="00DA20FD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C0D37">
        <w:rPr>
          <w:sz w:val="26"/>
          <w:szCs w:val="26"/>
        </w:rPr>
        <w:t xml:space="preserve">Рекомендовать ПАО «НК «Роснефть» </w:t>
      </w:r>
      <w:r w:rsidR="00AB417B" w:rsidRPr="006C0D37">
        <w:rPr>
          <w:sz w:val="26"/>
          <w:szCs w:val="26"/>
        </w:rPr>
        <w:t>осуществить подготовку Документации для размещения объектов, указанных в пункте</w:t>
      </w:r>
      <w:r w:rsidR="00AB417B" w:rsidRPr="00A94CDE">
        <w:rPr>
          <w:sz w:val="26"/>
          <w:szCs w:val="26"/>
        </w:rPr>
        <w:t xml:space="preserve"> 1 настоящего постановления, </w:t>
      </w:r>
      <w:r w:rsidR="00FA4E01">
        <w:rPr>
          <w:sz w:val="26"/>
          <w:szCs w:val="26"/>
        </w:rPr>
        <w:br/>
      </w:r>
      <w:r w:rsidR="00AB417B" w:rsidRPr="00A94CDE">
        <w:rPr>
          <w:sz w:val="26"/>
          <w:szCs w:val="26"/>
        </w:rPr>
        <w:t xml:space="preserve">и представить подготовленную Документацию в </w:t>
      </w:r>
      <w:r w:rsidR="001F260B" w:rsidRPr="00A94CDE">
        <w:rPr>
          <w:sz w:val="26"/>
          <w:szCs w:val="26"/>
        </w:rPr>
        <w:t xml:space="preserve">комитет по </w:t>
      </w:r>
      <w:r w:rsidR="00AB417B" w:rsidRPr="00A94CDE">
        <w:rPr>
          <w:sz w:val="26"/>
          <w:szCs w:val="26"/>
        </w:rPr>
        <w:t>градостроительств</w:t>
      </w:r>
      <w:r w:rsidR="001F260B" w:rsidRPr="00A94CDE">
        <w:rPr>
          <w:sz w:val="26"/>
          <w:szCs w:val="26"/>
        </w:rPr>
        <w:t>у</w:t>
      </w:r>
      <w:r w:rsidR="00AB417B" w:rsidRPr="00A94CDE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A94CDE" w:rsidRDefault="001F260B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Комитету по </w:t>
      </w:r>
      <w:r w:rsidR="00AB417B" w:rsidRPr="00A94CDE">
        <w:rPr>
          <w:sz w:val="26"/>
          <w:szCs w:val="26"/>
        </w:rPr>
        <w:t>градостроительств</w:t>
      </w:r>
      <w:r w:rsidRPr="00A94CDE">
        <w:rPr>
          <w:sz w:val="26"/>
          <w:szCs w:val="26"/>
        </w:rPr>
        <w:t>у</w:t>
      </w:r>
      <w:r w:rsidR="00AB417B" w:rsidRPr="00A94CDE">
        <w:rPr>
          <w:sz w:val="26"/>
          <w:szCs w:val="26"/>
        </w:rPr>
        <w:t xml:space="preserve"> администрации Нефтеюганского района (</w:t>
      </w:r>
      <w:r w:rsidR="00703730">
        <w:rPr>
          <w:sz w:val="26"/>
          <w:szCs w:val="26"/>
        </w:rPr>
        <w:t>Фоминых</w:t>
      </w:r>
      <w:r w:rsidRPr="00A94CDE">
        <w:rPr>
          <w:sz w:val="26"/>
          <w:szCs w:val="26"/>
        </w:rPr>
        <w:t xml:space="preserve"> </w:t>
      </w:r>
      <w:r w:rsidR="00703730">
        <w:rPr>
          <w:sz w:val="26"/>
          <w:szCs w:val="26"/>
        </w:rPr>
        <w:t>А</w:t>
      </w:r>
      <w:r w:rsidR="00AB417B" w:rsidRPr="00A94CDE">
        <w:rPr>
          <w:sz w:val="26"/>
          <w:szCs w:val="26"/>
        </w:rPr>
        <w:t>.</w:t>
      </w:r>
      <w:r w:rsidRPr="00A94CDE">
        <w:rPr>
          <w:sz w:val="26"/>
          <w:szCs w:val="26"/>
        </w:rPr>
        <w:t>В</w:t>
      </w:r>
      <w:r w:rsidR="00AB417B" w:rsidRPr="00A94CDE">
        <w:rPr>
          <w:sz w:val="26"/>
          <w:szCs w:val="26"/>
        </w:rPr>
        <w:t>.):</w:t>
      </w:r>
    </w:p>
    <w:p w:rsidR="00AB417B" w:rsidRPr="00A94CDE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445BB" w:rsidRPr="00A94CDE">
        <w:rPr>
          <w:sz w:val="26"/>
          <w:szCs w:val="26"/>
        </w:rPr>
        <w:br/>
      </w:r>
      <w:r w:rsidRPr="00A94CDE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A94CDE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2358DD" w:rsidRPr="00A94CDE">
        <w:rPr>
          <w:sz w:val="26"/>
          <w:szCs w:val="26"/>
        </w:rPr>
        <w:t>двадцати рабочих дней</w:t>
      </w:r>
      <w:r w:rsidRPr="00A94CDE">
        <w:rPr>
          <w:sz w:val="26"/>
          <w:szCs w:val="26"/>
        </w:rPr>
        <w:t xml:space="preserve"> со дня поступления </w:t>
      </w:r>
      <w:r w:rsidRPr="00A94CDE">
        <w:rPr>
          <w:sz w:val="26"/>
          <w:szCs w:val="26"/>
        </w:rPr>
        <w:lastRenderedPageBreak/>
        <w:t xml:space="preserve">Документации в </w:t>
      </w:r>
      <w:r w:rsidR="001F260B" w:rsidRPr="00A94CDE">
        <w:rPr>
          <w:sz w:val="26"/>
          <w:szCs w:val="26"/>
        </w:rPr>
        <w:t xml:space="preserve">комитет по </w:t>
      </w:r>
      <w:r w:rsidRPr="00A94CDE">
        <w:rPr>
          <w:sz w:val="26"/>
          <w:szCs w:val="26"/>
        </w:rPr>
        <w:t>градостроительств</w:t>
      </w:r>
      <w:r w:rsidR="001F260B" w:rsidRPr="00A94CDE">
        <w:rPr>
          <w:sz w:val="26"/>
          <w:szCs w:val="26"/>
        </w:rPr>
        <w:t>у</w:t>
      </w:r>
      <w:r w:rsidRPr="00A94CDE">
        <w:rPr>
          <w:sz w:val="26"/>
          <w:szCs w:val="26"/>
        </w:rPr>
        <w:t xml:space="preserve"> администрации района </w:t>
      </w:r>
      <w:r w:rsidR="00FA4E01">
        <w:rPr>
          <w:sz w:val="26"/>
          <w:szCs w:val="26"/>
        </w:rPr>
        <w:br/>
      </w:r>
      <w:r w:rsidRPr="00A94CDE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A94CDE" w:rsidRDefault="00AB417B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745DB" w:rsidRDefault="00CC1525" w:rsidP="00FA4E01">
      <w:pPr>
        <w:pStyle w:val="a8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745DB">
        <w:rPr>
          <w:sz w:val="26"/>
          <w:szCs w:val="26"/>
        </w:rPr>
        <w:t>Контроль за выполнением постановления возложить на за</w:t>
      </w:r>
      <w:r w:rsidR="00703730">
        <w:rPr>
          <w:sz w:val="26"/>
          <w:szCs w:val="26"/>
        </w:rPr>
        <w:t xml:space="preserve">местителя главы Нефтеюганского </w:t>
      </w:r>
      <w:r w:rsidRPr="004745DB">
        <w:rPr>
          <w:sz w:val="26"/>
          <w:szCs w:val="26"/>
        </w:rPr>
        <w:t>района Бородкину О.В.</w:t>
      </w:r>
    </w:p>
    <w:p w:rsidR="00AB417B" w:rsidRPr="00A94CDE" w:rsidRDefault="00AB417B" w:rsidP="00AB417B">
      <w:pPr>
        <w:jc w:val="both"/>
        <w:rPr>
          <w:sz w:val="26"/>
          <w:szCs w:val="26"/>
        </w:rPr>
      </w:pPr>
    </w:p>
    <w:p w:rsidR="00AB417B" w:rsidRPr="00A94CDE" w:rsidRDefault="00AB417B" w:rsidP="00AB417B">
      <w:pPr>
        <w:jc w:val="both"/>
        <w:rPr>
          <w:sz w:val="26"/>
          <w:szCs w:val="26"/>
        </w:rPr>
      </w:pPr>
    </w:p>
    <w:p w:rsidR="00CC1525" w:rsidRPr="00A94CDE" w:rsidRDefault="00CC1525" w:rsidP="00AB417B">
      <w:pPr>
        <w:jc w:val="both"/>
        <w:rPr>
          <w:sz w:val="26"/>
          <w:szCs w:val="26"/>
        </w:rPr>
      </w:pPr>
    </w:p>
    <w:p w:rsidR="00FA4E01" w:rsidRPr="00151CBB" w:rsidRDefault="00FA4E01" w:rsidP="00151CBB">
      <w:pPr>
        <w:rPr>
          <w:sz w:val="26"/>
          <w:szCs w:val="26"/>
        </w:rPr>
      </w:pPr>
      <w:r w:rsidRPr="00151CBB">
        <w:rPr>
          <w:sz w:val="26"/>
          <w:szCs w:val="26"/>
        </w:rPr>
        <w:t xml:space="preserve">Исполняющий обязанности </w:t>
      </w:r>
    </w:p>
    <w:p w:rsidR="00FA4E01" w:rsidRPr="00151CBB" w:rsidRDefault="00FA4E01" w:rsidP="00151CBB">
      <w:pPr>
        <w:rPr>
          <w:sz w:val="26"/>
          <w:szCs w:val="26"/>
        </w:rPr>
      </w:pPr>
      <w:r w:rsidRPr="00151CBB">
        <w:rPr>
          <w:sz w:val="26"/>
          <w:szCs w:val="26"/>
        </w:rPr>
        <w:t xml:space="preserve">Главы района </w:t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  <w:t xml:space="preserve">                              С.А.Кудашкин </w:t>
      </w:r>
    </w:p>
    <w:p w:rsidR="00CC1525" w:rsidRDefault="00CC1525" w:rsidP="002C783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0445BB" w:rsidRPr="004C2088" w:rsidRDefault="000445BB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D5741">
        <w:rPr>
          <w:sz w:val="26"/>
          <w:szCs w:val="26"/>
        </w:rPr>
        <w:t xml:space="preserve"> </w:t>
      </w:r>
      <w:r w:rsidR="00702DEC">
        <w:rPr>
          <w:sz w:val="26"/>
          <w:szCs w:val="26"/>
        </w:rPr>
        <w:t>11.03.2022</w:t>
      </w:r>
      <w:r w:rsidRPr="004C2088">
        <w:rPr>
          <w:sz w:val="26"/>
          <w:szCs w:val="26"/>
        </w:rPr>
        <w:t xml:space="preserve"> №</w:t>
      </w:r>
      <w:r w:rsidR="00FD5741">
        <w:rPr>
          <w:sz w:val="26"/>
          <w:szCs w:val="26"/>
        </w:rPr>
        <w:t xml:space="preserve"> </w:t>
      </w:r>
      <w:r w:rsidR="00702DEC">
        <w:rPr>
          <w:sz w:val="26"/>
          <w:szCs w:val="26"/>
        </w:rPr>
        <w:t>334-па</w:t>
      </w:r>
    </w:p>
    <w:p w:rsidR="00FA4E01" w:rsidRPr="00FA4E01" w:rsidRDefault="00FA4E01" w:rsidP="002C7832">
      <w:pPr>
        <w:jc w:val="both"/>
        <w:rPr>
          <w:sz w:val="36"/>
          <w:szCs w:val="36"/>
        </w:rPr>
      </w:pPr>
    </w:p>
    <w:p w:rsidR="000445BB" w:rsidRPr="00454EEB" w:rsidRDefault="000445BB" w:rsidP="002358DD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>СХЕМА</w:t>
      </w:r>
    </w:p>
    <w:p w:rsidR="001F260B" w:rsidRPr="00454EEB" w:rsidRDefault="005416D3" w:rsidP="00C8003F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 xml:space="preserve">размещения объекта: </w:t>
      </w:r>
      <w:r w:rsidR="00345715" w:rsidRPr="00345715">
        <w:rPr>
          <w:sz w:val="26"/>
          <w:szCs w:val="26"/>
        </w:rPr>
        <w:t>«</w:t>
      </w:r>
      <w:r w:rsidR="00A240A2" w:rsidRPr="00A240A2">
        <w:rPr>
          <w:sz w:val="26"/>
          <w:szCs w:val="26"/>
        </w:rPr>
        <w:t>Трубопроводы Правдинского региона, целевой программы строительства 2022 г., 4 очередь</w:t>
      </w:r>
      <w:r w:rsidR="00345715" w:rsidRPr="00345715">
        <w:rPr>
          <w:sz w:val="26"/>
          <w:szCs w:val="26"/>
        </w:rPr>
        <w:t>»</w:t>
      </w:r>
    </w:p>
    <w:p w:rsidR="00A240A2" w:rsidRDefault="00A240A2" w:rsidP="00FA4E0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20130" cy="75431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5BB">
        <w:rPr>
          <w:sz w:val="26"/>
          <w:szCs w:val="26"/>
        </w:rPr>
        <w:br w:type="page"/>
      </w:r>
    </w:p>
    <w:p w:rsidR="00702DEC" w:rsidRDefault="00702DEC" w:rsidP="00702DEC">
      <w:pPr>
        <w:jc w:val="center"/>
        <w:rPr>
          <w:sz w:val="26"/>
          <w:szCs w:val="26"/>
        </w:rPr>
      </w:pPr>
    </w:p>
    <w:p w:rsidR="00A240A2" w:rsidRPr="00454EEB" w:rsidRDefault="00A240A2" w:rsidP="00702DEC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>СХЕМА</w:t>
      </w:r>
    </w:p>
    <w:p w:rsidR="00A240A2" w:rsidRPr="00454EEB" w:rsidRDefault="00A240A2" w:rsidP="00A240A2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 xml:space="preserve">размещения объекта: </w:t>
      </w:r>
      <w:r w:rsidRPr="00345715">
        <w:rPr>
          <w:sz w:val="26"/>
          <w:szCs w:val="26"/>
        </w:rPr>
        <w:t>«</w:t>
      </w:r>
      <w:r w:rsidRPr="00A240A2">
        <w:rPr>
          <w:sz w:val="26"/>
          <w:szCs w:val="26"/>
        </w:rPr>
        <w:t>Трубопроводы Правдинского региона, целевой программы строительства 2022 г., 4 очередь</w:t>
      </w:r>
      <w:r w:rsidRPr="00345715">
        <w:rPr>
          <w:sz w:val="26"/>
          <w:szCs w:val="26"/>
        </w:rPr>
        <w:t>»</w:t>
      </w:r>
    </w:p>
    <w:p w:rsidR="00A240A2" w:rsidRDefault="00A240A2" w:rsidP="00BD4F53">
      <w:pPr>
        <w:rPr>
          <w:noProof/>
          <w:sz w:val="26"/>
          <w:szCs w:val="26"/>
        </w:rPr>
      </w:pPr>
    </w:p>
    <w:p w:rsidR="000445BB" w:rsidRDefault="00A240A2" w:rsidP="00BD4F5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20130" cy="7574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A2" w:rsidRDefault="00A240A2" w:rsidP="0049694A">
      <w:pPr>
        <w:ind w:firstLine="5656"/>
        <w:rPr>
          <w:sz w:val="26"/>
          <w:szCs w:val="26"/>
        </w:rPr>
      </w:pPr>
    </w:p>
    <w:p w:rsidR="00A240A2" w:rsidRDefault="00A240A2" w:rsidP="0049694A">
      <w:pPr>
        <w:ind w:firstLine="5656"/>
        <w:rPr>
          <w:sz w:val="26"/>
          <w:szCs w:val="26"/>
        </w:rPr>
      </w:pPr>
    </w:p>
    <w:p w:rsidR="00FA4E01" w:rsidRDefault="00FA4E01" w:rsidP="0049694A">
      <w:pPr>
        <w:ind w:firstLine="5656"/>
        <w:rPr>
          <w:sz w:val="26"/>
          <w:szCs w:val="26"/>
        </w:rPr>
      </w:pPr>
    </w:p>
    <w:p w:rsidR="00FA4E01" w:rsidRDefault="00FA4E01" w:rsidP="0049694A">
      <w:pPr>
        <w:ind w:firstLine="5656"/>
        <w:rPr>
          <w:sz w:val="26"/>
          <w:szCs w:val="26"/>
        </w:rPr>
      </w:pPr>
    </w:p>
    <w:p w:rsidR="000445BB" w:rsidRPr="00C8003F" w:rsidRDefault="000445BB" w:rsidP="0049694A">
      <w:pPr>
        <w:ind w:firstLine="5656"/>
        <w:rPr>
          <w:sz w:val="26"/>
          <w:szCs w:val="26"/>
        </w:rPr>
      </w:pPr>
      <w:r w:rsidRPr="00C8003F">
        <w:rPr>
          <w:sz w:val="26"/>
          <w:szCs w:val="26"/>
        </w:rPr>
        <w:t>Приложение № 2</w:t>
      </w:r>
    </w:p>
    <w:p w:rsidR="000445BB" w:rsidRPr="00C8003F" w:rsidRDefault="000445BB" w:rsidP="0049694A">
      <w:pPr>
        <w:ind w:left="5656"/>
        <w:rPr>
          <w:sz w:val="26"/>
          <w:szCs w:val="26"/>
        </w:rPr>
      </w:pPr>
      <w:r w:rsidRPr="00C8003F">
        <w:rPr>
          <w:sz w:val="26"/>
          <w:szCs w:val="26"/>
        </w:rPr>
        <w:lastRenderedPageBreak/>
        <w:t>к постановлению администрации Нефтеюганского района</w:t>
      </w:r>
    </w:p>
    <w:p w:rsidR="000445BB" w:rsidRDefault="000445BB" w:rsidP="0049694A">
      <w:pPr>
        <w:ind w:firstLine="5656"/>
        <w:rPr>
          <w:sz w:val="26"/>
          <w:szCs w:val="26"/>
        </w:rPr>
      </w:pPr>
      <w:r w:rsidRPr="00C8003F">
        <w:rPr>
          <w:sz w:val="26"/>
          <w:szCs w:val="26"/>
        </w:rPr>
        <w:t>от</w:t>
      </w:r>
      <w:r w:rsidR="00FD5741" w:rsidRPr="00C8003F">
        <w:rPr>
          <w:sz w:val="26"/>
          <w:szCs w:val="26"/>
        </w:rPr>
        <w:t xml:space="preserve"> </w:t>
      </w:r>
      <w:r w:rsidR="00702DEC">
        <w:rPr>
          <w:sz w:val="26"/>
          <w:szCs w:val="26"/>
        </w:rPr>
        <w:t xml:space="preserve">11.03.2022 </w:t>
      </w:r>
      <w:r w:rsidRPr="00C8003F">
        <w:rPr>
          <w:sz w:val="26"/>
          <w:szCs w:val="26"/>
        </w:rPr>
        <w:t>№</w:t>
      </w:r>
      <w:r w:rsidR="00FD5741" w:rsidRPr="00C8003F">
        <w:rPr>
          <w:sz w:val="26"/>
          <w:szCs w:val="26"/>
        </w:rPr>
        <w:t xml:space="preserve"> </w:t>
      </w:r>
      <w:r w:rsidR="00702DEC">
        <w:rPr>
          <w:sz w:val="26"/>
          <w:szCs w:val="26"/>
        </w:rPr>
        <w:t>334-па</w:t>
      </w:r>
      <w:bookmarkStart w:id="1" w:name="_GoBack"/>
      <w:bookmarkEnd w:id="1"/>
    </w:p>
    <w:p w:rsidR="00FA4E01" w:rsidRDefault="00FA4E01" w:rsidP="0049694A">
      <w:pPr>
        <w:ind w:firstLine="5656"/>
        <w:rPr>
          <w:sz w:val="26"/>
          <w:szCs w:val="26"/>
        </w:rPr>
      </w:pPr>
    </w:p>
    <w:p w:rsidR="00FA4E01" w:rsidRPr="00C8003F" w:rsidRDefault="00FA4E01" w:rsidP="0049694A">
      <w:pPr>
        <w:ind w:firstLine="5656"/>
        <w:rPr>
          <w:sz w:val="26"/>
          <w:szCs w:val="26"/>
        </w:rPr>
      </w:pPr>
    </w:p>
    <w:p w:rsidR="00DF79BD" w:rsidRPr="00DF79BD" w:rsidRDefault="00DF79BD" w:rsidP="00FA4E01">
      <w:pPr>
        <w:spacing w:line="0" w:lineRule="atLeast"/>
        <w:jc w:val="center"/>
      </w:pPr>
      <w:r w:rsidRPr="00DF79BD">
        <w:t xml:space="preserve">ЗАДАНИЕ </w:t>
      </w:r>
    </w:p>
    <w:p w:rsidR="00DF79BD" w:rsidRPr="00DF79BD" w:rsidRDefault="00DF79BD" w:rsidP="00CC4347">
      <w:pPr>
        <w:spacing w:line="0" w:lineRule="atLeast"/>
        <w:jc w:val="center"/>
        <w:rPr>
          <w:bCs/>
        </w:rPr>
      </w:pPr>
      <w:r w:rsidRPr="00DF79BD">
        <w:rPr>
          <w:bCs/>
        </w:rPr>
        <w:t>на разработку документации по планировке территории</w:t>
      </w:r>
    </w:p>
    <w:p w:rsidR="00DF79BD" w:rsidRPr="00DF79BD" w:rsidRDefault="00DF79BD" w:rsidP="00DF79BD">
      <w:pPr>
        <w:tabs>
          <w:tab w:val="right" w:pos="9922"/>
        </w:tabs>
        <w:spacing w:after="120"/>
        <w:jc w:val="center"/>
        <w:rPr>
          <w:u w:val="single"/>
        </w:rPr>
      </w:pPr>
      <w:r w:rsidRPr="00DF79BD">
        <w:rPr>
          <w:u w:val="single"/>
        </w:rPr>
        <w:t xml:space="preserve"> «</w:t>
      </w:r>
      <w:r w:rsidR="00A240A2" w:rsidRPr="00A240A2">
        <w:rPr>
          <w:u w:val="single"/>
        </w:rPr>
        <w:t xml:space="preserve">Трубопроводы Правдинского региона, целевой программы строительства 2022 г., </w:t>
      </w:r>
      <w:r w:rsidR="00A240A2">
        <w:rPr>
          <w:u w:val="single"/>
        </w:rPr>
        <w:br/>
      </w:r>
      <w:r w:rsidR="00A240A2" w:rsidRPr="00A240A2">
        <w:rPr>
          <w:u w:val="single"/>
        </w:rPr>
        <w:t>4 очередь</w:t>
      </w:r>
      <w:r w:rsidRPr="00DF79BD">
        <w:rPr>
          <w:u w:val="single"/>
        </w:rPr>
        <w:t>»</w:t>
      </w:r>
    </w:p>
    <w:p w:rsidR="00BC558E" w:rsidRPr="00DF79BD" w:rsidRDefault="00DF79BD" w:rsidP="00BC558E">
      <w:pPr>
        <w:tabs>
          <w:tab w:val="right" w:pos="9922"/>
        </w:tabs>
        <w:spacing w:after="120"/>
        <w:jc w:val="center"/>
        <w:rPr>
          <w:bCs/>
        </w:rPr>
      </w:pPr>
      <w:r w:rsidRPr="00DF79BD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1"/>
        <w:gridCol w:w="5367"/>
      </w:tblGrid>
      <w:tr w:rsidR="00A240A2" w:rsidRPr="00C4104B" w:rsidTr="008F05C4">
        <w:trPr>
          <w:trHeight w:val="333"/>
        </w:trPr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ind w:left="284"/>
              <w:rPr>
                <w:b/>
              </w:rPr>
            </w:pPr>
            <w:r w:rsidRPr="00A240A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A240A2" w:rsidRPr="00C4104B" w:rsidRDefault="00A240A2" w:rsidP="008F05C4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A240A2" w:rsidRPr="00C4104B" w:rsidRDefault="00A240A2" w:rsidP="008F05C4">
            <w:r>
              <w:t>Проект планировки и Проект межевания территории</w:t>
            </w: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A240A2" w:rsidRPr="00CC7E71" w:rsidRDefault="00A240A2" w:rsidP="008F05C4">
            <w:pPr>
              <w:ind w:right="-5"/>
            </w:pPr>
            <w:r w:rsidRPr="00C4104B">
              <w:t>Публичное акционерное обществ</w:t>
            </w:r>
            <w:r>
              <w:t xml:space="preserve">о «Нефтяная </w:t>
            </w:r>
            <w:r w:rsidRPr="00CC7E71">
              <w:t>компан</w:t>
            </w:r>
            <w:r w:rsidRPr="005011E7">
              <w:rPr>
                <w:sz w:val="28"/>
              </w:rPr>
              <w:t>и</w:t>
            </w:r>
            <w:r w:rsidRPr="00CC7E71">
              <w:t>я «Роснефть»;</w:t>
            </w:r>
          </w:p>
          <w:p w:rsidR="00A240A2" w:rsidRPr="00CC7E71" w:rsidRDefault="00A240A2" w:rsidP="008F05C4">
            <w:pPr>
              <w:ind w:right="-5"/>
            </w:pPr>
            <w:r w:rsidRPr="00CC7E71">
              <w:t>ОГРН 1027700043502;</w:t>
            </w:r>
          </w:p>
          <w:p w:rsidR="00A240A2" w:rsidRPr="00CC7E71" w:rsidRDefault="00A240A2" w:rsidP="008F05C4">
            <w:pPr>
              <w:ind w:right="-5"/>
            </w:pPr>
            <w:r w:rsidRPr="00CC7E71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A240A2" w:rsidRPr="00CC7E71" w:rsidRDefault="00A240A2" w:rsidP="008F05C4">
            <w:pPr>
              <w:ind w:right="-5"/>
            </w:pPr>
            <w:r w:rsidRPr="00CC7E71">
              <w:t>место нахождение и адрес:115035, г. Москва, Софийская набережная, 26/1</w:t>
            </w:r>
            <w:r w:rsidRPr="00B41F58">
              <w:t>;</w:t>
            </w:r>
          </w:p>
          <w:p w:rsidR="00A240A2" w:rsidRPr="00C4104B" w:rsidRDefault="00A240A2" w:rsidP="008F05C4">
            <w:pPr>
              <w:ind w:right="-5"/>
            </w:pPr>
            <w:r w:rsidRPr="00CC7E71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A240A2" w:rsidRPr="00C4104B" w:rsidRDefault="00A240A2" w:rsidP="008F05C4">
            <w:pPr>
              <w:ind w:left="-74" w:right="-5"/>
            </w:pPr>
            <w:r w:rsidRPr="00C4104B">
              <w:t>За счет собственных средств ПАО «НК «Роснефть»,</w:t>
            </w: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240A2" w:rsidRPr="00687C4C" w:rsidRDefault="00A240A2" w:rsidP="008F05C4">
            <w:pPr>
              <w:tabs>
                <w:tab w:val="right" w:pos="9922"/>
              </w:tabs>
              <w:rPr>
                <w:b/>
              </w:rPr>
            </w:pPr>
            <w:r w:rsidRPr="00687C4C">
              <w:rPr>
                <w:b/>
              </w:rPr>
              <w:t>«</w:t>
            </w:r>
            <w:r w:rsidRPr="00687C4C">
              <w:rPr>
                <w:b/>
                <w:bCs/>
              </w:rPr>
              <w:t>Трубопроводы Правдинского региона, целевой программы строительства 2022 г., 4 очередь</w:t>
            </w:r>
            <w:r w:rsidRPr="00687C4C">
              <w:rPr>
                <w:b/>
              </w:rPr>
              <w:t>»</w:t>
            </w:r>
          </w:p>
          <w:p w:rsidR="00A240A2" w:rsidRPr="004E4059" w:rsidRDefault="00A240A2" w:rsidP="008F05C4">
            <w:pPr>
              <w:tabs>
                <w:tab w:val="right" w:pos="9922"/>
              </w:tabs>
            </w:pPr>
            <w:r w:rsidRPr="004E4059">
              <w:t>Состав объекта и основные характеристики  планируемого к размещению объекта: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1.</w:t>
            </w:r>
            <w:r w:rsidRPr="00687C4C">
              <w:rPr>
                <w:b/>
              </w:rPr>
              <w:t xml:space="preserve"> </w:t>
            </w:r>
            <w:r w:rsidRPr="00687C4C">
              <w:rPr>
                <w:rFonts w:eastAsiaTheme="minorHAnsi"/>
                <w:b/>
                <w:lang w:eastAsia="en-US"/>
              </w:rPr>
              <w:t>Нефтегазосборные сети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т.15(к.40)-т.14-т.13(к.23)-к.39- к.13-к.36-к.12-т.4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Северо-Салымское месторождение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-протяженность-9921,8 м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-назначение-</w:t>
            </w:r>
            <w:r w:rsidRPr="009823F5">
              <w:rPr>
                <w:rFonts w:eastAsiaTheme="minorHAnsi"/>
                <w:lang w:eastAsia="en-US"/>
              </w:rPr>
              <w:t>нефтегазосборные сети для транспорта нефтегазоводяной смеси от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823F5">
              <w:rPr>
                <w:rFonts w:eastAsiaTheme="minorHAnsi"/>
                <w:lang w:eastAsia="en-US"/>
              </w:rPr>
              <w:t>кустов скважин №23, 40, 39,13, 36,12,12а до точки п</w:t>
            </w:r>
            <w:r>
              <w:rPr>
                <w:rFonts w:eastAsiaTheme="minorHAnsi"/>
                <w:lang w:eastAsia="en-US"/>
              </w:rPr>
              <w:t>одключения на существующий узел задвижек.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2.</w:t>
            </w:r>
            <w:r w:rsidRPr="00687C4C">
              <w:rPr>
                <w:b/>
              </w:rPr>
              <w:t xml:space="preserve"> </w:t>
            </w:r>
            <w:r w:rsidRPr="00687C4C">
              <w:rPr>
                <w:rFonts w:eastAsiaTheme="minorHAnsi"/>
                <w:b/>
                <w:lang w:eastAsia="en-US"/>
              </w:rPr>
              <w:t>Площадки узлов задвижек на нефтегазосборных сетях и высоконапорных водоводах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3.Высоконапорный водовод КНС-14-к.16-к.10 Северо-Салымское месторождение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-протяженность-3689,7 м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-назначение-</w:t>
            </w:r>
            <w:r w:rsidRPr="004E4059">
              <w:rPr>
                <w:rFonts w:eastAsiaTheme="minorHAnsi"/>
                <w:lang w:eastAsia="en-US"/>
              </w:rPr>
              <w:t>высоконапорный водовод для транспорта очищенной</w:t>
            </w:r>
            <w:r>
              <w:rPr>
                <w:rFonts w:eastAsiaTheme="minorHAnsi"/>
                <w:lang w:eastAsia="en-US"/>
              </w:rPr>
              <w:t xml:space="preserve"> пластовой и </w:t>
            </w:r>
            <w:r w:rsidRPr="004E4059">
              <w:rPr>
                <w:rFonts w:eastAsiaTheme="minorHAnsi"/>
                <w:lang w:eastAsia="en-US"/>
              </w:rPr>
              <w:t xml:space="preserve">сеноманской </w:t>
            </w:r>
            <w:r w:rsidRPr="004E4059">
              <w:rPr>
                <w:rFonts w:eastAsiaTheme="minorHAnsi"/>
                <w:lang w:eastAsia="en-US"/>
              </w:rPr>
              <w:lastRenderedPageBreak/>
              <w:t>воды от существующего узла ш.1553 до кустов скважин №16, 10.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4.</w:t>
            </w:r>
            <w:r w:rsidRPr="00687C4C">
              <w:rPr>
                <w:b/>
              </w:rPr>
              <w:t xml:space="preserve"> </w:t>
            </w:r>
            <w:r w:rsidRPr="00687C4C">
              <w:rPr>
                <w:rFonts w:eastAsiaTheme="minorHAnsi"/>
                <w:b/>
                <w:lang w:eastAsia="en-US"/>
              </w:rPr>
              <w:t>Высоконапорный водовод т.11(к.24)-к.23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Салымское месторождение (Лемпинская площадь)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-протяженность-1900 м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-назначение-высоконапорный </w:t>
            </w:r>
            <w:r w:rsidRPr="004E4059">
              <w:rPr>
                <w:rFonts w:eastAsiaTheme="minorHAnsi"/>
                <w:lang w:eastAsia="en-US"/>
              </w:rPr>
              <w:t>водовод для т</w:t>
            </w:r>
            <w:r>
              <w:rPr>
                <w:rFonts w:eastAsiaTheme="minorHAnsi"/>
                <w:lang w:eastAsia="en-US"/>
              </w:rPr>
              <w:t xml:space="preserve">ранспорта очищенной пластовой и </w:t>
            </w:r>
            <w:r w:rsidRPr="004E4059">
              <w:rPr>
                <w:rFonts w:eastAsiaTheme="minorHAnsi"/>
                <w:lang w:eastAsia="en-US"/>
              </w:rPr>
              <w:t>сеноманской воды от существующего узла ш.936-14 до кустов скважин №23.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5.Высоконапорный водовод т.1-т.7-к.36-к.37 Салымское месторождение (Лемпинская площадь)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-протяженность-3806,3 м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-назначение-</w:t>
            </w:r>
            <w:r w:rsidRPr="004E4059">
              <w:rPr>
                <w:rFonts w:eastAsiaTheme="minorHAnsi"/>
                <w:lang w:eastAsia="en-US"/>
              </w:rPr>
              <w:t>высоконапорный водовод для т</w:t>
            </w:r>
            <w:r>
              <w:rPr>
                <w:rFonts w:eastAsiaTheme="minorHAnsi"/>
                <w:lang w:eastAsia="en-US"/>
              </w:rPr>
              <w:t xml:space="preserve">ранспорта очищенной пластовой и </w:t>
            </w:r>
            <w:r w:rsidRPr="004E4059">
              <w:rPr>
                <w:rFonts w:eastAsiaTheme="minorHAnsi"/>
                <w:lang w:eastAsia="en-US"/>
              </w:rPr>
              <w:t>сеноманской воды от существующего узла ш.0488 до кустов скважин №37, 36.</w:t>
            </w:r>
          </w:p>
          <w:p w:rsidR="00A240A2" w:rsidRPr="00687C4C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687C4C">
              <w:rPr>
                <w:rFonts w:eastAsiaTheme="minorHAnsi"/>
                <w:b/>
                <w:lang w:eastAsia="en-US"/>
              </w:rPr>
              <w:t>6.Высоконапорный водовод - т.11(к.24)-к.23 Салымское месторождение (Лемпинская площадь)</w:t>
            </w:r>
            <w:r w:rsidRPr="00687C4C">
              <w:rPr>
                <w:b/>
              </w:rPr>
              <w:t xml:space="preserve"> </w:t>
            </w:r>
            <w:r w:rsidRPr="00687C4C">
              <w:rPr>
                <w:rFonts w:eastAsiaTheme="minorHAnsi"/>
                <w:b/>
                <w:lang w:eastAsia="en-US"/>
              </w:rPr>
              <w:t>(Инв.№Ч302231)</w:t>
            </w:r>
          </w:p>
          <w:p w:rsidR="00A240A2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-протяженность-1904,3 м</w:t>
            </w:r>
          </w:p>
          <w:p w:rsidR="00A240A2" w:rsidRPr="009823F5" w:rsidRDefault="00A240A2" w:rsidP="008F05C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-назначение-</w:t>
            </w:r>
            <w:r w:rsidRPr="004E4059">
              <w:rPr>
                <w:rFonts w:eastAsiaTheme="minorHAnsi"/>
                <w:lang w:eastAsia="en-US"/>
              </w:rPr>
              <w:t>высоконапорный водовод для т</w:t>
            </w:r>
            <w:r>
              <w:rPr>
                <w:rFonts w:eastAsiaTheme="minorHAnsi"/>
                <w:lang w:eastAsia="en-US"/>
              </w:rPr>
              <w:t xml:space="preserve">ранспорта очищенной пластовой и </w:t>
            </w:r>
            <w:r w:rsidRPr="004E4059">
              <w:rPr>
                <w:rFonts w:eastAsiaTheme="minorHAnsi"/>
                <w:lang w:eastAsia="en-US"/>
              </w:rPr>
              <w:t>сеноманской воды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A240A2" w:rsidRDefault="00A240A2" w:rsidP="008F05C4">
            <w:pPr>
              <w:ind w:left="-74" w:right="-5"/>
              <w:jc w:val="center"/>
            </w:pPr>
          </w:p>
          <w:p w:rsidR="00A240A2" w:rsidRDefault="00A240A2" w:rsidP="008F05C4">
            <w:pPr>
              <w:ind w:left="-74" w:right="-5"/>
            </w:pPr>
            <w:r w:rsidRPr="00C4104B">
              <w:t>Хант</w:t>
            </w:r>
            <w:r>
              <w:t>ы-Мансийский автономный округ</w:t>
            </w:r>
            <w:r w:rsidRPr="00C4104B">
              <w:t xml:space="preserve"> – Югр</w:t>
            </w:r>
            <w:r>
              <w:t xml:space="preserve">а, </w:t>
            </w:r>
            <w:r w:rsidRPr="00C4104B">
              <w:t xml:space="preserve"> Муниципальное образование </w:t>
            </w:r>
            <w:r>
              <w:t xml:space="preserve">- </w:t>
            </w:r>
            <w:r w:rsidRPr="00C4104B">
              <w:t>Нефтеюганский район</w:t>
            </w:r>
          </w:p>
          <w:p w:rsidR="00A240A2" w:rsidRPr="00C4104B" w:rsidRDefault="00A240A2" w:rsidP="008F05C4">
            <w:pPr>
              <w:ind w:left="-74" w:right="-5"/>
            </w:pPr>
          </w:p>
        </w:tc>
      </w:tr>
      <w:tr w:rsidR="00A240A2" w:rsidRPr="00C4104B" w:rsidTr="008F05C4">
        <w:tc>
          <w:tcPr>
            <w:tcW w:w="0" w:type="auto"/>
            <w:vAlign w:val="center"/>
          </w:tcPr>
          <w:p w:rsidR="00A240A2" w:rsidRPr="00C4104B" w:rsidRDefault="00A240A2" w:rsidP="00A240A2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</w:pPr>
            <w:r w:rsidRPr="00A240A2">
              <w:rPr>
                <w:rFonts w:ascii="Times New Roman" w:hAnsi="Times New Roman" w:cs="Times New Roman"/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A240A2" w:rsidRDefault="00A240A2" w:rsidP="00A240A2">
            <w:pPr>
              <w:pStyle w:val="a8"/>
              <w:numPr>
                <w:ilvl w:val="0"/>
                <w:numId w:val="30"/>
              </w:numPr>
              <w:ind w:right="-5"/>
            </w:pPr>
            <w:r>
              <w:t>Состав документации по планировке территории</w:t>
            </w:r>
            <w:r>
              <w:tab/>
              <w:t>Документацию по планировке территории выполнить в соответствии с постановлением Правительства Российской Федерации от 12 мая 2017 года №564 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 ».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A240A2" w:rsidRDefault="00A240A2" w:rsidP="008F05C4">
            <w:pPr>
              <w:ind w:left="-74" w:right="-5"/>
            </w:pPr>
            <w:r>
              <w:t>Основная часть проекта планировки территории включает в себя:</w:t>
            </w:r>
          </w:p>
          <w:p w:rsidR="00A240A2" w:rsidRDefault="00A240A2" w:rsidP="008F05C4">
            <w:pPr>
              <w:ind w:left="-74" w:right="-5"/>
            </w:pPr>
            <w:r>
              <w:t>1. Раздел 1 "Проект планировки территории. Графическая часть" включает в себя:</w:t>
            </w:r>
          </w:p>
          <w:p w:rsidR="00A240A2" w:rsidRDefault="00A240A2" w:rsidP="008F05C4">
            <w:pPr>
              <w:ind w:left="-74" w:right="-5"/>
            </w:pPr>
            <w:r>
              <w:t>чертеж красных линий;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чертеж границ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A240A2" w:rsidRDefault="00A240A2" w:rsidP="008F05C4">
            <w:pPr>
              <w:ind w:left="-74" w:right="-5"/>
            </w:pPr>
            <w: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A240A2" w:rsidRDefault="00A240A2" w:rsidP="008F05C4">
            <w:pPr>
              <w:ind w:left="-74" w:right="-5"/>
            </w:pPr>
            <w:r>
              <w:t>2. На чертеже красных линий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A240A2" w:rsidRDefault="00A240A2" w:rsidP="008F05C4">
            <w:pPr>
              <w:ind w:left="-74" w:right="-5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A240A2" w:rsidRDefault="00A240A2" w:rsidP="008F05C4">
            <w:pPr>
              <w:ind w:left="-74" w:right="-5"/>
            </w:pPr>
            <w: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A240A2" w:rsidRDefault="00A240A2" w:rsidP="008F05C4">
            <w:pPr>
              <w:ind w:left="-74" w:right="-5"/>
            </w:pPr>
            <w:r>
              <w:t>д) границы существующих и планируемых элементов планировочной структуры.</w:t>
            </w:r>
          </w:p>
          <w:p w:rsidR="00A240A2" w:rsidRDefault="00A240A2" w:rsidP="008F05C4">
            <w:pPr>
              <w:ind w:left="-74" w:right="-5"/>
            </w:pPr>
            <w:r>
              <w:t>3. На чертеже границ зон планируемого размещения линейных объектов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 xml:space="preserve"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</w:t>
            </w:r>
            <w:r>
              <w:lastRenderedPageBreak/>
              <w:t>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зон;.</w:t>
            </w:r>
          </w:p>
          <w:p w:rsidR="00A240A2" w:rsidRDefault="00A240A2" w:rsidP="008F05C4">
            <w:pPr>
              <w:ind w:left="-74" w:right="-5"/>
            </w:pPr>
            <w:r>
              <w:t>4. 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5. Раздел 2 "Положение о размещении линейных объектов" должен содержать следующую информацию:</w:t>
            </w:r>
          </w:p>
          <w:p w:rsidR="00A240A2" w:rsidRDefault="00A240A2" w:rsidP="008F05C4">
            <w:pPr>
              <w:ind w:left="-74" w:right="-5"/>
            </w:pPr>
            <w: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A240A2" w:rsidRDefault="00A240A2" w:rsidP="008F05C4">
            <w:pPr>
              <w:ind w:left="-74" w:right="-5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A240A2" w:rsidRDefault="00A240A2" w:rsidP="008F05C4">
            <w:pPr>
              <w:ind w:left="-74" w:right="-5"/>
            </w:pPr>
            <w: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A240A2" w:rsidRDefault="00A240A2" w:rsidP="008F05C4">
            <w:pPr>
              <w:ind w:left="-74" w:right="-5"/>
            </w:pPr>
            <w: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A240A2" w:rsidRDefault="00A240A2" w:rsidP="008F05C4">
            <w:pPr>
              <w:ind w:left="-74" w:right="-5"/>
            </w:pPr>
            <w:r>
              <w:t>требований к цветовому решению внешнего облика таких объектов;</w:t>
            </w:r>
          </w:p>
          <w:p w:rsidR="00A240A2" w:rsidRDefault="00A240A2" w:rsidP="008F05C4">
            <w:pPr>
              <w:ind w:left="-74" w:right="-5"/>
            </w:pPr>
            <w:r>
              <w:t>требований к строительным материалам, определяющим внешний облик таких объектов;</w:t>
            </w:r>
          </w:p>
          <w:p w:rsidR="00A240A2" w:rsidRDefault="00A240A2" w:rsidP="008F05C4">
            <w:pPr>
              <w:ind w:left="-74" w:right="-5"/>
            </w:pPr>
            <w: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A240A2" w:rsidRDefault="00A240A2" w:rsidP="008F05C4">
            <w:pPr>
              <w:ind w:left="-74" w:right="-5"/>
            </w:pPr>
            <w: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 xml:space="preserve">ж) информация о необходимости осуществления мероприятий по сохранению объектов культурного наследия от возможного негативного </w:t>
            </w:r>
            <w:r>
              <w:lastRenderedPageBreak/>
              <w:t>воздействия в связи с размещением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з) информация о необходимости осуществления мероприятий по охране окружающей среды;</w:t>
            </w:r>
          </w:p>
          <w:p w:rsidR="00A240A2" w:rsidRDefault="00A240A2" w:rsidP="008F05C4">
            <w:pPr>
              <w:ind w:left="-74" w:right="-5"/>
            </w:pPr>
            <w: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A240A2" w:rsidRDefault="00A240A2" w:rsidP="008F05C4">
            <w:pPr>
              <w:ind w:left="-74" w:right="-5"/>
            </w:pPr>
            <w:r>
              <w:t>6. 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7.Раздел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8. Раздел 3 "Материалы по обоснованию проекта планировки территории. Графическая часть" содержит следующие схемы:</w:t>
            </w:r>
          </w:p>
          <w:p w:rsidR="00A240A2" w:rsidRDefault="00A240A2" w:rsidP="008F05C4">
            <w:pPr>
              <w:ind w:left="-74" w:right="-5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A240A2" w:rsidRDefault="00A240A2" w:rsidP="008F05C4">
            <w:pPr>
              <w:ind w:left="-74" w:right="-5"/>
            </w:pPr>
            <w:r>
              <w:t>б) схема использования территории в период подготовки проекта планировки территории;</w:t>
            </w:r>
          </w:p>
          <w:p w:rsidR="00A240A2" w:rsidRDefault="00A240A2" w:rsidP="008F05C4">
            <w:pPr>
              <w:ind w:left="-74" w:right="-5"/>
            </w:pPr>
            <w:r>
              <w:t>в) схема организации улично-дорожной сети и движения транспорта;</w:t>
            </w:r>
          </w:p>
          <w:p w:rsidR="00A240A2" w:rsidRDefault="00A240A2" w:rsidP="008F05C4">
            <w:pPr>
              <w:ind w:left="-74" w:right="-5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:rsidR="00A240A2" w:rsidRDefault="00A240A2" w:rsidP="008F05C4">
            <w:pPr>
              <w:ind w:left="-74" w:right="-5"/>
            </w:pPr>
            <w:r>
              <w:t>д) схема границ территорий объектов культурного наследия;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A240A2" w:rsidRDefault="00A240A2" w:rsidP="008F05C4">
            <w:pPr>
              <w:ind w:left="-74" w:right="-5"/>
            </w:pPr>
            <w: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A240A2" w:rsidRDefault="00A240A2" w:rsidP="008F05C4">
            <w:pPr>
              <w:ind w:left="-74" w:right="-5"/>
            </w:pPr>
            <w:r>
              <w:t>з) схема конструктивных и планировочных решений.</w:t>
            </w:r>
          </w:p>
          <w:p w:rsidR="00A240A2" w:rsidRDefault="00A240A2" w:rsidP="008F05C4">
            <w:pPr>
              <w:ind w:left="-74" w:right="-5"/>
            </w:pPr>
            <w:r>
              <w:t>9. 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A240A2" w:rsidRDefault="00A240A2" w:rsidP="008F05C4">
            <w:pPr>
              <w:ind w:left="-74" w:right="-5"/>
            </w:pPr>
            <w:r>
              <w:t>10. На схеме использования территории в период подготовки проекта планировки территории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 xml:space="preserve"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</w:t>
            </w:r>
            <w:r>
              <w:lastRenderedPageBreak/>
              <w:t>земельных участков для государственных и муниципальных нужд;</w:t>
            </w:r>
          </w:p>
          <w:p w:rsidR="00A240A2" w:rsidRDefault="00A240A2" w:rsidP="008F05C4">
            <w:pPr>
              <w:ind w:left="-74" w:right="-5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A240A2" w:rsidRDefault="00A240A2" w:rsidP="008F05C4">
            <w:pPr>
              <w:ind w:left="-74" w:right="-5"/>
            </w:pPr>
            <w:r>
              <w:t>11. 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объектов;.</w:t>
            </w:r>
          </w:p>
          <w:p w:rsidR="00A240A2" w:rsidRDefault="00A240A2" w:rsidP="008F05C4">
            <w:pPr>
              <w:ind w:left="-74" w:right="-5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г) категории улиц и дорог;</w:t>
            </w:r>
          </w:p>
          <w:p w:rsidR="00A240A2" w:rsidRDefault="00A240A2" w:rsidP="008F05C4">
            <w:pPr>
              <w:ind w:left="-74" w:right="-5"/>
            </w:pPr>
            <w: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A240A2" w:rsidRDefault="00A240A2" w:rsidP="008F05C4">
            <w:pPr>
              <w:ind w:left="-74" w:right="-5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A240A2" w:rsidRDefault="00A240A2" w:rsidP="008F05C4">
            <w:pPr>
              <w:ind w:left="-74" w:right="-5"/>
            </w:pPr>
            <w: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A240A2" w:rsidRDefault="00A240A2" w:rsidP="008F05C4">
            <w:pPr>
              <w:ind w:left="-74" w:right="-5"/>
            </w:pPr>
            <w:r>
              <w:t>з) хозяйственные проезды и скотопрогоны, сооружения для перехода диких животных;</w:t>
            </w:r>
          </w:p>
          <w:p w:rsidR="00A240A2" w:rsidRDefault="00A240A2" w:rsidP="008F05C4">
            <w:pPr>
              <w:ind w:left="-74" w:right="-5"/>
            </w:pPr>
            <w:r>
              <w:t>и) основные пути пешеходного движения, пешеходные переходы на одном и разных уровнях;</w:t>
            </w:r>
          </w:p>
          <w:p w:rsidR="00A240A2" w:rsidRDefault="00A240A2" w:rsidP="008F05C4">
            <w:pPr>
              <w:ind w:left="-74" w:right="-5"/>
            </w:pPr>
            <w:r>
              <w:t>к) направления движения наземного общественного пассажирского транспорта;</w:t>
            </w:r>
          </w:p>
          <w:p w:rsidR="00A240A2" w:rsidRDefault="00A240A2" w:rsidP="008F05C4">
            <w:pPr>
              <w:ind w:left="-74" w:right="-5"/>
            </w:pPr>
            <w:r>
              <w:t xml:space="preserve">л) иные объекты транспортной инфраструктуры с учетом существующих и прогнозных </w:t>
            </w:r>
            <w:r>
              <w:lastRenderedPageBreak/>
              <w:t>потребностей в транспортном обеспечении территории.</w:t>
            </w:r>
          </w:p>
          <w:p w:rsidR="00A240A2" w:rsidRDefault="00A240A2" w:rsidP="008F05C4">
            <w:pPr>
              <w:ind w:left="-74" w:right="-5"/>
            </w:pPr>
            <w:r>
              <w:t>12. 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A240A2" w:rsidRDefault="00A240A2" w:rsidP="008F05C4">
            <w:pPr>
              <w:ind w:left="-74" w:right="-5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A240A2" w:rsidRDefault="00A240A2" w:rsidP="008F05C4">
            <w:pPr>
              <w:ind w:left="-74" w:right="-5"/>
            </w:pPr>
            <w:r>
              <w:t>д) горизонтали, отображающие проектный рельеф в виде параллельных линий;</w:t>
            </w:r>
          </w:p>
          <w:p w:rsidR="00A240A2" w:rsidRDefault="00A240A2" w:rsidP="008F05C4">
            <w:pPr>
              <w:ind w:left="-74" w:right="-5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A240A2" w:rsidRDefault="00A240A2" w:rsidP="008F05C4">
            <w:pPr>
              <w:ind w:left="-74" w:right="-5"/>
            </w:pPr>
            <w:r>
              <w:t xml:space="preserve">13. 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</w:t>
            </w:r>
            <w:r>
              <w:lastRenderedPageBreak/>
              <w:t>планировки территории. Пояснительная записка". На этой схеме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д) границы территорий выявленных объектов культурного наследия.</w:t>
            </w:r>
          </w:p>
          <w:p w:rsidR="00A240A2" w:rsidRDefault="00A240A2" w:rsidP="008F05C4">
            <w:pPr>
              <w:ind w:left="-74" w:right="-5"/>
            </w:pPr>
            <w:r>
              <w:t>14. 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A240A2" w:rsidRDefault="00A240A2" w:rsidP="008F05C4">
            <w:pPr>
              <w:ind w:left="-74" w:right="-5"/>
            </w:pPr>
            <w:r>
              <w:t>г) границы зон с особыми условиями использования территорий:</w:t>
            </w:r>
          </w:p>
          <w:p w:rsidR="00A240A2" w:rsidRDefault="00A240A2" w:rsidP="008F05C4">
            <w:pPr>
              <w:ind w:left="-74" w:right="-5"/>
            </w:pPr>
            <w:r>
              <w:t>установленные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подлежащие установлению, изменению в связи с размещением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д) границы особо охраняемых природных территорий, границы лесничеств.</w:t>
            </w:r>
          </w:p>
          <w:p w:rsidR="00A240A2" w:rsidRDefault="00A240A2" w:rsidP="008F05C4">
            <w:pPr>
              <w:ind w:left="-74" w:right="-5"/>
            </w:pPr>
            <w:r>
              <w:t>15. 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объектов;.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в) границы зон планируемого размещения линейных объектов, подлежащих реконструкции в связи с изменением их местоположения;.</w:t>
            </w:r>
          </w:p>
          <w:p w:rsidR="00A240A2" w:rsidRDefault="00A240A2" w:rsidP="008F05C4">
            <w:pPr>
              <w:ind w:left="-74" w:right="-5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A240A2" w:rsidRDefault="00A240A2" w:rsidP="008F05C4">
            <w:pPr>
              <w:ind w:left="-74" w:right="-5"/>
            </w:pPr>
            <w:r>
              <w:t>16. 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A240A2" w:rsidRDefault="00A240A2" w:rsidP="008F05C4">
            <w:pPr>
              <w:ind w:left="-74" w:right="-5"/>
            </w:pPr>
            <w:r>
              <w:t>б) границы зон планируемого размещения линейных объектов;.</w:t>
            </w:r>
          </w:p>
          <w:p w:rsidR="00A240A2" w:rsidRDefault="00A240A2" w:rsidP="008F05C4">
            <w:pPr>
              <w:ind w:left="-74" w:right="-5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:rsidR="00A240A2" w:rsidRDefault="00A240A2" w:rsidP="008F05C4">
            <w:pPr>
              <w:ind w:left="-74" w:right="-5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A240A2" w:rsidRDefault="00A240A2" w:rsidP="008F05C4">
            <w:pPr>
              <w:ind w:left="-74" w:right="-5"/>
            </w:pPr>
            <w:r>
              <w:t>17. 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A240A2" w:rsidRDefault="00A240A2" w:rsidP="008F05C4">
            <w:pPr>
              <w:ind w:left="-74" w:right="-5"/>
            </w:pPr>
            <w: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18. Раздел 4 "Материалы по обоснованию проекта планировки территории. Пояснительная записка" содержит:</w:t>
            </w:r>
          </w:p>
          <w:p w:rsidR="00A240A2" w:rsidRDefault="00A240A2" w:rsidP="008F05C4">
            <w:pPr>
              <w:ind w:left="-74" w:right="-5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A240A2" w:rsidRDefault="00A240A2" w:rsidP="008F05C4">
            <w:pPr>
              <w:ind w:left="-74" w:right="-5"/>
            </w:pPr>
            <w:r>
              <w:t>б) обоснование определения границ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A240A2" w:rsidRDefault="00A240A2" w:rsidP="008F05C4">
            <w:pPr>
              <w:ind w:left="-74" w:right="-5"/>
            </w:pPr>
            <w:r>
              <w:t xml:space="preserve">г) обоснование определения предельных параметров застройки территории в границах зон планируемого размещения объектов капитального </w:t>
            </w:r>
            <w:r>
              <w:lastRenderedPageBreak/>
              <w:t>строительства, проектируемых в составе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A240A2" w:rsidRDefault="00A240A2" w:rsidP="008F05C4">
            <w:pPr>
              <w:ind w:left="-74" w:right="-5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A240A2" w:rsidRDefault="00A240A2" w:rsidP="008F05C4">
            <w:pPr>
              <w:ind w:left="-74" w:right="-5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A240A2" w:rsidRDefault="00A240A2" w:rsidP="008F05C4">
            <w:pPr>
              <w:ind w:left="-74" w:right="-5"/>
            </w:pPr>
            <w:r>
              <w:t>19. 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A240A2" w:rsidRDefault="00A240A2" w:rsidP="008F05C4">
            <w:pPr>
              <w:ind w:left="-74" w:right="-5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A240A2" w:rsidRDefault="00A240A2" w:rsidP="008F05C4">
            <w:pPr>
              <w:ind w:left="-74" w:right="-5"/>
            </w:pPr>
            <w:r>
              <w:t>в) исходные данные, используемые при подготовке проекта планировки территории;</w:t>
            </w:r>
          </w:p>
          <w:p w:rsidR="00A240A2" w:rsidRDefault="00A240A2" w:rsidP="008F05C4">
            <w:pPr>
              <w:ind w:left="-74" w:right="-5"/>
            </w:pPr>
            <w:r>
              <w:t>г) решение о подготовке документации по планировке территории с приложением задания.</w:t>
            </w:r>
          </w:p>
          <w:p w:rsidR="00A240A2" w:rsidRDefault="00A240A2" w:rsidP="008F05C4">
            <w:pPr>
              <w:ind w:left="-74" w:right="-5"/>
            </w:pPr>
            <w:r>
              <w:t>20. 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A240A2" w:rsidRDefault="00A240A2" w:rsidP="008F05C4">
            <w:pPr>
              <w:ind w:left="-74" w:right="-5"/>
            </w:pPr>
            <w:r>
              <w:t>21. Основная часть проекта межевания территории включает в себя:</w:t>
            </w:r>
          </w:p>
          <w:p w:rsidR="00A240A2" w:rsidRDefault="00A240A2" w:rsidP="008F05C4">
            <w:pPr>
              <w:ind w:left="-74" w:right="-5"/>
            </w:pPr>
            <w:r>
              <w:t>Раздел 1 "Проект межевания территории. Графическая часть";</w:t>
            </w:r>
          </w:p>
          <w:p w:rsidR="00A240A2" w:rsidRDefault="00A240A2" w:rsidP="008F05C4">
            <w:pPr>
              <w:ind w:left="-74" w:right="-5"/>
            </w:pPr>
            <w:r>
              <w:t>Раздел 2 "Проект межевания территории. Текстовая часть".</w:t>
            </w:r>
          </w:p>
          <w:p w:rsidR="00A240A2" w:rsidRDefault="00A240A2" w:rsidP="008F05C4">
            <w:pPr>
              <w:ind w:left="-74" w:right="-5"/>
            </w:pPr>
            <w:r>
              <w:t>22. Материалы по обоснованию проекта межевания территории включают в себя:</w:t>
            </w:r>
          </w:p>
          <w:p w:rsidR="00A240A2" w:rsidRDefault="00A240A2" w:rsidP="008F05C4">
            <w:pPr>
              <w:ind w:left="-74" w:right="-5"/>
            </w:pPr>
            <w:r>
              <w:t>раздел 3 "Материалы по обоснованию проекта межевания территории. Графическая часть";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раздел 4 "Материалы по обоснованию проекта межевания территории. Пояснительная записка".</w:t>
            </w:r>
          </w:p>
          <w:p w:rsidR="00A240A2" w:rsidRDefault="00A240A2" w:rsidP="008F05C4">
            <w:pPr>
              <w:ind w:left="-74" w:right="-5"/>
            </w:pPr>
            <w:r>
              <w:t>23. 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A240A2" w:rsidRDefault="00A240A2" w:rsidP="008F05C4">
            <w:pPr>
              <w:ind w:left="-74" w:right="-5"/>
            </w:pPr>
            <w:r>
              <w:t>24. На чертеже (чертежах) межевания территории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A240A2" w:rsidRDefault="00A240A2" w:rsidP="008F05C4">
            <w:pPr>
              <w:ind w:left="-74" w:right="-5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A240A2" w:rsidRDefault="00A240A2" w:rsidP="008F05C4">
            <w:pPr>
              <w:ind w:left="-74" w:right="-5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A240A2" w:rsidRDefault="00A240A2" w:rsidP="008F05C4">
            <w:pPr>
              <w:ind w:left="-74" w:right="-5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A240A2" w:rsidRDefault="00A240A2" w:rsidP="008F05C4">
            <w:pPr>
              <w:ind w:left="-74" w:right="-5"/>
            </w:pPr>
            <w:r>
              <w:t>25. Раздел 2 "Проект межевания территории. Текстовая часть" должен содержать следующую информацию:</w:t>
            </w:r>
          </w:p>
          <w:p w:rsidR="00A240A2" w:rsidRDefault="00A240A2" w:rsidP="008F05C4">
            <w:pPr>
              <w:ind w:left="-74" w:right="-5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A240A2" w:rsidRDefault="00A240A2" w:rsidP="008F05C4">
            <w:pPr>
              <w:ind w:left="-74" w:right="-5"/>
            </w:pPr>
            <w:r>
              <w:t>условные номера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номера характерных точек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кадастровые номера земельных участков, из которых образуются земельные участки;</w:t>
            </w:r>
          </w:p>
          <w:p w:rsidR="00A240A2" w:rsidRDefault="00A240A2" w:rsidP="008F05C4">
            <w:pPr>
              <w:ind w:left="-74" w:right="-5"/>
            </w:pPr>
            <w:r>
              <w:t>площадь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способы образования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сведения об отнесении (неотнесении) образуемых земельных участков к территории общего пользования;</w:t>
            </w:r>
          </w:p>
          <w:p w:rsidR="00A240A2" w:rsidRDefault="00A240A2" w:rsidP="008F05C4">
            <w:pPr>
              <w:ind w:left="-74" w:right="-5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A240A2" w:rsidRDefault="00A240A2" w:rsidP="008F05C4">
            <w:pPr>
              <w:ind w:left="-74" w:right="-5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A240A2" w:rsidRDefault="00A240A2" w:rsidP="008F05C4">
            <w:pPr>
              <w:ind w:left="-74" w:right="-5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A240A2" w:rsidRDefault="00A240A2" w:rsidP="008F05C4">
            <w:pPr>
              <w:ind w:left="-74" w:right="-5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A240A2" w:rsidRDefault="00A240A2" w:rsidP="008F05C4">
            <w:pPr>
              <w:ind w:left="-74" w:right="-5"/>
            </w:pPr>
            <w:r>
              <w:t>б) перечень координат характерных точек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 xml:space="preserve"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</w:t>
            </w:r>
            <w:r>
              <w:lastRenderedPageBreak/>
              <w:t>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A240A2" w:rsidRDefault="00A240A2" w:rsidP="008F05C4">
            <w:pPr>
              <w:ind w:left="-74" w:right="-5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A240A2" w:rsidRDefault="00A240A2" w:rsidP="008F05C4">
            <w:pPr>
              <w:ind w:left="-74" w:right="-5"/>
            </w:pPr>
            <w:r>
              <w:t>26. 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A240A2" w:rsidRDefault="00A240A2" w:rsidP="008F05C4">
            <w:pPr>
              <w:ind w:left="-74" w:right="-5"/>
            </w:pPr>
            <w:r>
              <w:t>б) границы существующих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 xml:space="preserve">ж) границы зон с особыми условиями использования территорий, подлежащие </w:t>
            </w:r>
            <w:r>
              <w:lastRenderedPageBreak/>
              <w:t>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з) местоположение существующих объектов капитального строительства;</w:t>
            </w:r>
          </w:p>
          <w:p w:rsidR="00A240A2" w:rsidRDefault="00A240A2" w:rsidP="008F05C4">
            <w:pPr>
              <w:ind w:left="-74" w:right="-5"/>
            </w:pPr>
            <w:r>
              <w:t>и) границы особо охраняемых природных территорий;</w:t>
            </w:r>
          </w:p>
          <w:p w:rsidR="00A240A2" w:rsidRDefault="00A240A2" w:rsidP="008F05C4">
            <w:pPr>
              <w:ind w:left="-74" w:right="-5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A240A2" w:rsidRDefault="00A240A2" w:rsidP="008F05C4">
            <w:pPr>
              <w:ind w:left="-74" w:right="-5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t>20. 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A240A2" w:rsidRDefault="00A240A2" w:rsidP="008F05C4">
            <w:pPr>
              <w:ind w:left="-74" w:right="-5"/>
            </w:pPr>
            <w:r>
              <w:t>21. Основная часть проекта межевания территории включает в себя:</w:t>
            </w:r>
          </w:p>
          <w:p w:rsidR="00A240A2" w:rsidRDefault="00A240A2" w:rsidP="008F05C4">
            <w:pPr>
              <w:ind w:left="-74" w:right="-5"/>
            </w:pPr>
            <w:r>
              <w:t>Раздел 1 "Проект межевания территории. Графическая часть";</w:t>
            </w:r>
          </w:p>
          <w:p w:rsidR="00A240A2" w:rsidRDefault="00A240A2" w:rsidP="008F05C4">
            <w:pPr>
              <w:ind w:left="-74" w:right="-5"/>
            </w:pPr>
            <w:r>
              <w:t>Раздел 2 "Проект межевания территории. Текстовая часть".</w:t>
            </w:r>
          </w:p>
          <w:p w:rsidR="00A240A2" w:rsidRDefault="00A240A2" w:rsidP="008F05C4">
            <w:pPr>
              <w:ind w:left="-74" w:right="-5"/>
            </w:pPr>
            <w:r>
              <w:t>22. Материалы по обоснованию проекта межевания территории включают в себя:</w:t>
            </w:r>
          </w:p>
          <w:p w:rsidR="00A240A2" w:rsidRDefault="00A240A2" w:rsidP="008F05C4">
            <w:pPr>
              <w:ind w:left="-74" w:right="-5"/>
            </w:pPr>
            <w:r>
              <w:t>раздел 3 "Материалы по обоснованию проекта межевания территории. Графическая часть";</w:t>
            </w:r>
          </w:p>
          <w:p w:rsidR="00A240A2" w:rsidRDefault="00A240A2" w:rsidP="008F05C4">
            <w:pPr>
              <w:ind w:left="-74" w:right="-5"/>
            </w:pPr>
            <w:r>
              <w:t>раздел 4 "Материалы по обоснованию проекта межевания территории. Пояснительная записка".</w:t>
            </w:r>
          </w:p>
          <w:p w:rsidR="00A240A2" w:rsidRDefault="00A240A2" w:rsidP="008F05C4">
            <w:pPr>
              <w:ind w:left="-74" w:right="-5"/>
            </w:pPr>
            <w:r>
              <w:t>23. 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A240A2" w:rsidRDefault="00A240A2" w:rsidP="008F05C4">
            <w:pPr>
              <w:ind w:left="-74" w:right="-5"/>
            </w:pPr>
            <w:r>
              <w:t>24. На чертеже (чертежах) межевания территории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A240A2" w:rsidRDefault="00A240A2" w:rsidP="008F05C4">
            <w:pPr>
              <w:ind w:left="-74" w:right="-5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A240A2" w:rsidRDefault="00A240A2" w:rsidP="008F05C4">
            <w:pPr>
              <w:ind w:left="-74" w:right="-5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A240A2" w:rsidRDefault="00A240A2" w:rsidP="008F05C4">
            <w:pPr>
              <w:ind w:left="-74" w:right="-5"/>
            </w:pPr>
            <w:r>
              <w:t>25. Раздел 2 "Проект межевания территории. Текстовая часть" должен содержать следующую информацию:</w:t>
            </w:r>
          </w:p>
          <w:p w:rsidR="00A240A2" w:rsidRDefault="00A240A2" w:rsidP="008F05C4">
            <w:pPr>
              <w:ind w:left="-74" w:right="-5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A240A2" w:rsidRDefault="00A240A2" w:rsidP="008F05C4">
            <w:pPr>
              <w:ind w:left="-74" w:right="-5"/>
            </w:pPr>
            <w:r>
              <w:t>условные номера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номера характерных точек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кадастровые номера земельных участков, из которых образуются земельные участки;</w:t>
            </w:r>
          </w:p>
          <w:p w:rsidR="00A240A2" w:rsidRDefault="00A240A2" w:rsidP="008F05C4">
            <w:pPr>
              <w:ind w:left="-74" w:right="-5"/>
            </w:pPr>
            <w:r>
              <w:t>площадь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способы образования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сведения об отнесении (неотнесении) образуемых земельных участков к территории общего пользования;</w:t>
            </w:r>
          </w:p>
          <w:p w:rsidR="00A240A2" w:rsidRDefault="00A240A2" w:rsidP="008F05C4">
            <w:pPr>
              <w:ind w:left="-74" w:right="-5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A240A2" w:rsidRDefault="00A240A2" w:rsidP="008F05C4">
            <w:pPr>
              <w:ind w:left="-74" w:right="-5"/>
            </w:pPr>
            <w:r>
      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</w:t>
            </w:r>
            <w:r>
              <w:lastRenderedPageBreak/>
              <w:t>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A240A2" w:rsidRDefault="00A240A2" w:rsidP="008F05C4">
            <w:pPr>
              <w:ind w:left="-74" w:right="-5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A240A2" w:rsidRDefault="00A240A2" w:rsidP="008F05C4">
            <w:pPr>
              <w:ind w:left="-74" w:right="-5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A240A2" w:rsidRDefault="00A240A2" w:rsidP="008F05C4">
            <w:pPr>
              <w:ind w:left="-74" w:right="-5"/>
            </w:pPr>
            <w:r>
              <w:t>б) перечень координат характерных точек образуемых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A240A2" w:rsidRDefault="00A240A2" w:rsidP="008F05C4">
            <w:pPr>
              <w:ind w:left="-74" w:right="-5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A240A2" w:rsidRDefault="00A240A2" w:rsidP="008F05C4">
            <w:pPr>
              <w:ind w:left="-74" w:right="-5"/>
            </w:pPr>
            <w:r>
              <w:lastRenderedPageBreak/>
              <w:t>26. 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A240A2" w:rsidRDefault="00A240A2" w:rsidP="008F05C4">
            <w:pPr>
              <w:ind w:left="-74" w:right="-5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A240A2" w:rsidRDefault="00A240A2" w:rsidP="008F05C4">
            <w:pPr>
              <w:ind w:left="-74" w:right="-5"/>
            </w:pPr>
            <w:r>
              <w:t>б) границы существующих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A240A2" w:rsidRDefault="00A240A2" w:rsidP="008F05C4">
            <w:pPr>
              <w:ind w:left="-74" w:right="-5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A240A2" w:rsidRDefault="00A240A2" w:rsidP="008F05C4">
            <w:pPr>
              <w:ind w:left="-74" w:right="-5"/>
            </w:pPr>
            <w:r>
              <w:t>з) местоположение существующих объектов капитального строительства;</w:t>
            </w:r>
          </w:p>
          <w:p w:rsidR="00A240A2" w:rsidRDefault="00A240A2" w:rsidP="008F05C4">
            <w:pPr>
              <w:ind w:left="-74" w:right="-5"/>
            </w:pPr>
            <w:r>
              <w:t>и) границы особо охраняемых природных территорий;</w:t>
            </w:r>
          </w:p>
          <w:p w:rsidR="00A240A2" w:rsidRDefault="00A240A2" w:rsidP="008F05C4">
            <w:pPr>
              <w:ind w:left="-74" w:right="-5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A240A2" w:rsidRDefault="00A240A2" w:rsidP="008F05C4">
            <w:pPr>
              <w:ind w:left="-74" w:right="-5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A240A2" w:rsidRDefault="00A240A2" w:rsidP="008F05C4">
            <w:pPr>
              <w:ind w:left="-74" w:right="-5"/>
            </w:pPr>
          </w:p>
          <w:p w:rsidR="00A240A2" w:rsidRDefault="00A240A2" w:rsidP="008F05C4">
            <w:pPr>
              <w:ind w:left="-74" w:right="-5"/>
            </w:pPr>
            <w:r>
              <w:lastRenderedPageBreak/>
              <w:t>27. Раздел 4 "Материалы по обоснованию проекта межевания территории. Пояснительная записка" содержит:</w:t>
            </w:r>
          </w:p>
          <w:p w:rsidR="00A240A2" w:rsidRDefault="00A240A2" w:rsidP="008F05C4">
            <w:pPr>
              <w:ind w:left="-74" w:right="-5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A240A2" w:rsidRDefault="00A240A2" w:rsidP="008F05C4">
            <w:pPr>
              <w:ind w:left="-74" w:right="-5"/>
            </w:pPr>
            <w:r>
              <w:t>б) обоснование способа образования земельного участка;</w:t>
            </w:r>
          </w:p>
          <w:p w:rsidR="00A240A2" w:rsidRDefault="00A240A2" w:rsidP="008F05C4">
            <w:pPr>
              <w:ind w:left="-74" w:right="-5"/>
            </w:pPr>
            <w:r>
              <w:t>в) обоснование определения размеров образуемого земельного участка;</w:t>
            </w:r>
          </w:p>
          <w:p w:rsidR="00A240A2" w:rsidRPr="00C4104B" w:rsidRDefault="00A240A2" w:rsidP="008F05C4">
            <w:pPr>
              <w:ind w:left="-74" w:right="-5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A240A2" w:rsidRPr="001A4167" w:rsidTr="008F05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2" w:rsidRPr="00672ADC" w:rsidRDefault="00A240A2" w:rsidP="00A240A2">
            <w:pPr>
              <w:pStyle w:val="a8"/>
              <w:numPr>
                <w:ilvl w:val="0"/>
                <w:numId w:val="26"/>
              </w:numPr>
              <w:rPr>
                <w:rFonts w:eastAsia="Calibri"/>
              </w:rPr>
            </w:pPr>
            <w:r w:rsidRPr="00672ADC">
              <w:rPr>
                <w:rFonts w:eastAsia="Calibri"/>
              </w:rPr>
              <w:lastRenderedPageBreak/>
              <w:t>Требования к подготовке документации</w:t>
            </w:r>
            <w:r>
              <w:rPr>
                <w:rFonts w:eastAsia="Calibri"/>
              </w:rPr>
              <w:t xml:space="preserve">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2" w:rsidRPr="001A4167" w:rsidRDefault="00A240A2" w:rsidP="008F05C4">
            <w:pPr>
              <w:ind w:left="-74" w:right="-5"/>
            </w:pPr>
            <w:r w:rsidRPr="001A4167">
              <w:t>Документацию по планировке территории выполнить в соответствии</w:t>
            </w:r>
            <w:r>
              <w:t xml:space="preserve"> с </w:t>
            </w:r>
            <w:r w:rsidRPr="001A4167">
              <w:t xml:space="preserve"> </w:t>
            </w:r>
            <w:r>
              <w:t>постановлением Правительства Российской Федерации от 12 мая 2017 года №564 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 ».</w:t>
            </w:r>
          </w:p>
          <w:p w:rsidR="00A240A2" w:rsidRPr="001A4167" w:rsidRDefault="00A240A2" w:rsidP="008F05C4">
            <w:pPr>
              <w:ind w:left="-74" w:right="-5"/>
            </w:pPr>
            <w:r w:rsidRPr="001A4167">
              <w:t>Подготовка материалов выполняется в местной системе, используемой для ведения государственного кадастра недвижимости</w:t>
            </w:r>
          </w:p>
        </w:tc>
      </w:tr>
      <w:tr w:rsidR="00A240A2" w:rsidRPr="001A4167" w:rsidTr="008F05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2" w:rsidRPr="00672ADC" w:rsidRDefault="00A240A2" w:rsidP="00A240A2">
            <w:pPr>
              <w:pStyle w:val="a8"/>
              <w:numPr>
                <w:ilvl w:val="0"/>
                <w:numId w:val="26"/>
              </w:numPr>
              <w:rPr>
                <w:rFonts w:eastAsia="Calibri"/>
              </w:rPr>
            </w:pPr>
            <w:r w:rsidRPr="00672ADC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2" w:rsidRPr="001A4167" w:rsidRDefault="00A240A2" w:rsidP="008F05C4">
            <w:pPr>
              <w:ind w:left="-74" w:right="-5"/>
            </w:pPr>
            <w:r w:rsidRPr="001A4167">
              <w:t>В соответствии с календарным планом работ</w:t>
            </w:r>
          </w:p>
        </w:tc>
      </w:tr>
    </w:tbl>
    <w:p w:rsidR="00C8003F" w:rsidRPr="000B503A" w:rsidRDefault="00C8003F" w:rsidP="00254176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:rsidR="00A33C9A" w:rsidRDefault="00A33C9A" w:rsidP="00A240A2">
      <w:pPr>
        <w:spacing w:after="200" w:line="276" w:lineRule="auto"/>
      </w:pPr>
    </w:p>
    <w:sectPr w:rsidR="00A33C9A" w:rsidSect="00702DEC">
      <w:headerReference w:type="even" r:id="rId11"/>
      <w:headerReference w:type="default" r:id="rId12"/>
      <w:pgSz w:w="11906" w:h="16838" w:code="9"/>
      <w:pgMar w:top="70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D9D" w:rsidRDefault="00A76D9D" w:rsidP="00177C90">
      <w:r>
        <w:separator/>
      </w:r>
    </w:p>
  </w:endnote>
  <w:endnote w:type="continuationSeparator" w:id="0">
    <w:p w:rsidR="00A76D9D" w:rsidRDefault="00A76D9D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D9D" w:rsidRDefault="00A76D9D" w:rsidP="00177C90">
      <w:r>
        <w:separator/>
      </w:r>
    </w:p>
  </w:footnote>
  <w:footnote w:type="continuationSeparator" w:id="0">
    <w:p w:rsidR="00A76D9D" w:rsidRDefault="00A76D9D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91B" w:rsidRDefault="00CD098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91B" w:rsidRPr="006211D5" w:rsidRDefault="00CD098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8B024D">
      <w:rPr>
        <w:rStyle w:val="af2"/>
        <w:noProof/>
      </w:rPr>
      <w:t>21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 w15:restartNumberingAfterBreak="0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 w15:restartNumberingAfterBreak="0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 w15:restartNumberingAfterBreak="0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 w15:restartNumberingAfterBreak="0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 w15:restartNumberingAfterBreak="0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 w15:restartNumberingAfterBreak="0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 w15:restartNumberingAfterBreak="0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2" w15:restartNumberingAfterBreak="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 w15:restartNumberingAfterBreak="0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2517D"/>
    <w:multiLevelType w:val="hybridMultilevel"/>
    <w:tmpl w:val="28162B32"/>
    <w:lvl w:ilvl="0" w:tplc="8A9E6048">
      <w:start w:val="1"/>
      <w:numFmt w:val="decimal"/>
      <w:lvlText w:val="%1."/>
      <w:lvlJc w:val="left"/>
      <w:pPr>
        <w:ind w:left="7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27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1"/>
  </w:num>
  <w:num w:numId="10">
    <w:abstractNumId w:val="16"/>
  </w:num>
  <w:num w:numId="11">
    <w:abstractNumId w:val="25"/>
  </w:num>
  <w:num w:numId="12">
    <w:abstractNumId w:val="22"/>
  </w:num>
  <w:num w:numId="13">
    <w:abstractNumId w:val="14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20"/>
  </w:num>
  <w:num w:numId="19">
    <w:abstractNumId w:val="9"/>
  </w:num>
  <w:num w:numId="20">
    <w:abstractNumId w:val="10"/>
  </w:num>
  <w:num w:numId="21">
    <w:abstractNumId w:val="1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8"/>
  </w:num>
  <w:num w:numId="28">
    <w:abstractNumId w:val="0"/>
  </w:num>
  <w:num w:numId="29">
    <w:abstractNumId w:val="8"/>
  </w:num>
  <w:num w:numId="30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C42"/>
    <w:rsid w:val="0002414F"/>
    <w:rsid w:val="00025F0E"/>
    <w:rsid w:val="00037FB6"/>
    <w:rsid w:val="000445BB"/>
    <w:rsid w:val="00056A61"/>
    <w:rsid w:val="00063FE9"/>
    <w:rsid w:val="000A3297"/>
    <w:rsid w:val="000A76CA"/>
    <w:rsid w:val="000B503A"/>
    <w:rsid w:val="000E0221"/>
    <w:rsid w:val="000E0B38"/>
    <w:rsid w:val="000F3FFA"/>
    <w:rsid w:val="001052D9"/>
    <w:rsid w:val="00113F60"/>
    <w:rsid w:val="00117345"/>
    <w:rsid w:val="001179FA"/>
    <w:rsid w:val="00117E01"/>
    <w:rsid w:val="001240B9"/>
    <w:rsid w:val="0013111A"/>
    <w:rsid w:val="00154283"/>
    <w:rsid w:val="00177C90"/>
    <w:rsid w:val="001879D1"/>
    <w:rsid w:val="00193FFA"/>
    <w:rsid w:val="001A179C"/>
    <w:rsid w:val="001A60FA"/>
    <w:rsid w:val="001B7A65"/>
    <w:rsid w:val="001C1D1A"/>
    <w:rsid w:val="001D3C25"/>
    <w:rsid w:val="001E2D02"/>
    <w:rsid w:val="001F260B"/>
    <w:rsid w:val="0020010B"/>
    <w:rsid w:val="002065A9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03BF0"/>
    <w:rsid w:val="003127EA"/>
    <w:rsid w:val="003239EB"/>
    <w:rsid w:val="003249A4"/>
    <w:rsid w:val="00345715"/>
    <w:rsid w:val="00360E1D"/>
    <w:rsid w:val="00365E48"/>
    <w:rsid w:val="0039233E"/>
    <w:rsid w:val="003B682E"/>
    <w:rsid w:val="003C725B"/>
    <w:rsid w:val="003E74DA"/>
    <w:rsid w:val="004120EE"/>
    <w:rsid w:val="00453A8A"/>
    <w:rsid w:val="00454EEB"/>
    <w:rsid w:val="00456419"/>
    <w:rsid w:val="00467285"/>
    <w:rsid w:val="004745DB"/>
    <w:rsid w:val="00474F8F"/>
    <w:rsid w:val="0048046E"/>
    <w:rsid w:val="004818D1"/>
    <w:rsid w:val="00486B0C"/>
    <w:rsid w:val="004874EB"/>
    <w:rsid w:val="00493A8F"/>
    <w:rsid w:val="004A1271"/>
    <w:rsid w:val="004B4E30"/>
    <w:rsid w:val="004C2BCD"/>
    <w:rsid w:val="004C6B7D"/>
    <w:rsid w:val="004E4244"/>
    <w:rsid w:val="004F0BA0"/>
    <w:rsid w:val="004F4105"/>
    <w:rsid w:val="005048D6"/>
    <w:rsid w:val="005231CA"/>
    <w:rsid w:val="0052579E"/>
    <w:rsid w:val="00525B36"/>
    <w:rsid w:val="005416D3"/>
    <w:rsid w:val="00544224"/>
    <w:rsid w:val="00554D7E"/>
    <w:rsid w:val="00565F4A"/>
    <w:rsid w:val="00566DB6"/>
    <w:rsid w:val="00581ED3"/>
    <w:rsid w:val="0059116F"/>
    <w:rsid w:val="005A32D3"/>
    <w:rsid w:val="005C302E"/>
    <w:rsid w:val="005C47CB"/>
    <w:rsid w:val="005C7F48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76A6C"/>
    <w:rsid w:val="006909B0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C0D37"/>
    <w:rsid w:val="006D2FF1"/>
    <w:rsid w:val="006D4FDF"/>
    <w:rsid w:val="006D53CE"/>
    <w:rsid w:val="006E1591"/>
    <w:rsid w:val="006E6477"/>
    <w:rsid w:val="006E6601"/>
    <w:rsid w:val="0070041A"/>
    <w:rsid w:val="00702DEC"/>
    <w:rsid w:val="00703730"/>
    <w:rsid w:val="0071092F"/>
    <w:rsid w:val="007148E8"/>
    <w:rsid w:val="00714E32"/>
    <w:rsid w:val="00737FB0"/>
    <w:rsid w:val="00752FDD"/>
    <w:rsid w:val="007625C9"/>
    <w:rsid w:val="00777EAC"/>
    <w:rsid w:val="007928D5"/>
    <w:rsid w:val="007931BE"/>
    <w:rsid w:val="007946C9"/>
    <w:rsid w:val="0079623C"/>
    <w:rsid w:val="007A18E0"/>
    <w:rsid w:val="007A2393"/>
    <w:rsid w:val="007C1387"/>
    <w:rsid w:val="007D0392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368C"/>
    <w:rsid w:val="008665A3"/>
    <w:rsid w:val="008673CE"/>
    <w:rsid w:val="00880DEB"/>
    <w:rsid w:val="00884D05"/>
    <w:rsid w:val="0089036D"/>
    <w:rsid w:val="008A54E0"/>
    <w:rsid w:val="008B024D"/>
    <w:rsid w:val="008B6AC0"/>
    <w:rsid w:val="008C0179"/>
    <w:rsid w:val="008C4F94"/>
    <w:rsid w:val="008C5BD0"/>
    <w:rsid w:val="008C6876"/>
    <w:rsid w:val="00907672"/>
    <w:rsid w:val="00916B07"/>
    <w:rsid w:val="00925D67"/>
    <w:rsid w:val="00927303"/>
    <w:rsid w:val="00947ACA"/>
    <w:rsid w:val="009536B6"/>
    <w:rsid w:val="009A03C1"/>
    <w:rsid w:val="009A122B"/>
    <w:rsid w:val="009A16AE"/>
    <w:rsid w:val="009A2A4D"/>
    <w:rsid w:val="009A6ED1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240A2"/>
    <w:rsid w:val="00A33C9A"/>
    <w:rsid w:val="00A43485"/>
    <w:rsid w:val="00A534A3"/>
    <w:rsid w:val="00A5451A"/>
    <w:rsid w:val="00A632DD"/>
    <w:rsid w:val="00A76D9D"/>
    <w:rsid w:val="00A94CDE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367B"/>
    <w:rsid w:val="00B27846"/>
    <w:rsid w:val="00B33EE7"/>
    <w:rsid w:val="00B37B20"/>
    <w:rsid w:val="00B53429"/>
    <w:rsid w:val="00B55335"/>
    <w:rsid w:val="00B6598B"/>
    <w:rsid w:val="00B67B29"/>
    <w:rsid w:val="00B75DB5"/>
    <w:rsid w:val="00B770AD"/>
    <w:rsid w:val="00B8266F"/>
    <w:rsid w:val="00B84CA1"/>
    <w:rsid w:val="00BA0869"/>
    <w:rsid w:val="00BC558E"/>
    <w:rsid w:val="00BD3923"/>
    <w:rsid w:val="00BD4F53"/>
    <w:rsid w:val="00BE7079"/>
    <w:rsid w:val="00C066D8"/>
    <w:rsid w:val="00C10BEC"/>
    <w:rsid w:val="00C15246"/>
    <w:rsid w:val="00C22034"/>
    <w:rsid w:val="00C34509"/>
    <w:rsid w:val="00C73FE9"/>
    <w:rsid w:val="00C8003F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1525"/>
    <w:rsid w:val="00CC4347"/>
    <w:rsid w:val="00CD0983"/>
    <w:rsid w:val="00CD1C7A"/>
    <w:rsid w:val="00CD3918"/>
    <w:rsid w:val="00CD6661"/>
    <w:rsid w:val="00CE324F"/>
    <w:rsid w:val="00CE428B"/>
    <w:rsid w:val="00CE7C4E"/>
    <w:rsid w:val="00D0334E"/>
    <w:rsid w:val="00D33284"/>
    <w:rsid w:val="00D355A6"/>
    <w:rsid w:val="00D42E5D"/>
    <w:rsid w:val="00D5289B"/>
    <w:rsid w:val="00D707E0"/>
    <w:rsid w:val="00D83646"/>
    <w:rsid w:val="00D93BCC"/>
    <w:rsid w:val="00D95943"/>
    <w:rsid w:val="00DA0CF1"/>
    <w:rsid w:val="00DA20FD"/>
    <w:rsid w:val="00DA2576"/>
    <w:rsid w:val="00DB1F91"/>
    <w:rsid w:val="00DB44DB"/>
    <w:rsid w:val="00DD03DF"/>
    <w:rsid w:val="00DD093D"/>
    <w:rsid w:val="00DE6D3B"/>
    <w:rsid w:val="00DF79BD"/>
    <w:rsid w:val="00E15D98"/>
    <w:rsid w:val="00E173FD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D0465"/>
    <w:rsid w:val="00ED4132"/>
    <w:rsid w:val="00EE091B"/>
    <w:rsid w:val="00F051FD"/>
    <w:rsid w:val="00F06355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A4E01"/>
    <w:rsid w:val="00FB12BA"/>
    <w:rsid w:val="00FB6774"/>
    <w:rsid w:val="00FC2910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42146"/>
  <w15:docId w15:val="{2527A20B-B073-41A8-8A86-96577259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aliases w:val="Проекты,111111,Абзац списка11,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Заголовок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aliases w:val="Проекты Знак,111111 Знак,Абзац списка11 Знак,List Paragraph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37">
    <w:name w:val="Абзац списка3"/>
    <w:basedOn w:val="a4"/>
    <w:rsid w:val="00676A6C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A4061-5C9C-4225-AE01-1E9CCAF1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6299</Words>
  <Characters>35907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Аманалиева Акмоор Айбековна</cp:lastModifiedBy>
  <cp:revision>4</cp:revision>
  <cp:lastPrinted>2019-02-28T04:39:00Z</cp:lastPrinted>
  <dcterms:created xsi:type="dcterms:W3CDTF">2022-03-10T06:49:00Z</dcterms:created>
  <dcterms:modified xsi:type="dcterms:W3CDTF">2022-03-11T12:23:00Z</dcterms:modified>
</cp:coreProperties>
</file>