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310B" w14:textId="77777777" w:rsidR="00353BAD" w:rsidRPr="00EE089C" w:rsidRDefault="00353BAD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C965C45" wp14:editId="1F5E98C9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7958" w14:textId="77777777" w:rsidR="00353BAD" w:rsidRPr="00EE089C" w:rsidRDefault="00353BAD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5184F2AB" w14:textId="77777777" w:rsidR="00353BAD" w:rsidRPr="00ED05BF" w:rsidRDefault="00353BAD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45E71D2" w14:textId="77777777" w:rsidR="00353BAD" w:rsidRPr="00ED05BF" w:rsidRDefault="00353BAD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6416E1D" w14:textId="77777777" w:rsidR="00353BAD" w:rsidRPr="00ED05BF" w:rsidRDefault="00353BAD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72A2CDE" w14:textId="77777777" w:rsidR="00353BAD" w:rsidRPr="00ED05BF" w:rsidRDefault="00353BAD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280834CA" w14:textId="77777777" w:rsidR="00353BAD" w:rsidRPr="00EE089C" w:rsidRDefault="00353BAD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3BAD" w:rsidRPr="00EE089C" w14:paraId="063D32FF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DDF1D6" w14:textId="65A1D373" w:rsidR="00353BAD" w:rsidRPr="003B6CF6" w:rsidRDefault="00353BAD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3B6CF6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26939162" w14:textId="32257ACF" w:rsidR="00353BAD" w:rsidRPr="003B6CF6" w:rsidRDefault="00353BAD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6CF6">
              <w:rPr>
                <w:rFonts w:ascii="Times New Roman" w:hAnsi="Times New Roman"/>
                <w:sz w:val="26"/>
                <w:szCs w:val="26"/>
              </w:rPr>
              <w:t>№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83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353BAD" w:rsidRPr="00EE089C" w14:paraId="46F164EC" w14:textId="77777777" w:rsidTr="00AB0D00">
        <w:trPr>
          <w:cantSplit/>
          <w:trHeight w:val="70"/>
        </w:trPr>
        <w:tc>
          <w:tcPr>
            <w:tcW w:w="3119" w:type="dxa"/>
          </w:tcPr>
          <w:p w14:paraId="74DA24AB" w14:textId="77777777" w:rsidR="00353BAD" w:rsidRPr="00EE089C" w:rsidRDefault="00353BAD" w:rsidP="00AB0D00">
            <w:pPr>
              <w:spacing w:after="0" w:line="240" w:lineRule="auto"/>
              <w:rPr>
                <w:sz w:val="4"/>
              </w:rPr>
            </w:pPr>
          </w:p>
          <w:p w14:paraId="6FBDB1A0" w14:textId="77777777" w:rsidR="00353BAD" w:rsidRPr="00EE089C" w:rsidRDefault="00353BAD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B542A8E" w14:textId="77777777" w:rsidR="00353BAD" w:rsidRPr="00EE089C" w:rsidRDefault="00353BAD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35B99BAF" w14:textId="77777777" w:rsidR="00353BAD" w:rsidRPr="007132EE" w:rsidRDefault="00353BAD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385E7127" w14:textId="6849F905" w:rsidR="007A6619" w:rsidRDefault="007A6619" w:rsidP="000A62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0E2A69" w14:textId="77777777" w:rsidR="007A6619" w:rsidRDefault="007A6619" w:rsidP="000A62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4DEC91" w14:textId="27948D15" w:rsidR="00AD090A" w:rsidRDefault="00B0743F" w:rsidP="007A66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D1D97">
        <w:rPr>
          <w:rFonts w:ascii="Times New Roman" w:eastAsia="Calibri" w:hAnsi="Times New Roman" w:cs="Times New Roman"/>
          <w:sz w:val="26"/>
          <w:szCs w:val="26"/>
        </w:rPr>
        <w:t>е</w:t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7A6619">
        <w:rPr>
          <w:rFonts w:ascii="Times New Roman" w:eastAsia="Calibri" w:hAnsi="Times New Roman" w:cs="Times New Roman"/>
          <w:sz w:val="26"/>
          <w:szCs w:val="26"/>
        </w:rPr>
        <w:br/>
      </w:r>
      <w:r w:rsidRPr="000A01B9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E4029">
        <w:rPr>
          <w:rFonts w:ascii="Times New Roman" w:eastAsia="Calibri" w:hAnsi="Times New Roman" w:cs="Times New Roman"/>
          <w:sz w:val="26"/>
          <w:szCs w:val="26"/>
        </w:rPr>
        <w:t>29.08.2022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E4029">
        <w:rPr>
          <w:rFonts w:ascii="Times New Roman" w:eastAsia="Calibri" w:hAnsi="Times New Roman" w:cs="Times New Roman"/>
          <w:sz w:val="26"/>
          <w:szCs w:val="26"/>
        </w:rPr>
        <w:t>1569</w:t>
      </w:r>
      <w:r>
        <w:rPr>
          <w:rFonts w:ascii="Times New Roman" w:eastAsia="Calibri" w:hAnsi="Times New Roman" w:cs="Times New Roman"/>
          <w:sz w:val="26"/>
          <w:szCs w:val="26"/>
        </w:rPr>
        <w:t xml:space="preserve">-па «Об утверждении </w:t>
      </w:r>
      <w:r w:rsidR="00BE4029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етодики расчета значений целевых показателей муниципальной программы Нефтеюганского района «</w:t>
      </w:r>
      <w:r w:rsidR="00BE4029">
        <w:rPr>
          <w:rFonts w:ascii="Times New Roman" w:eastAsia="Calibri" w:hAnsi="Times New Roman" w:cs="Times New Roman"/>
          <w:sz w:val="26"/>
          <w:szCs w:val="26"/>
        </w:rPr>
        <w:t xml:space="preserve">Развитие гражданского общества </w:t>
      </w:r>
      <w:r>
        <w:rPr>
          <w:rFonts w:ascii="Times New Roman" w:eastAsia="Calibri" w:hAnsi="Times New Roman" w:cs="Times New Roman"/>
          <w:sz w:val="26"/>
          <w:szCs w:val="26"/>
        </w:rPr>
        <w:t>Нефтеюганско</w:t>
      </w:r>
      <w:r w:rsidR="00BE4029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BE4029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619">
        <w:rPr>
          <w:rFonts w:ascii="Times New Roman" w:eastAsia="Calibri" w:hAnsi="Times New Roman" w:cs="Times New Roman"/>
          <w:sz w:val="26"/>
          <w:szCs w:val="26"/>
        </w:rPr>
        <w:br/>
      </w:r>
      <w:r w:rsidR="00BE4029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</w:rPr>
        <w:t>2019-2024 год</w:t>
      </w:r>
      <w:r w:rsidR="00BE4029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на период до 2030 года»</w:t>
      </w:r>
    </w:p>
    <w:p w14:paraId="1392C3C5" w14:textId="006D0F72" w:rsidR="007A6619" w:rsidRDefault="007A6619" w:rsidP="000A62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2F648B3" w14:textId="77777777" w:rsidR="007A6619" w:rsidRDefault="007A6619" w:rsidP="000A62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3EF7CE22" w:rsidR="00B0743F" w:rsidRDefault="009E69CB" w:rsidP="000A62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9E69CB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</w:t>
      </w:r>
      <w:r w:rsidR="008A3FFB">
        <w:rPr>
          <w:rFonts w:ascii="Times New Roman" w:eastAsia="Calibri" w:hAnsi="Times New Roman" w:cs="Times New Roman"/>
          <w:sz w:val="26"/>
          <w:szCs w:val="26"/>
        </w:rPr>
        <w:t>№</w:t>
      </w:r>
      <w:r w:rsidR="008A3FFB" w:rsidRPr="009E69CB">
        <w:rPr>
          <w:rFonts w:ascii="Times New Roman" w:eastAsia="Calibri" w:hAnsi="Times New Roman" w:cs="Times New Roman"/>
          <w:sz w:val="26"/>
          <w:szCs w:val="26"/>
        </w:rPr>
        <w:t xml:space="preserve"> 131-ФЗ </w:t>
      </w:r>
      <w:r w:rsidR="008A3FFB">
        <w:rPr>
          <w:rFonts w:ascii="Times New Roman" w:eastAsia="Calibri" w:hAnsi="Times New Roman" w:cs="Times New Roman"/>
          <w:sz w:val="26"/>
          <w:szCs w:val="26"/>
        </w:rPr>
        <w:t>«</w:t>
      </w:r>
      <w:r w:rsidR="008A3FFB" w:rsidRPr="009E69CB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A3FFB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ефтеюганского муниципального района 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9E69CB">
        <w:rPr>
          <w:rFonts w:ascii="Times New Roman" w:eastAsia="Calibri" w:hAnsi="Times New Roman" w:cs="Times New Roman"/>
          <w:sz w:val="26"/>
          <w:szCs w:val="26"/>
        </w:rPr>
        <w:t>анты-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ансийского автономного округа – 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Pr="009E69CB">
        <w:rPr>
          <w:rFonts w:ascii="Times New Roman" w:eastAsia="Calibri" w:hAnsi="Times New Roman" w:cs="Times New Roman"/>
          <w:sz w:val="26"/>
          <w:szCs w:val="26"/>
        </w:rPr>
        <w:t>гры, в целях приведения 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 правов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9E69CB">
        <w:rPr>
          <w:rFonts w:ascii="Times New Roman" w:eastAsia="Calibri" w:hAnsi="Times New Roman" w:cs="Times New Roman"/>
          <w:sz w:val="26"/>
          <w:szCs w:val="26"/>
        </w:rPr>
        <w:t xml:space="preserve"> в соответствие </w:t>
      </w:r>
      <w:r w:rsidR="007A6619">
        <w:rPr>
          <w:rFonts w:ascii="Times New Roman" w:eastAsia="Calibri" w:hAnsi="Times New Roman" w:cs="Times New Roman"/>
          <w:sz w:val="26"/>
          <w:szCs w:val="26"/>
        </w:rPr>
        <w:br/>
      </w:r>
      <w:r w:rsidRPr="009E69CB">
        <w:rPr>
          <w:rFonts w:ascii="Times New Roman" w:eastAsia="Calibri" w:hAnsi="Times New Roman" w:cs="Times New Roman"/>
          <w:sz w:val="26"/>
          <w:szCs w:val="26"/>
        </w:rPr>
        <w:t>с действующим законодательством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43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3ABC5A5" w14:textId="77777777" w:rsidR="007A6619" w:rsidRDefault="007A6619" w:rsidP="000A62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49D5B134" w:rsidR="00B0743F" w:rsidRDefault="00B0743F" w:rsidP="007A661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</w:t>
      </w:r>
      <w:r w:rsidR="007A6619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у постановление </w:t>
      </w:r>
      <w:r w:rsidRPr="00B0743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BE4029">
        <w:rPr>
          <w:rFonts w:ascii="Times New Roman" w:eastAsia="Calibri" w:hAnsi="Times New Roman" w:cs="Times New Roman"/>
          <w:sz w:val="26"/>
          <w:szCs w:val="26"/>
        </w:rPr>
        <w:t>от 29.08.2022 № 1569-па «Об утверждении Методики расчета значений целевых показателей муниципальной программы Нефтеюганского района «Развитие гражданского общества Нефтеюганского района на 2019-2024 годы и на период до 2030 года»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2AF0F1" w14:textId="2F9ED3A9" w:rsidR="00B0743F" w:rsidRDefault="00B0743F" w:rsidP="007A661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B2AD907" w14:textId="3AABBFF7" w:rsidR="00B0743F" w:rsidRDefault="00B0743F" w:rsidP="007A661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F2AAD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335F15">
        <w:rPr>
          <w:rFonts w:ascii="Times New Roman" w:hAnsi="Times New Roman" w:cs="Times New Roman"/>
          <w:sz w:val="26"/>
          <w:szCs w:val="26"/>
        </w:rPr>
        <w:t>подписания</w:t>
      </w:r>
      <w:r w:rsidR="005B161C">
        <w:rPr>
          <w:rFonts w:ascii="Times New Roman" w:hAnsi="Times New Roman" w:cs="Times New Roman"/>
          <w:sz w:val="26"/>
          <w:szCs w:val="26"/>
        </w:rPr>
        <w:t>,</w:t>
      </w:r>
      <w:r w:rsidR="006F2AAD">
        <w:rPr>
          <w:rFonts w:ascii="Times New Roman" w:hAnsi="Times New Roman" w:cs="Times New Roman"/>
          <w:sz w:val="26"/>
          <w:szCs w:val="26"/>
        </w:rPr>
        <w:t xml:space="preserve"> </w:t>
      </w:r>
      <w:r w:rsidR="005B161C">
        <w:rPr>
          <w:rFonts w:ascii="Times New Roman" w:hAnsi="Times New Roman" w:cs="Times New Roman"/>
          <w:sz w:val="26"/>
          <w:szCs w:val="26"/>
        </w:rPr>
        <w:t xml:space="preserve">но не ранее </w:t>
      </w:r>
      <w:r>
        <w:rPr>
          <w:rFonts w:ascii="Times New Roman" w:hAnsi="Times New Roman" w:cs="Times New Roman"/>
          <w:sz w:val="26"/>
          <w:szCs w:val="26"/>
        </w:rPr>
        <w:t>01.01.202</w:t>
      </w:r>
      <w:r w:rsidR="0078277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7CB1A2" w14:textId="215C754F" w:rsidR="00B0743F" w:rsidRDefault="00B0743F" w:rsidP="007A661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029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BE4029" w:rsidRPr="00BE4029">
        <w:rPr>
          <w:rFonts w:ascii="Times New Roman" w:hAnsi="Times New Roman" w:cs="Times New Roman"/>
          <w:sz w:val="26"/>
          <w:szCs w:val="26"/>
        </w:rPr>
        <w:t xml:space="preserve">первого заместителя главы Нефтеюганского района Кудашкина С.А. </w:t>
      </w:r>
    </w:p>
    <w:p w14:paraId="730D13B7" w14:textId="77777777" w:rsidR="00BE4029" w:rsidRDefault="00BE4029" w:rsidP="00BE40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BA4046" w14:textId="77777777" w:rsidR="00BE4029" w:rsidRDefault="00BE4029" w:rsidP="00BE40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7A66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0008541B" w:rsidR="00B0743F" w:rsidRPr="00AD090A" w:rsidRDefault="00B0743F" w:rsidP="007A66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А.А.Бочко</w:t>
      </w:r>
    </w:p>
    <w:sectPr w:rsidR="00B0743F" w:rsidRPr="00AD090A" w:rsidSect="007A66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2D1D97"/>
    <w:rsid w:val="00335F15"/>
    <w:rsid w:val="00353BAD"/>
    <w:rsid w:val="0049053A"/>
    <w:rsid w:val="005B161C"/>
    <w:rsid w:val="006F2AAD"/>
    <w:rsid w:val="00782779"/>
    <w:rsid w:val="007A6619"/>
    <w:rsid w:val="008A3FFB"/>
    <w:rsid w:val="009000A0"/>
    <w:rsid w:val="009E69CB"/>
    <w:rsid w:val="00A06AA3"/>
    <w:rsid w:val="00AD090A"/>
    <w:rsid w:val="00B0743F"/>
    <w:rsid w:val="00BE4029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53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53B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2022-12-15T13:07:00Z</cp:lastPrinted>
  <dcterms:created xsi:type="dcterms:W3CDTF">2022-12-21T12:53:00Z</dcterms:created>
  <dcterms:modified xsi:type="dcterms:W3CDTF">2022-12-21T12:53:00Z</dcterms:modified>
</cp:coreProperties>
</file>