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6E3C" w14:textId="77777777" w:rsidR="00113983" w:rsidRPr="00113983" w:rsidRDefault="00113983" w:rsidP="001139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 w:rsidRPr="00113983">
        <w:rPr>
          <w:rFonts w:ascii="Times New Roman" w:eastAsia="Times New Roman" w:hAnsi="Times New Roman"/>
          <w:b/>
          <w:noProof/>
          <w:sz w:val="16"/>
          <w:szCs w:val="24"/>
          <w:lang w:eastAsia="ru-RU"/>
        </w:rPr>
        <w:drawing>
          <wp:inline distT="0" distB="0" distL="0" distR="0" wp14:anchorId="12B3992C" wp14:editId="0F07EFE6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8ACF7" w14:textId="77777777" w:rsidR="00113983" w:rsidRPr="00113983" w:rsidRDefault="00113983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2F07045" w14:textId="77777777" w:rsidR="00113983" w:rsidRPr="00113983" w:rsidRDefault="00113983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113983">
        <w:rPr>
          <w:rFonts w:ascii="Times New Roman" w:eastAsia="Times New Roman" w:hAnsi="Times New Roman"/>
          <w:b/>
          <w:sz w:val="42"/>
          <w:szCs w:val="42"/>
          <w:lang w:eastAsia="ru-RU"/>
        </w:rPr>
        <w:t>АДМИНИСТРАЦИЯ</w:t>
      </w:r>
    </w:p>
    <w:p w14:paraId="0D100087" w14:textId="77777777" w:rsidR="00113983" w:rsidRPr="00113983" w:rsidRDefault="00113983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113983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РАЙОНА</w:t>
      </w:r>
    </w:p>
    <w:p w14:paraId="39F0FF74" w14:textId="77777777" w:rsidR="00113983" w:rsidRPr="00113983" w:rsidRDefault="00113983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14:paraId="6D84D8C2" w14:textId="77777777" w:rsidR="00113983" w:rsidRPr="00113983" w:rsidRDefault="00113983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14:paraId="1C7C7F98" w14:textId="77777777" w:rsidR="00113983" w:rsidRPr="00113983" w:rsidRDefault="00113983" w:rsidP="00113983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13983" w:rsidRPr="00113983" w14:paraId="2C85ED08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F379A18" w14:textId="6624C3CA" w:rsidR="00113983" w:rsidRPr="00113983" w:rsidRDefault="00113983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Pr="001139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.12.2022</w:t>
            </w:r>
          </w:p>
        </w:tc>
        <w:tc>
          <w:tcPr>
            <w:tcW w:w="6595" w:type="dxa"/>
            <w:vMerge w:val="restart"/>
          </w:tcPr>
          <w:p w14:paraId="431F8D8B" w14:textId="629D1729" w:rsidR="00113983" w:rsidRPr="00113983" w:rsidRDefault="00113983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1139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113983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407</w:t>
            </w:r>
            <w:r w:rsidRPr="00113983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-па-нпа</w:t>
            </w:r>
          </w:p>
        </w:tc>
      </w:tr>
      <w:tr w:rsidR="00113983" w:rsidRPr="00113983" w14:paraId="7739B5F3" w14:textId="77777777" w:rsidTr="006E2185">
        <w:trPr>
          <w:cantSplit/>
          <w:trHeight w:val="70"/>
        </w:trPr>
        <w:tc>
          <w:tcPr>
            <w:tcW w:w="3119" w:type="dxa"/>
          </w:tcPr>
          <w:p w14:paraId="28E31616" w14:textId="77777777" w:rsidR="00113983" w:rsidRPr="00113983" w:rsidRDefault="00113983" w:rsidP="00113983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14:paraId="2AD31D17" w14:textId="77777777" w:rsidR="00113983" w:rsidRPr="00113983" w:rsidRDefault="00113983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000FBFB2" w14:textId="77777777" w:rsidR="00113983" w:rsidRPr="00113983" w:rsidRDefault="00113983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14:paraId="7C062482" w14:textId="77777777" w:rsidR="00113983" w:rsidRPr="00113983" w:rsidRDefault="00113983" w:rsidP="001139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  <w:lang w:eastAsia="ru-RU"/>
        </w:rPr>
        <w:t>г.Нефтеюганск</w:t>
      </w:r>
      <w:proofErr w:type="spellEnd"/>
    </w:p>
    <w:p w14:paraId="2EFDD79B" w14:textId="559CA390" w:rsidR="00AA7DBB" w:rsidRDefault="00AA7DBB" w:rsidP="00AA7DBB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754903E" w14:textId="5AA8DB6D" w:rsidR="00FA355D" w:rsidRPr="00B417D7" w:rsidRDefault="00134B07" w:rsidP="00AA7DBB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AA7DBB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от 20.11.2017 №</w:t>
      </w:r>
      <w:r w:rsidR="00DE5A9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2089-па-нпа «</w:t>
      </w:r>
      <w:r w:rsidR="00FA355D" w:rsidRPr="00FA355D">
        <w:rPr>
          <w:rFonts w:ascii="Times New Roman" w:hAnsi="Times New Roman" w:cs="Times New Roman"/>
          <w:b w:val="0"/>
          <w:sz w:val="26"/>
          <w:szCs w:val="26"/>
        </w:rPr>
        <w:t xml:space="preserve">Об оплате труда работников, </w:t>
      </w:r>
      <w:r w:rsidR="00FA355D" w:rsidRPr="00FA355D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предоставлении социальных гарантий и компенсаций </w:t>
      </w:r>
      <w:r w:rsidR="00FA355D" w:rsidRPr="00FA355D">
        <w:rPr>
          <w:rFonts w:ascii="Times New Roman" w:hAnsi="Times New Roman" w:cs="Times New Roman"/>
          <w:b w:val="0"/>
          <w:sz w:val="26"/>
          <w:szCs w:val="26"/>
        </w:rPr>
        <w:t xml:space="preserve">работникам муниципального </w:t>
      </w:r>
      <w:r w:rsidR="00AA7DBB">
        <w:rPr>
          <w:rFonts w:ascii="Times New Roman" w:hAnsi="Times New Roman" w:cs="Times New Roman"/>
          <w:b w:val="0"/>
          <w:sz w:val="26"/>
          <w:szCs w:val="26"/>
        </w:rPr>
        <w:br/>
      </w:r>
      <w:r w:rsidR="00FA355D" w:rsidRPr="00FA355D">
        <w:rPr>
          <w:rFonts w:ascii="Times New Roman" w:hAnsi="Times New Roman" w:cs="Times New Roman"/>
          <w:b w:val="0"/>
          <w:sz w:val="26"/>
          <w:szCs w:val="26"/>
        </w:rPr>
        <w:t xml:space="preserve">казенного учреждения «Центр бухгалтерского обслуживания </w:t>
      </w:r>
      <w:r w:rsidR="00AA7DBB">
        <w:rPr>
          <w:rFonts w:ascii="Times New Roman" w:hAnsi="Times New Roman" w:cs="Times New Roman"/>
          <w:b w:val="0"/>
          <w:sz w:val="26"/>
          <w:szCs w:val="26"/>
        </w:rPr>
        <w:br/>
      </w:r>
      <w:r w:rsidR="00FA355D" w:rsidRPr="00FA355D">
        <w:rPr>
          <w:rFonts w:ascii="Times New Roman" w:hAnsi="Times New Roman" w:cs="Times New Roman"/>
          <w:b w:val="0"/>
          <w:sz w:val="26"/>
          <w:szCs w:val="26"/>
        </w:rPr>
        <w:t>и организационного обеспечения образования»</w:t>
      </w:r>
    </w:p>
    <w:p w14:paraId="722E68E5" w14:textId="77777777" w:rsidR="000B59FD" w:rsidRPr="00B417D7" w:rsidRDefault="000B59FD" w:rsidP="00AA7DBB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97B193E" w14:textId="77777777" w:rsidR="0018068E" w:rsidRPr="00B417D7" w:rsidRDefault="0018068E" w:rsidP="00AA7DBB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28449B3" w14:textId="12E6A884" w:rsidR="00D5242E" w:rsidRPr="00CB08EF" w:rsidRDefault="00D5242E" w:rsidP="00AA7DB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</w:t>
      </w:r>
      <w:hyperlink r:id="rId9" w:history="1">
        <w:r w:rsidRPr="00D5242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статьями 130, </w:t>
        </w:r>
      </w:hyperlink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 xml:space="preserve">144, 145 Трудового кодекса Российской </w:t>
      </w:r>
      <w:r w:rsidRPr="00D5242E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Федерации, статьей 86 Бюджетного кодекса Российской Федерации, </w:t>
      </w:r>
      <w:r w:rsidRPr="00126F01">
        <w:rPr>
          <w:rFonts w:ascii="Times New Roman" w:hAnsi="Times New Roman"/>
          <w:spacing w:val="-2"/>
          <w:sz w:val="26"/>
          <w:szCs w:val="26"/>
        </w:rPr>
        <w:t xml:space="preserve">Уставом </w:t>
      </w:r>
      <w:r>
        <w:rPr>
          <w:rFonts w:ascii="Times New Roman" w:hAnsi="Times New Roman"/>
          <w:spacing w:val="-2"/>
          <w:sz w:val="26"/>
          <w:szCs w:val="26"/>
        </w:rPr>
        <w:t xml:space="preserve">Нефтеюганского </w:t>
      </w:r>
      <w:r w:rsidRPr="00126F01">
        <w:rPr>
          <w:rFonts w:ascii="Times New Roman" w:hAnsi="Times New Roman"/>
          <w:spacing w:val="-2"/>
          <w:sz w:val="26"/>
          <w:szCs w:val="26"/>
        </w:rPr>
        <w:t>муниципального</w:t>
      </w:r>
      <w:r>
        <w:rPr>
          <w:rFonts w:ascii="Times New Roman" w:hAnsi="Times New Roman"/>
          <w:spacing w:val="-2"/>
          <w:sz w:val="26"/>
          <w:szCs w:val="26"/>
        </w:rPr>
        <w:t xml:space="preserve"> района Ханты – Мансийского автономного округа </w:t>
      </w:r>
      <w:r w:rsidR="00AA7DBB">
        <w:rPr>
          <w:rFonts w:ascii="Times New Roman" w:hAnsi="Times New Roman"/>
          <w:spacing w:val="-2"/>
          <w:sz w:val="26"/>
          <w:szCs w:val="26"/>
        </w:rPr>
        <w:t>–</w:t>
      </w:r>
      <w:r>
        <w:rPr>
          <w:rFonts w:ascii="Times New Roman" w:hAnsi="Times New Roman"/>
          <w:spacing w:val="-2"/>
          <w:sz w:val="26"/>
          <w:szCs w:val="26"/>
        </w:rPr>
        <w:t xml:space="preserve"> Югры,</w:t>
      </w:r>
      <w:r w:rsidRPr="00D812A0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</w:t>
      </w:r>
      <w:r w:rsidRPr="00040720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с учётом мнения первичной профсоюзной организации администрации Нефтеюганского района работников госучреждений и общественного обслуживания </w:t>
      </w:r>
      <w:r w:rsidR="00AA7DBB">
        <w:rPr>
          <w:rFonts w:ascii="Times New Roman" w:hAnsi="Times New Roman"/>
          <w:color w:val="000000" w:themeColor="text1"/>
          <w:spacing w:val="-2"/>
          <w:sz w:val="26"/>
          <w:szCs w:val="26"/>
        </w:rPr>
        <w:br/>
      </w:r>
      <w:r w:rsidRPr="00040720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от </w:t>
      </w:r>
      <w:r w:rsidR="005A7ACF">
        <w:rPr>
          <w:rFonts w:ascii="Times New Roman" w:hAnsi="Times New Roman"/>
          <w:color w:val="000000" w:themeColor="text1"/>
          <w:spacing w:val="-2"/>
          <w:sz w:val="26"/>
          <w:szCs w:val="26"/>
        </w:rPr>
        <w:t>14.11.2022 № 37</w:t>
      </w:r>
      <w:r w:rsidR="00AA7DBB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 </w:t>
      </w:r>
      <w:r w:rsidRPr="006623DD">
        <w:rPr>
          <w:rFonts w:ascii="Times New Roman" w:hAnsi="Times New Roman"/>
          <w:spacing w:val="-6"/>
          <w:sz w:val="26"/>
          <w:szCs w:val="26"/>
        </w:rPr>
        <w:t>п о с т а н о в л я ю:</w:t>
      </w:r>
    </w:p>
    <w:p w14:paraId="280C1A57" w14:textId="77777777" w:rsidR="000B0FAF" w:rsidRPr="00D5242E" w:rsidRDefault="000B0FAF" w:rsidP="00AA7DBB">
      <w:p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5B4BEE" w14:textId="779053EA" w:rsidR="00D5242E" w:rsidRPr="000B1832" w:rsidRDefault="00AA7DBB" w:rsidP="00AA7DBB">
      <w:pPr>
        <w:pStyle w:val="afb"/>
        <w:tabs>
          <w:tab w:val="left" w:pos="119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34B07" w:rsidRPr="00D5242E">
        <w:rPr>
          <w:sz w:val="26"/>
          <w:szCs w:val="26"/>
        </w:rPr>
        <w:t>Внести в постановление администрации Нефтеюганского района от 20.11.2017 № 2089-па-нпа «</w:t>
      </w:r>
      <w:r w:rsidR="00134B07" w:rsidRPr="00D5242E">
        <w:rPr>
          <w:bCs/>
          <w:sz w:val="26"/>
          <w:szCs w:val="26"/>
        </w:rPr>
        <w:t xml:space="preserve">Об оплате труда работников, </w:t>
      </w:r>
      <w:r w:rsidR="00134B07" w:rsidRPr="00D5242E">
        <w:rPr>
          <w:sz w:val="26"/>
          <w:szCs w:val="26"/>
        </w:rPr>
        <w:t xml:space="preserve">предоставлении социальных гарантий </w:t>
      </w:r>
      <w:r>
        <w:rPr>
          <w:sz w:val="26"/>
          <w:szCs w:val="26"/>
        </w:rPr>
        <w:br/>
      </w:r>
      <w:r w:rsidR="00134B07" w:rsidRPr="00D5242E">
        <w:rPr>
          <w:sz w:val="26"/>
          <w:szCs w:val="26"/>
        </w:rPr>
        <w:t xml:space="preserve">и компенсаций </w:t>
      </w:r>
      <w:r w:rsidR="00134B07" w:rsidRPr="00D5242E">
        <w:rPr>
          <w:bCs/>
          <w:sz w:val="26"/>
          <w:szCs w:val="26"/>
        </w:rPr>
        <w:t xml:space="preserve">работникам муниципального </w:t>
      </w:r>
      <w:r w:rsidR="00134B07" w:rsidRPr="00D5242E">
        <w:rPr>
          <w:sz w:val="26"/>
          <w:szCs w:val="26"/>
        </w:rPr>
        <w:t xml:space="preserve">казенного учреждения «Центр бухгалтерского обслуживания и организационного обеспечения </w:t>
      </w:r>
      <w:r w:rsidR="00134B07" w:rsidRPr="000B1832">
        <w:rPr>
          <w:sz w:val="26"/>
          <w:szCs w:val="26"/>
        </w:rPr>
        <w:t>образования»</w:t>
      </w:r>
      <w:r w:rsidR="00D5242E" w:rsidRPr="000B1832">
        <w:rPr>
          <w:sz w:val="26"/>
          <w:szCs w:val="26"/>
        </w:rPr>
        <w:t xml:space="preserve"> следующие изменения:</w:t>
      </w:r>
    </w:p>
    <w:p w14:paraId="107CCF84" w14:textId="61BA5E2C" w:rsidR="00DB1C97" w:rsidRDefault="00AA7DBB" w:rsidP="00AA7DBB">
      <w:pPr>
        <w:pStyle w:val="afb"/>
        <w:tabs>
          <w:tab w:val="left" w:pos="1418"/>
        </w:tabs>
        <w:suppressAutoHyphens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DB1C97">
        <w:rPr>
          <w:sz w:val="26"/>
          <w:szCs w:val="26"/>
        </w:rPr>
        <w:t>В приложении № 1:</w:t>
      </w:r>
    </w:p>
    <w:p w14:paraId="1F31BDB7" w14:textId="5CD1B3E7" w:rsidR="00A06968" w:rsidRPr="000B1832" w:rsidRDefault="00AA7DBB" w:rsidP="00AA7DBB">
      <w:pPr>
        <w:pStyle w:val="afb"/>
        <w:tabs>
          <w:tab w:val="left" w:pos="1190"/>
        </w:tabs>
        <w:suppressAutoHyphens/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0B1832" w:rsidRPr="000B1832">
        <w:rPr>
          <w:sz w:val="26"/>
          <w:szCs w:val="26"/>
        </w:rPr>
        <w:t>Подпункт 3.3.1 пункта 3.3 раздела 3 изложить в следующей редакции:</w:t>
      </w:r>
    </w:p>
    <w:p w14:paraId="5247E940" w14:textId="4D954708" w:rsidR="00A06968" w:rsidRPr="00A06968" w:rsidRDefault="000B1832" w:rsidP="00AA7DB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</w:t>
      </w:r>
      <w:r w:rsidRPr="000B1832">
        <w:rPr>
          <w:rFonts w:ascii="Times New Roman" w:hAnsi="Times New Roman"/>
          <w:sz w:val="26"/>
          <w:szCs w:val="26"/>
        </w:rPr>
        <w:t xml:space="preserve">3.3.1.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в соответствии со статьей 151 Трудового кодекса Российской Федерации работнику производится доплата. Размер доплаты работнику устанавливается </w:t>
      </w:r>
      <w:r w:rsidR="00AA7DBB">
        <w:rPr>
          <w:rFonts w:ascii="Times New Roman" w:hAnsi="Times New Roman"/>
          <w:sz w:val="26"/>
          <w:szCs w:val="26"/>
        </w:rPr>
        <w:br/>
      </w:r>
      <w:r w:rsidRPr="000B1832">
        <w:rPr>
          <w:rFonts w:ascii="Times New Roman" w:hAnsi="Times New Roman"/>
          <w:sz w:val="26"/>
          <w:szCs w:val="26"/>
        </w:rPr>
        <w:t xml:space="preserve">по соглашению сторон в размере </w:t>
      </w:r>
      <w:r w:rsidR="00407D04">
        <w:rPr>
          <w:rFonts w:ascii="Times New Roman" w:hAnsi="Times New Roman"/>
          <w:sz w:val="26"/>
          <w:szCs w:val="26"/>
        </w:rPr>
        <w:t xml:space="preserve">не более </w:t>
      </w:r>
      <w:r w:rsidRPr="000B1832">
        <w:rPr>
          <w:rFonts w:ascii="Times New Roman" w:hAnsi="Times New Roman"/>
          <w:sz w:val="26"/>
          <w:szCs w:val="26"/>
        </w:rPr>
        <w:t xml:space="preserve">50% от должностного оклада с применением районного коэффициента и процентной надбавки к заработной плате за стаж работы </w:t>
      </w:r>
      <w:r w:rsidR="00AA7DBB">
        <w:rPr>
          <w:rFonts w:ascii="Times New Roman" w:hAnsi="Times New Roman"/>
          <w:sz w:val="26"/>
          <w:szCs w:val="26"/>
        </w:rPr>
        <w:br/>
      </w:r>
      <w:r w:rsidRPr="000B1832">
        <w:rPr>
          <w:rFonts w:ascii="Times New Roman" w:hAnsi="Times New Roman"/>
          <w:sz w:val="26"/>
          <w:szCs w:val="26"/>
        </w:rPr>
        <w:t>в районах Крайнего Севера и приравненных к ним местностях.</w:t>
      </w:r>
      <w:r>
        <w:rPr>
          <w:rFonts w:ascii="Times New Roman" w:hAnsi="Times New Roman"/>
          <w:sz w:val="26"/>
          <w:szCs w:val="26"/>
        </w:rPr>
        <w:t>»</w:t>
      </w:r>
      <w:r w:rsidR="00AA7DBB">
        <w:rPr>
          <w:rFonts w:ascii="Times New Roman" w:hAnsi="Times New Roman"/>
          <w:sz w:val="26"/>
          <w:szCs w:val="26"/>
        </w:rPr>
        <w:t>.</w:t>
      </w:r>
    </w:p>
    <w:p w14:paraId="2BCC18F0" w14:textId="066DAADB" w:rsidR="00D5242E" w:rsidRPr="00AA7DBB" w:rsidRDefault="00AA7DBB" w:rsidP="00AA7DBB">
      <w:pPr>
        <w:pStyle w:val="afb"/>
        <w:tabs>
          <w:tab w:val="left" w:pos="119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="00D5242E" w:rsidRPr="00AA7DBB">
        <w:rPr>
          <w:sz w:val="26"/>
          <w:szCs w:val="26"/>
        </w:rPr>
        <w:t>П</w:t>
      </w:r>
      <w:r w:rsidR="00B004FF" w:rsidRPr="00AA7DBB">
        <w:rPr>
          <w:sz w:val="26"/>
          <w:szCs w:val="26"/>
        </w:rPr>
        <w:t>одп</w:t>
      </w:r>
      <w:r w:rsidR="00D5242E" w:rsidRPr="00AA7DBB">
        <w:rPr>
          <w:sz w:val="26"/>
          <w:szCs w:val="26"/>
        </w:rPr>
        <w:t xml:space="preserve">ункты 4.4.1, 4.4.2 </w:t>
      </w:r>
      <w:r w:rsidR="00B004FF" w:rsidRPr="00AA7DBB">
        <w:rPr>
          <w:sz w:val="26"/>
          <w:szCs w:val="26"/>
        </w:rPr>
        <w:t xml:space="preserve">пункта 4.4 </w:t>
      </w:r>
      <w:r w:rsidR="00D5242E" w:rsidRPr="00AA7DBB">
        <w:rPr>
          <w:sz w:val="26"/>
          <w:szCs w:val="26"/>
        </w:rPr>
        <w:t xml:space="preserve">раздела 4 изложить в следующей редакции: </w:t>
      </w:r>
    </w:p>
    <w:p w14:paraId="4FE57D1D" w14:textId="38405678" w:rsidR="00D5242E" w:rsidRPr="00D5242E" w:rsidRDefault="00E84468" w:rsidP="00AA7D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5242E" w:rsidRPr="00D5242E">
        <w:rPr>
          <w:rFonts w:ascii="Times New Roman" w:hAnsi="Times New Roman"/>
          <w:sz w:val="26"/>
          <w:szCs w:val="26"/>
        </w:rPr>
        <w:t xml:space="preserve">«4.4.1. Работникам выплачивается премия по результатам работы </w:t>
      </w:r>
      <w:r w:rsidR="00AA7DBB">
        <w:rPr>
          <w:rFonts w:ascii="Times New Roman" w:hAnsi="Times New Roman"/>
          <w:sz w:val="26"/>
          <w:szCs w:val="26"/>
        </w:rPr>
        <w:br/>
      </w:r>
      <w:r w:rsidR="00D5242E" w:rsidRPr="00D5242E">
        <w:rPr>
          <w:rFonts w:ascii="Times New Roman" w:hAnsi="Times New Roman"/>
          <w:sz w:val="26"/>
          <w:szCs w:val="26"/>
        </w:rPr>
        <w:t>за соответствующий год в размере одного месячного фонда оплаты труда.</w:t>
      </w:r>
    </w:p>
    <w:p w14:paraId="31FD97C7" w14:textId="77777777" w:rsidR="00D5242E" w:rsidRDefault="00E84468" w:rsidP="00AA7DB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5242E" w:rsidRPr="00D5242E">
        <w:rPr>
          <w:rFonts w:ascii="Times New Roman" w:hAnsi="Times New Roman"/>
          <w:sz w:val="26"/>
          <w:szCs w:val="26"/>
        </w:rPr>
        <w:t xml:space="preserve">4.4.2. Премия по результатам работы за год выплачивается, работникам за счет фонда оплаты труда в первые </w:t>
      </w:r>
      <w:r w:rsidR="006F6EFE">
        <w:rPr>
          <w:rFonts w:ascii="Times New Roman" w:hAnsi="Times New Roman"/>
          <w:sz w:val="26"/>
          <w:szCs w:val="26"/>
        </w:rPr>
        <w:t>два</w:t>
      </w:r>
      <w:r w:rsidR="00D5242E" w:rsidRPr="00D5242E">
        <w:rPr>
          <w:rFonts w:ascii="Times New Roman" w:hAnsi="Times New Roman"/>
          <w:sz w:val="26"/>
          <w:szCs w:val="26"/>
        </w:rPr>
        <w:t xml:space="preserve"> месяца года, следующие за отчетным, на основании приказа директора Учреждения.»</w:t>
      </w:r>
      <w:r w:rsidR="00B94D8A">
        <w:rPr>
          <w:rFonts w:ascii="Times New Roman" w:hAnsi="Times New Roman"/>
          <w:sz w:val="26"/>
          <w:szCs w:val="26"/>
        </w:rPr>
        <w:t>;</w:t>
      </w:r>
    </w:p>
    <w:p w14:paraId="68B489C1" w14:textId="124706ED" w:rsidR="00B94D8A" w:rsidRDefault="00AA7DBB" w:rsidP="00AA7DBB">
      <w:pPr>
        <w:pStyle w:val="afb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</w:t>
      </w:r>
      <w:r w:rsidR="00B94D8A">
        <w:rPr>
          <w:sz w:val="26"/>
          <w:szCs w:val="26"/>
        </w:rPr>
        <w:t>Подпункт</w:t>
      </w:r>
      <w:r w:rsidR="00CE5714">
        <w:rPr>
          <w:sz w:val="26"/>
          <w:szCs w:val="26"/>
        </w:rPr>
        <w:t>ы</w:t>
      </w:r>
      <w:r w:rsidR="00B94D8A">
        <w:rPr>
          <w:sz w:val="26"/>
          <w:szCs w:val="26"/>
        </w:rPr>
        <w:t xml:space="preserve"> 5.1.5</w:t>
      </w:r>
      <w:r w:rsidR="00173DE0">
        <w:rPr>
          <w:sz w:val="26"/>
          <w:szCs w:val="26"/>
        </w:rPr>
        <w:t>, 5.1.6</w:t>
      </w:r>
      <w:r w:rsidR="00B94D8A">
        <w:rPr>
          <w:sz w:val="26"/>
          <w:szCs w:val="26"/>
        </w:rPr>
        <w:t xml:space="preserve"> пункта 5.1 раздела 5 изложить в следующей редакции:</w:t>
      </w:r>
    </w:p>
    <w:p w14:paraId="7115907F" w14:textId="77777777" w:rsidR="00B94D8A" w:rsidRPr="00B94D8A" w:rsidRDefault="00B94D8A" w:rsidP="00AA7DBB">
      <w:pPr>
        <w:pStyle w:val="afb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«</w:t>
      </w:r>
      <w:r w:rsidRPr="00B94D8A">
        <w:rPr>
          <w:sz w:val="26"/>
          <w:szCs w:val="26"/>
        </w:rPr>
        <w:t xml:space="preserve">5.1.5. Работникам, проработавшим в учреждении менее года,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отпуска. </w:t>
      </w:r>
    </w:p>
    <w:p w14:paraId="63553ABE" w14:textId="77777777" w:rsidR="00B94D8A" w:rsidRPr="00B94D8A" w:rsidRDefault="00B94D8A" w:rsidP="00AA7DBB">
      <w:pPr>
        <w:pStyle w:val="afb"/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4D8A">
        <w:rPr>
          <w:sz w:val="26"/>
          <w:szCs w:val="26"/>
        </w:rPr>
        <w:t xml:space="preserve">В отработанное время включаются периоды времени, когда за работниками сохранялось место работы. </w:t>
      </w:r>
    </w:p>
    <w:p w14:paraId="57BB665C" w14:textId="77777777" w:rsidR="00B94D8A" w:rsidRPr="00B94D8A" w:rsidRDefault="00B94D8A" w:rsidP="00AA7DBB">
      <w:pPr>
        <w:pStyle w:val="afb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4D8A">
        <w:rPr>
          <w:sz w:val="26"/>
          <w:szCs w:val="26"/>
        </w:rPr>
        <w:t>Работникам ранее работавшим в органах местного самоуправления Нефтеюганского муниципального района, их структурных подразделениях, муниципальных учреждениях Нефтеюганского муниципального района,  единовременная выплата к отпуску производится при предоставлении справки о том, что данному работнику единовременная выплата к отпуску в текущем календарном году не производилась</w:t>
      </w:r>
      <w:r w:rsidR="00DF1B8B">
        <w:rPr>
          <w:sz w:val="26"/>
          <w:szCs w:val="26"/>
        </w:rPr>
        <w:t xml:space="preserve"> соответственно</w:t>
      </w:r>
      <w:r w:rsidRPr="00B94D8A">
        <w:rPr>
          <w:sz w:val="26"/>
          <w:szCs w:val="26"/>
        </w:rPr>
        <w:t xml:space="preserve"> в органах местного самоуправления Нефтеюганского муниципального района, их структурных подразделениях, муниципальных учреждениях. </w:t>
      </w:r>
    </w:p>
    <w:p w14:paraId="4B52C15F" w14:textId="77777777" w:rsidR="00B94D8A" w:rsidRPr="00B94D8A" w:rsidRDefault="00B94D8A" w:rsidP="00B94D8A">
      <w:pPr>
        <w:pStyle w:val="afb"/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94D8A">
        <w:rPr>
          <w:sz w:val="26"/>
          <w:szCs w:val="26"/>
        </w:rPr>
        <w:t>Переведенным из одного органа местного самоуправления, муниципального учреждения (организации)  Нефтеюганского района в другой орган местного самоуправления, учреждение (организацию) Нефтеюганского района,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района, их структурных подразделениях, муниципальных учреждениях (организациях) Нефтеюганского района, в которых работник осуществлял трудовую деятельность, на основании представленной справки о том, что данному работнику единовременная выплата к отпуску не производилась в текущем календарном году.</w:t>
      </w:r>
    </w:p>
    <w:p w14:paraId="40D12D35" w14:textId="77777777" w:rsidR="00D5242E" w:rsidRDefault="00E84468" w:rsidP="00E8446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5242E" w:rsidRPr="00D5242E">
        <w:rPr>
          <w:rFonts w:ascii="Times New Roman" w:hAnsi="Times New Roman"/>
          <w:sz w:val="26"/>
          <w:szCs w:val="26"/>
        </w:rPr>
        <w:t>5.1.6. В случае разделения ежегодного оплачиваемого отпуска в установленном порядке на части,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12 календарных дней.»</w:t>
      </w:r>
      <w:r w:rsidR="005E2E3B">
        <w:rPr>
          <w:rFonts w:ascii="Times New Roman" w:hAnsi="Times New Roman"/>
          <w:sz w:val="26"/>
          <w:szCs w:val="26"/>
        </w:rPr>
        <w:t>.</w:t>
      </w:r>
    </w:p>
    <w:p w14:paraId="33C01FF9" w14:textId="3068F554" w:rsidR="00D5242E" w:rsidRPr="00E84468" w:rsidRDefault="00AA7DBB" w:rsidP="00AA7DBB">
      <w:pPr>
        <w:pStyle w:val="afb"/>
        <w:tabs>
          <w:tab w:val="left" w:pos="119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B004FF">
        <w:rPr>
          <w:sz w:val="26"/>
          <w:szCs w:val="26"/>
        </w:rPr>
        <w:t>П</w:t>
      </w:r>
      <w:r w:rsidR="00D5242E" w:rsidRPr="00E84468">
        <w:rPr>
          <w:sz w:val="26"/>
          <w:szCs w:val="26"/>
        </w:rPr>
        <w:t>риложение № 2 к постановлению</w:t>
      </w:r>
      <w:r w:rsidR="00B004FF">
        <w:rPr>
          <w:sz w:val="26"/>
          <w:szCs w:val="26"/>
        </w:rPr>
        <w:t xml:space="preserve"> изложить</w:t>
      </w:r>
      <w:r w:rsidR="00D5242E" w:rsidRPr="00E84468">
        <w:rPr>
          <w:sz w:val="26"/>
          <w:szCs w:val="26"/>
        </w:rPr>
        <w:t xml:space="preserve"> в редакции согласно приложению № 1 к настоящему постановлению. </w:t>
      </w:r>
    </w:p>
    <w:p w14:paraId="6C976580" w14:textId="672D7BCD" w:rsidR="00D5242E" w:rsidRPr="00E84468" w:rsidRDefault="00AA7DBB" w:rsidP="00AA7DBB">
      <w:pPr>
        <w:pStyle w:val="afb"/>
        <w:tabs>
          <w:tab w:val="left" w:pos="119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E84468" w:rsidRPr="00E84468">
        <w:rPr>
          <w:sz w:val="26"/>
          <w:szCs w:val="26"/>
        </w:rPr>
        <w:t>Пункт</w:t>
      </w:r>
      <w:r w:rsidR="00E84468">
        <w:rPr>
          <w:sz w:val="26"/>
          <w:szCs w:val="26"/>
        </w:rPr>
        <w:t>ы</w:t>
      </w:r>
      <w:r w:rsidR="00E84468" w:rsidRPr="00E84468">
        <w:rPr>
          <w:sz w:val="26"/>
          <w:szCs w:val="26"/>
        </w:rPr>
        <w:t xml:space="preserve"> 5.1</w:t>
      </w:r>
      <w:r w:rsidR="00E84468">
        <w:rPr>
          <w:sz w:val="26"/>
          <w:szCs w:val="26"/>
        </w:rPr>
        <w:t>, 5.2</w:t>
      </w:r>
      <w:r w:rsidR="00E84468" w:rsidRPr="00E84468">
        <w:rPr>
          <w:sz w:val="26"/>
          <w:szCs w:val="26"/>
        </w:rPr>
        <w:t xml:space="preserve"> раздела 5 Приложения № 3 к постановлению изложить </w:t>
      </w:r>
      <w:r>
        <w:rPr>
          <w:sz w:val="26"/>
          <w:szCs w:val="26"/>
        </w:rPr>
        <w:br/>
      </w:r>
      <w:r w:rsidR="00E84468" w:rsidRPr="00E84468">
        <w:rPr>
          <w:sz w:val="26"/>
          <w:szCs w:val="26"/>
        </w:rPr>
        <w:t>в следующей редакции:</w:t>
      </w:r>
    </w:p>
    <w:p w14:paraId="071DDBBC" w14:textId="56F35012" w:rsidR="00E84468" w:rsidRPr="00E84468" w:rsidRDefault="00E84468" w:rsidP="00E84468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84468">
        <w:rPr>
          <w:rFonts w:ascii="Times New Roman" w:hAnsi="Times New Roman"/>
          <w:sz w:val="26"/>
          <w:szCs w:val="26"/>
        </w:rPr>
        <w:t xml:space="preserve">«5.1. Работникам выплачивается премия по результатам работы </w:t>
      </w:r>
      <w:r w:rsidR="00AA7DBB">
        <w:rPr>
          <w:rFonts w:ascii="Times New Roman" w:hAnsi="Times New Roman"/>
          <w:sz w:val="26"/>
          <w:szCs w:val="26"/>
        </w:rPr>
        <w:br/>
      </w:r>
      <w:r w:rsidRPr="00E84468">
        <w:rPr>
          <w:rFonts w:ascii="Times New Roman" w:hAnsi="Times New Roman"/>
          <w:sz w:val="26"/>
          <w:szCs w:val="26"/>
        </w:rPr>
        <w:t xml:space="preserve">за соответствующий год в размере </w:t>
      </w:r>
      <w:r>
        <w:rPr>
          <w:rFonts w:ascii="Times New Roman" w:hAnsi="Times New Roman"/>
          <w:sz w:val="26"/>
          <w:szCs w:val="26"/>
        </w:rPr>
        <w:t xml:space="preserve">одного </w:t>
      </w:r>
      <w:r w:rsidRPr="00E84468">
        <w:rPr>
          <w:rFonts w:ascii="Times New Roman" w:hAnsi="Times New Roman"/>
          <w:sz w:val="26"/>
          <w:szCs w:val="26"/>
        </w:rPr>
        <w:t>месячн</w:t>
      </w:r>
      <w:r>
        <w:rPr>
          <w:rFonts w:ascii="Times New Roman" w:hAnsi="Times New Roman"/>
          <w:sz w:val="26"/>
          <w:szCs w:val="26"/>
        </w:rPr>
        <w:t>ого</w:t>
      </w:r>
      <w:r w:rsidRPr="00E84468">
        <w:rPr>
          <w:rFonts w:ascii="Times New Roman" w:hAnsi="Times New Roman"/>
          <w:sz w:val="26"/>
          <w:szCs w:val="26"/>
        </w:rPr>
        <w:t xml:space="preserve"> фондов оплаты труда. </w:t>
      </w:r>
    </w:p>
    <w:p w14:paraId="1F837512" w14:textId="77777777" w:rsidR="00E84468" w:rsidRDefault="00E84468" w:rsidP="00E844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4468">
        <w:rPr>
          <w:rFonts w:ascii="Times New Roman" w:hAnsi="Times New Roman"/>
          <w:sz w:val="26"/>
          <w:szCs w:val="26"/>
        </w:rPr>
        <w:t xml:space="preserve">5.2. Премия по результатам работы за год выплачивается работникам за счет фонда оплаты труда </w:t>
      </w:r>
      <w:r>
        <w:rPr>
          <w:rFonts w:ascii="Times New Roman" w:hAnsi="Times New Roman"/>
          <w:sz w:val="26"/>
          <w:szCs w:val="26"/>
        </w:rPr>
        <w:t xml:space="preserve">в первые </w:t>
      </w:r>
      <w:r w:rsidR="006F6EFE">
        <w:rPr>
          <w:rFonts w:ascii="Times New Roman" w:hAnsi="Times New Roman"/>
          <w:sz w:val="26"/>
          <w:szCs w:val="26"/>
        </w:rPr>
        <w:t>два</w:t>
      </w:r>
      <w:r>
        <w:rPr>
          <w:rFonts w:ascii="Times New Roman" w:hAnsi="Times New Roman"/>
          <w:sz w:val="26"/>
          <w:szCs w:val="26"/>
        </w:rPr>
        <w:t xml:space="preserve"> месяца года,</w:t>
      </w:r>
      <w:r w:rsidRPr="00E84468">
        <w:rPr>
          <w:rFonts w:ascii="Times New Roman" w:hAnsi="Times New Roman"/>
          <w:sz w:val="26"/>
          <w:szCs w:val="26"/>
        </w:rPr>
        <w:t xml:space="preserve"> следующ</w:t>
      </w:r>
      <w:r>
        <w:rPr>
          <w:rFonts w:ascii="Times New Roman" w:hAnsi="Times New Roman"/>
          <w:sz w:val="26"/>
          <w:szCs w:val="26"/>
        </w:rPr>
        <w:t>ие</w:t>
      </w:r>
      <w:r w:rsidRPr="00E84468">
        <w:rPr>
          <w:rFonts w:ascii="Times New Roman" w:hAnsi="Times New Roman"/>
          <w:sz w:val="26"/>
          <w:szCs w:val="26"/>
        </w:rPr>
        <w:t xml:space="preserve"> за отчетным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84468">
        <w:rPr>
          <w:rFonts w:ascii="Times New Roman" w:hAnsi="Times New Roman"/>
          <w:sz w:val="26"/>
          <w:szCs w:val="26"/>
        </w:rPr>
        <w:t>на основании приказа директора Учреждения.</w:t>
      </w:r>
      <w:r>
        <w:rPr>
          <w:rFonts w:ascii="Times New Roman" w:hAnsi="Times New Roman"/>
          <w:sz w:val="26"/>
          <w:szCs w:val="26"/>
        </w:rPr>
        <w:t>»</w:t>
      </w:r>
      <w:r w:rsidR="00FF1BCF">
        <w:rPr>
          <w:rFonts w:ascii="Times New Roman" w:hAnsi="Times New Roman"/>
          <w:sz w:val="26"/>
          <w:szCs w:val="26"/>
        </w:rPr>
        <w:t>.</w:t>
      </w:r>
    </w:p>
    <w:p w14:paraId="112EE8BE" w14:textId="6B97A8A2" w:rsidR="00FF1BCF" w:rsidRDefault="00AA7DBB" w:rsidP="00AA7DBB">
      <w:pPr>
        <w:pStyle w:val="afb"/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B004FF" w:rsidRPr="000B1832">
        <w:rPr>
          <w:sz w:val="26"/>
          <w:szCs w:val="26"/>
        </w:rPr>
        <w:t>П</w:t>
      </w:r>
      <w:r w:rsidR="00181CE7" w:rsidRPr="000B1832">
        <w:rPr>
          <w:sz w:val="26"/>
          <w:szCs w:val="26"/>
        </w:rPr>
        <w:t xml:space="preserve">риложение № 5 к постановлению </w:t>
      </w:r>
      <w:r w:rsidR="00B004FF" w:rsidRPr="000B1832">
        <w:rPr>
          <w:sz w:val="26"/>
          <w:szCs w:val="26"/>
        </w:rPr>
        <w:t xml:space="preserve">изложить </w:t>
      </w:r>
      <w:r w:rsidR="00181CE7" w:rsidRPr="000B1832">
        <w:rPr>
          <w:sz w:val="26"/>
          <w:szCs w:val="26"/>
        </w:rPr>
        <w:t>в редакции согласно приложению № 2 к настоящему постановлению.</w:t>
      </w:r>
    </w:p>
    <w:p w14:paraId="4FA37326" w14:textId="2CB01F78" w:rsidR="000057C0" w:rsidRDefault="00AA7DBB" w:rsidP="00AA7DBB">
      <w:pPr>
        <w:pStyle w:val="afb"/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0057C0">
        <w:rPr>
          <w:sz w:val="26"/>
          <w:szCs w:val="26"/>
        </w:rPr>
        <w:t>Приложение № 6 к постановлению изложить в редакции согласно приложению № 3 к настоящему постановлению.</w:t>
      </w:r>
    </w:p>
    <w:p w14:paraId="4C856680" w14:textId="00B1690A" w:rsidR="0099557A" w:rsidRPr="000B1832" w:rsidRDefault="00AA7DBB" w:rsidP="00AA7DBB">
      <w:pPr>
        <w:pStyle w:val="afb"/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B004FF" w:rsidRPr="000B1832">
        <w:rPr>
          <w:sz w:val="26"/>
          <w:szCs w:val="26"/>
        </w:rPr>
        <w:t>П</w:t>
      </w:r>
      <w:r w:rsidR="0099557A" w:rsidRPr="000B1832">
        <w:rPr>
          <w:sz w:val="26"/>
          <w:szCs w:val="26"/>
        </w:rPr>
        <w:t xml:space="preserve">риложение № 7 к постановлению </w:t>
      </w:r>
      <w:r w:rsidR="00B004FF" w:rsidRPr="000B1832">
        <w:rPr>
          <w:sz w:val="26"/>
          <w:szCs w:val="26"/>
        </w:rPr>
        <w:t xml:space="preserve">изложить </w:t>
      </w:r>
      <w:r w:rsidR="0099557A" w:rsidRPr="000B1832">
        <w:rPr>
          <w:sz w:val="26"/>
          <w:szCs w:val="26"/>
        </w:rPr>
        <w:t xml:space="preserve">в </w:t>
      </w:r>
      <w:r w:rsidR="000057C0">
        <w:rPr>
          <w:sz w:val="26"/>
          <w:szCs w:val="26"/>
        </w:rPr>
        <w:t>редакции согласно приложению № 4</w:t>
      </w:r>
      <w:r w:rsidR="0099557A" w:rsidRPr="000B1832">
        <w:rPr>
          <w:sz w:val="26"/>
          <w:szCs w:val="26"/>
        </w:rPr>
        <w:t xml:space="preserve"> к настоящему постановлению.</w:t>
      </w:r>
    </w:p>
    <w:p w14:paraId="34BA1358" w14:textId="05802A26" w:rsidR="006623DD" w:rsidRPr="00E84468" w:rsidRDefault="00AA7DBB" w:rsidP="00AA7DBB">
      <w:pPr>
        <w:pStyle w:val="afb"/>
        <w:tabs>
          <w:tab w:val="left" w:pos="119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623DD" w:rsidRPr="00E84468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184DE73" w14:textId="40087E70" w:rsidR="00F0216B" w:rsidRDefault="00AA7DBB" w:rsidP="00AA7DBB">
      <w:pPr>
        <w:pStyle w:val="afb"/>
        <w:tabs>
          <w:tab w:val="left" w:pos="119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0216B" w:rsidRPr="00E84468">
        <w:rPr>
          <w:sz w:val="26"/>
          <w:szCs w:val="26"/>
        </w:rPr>
        <w:t>Настоящее</w:t>
      </w:r>
      <w:r w:rsidR="00F0216B" w:rsidRPr="00F0216B">
        <w:rPr>
          <w:sz w:val="26"/>
          <w:szCs w:val="26"/>
        </w:rPr>
        <w:t xml:space="preserve"> постановление вступает в силу после</w:t>
      </w:r>
      <w:r w:rsidR="000F2220">
        <w:rPr>
          <w:sz w:val="26"/>
          <w:szCs w:val="26"/>
        </w:rPr>
        <w:t xml:space="preserve"> официального</w:t>
      </w:r>
      <w:r w:rsidR="00F0216B" w:rsidRPr="00F0216B">
        <w:rPr>
          <w:sz w:val="26"/>
          <w:szCs w:val="26"/>
        </w:rPr>
        <w:t xml:space="preserve"> </w:t>
      </w:r>
      <w:r w:rsidR="00925293">
        <w:rPr>
          <w:sz w:val="26"/>
          <w:szCs w:val="26"/>
        </w:rPr>
        <w:t>опубликования</w:t>
      </w:r>
      <w:r w:rsidR="0091786D">
        <w:rPr>
          <w:sz w:val="26"/>
          <w:szCs w:val="26"/>
        </w:rPr>
        <w:t>, но не ранее</w:t>
      </w:r>
      <w:r w:rsidR="009B1BF1">
        <w:rPr>
          <w:sz w:val="26"/>
          <w:szCs w:val="26"/>
        </w:rPr>
        <w:t xml:space="preserve"> 01.01</w:t>
      </w:r>
      <w:r w:rsidR="00F0216B" w:rsidRPr="00F0216B">
        <w:rPr>
          <w:sz w:val="26"/>
          <w:szCs w:val="26"/>
        </w:rPr>
        <w:t>.202</w:t>
      </w:r>
      <w:r w:rsidR="009B1BF1">
        <w:rPr>
          <w:sz w:val="26"/>
          <w:szCs w:val="26"/>
        </w:rPr>
        <w:t>3</w:t>
      </w:r>
      <w:r w:rsidR="00F0216B" w:rsidRPr="00F0216B">
        <w:rPr>
          <w:sz w:val="26"/>
          <w:szCs w:val="26"/>
        </w:rPr>
        <w:t>.</w:t>
      </w:r>
    </w:p>
    <w:p w14:paraId="4156C68E" w14:textId="11CFD0DF" w:rsidR="006623DD" w:rsidRPr="00F0216B" w:rsidRDefault="00AA7DBB" w:rsidP="00AA7DBB">
      <w:pPr>
        <w:pStyle w:val="afb"/>
        <w:tabs>
          <w:tab w:val="left" w:pos="1190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623DD" w:rsidRPr="00F0216B">
        <w:rPr>
          <w:sz w:val="26"/>
          <w:szCs w:val="26"/>
        </w:rPr>
        <w:t xml:space="preserve">Контроль за выполнением постановления возложить на </w:t>
      </w:r>
      <w:r w:rsidR="00E37589" w:rsidRPr="00F0216B">
        <w:rPr>
          <w:sz w:val="26"/>
          <w:szCs w:val="26"/>
        </w:rPr>
        <w:t xml:space="preserve">заместителя главы Нефтеюганского района </w:t>
      </w:r>
      <w:proofErr w:type="spellStart"/>
      <w:r w:rsidR="00925293">
        <w:rPr>
          <w:sz w:val="26"/>
          <w:szCs w:val="26"/>
        </w:rPr>
        <w:t>Щегульную</w:t>
      </w:r>
      <w:proofErr w:type="spellEnd"/>
      <w:r w:rsidR="00925293">
        <w:rPr>
          <w:sz w:val="26"/>
          <w:szCs w:val="26"/>
        </w:rPr>
        <w:t xml:space="preserve"> Л.И</w:t>
      </w:r>
      <w:r w:rsidR="00E37589" w:rsidRPr="00F0216B">
        <w:rPr>
          <w:sz w:val="26"/>
          <w:szCs w:val="26"/>
        </w:rPr>
        <w:t>.</w:t>
      </w:r>
    </w:p>
    <w:p w14:paraId="390C1B30" w14:textId="77777777" w:rsidR="000B59FD" w:rsidRPr="00B417D7" w:rsidRDefault="000B59FD" w:rsidP="0018068E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07BE5F8" w14:textId="77777777" w:rsidR="0018068E" w:rsidRPr="00B417D7" w:rsidRDefault="0018068E" w:rsidP="0018068E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C32134A" w14:textId="77777777" w:rsidR="000B59FD" w:rsidRPr="00B417D7" w:rsidRDefault="000B59FD" w:rsidP="0018068E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BB9251F" w14:textId="77777777" w:rsidR="00AA7DBB" w:rsidRPr="00B516D7" w:rsidRDefault="00AA7DBB" w:rsidP="00FF1D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6D7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а</w:t>
      </w:r>
      <w:r w:rsidRPr="00B516D7">
        <w:rPr>
          <w:rFonts w:ascii="Times New Roman" w:hAnsi="Times New Roman"/>
          <w:sz w:val="26"/>
          <w:szCs w:val="26"/>
        </w:rPr>
        <w:t xml:space="preserve"> района</w:t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48D1E1B7" w14:textId="77777777" w:rsidR="00AA7DBB" w:rsidRDefault="00AA7DBB" w:rsidP="00FF1DA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81AE090" w14:textId="36CCFFF3" w:rsidR="000B59FD" w:rsidRDefault="000B59FD" w:rsidP="0018068E">
      <w:pPr>
        <w:jc w:val="both"/>
      </w:pPr>
    </w:p>
    <w:p w14:paraId="7183D847" w14:textId="6A0D152D" w:rsidR="00AA7DBB" w:rsidRDefault="00AA7DBB" w:rsidP="0018068E">
      <w:pPr>
        <w:jc w:val="both"/>
      </w:pPr>
    </w:p>
    <w:p w14:paraId="12F24315" w14:textId="73042709" w:rsidR="00AA7DBB" w:rsidRDefault="00AA7DBB" w:rsidP="0018068E">
      <w:pPr>
        <w:jc w:val="both"/>
      </w:pPr>
    </w:p>
    <w:p w14:paraId="015A7D22" w14:textId="077F3462" w:rsidR="00AA7DBB" w:rsidRDefault="00AA7DBB" w:rsidP="0018068E">
      <w:pPr>
        <w:jc w:val="both"/>
      </w:pPr>
    </w:p>
    <w:p w14:paraId="36093B77" w14:textId="1B3B1B7D" w:rsidR="00AA7DBB" w:rsidRDefault="00AA7DBB" w:rsidP="0018068E">
      <w:pPr>
        <w:jc w:val="both"/>
      </w:pPr>
    </w:p>
    <w:p w14:paraId="459A3EB6" w14:textId="49649DB7" w:rsidR="00AA7DBB" w:rsidRDefault="00AA7DBB" w:rsidP="0018068E">
      <w:pPr>
        <w:jc w:val="both"/>
      </w:pPr>
    </w:p>
    <w:p w14:paraId="340347E7" w14:textId="7CEA3B43" w:rsidR="00AA7DBB" w:rsidRDefault="00AA7DBB" w:rsidP="0018068E">
      <w:pPr>
        <w:jc w:val="both"/>
      </w:pPr>
    </w:p>
    <w:p w14:paraId="40F06B15" w14:textId="6248D447" w:rsidR="00AA7DBB" w:rsidRDefault="00AA7DBB" w:rsidP="0018068E">
      <w:pPr>
        <w:jc w:val="both"/>
      </w:pPr>
    </w:p>
    <w:p w14:paraId="1F0484DB" w14:textId="0B698FF7" w:rsidR="00AA7DBB" w:rsidRDefault="00AA7DBB" w:rsidP="0018068E">
      <w:pPr>
        <w:jc w:val="both"/>
      </w:pPr>
    </w:p>
    <w:p w14:paraId="6BC4B85E" w14:textId="74E1CC7B" w:rsidR="00AA7DBB" w:rsidRDefault="00AA7DBB" w:rsidP="0018068E">
      <w:pPr>
        <w:jc w:val="both"/>
      </w:pPr>
    </w:p>
    <w:p w14:paraId="156E7EE6" w14:textId="4B070CE7" w:rsidR="00AA7DBB" w:rsidRDefault="00AA7DBB" w:rsidP="0018068E">
      <w:pPr>
        <w:jc w:val="both"/>
      </w:pPr>
    </w:p>
    <w:p w14:paraId="6886E177" w14:textId="1984937C" w:rsidR="00AA7DBB" w:rsidRDefault="00AA7DBB" w:rsidP="0018068E">
      <w:pPr>
        <w:jc w:val="both"/>
      </w:pPr>
    </w:p>
    <w:p w14:paraId="0E1ABC30" w14:textId="6467E363" w:rsidR="00AA7DBB" w:rsidRDefault="00AA7DBB" w:rsidP="0018068E">
      <w:pPr>
        <w:jc w:val="both"/>
      </w:pPr>
    </w:p>
    <w:p w14:paraId="008B31F9" w14:textId="7708CB3C" w:rsidR="00EA03AE" w:rsidRDefault="00EA03AE" w:rsidP="0018068E">
      <w:pPr>
        <w:jc w:val="both"/>
      </w:pPr>
    </w:p>
    <w:p w14:paraId="2769BC54" w14:textId="1E6AA761" w:rsidR="00EA03AE" w:rsidRDefault="00EA03AE" w:rsidP="0018068E">
      <w:pPr>
        <w:jc w:val="both"/>
      </w:pPr>
    </w:p>
    <w:p w14:paraId="7CA3E4F0" w14:textId="3692CDF0" w:rsidR="00EA03AE" w:rsidRDefault="00EA03AE" w:rsidP="0018068E">
      <w:pPr>
        <w:jc w:val="both"/>
      </w:pPr>
    </w:p>
    <w:p w14:paraId="38F348AE" w14:textId="6838028A" w:rsidR="00EA03AE" w:rsidRDefault="00EA03AE" w:rsidP="0018068E">
      <w:pPr>
        <w:jc w:val="both"/>
      </w:pPr>
    </w:p>
    <w:p w14:paraId="47C66556" w14:textId="212A8217" w:rsidR="00EA03AE" w:rsidRDefault="00EA03AE" w:rsidP="0018068E">
      <w:pPr>
        <w:jc w:val="both"/>
      </w:pPr>
    </w:p>
    <w:p w14:paraId="76CD6AC5" w14:textId="4185ED2B" w:rsidR="00EA03AE" w:rsidRDefault="00EA03AE" w:rsidP="0018068E">
      <w:pPr>
        <w:jc w:val="both"/>
      </w:pPr>
    </w:p>
    <w:p w14:paraId="49E87026" w14:textId="7523405C" w:rsidR="00EA03AE" w:rsidRDefault="00EA03AE" w:rsidP="0018068E">
      <w:pPr>
        <w:jc w:val="both"/>
      </w:pPr>
    </w:p>
    <w:p w14:paraId="64691277" w14:textId="77777777" w:rsidR="00EA03AE" w:rsidRPr="00B417D7" w:rsidRDefault="00EA03AE" w:rsidP="0018068E">
      <w:pPr>
        <w:jc w:val="both"/>
      </w:pPr>
    </w:p>
    <w:p w14:paraId="03D001ED" w14:textId="77777777" w:rsidR="00113983" w:rsidRDefault="00113983" w:rsidP="00EA03AE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F30337" w14:textId="4CF8E758" w:rsidR="00EA03AE" w:rsidRDefault="00D5242E" w:rsidP="00EA03AE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>Приложение № 1</w:t>
      </w:r>
    </w:p>
    <w:p w14:paraId="18A7513B" w14:textId="0A915EEB" w:rsidR="00D5242E" w:rsidRPr="00D5242E" w:rsidRDefault="00D5242E" w:rsidP="00EA03AE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65E3F236" w14:textId="0FB012F0" w:rsidR="00D5242E" w:rsidRPr="00D5242E" w:rsidRDefault="00D5242E" w:rsidP="00EA03AE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74D00124" w14:textId="3C19BD22" w:rsidR="00D5242E" w:rsidRPr="00D5242E" w:rsidRDefault="00D5242E" w:rsidP="00EA03AE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13983">
        <w:rPr>
          <w:rFonts w:ascii="Times New Roman" w:eastAsia="Times New Roman" w:hAnsi="Times New Roman"/>
          <w:sz w:val="26"/>
          <w:szCs w:val="26"/>
          <w:lang w:eastAsia="ru-RU"/>
        </w:rPr>
        <w:t>12.12.2022</w:t>
      </w: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113983">
        <w:rPr>
          <w:rFonts w:ascii="Times New Roman" w:eastAsia="Times New Roman" w:hAnsi="Times New Roman"/>
          <w:sz w:val="26"/>
          <w:szCs w:val="26"/>
          <w:lang w:eastAsia="ru-RU"/>
        </w:rPr>
        <w:t>2407-па-нпа</w:t>
      </w:r>
    </w:p>
    <w:p w14:paraId="33B24BD1" w14:textId="521F20F8" w:rsidR="00D5242E" w:rsidRPr="00D5242E" w:rsidRDefault="00D5242E" w:rsidP="00EA03AE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1362D2" w14:textId="6CCAC6C1" w:rsidR="00D5242E" w:rsidRPr="00D5242E" w:rsidRDefault="00D5242E" w:rsidP="00D5242E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>«Приложение № 2</w:t>
      </w:r>
    </w:p>
    <w:p w14:paraId="34C30096" w14:textId="65855F3E" w:rsidR="00D5242E" w:rsidRPr="00D5242E" w:rsidRDefault="00D5242E" w:rsidP="00D5242E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37FA3C5B" w14:textId="3888351F" w:rsidR="00D5242E" w:rsidRPr="00D5242E" w:rsidRDefault="00D5242E" w:rsidP="00D5242E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15EA3BF0" w14:textId="65E1DA53" w:rsidR="00D5242E" w:rsidRPr="00D5242E" w:rsidRDefault="00D5242E" w:rsidP="00D5242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>от 20.11.2017 № 2089-па-нпа</w:t>
      </w:r>
    </w:p>
    <w:p w14:paraId="1924F26D" w14:textId="77777777" w:rsidR="00EA03AE" w:rsidRPr="00D5242E" w:rsidRDefault="00EA03AE" w:rsidP="00D524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9E0860" w14:textId="77777777" w:rsidR="00D5242E" w:rsidRPr="00D5242E" w:rsidRDefault="00D5242E" w:rsidP="00D5242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РАЗМЕРЫ</w:t>
      </w:r>
    </w:p>
    <w:p w14:paraId="6FB42503" w14:textId="77777777" w:rsidR="00D5242E" w:rsidRPr="00D5242E" w:rsidRDefault="00D5242E" w:rsidP="00D5242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должностных окладов работников муниципального казенного учреждения «Центр бухгалтерского обслуживания и организационного обеспечения образования»</w:t>
      </w:r>
    </w:p>
    <w:p w14:paraId="6CFCD1A2" w14:textId="77777777" w:rsidR="00D5242E" w:rsidRPr="00D5242E" w:rsidRDefault="00D5242E" w:rsidP="00D5242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5"/>
        <w:gridCol w:w="2561"/>
        <w:gridCol w:w="4127"/>
        <w:gridCol w:w="2085"/>
      </w:tblGrid>
      <w:tr w:rsidR="00D5242E" w:rsidRPr="00D5242E" w14:paraId="2BA135EF" w14:textId="77777777" w:rsidTr="00EA03AE">
        <w:trPr>
          <w:trHeight w:val="24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32345" w14:textId="5A47076A" w:rsidR="00D5242E" w:rsidRPr="00EA03AE" w:rsidRDefault="00D5242E" w:rsidP="00EA0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56CEBCE" w14:textId="77777777" w:rsidR="00D5242E" w:rsidRPr="00EA03AE" w:rsidRDefault="00D5242E" w:rsidP="00EA0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EFA3A" w14:textId="77777777" w:rsidR="00D5242E" w:rsidRPr="00EA03AE" w:rsidRDefault="00D5242E" w:rsidP="00EA0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26C59" w14:textId="77777777" w:rsidR="00D5242E" w:rsidRPr="00EA03AE" w:rsidRDefault="00D5242E" w:rsidP="00EA0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56334DAD" w14:textId="77777777" w:rsidR="00D5242E" w:rsidRPr="00EA03AE" w:rsidRDefault="00D5242E" w:rsidP="00EA0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7BA4C" w14:textId="77777777" w:rsidR="00D5242E" w:rsidRPr="00EA03AE" w:rsidRDefault="00D5242E" w:rsidP="00EA0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Должностной оклад,</w:t>
            </w:r>
          </w:p>
          <w:p w14:paraId="39F29DEC" w14:textId="77777777" w:rsidR="00D5242E" w:rsidRPr="00EA03AE" w:rsidRDefault="00D5242E" w:rsidP="00EA0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D5242E" w:rsidRPr="00D5242E" w14:paraId="3B419475" w14:textId="77777777" w:rsidTr="00B824E1">
        <w:trPr>
          <w:trHeight w:val="3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EEB70" w14:textId="77777777" w:rsidR="00D5242E" w:rsidRPr="00EA03AE" w:rsidRDefault="00D5242E" w:rsidP="00D524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5BB0AD2" w14:textId="77777777" w:rsidR="00D5242E" w:rsidRPr="00EA03A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Профессиональные квалификационные группы общеотраслевых должностей</w:t>
            </w:r>
          </w:p>
          <w:p w14:paraId="739AD9AD" w14:textId="77777777" w:rsidR="00D5242E" w:rsidRPr="00EA03A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руководителей, специалистов и служащих</w:t>
            </w:r>
          </w:p>
          <w:p w14:paraId="169DB551" w14:textId="77777777" w:rsidR="00D5242E" w:rsidRPr="00EA03AE" w:rsidRDefault="00D5242E" w:rsidP="00D524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42E" w:rsidRPr="00D5242E" w14:paraId="21EF06B4" w14:textId="77777777" w:rsidTr="00B824E1">
        <w:trPr>
          <w:trHeight w:val="42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9108A" w14:textId="77777777" w:rsidR="00D5242E" w:rsidRPr="00EA03A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C5546" w14:textId="77777777" w:rsidR="00D5242E" w:rsidRPr="00EA03AE" w:rsidRDefault="00D5242E" w:rsidP="00D524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2CD041C9" w14:textId="77777777" w:rsidR="00D5242E" w:rsidRPr="00EA03A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14:paraId="4C789050" w14:textId="77777777" w:rsidR="00D5242E" w:rsidRPr="00EA03A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</w:t>
            </w:r>
            <w:r w:rsidR="00A23E22" w:rsidRPr="00EA0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еотраслевые должности служащих первого</w:t>
            </w:r>
            <w:r w:rsidRPr="00EA0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уровня»</w:t>
            </w:r>
          </w:p>
          <w:p w14:paraId="4845342A" w14:textId="77777777" w:rsidR="00D5242E" w:rsidRPr="00EA03AE" w:rsidRDefault="00D5242E" w:rsidP="00D524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242E" w:rsidRPr="00D5242E" w14:paraId="4D8B6025" w14:textId="77777777" w:rsidTr="003674FB">
        <w:trPr>
          <w:trHeight w:val="59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0D9E4" w14:textId="77777777" w:rsidR="00D5242E" w:rsidRPr="00EA03AE" w:rsidRDefault="003674FB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D5242E"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3EA00" w14:textId="77777777" w:rsidR="00D5242E" w:rsidRPr="00EA03AE" w:rsidRDefault="003674FB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4EA9B" w14:textId="77777777" w:rsidR="00D5242E" w:rsidRPr="00EA03AE" w:rsidRDefault="003674FB" w:rsidP="00D524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Делопроизводитель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8DF4D" w14:textId="77777777" w:rsidR="00D5242E" w:rsidRPr="00EA03AE" w:rsidRDefault="003674FB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6 540</w:t>
            </w:r>
          </w:p>
        </w:tc>
      </w:tr>
      <w:tr w:rsidR="00A23E22" w:rsidRPr="00D5242E" w14:paraId="4E73CEB5" w14:textId="77777777" w:rsidTr="00A23E22">
        <w:trPr>
          <w:trHeight w:val="59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4423E" w14:textId="77777777" w:rsidR="00A23E22" w:rsidRPr="00EA03AE" w:rsidRDefault="00A23E22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E421B" w14:textId="77777777" w:rsidR="00A23E22" w:rsidRPr="00875AF2" w:rsidRDefault="00A23E22" w:rsidP="00A23E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95AC9C5" w14:textId="77777777" w:rsidR="00A23E22" w:rsidRPr="00EA03AE" w:rsidRDefault="00A23E22" w:rsidP="00A23E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14:paraId="6AFB5ABD" w14:textId="77777777" w:rsidR="00A23E22" w:rsidRPr="00EA03AE" w:rsidRDefault="00A23E22" w:rsidP="00A23E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«Общеотраслевые должности служащих второго уровня»</w:t>
            </w:r>
          </w:p>
          <w:p w14:paraId="47D4EC23" w14:textId="77777777" w:rsidR="00A23E22" w:rsidRPr="00875AF2" w:rsidRDefault="00A23E22" w:rsidP="00A23E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74FB" w:rsidRPr="00D5242E" w14:paraId="060BA1C4" w14:textId="77777777" w:rsidTr="00B824E1">
        <w:trPr>
          <w:trHeight w:val="59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DE758" w14:textId="77777777" w:rsidR="003674FB" w:rsidRPr="00EA03AE" w:rsidRDefault="00A23E22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102E5" w14:textId="77777777" w:rsidR="003674FB" w:rsidRPr="00EA03AE" w:rsidRDefault="003674FB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8E28F" w14:textId="77777777" w:rsidR="003674FB" w:rsidRPr="00EA03AE" w:rsidRDefault="003674FB" w:rsidP="003674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Секретарь руководителя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859D8" w14:textId="77777777" w:rsidR="003674FB" w:rsidRPr="00EA03AE" w:rsidRDefault="003674FB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7 440</w:t>
            </w:r>
          </w:p>
        </w:tc>
      </w:tr>
      <w:tr w:rsidR="003674FB" w:rsidRPr="00D5242E" w14:paraId="4193249A" w14:textId="77777777" w:rsidTr="00B824E1">
        <w:trPr>
          <w:trHeight w:val="59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99E12" w14:textId="77777777" w:rsidR="003674FB" w:rsidRPr="00EA03AE" w:rsidRDefault="00A23E22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  <w:r w:rsidR="003674FB"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1BF0E" w14:textId="77777777" w:rsidR="003674FB" w:rsidRPr="00EA03AE" w:rsidRDefault="003674FB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B3D80" w14:textId="77777777" w:rsidR="003674FB" w:rsidRPr="00EA03AE" w:rsidRDefault="003674FB" w:rsidP="003674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Заведующий хозяйством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320EF" w14:textId="77777777" w:rsidR="003674FB" w:rsidRPr="00EA03AE" w:rsidRDefault="003674FB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9 119</w:t>
            </w:r>
          </w:p>
        </w:tc>
      </w:tr>
      <w:tr w:rsidR="003674FB" w:rsidRPr="00D5242E" w14:paraId="3B24DBD7" w14:textId="77777777" w:rsidTr="00B824E1">
        <w:trPr>
          <w:trHeight w:val="35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FEF21" w14:textId="77777777" w:rsidR="003674FB" w:rsidRPr="00EA03AE" w:rsidRDefault="00A23E22" w:rsidP="003674FB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674FB"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5995C" w14:textId="77777777" w:rsidR="003674FB" w:rsidRPr="00875AF2" w:rsidRDefault="003674FB" w:rsidP="003674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28C92621" w14:textId="77777777" w:rsidR="003674FB" w:rsidRPr="00EA03AE" w:rsidRDefault="003674FB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14:paraId="47C8934F" w14:textId="77777777" w:rsidR="003674FB" w:rsidRPr="00EA03AE" w:rsidRDefault="003674FB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  <w:p w14:paraId="74C816F0" w14:textId="77777777" w:rsidR="003674FB" w:rsidRPr="00875AF2" w:rsidRDefault="003674FB" w:rsidP="003674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74FB" w:rsidRPr="00D5242E" w14:paraId="0DCB223A" w14:textId="77777777" w:rsidTr="00B824E1">
        <w:trPr>
          <w:trHeight w:val="59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29B41" w14:textId="77777777" w:rsidR="003674FB" w:rsidRPr="00EA03AE" w:rsidRDefault="00A23E22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674FB"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ABF6A" w14:textId="77777777" w:rsidR="003674FB" w:rsidRPr="00EA03AE" w:rsidRDefault="003674FB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E2531" w14:textId="77777777" w:rsidR="003674FB" w:rsidRPr="00EA03AE" w:rsidRDefault="003674FB" w:rsidP="003674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Ведущий юрисконсульт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5A0EB" w14:textId="77777777" w:rsidR="003674FB" w:rsidRPr="00EA03AE" w:rsidRDefault="003674FB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12 252</w:t>
            </w:r>
          </w:p>
        </w:tc>
      </w:tr>
      <w:tr w:rsidR="003674FB" w:rsidRPr="00D5242E" w14:paraId="736BE6B5" w14:textId="77777777" w:rsidTr="00B824E1">
        <w:trPr>
          <w:trHeight w:val="59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CD027" w14:textId="77777777" w:rsidR="003674FB" w:rsidRPr="00EA03AE" w:rsidRDefault="00A23E22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674FB"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A5424" w14:textId="77777777" w:rsidR="003674FB" w:rsidRPr="00EA03AE" w:rsidRDefault="003674FB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AB91A" w14:textId="77777777" w:rsidR="003674FB" w:rsidRPr="00EA03AE" w:rsidRDefault="003674FB" w:rsidP="003674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Ведущий бухгалтер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BF3FC" w14:textId="77777777" w:rsidR="003674FB" w:rsidRPr="00EA03AE" w:rsidRDefault="003674FB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12 252</w:t>
            </w:r>
          </w:p>
        </w:tc>
      </w:tr>
      <w:tr w:rsidR="003674FB" w:rsidRPr="00D5242E" w14:paraId="19EF82F6" w14:textId="77777777" w:rsidTr="00B824E1">
        <w:trPr>
          <w:trHeight w:val="42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E97A2" w14:textId="77777777" w:rsidR="003674FB" w:rsidRPr="00EA03AE" w:rsidRDefault="00A23E22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674FB"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C84A" w14:textId="77777777" w:rsidR="003674FB" w:rsidRPr="00EA03AE" w:rsidRDefault="003674FB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F9FB1" w14:textId="77777777" w:rsidR="003674FB" w:rsidRPr="00EA03AE" w:rsidRDefault="003674FB" w:rsidP="003674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Ведущий экономист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E16DB" w14:textId="77777777" w:rsidR="003674FB" w:rsidRPr="00EA03AE" w:rsidRDefault="003674FB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12 252</w:t>
            </w:r>
          </w:p>
        </w:tc>
      </w:tr>
      <w:tr w:rsidR="003674FB" w:rsidRPr="00D5242E" w14:paraId="0E760739" w14:textId="77777777" w:rsidTr="00B824E1">
        <w:trPr>
          <w:trHeight w:val="42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0AA0E" w14:textId="77777777" w:rsidR="00883981" w:rsidRPr="00EA03AE" w:rsidRDefault="00883981" w:rsidP="00EA03A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588292" w14:textId="77777777" w:rsidR="003674FB" w:rsidRPr="00EA03AE" w:rsidRDefault="00A23E22" w:rsidP="00A23E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674FB"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610AD" w14:textId="77777777" w:rsidR="003674FB" w:rsidRPr="00875AF2" w:rsidRDefault="003674FB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50A9D6E" w14:textId="77777777" w:rsidR="003674FB" w:rsidRPr="00EA03AE" w:rsidRDefault="003674FB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  <w:p w14:paraId="134663F9" w14:textId="77777777" w:rsidR="003674FB" w:rsidRPr="00875AF2" w:rsidRDefault="003674FB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74FB" w:rsidRPr="00D5242E" w14:paraId="03D1A500" w14:textId="77777777" w:rsidTr="00B824E1">
        <w:trPr>
          <w:trHeight w:val="593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FDF49" w14:textId="77777777" w:rsidR="003674FB" w:rsidRPr="00EA03AE" w:rsidRDefault="00A23E22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674FB"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5DB98" w14:textId="77777777" w:rsidR="003674FB" w:rsidRPr="00EA03AE" w:rsidRDefault="003674FB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63B85" w14:textId="77777777" w:rsidR="003674FB" w:rsidRPr="00EA03AE" w:rsidRDefault="003674FB" w:rsidP="003674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Начальник отдела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64D55" w14:textId="77777777" w:rsidR="003674FB" w:rsidRPr="00EA03AE" w:rsidRDefault="003674FB" w:rsidP="003674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A03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13 796</w:t>
            </w:r>
          </w:p>
        </w:tc>
      </w:tr>
    </w:tbl>
    <w:p w14:paraId="5EDDC3C7" w14:textId="77777777" w:rsidR="00FC6964" w:rsidRPr="00875AF2" w:rsidRDefault="00FC6964" w:rsidP="00875AF2">
      <w:pPr>
        <w:spacing w:after="0" w:line="240" w:lineRule="auto"/>
        <w:outlineLvl w:val="1"/>
        <w:rPr>
          <w:rFonts w:ascii="Times New Roman" w:eastAsia="Times New Roman" w:hAnsi="Times New Roman"/>
          <w:iCs/>
          <w:sz w:val="2"/>
          <w:szCs w:val="2"/>
          <w:lang w:eastAsia="ru-RU"/>
        </w:rPr>
      </w:pPr>
    </w:p>
    <w:p w14:paraId="7CAC98B5" w14:textId="77777777" w:rsidR="00D5242E" w:rsidRPr="00875AF2" w:rsidRDefault="00D5242E" w:rsidP="00D5242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75AF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Должности работников, не отнесенных </w:t>
      </w:r>
    </w:p>
    <w:p w14:paraId="046B5BC8" w14:textId="77777777" w:rsidR="00D5242E" w:rsidRPr="00875AF2" w:rsidRDefault="00D5242E" w:rsidP="00D5242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75AF2">
        <w:rPr>
          <w:rFonts w:ascii="Times New Roman" w:eastAsia="Times New Roman" w:hAnsi="Times New Roman"/>
          <w:iCs/>
          <w:sz w:val="26"/>
          <w:szCs w:val="26"/>
          <w:lang w:eastAsia="ru-RU"/>
        </w:rPr>
        <w:t>к профессиональным квалификационным группам</w:t>
      </w:r>
    </w:p>
    <w:p w14:paraId="25ACBD3B" w14:textId="77777777" w:rsidR="00D5242E" w:rsidRPr="00D5242E" w:rsidRDefault="00D5242E" w:rsidP="00D5242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786"/>
        <w:gridCol w:w="2043"/>
      </w:tblGrid>
      <w:tr w:rsidR="00D5242E" w:rsidRPr="00D5242E" w14:paraId="407E31A9" w14:textId="77777777" w:rsidTr="00B824E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5566" w14:textId="77777777" w:rsidR="00D5242E" w:rsidRPr="00D5242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п/п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2982" w14:textId="77777777" w:rsidR="00D5242E" w:rsidRPr="00D5242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3904" w14:textId="77777777" w:rsidR="00D5242E" w:rsidRPr="00D5242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Должностной оклад, рублей</w:t>
            </w:r>
          </w:p>
        </w:tc>
      </w:tr>
      <w:tr w:rsidR="00D5242E" w:rsidRPr="00D5242E" w14:paraId="7CF28A20" w14:textId="77777777" w:rsidTr="00B824E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E6C1" w14:textId="77777777" w:rsidR="00D5242E" w:rsidRPr="00D5242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4317" w14:textId="77777777" w:rsidR="00D5242E" w:rsidRPr="00D5242E" w:rsidRDefault="00D5242E" w:rsidP="00D524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Главный специалист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C668" w14:textId="77777777" w:rsidR="00D5242E" w:rsidRPr="00D5242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12 252</w:t>
            </w:r>
          </w:p>
        </w:tc>
      </w:tr>
      <w:tr w:rsidR="00D5242E" w:rsidRPr="00D5242E" w14:paraId="640709A7" w14:textId="77777777" w:rsidTr="00B824E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E1AF" w14:textId="77777777" w:rsidR="00D5242E" w:rsidRPr="00D5242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04B7" w14:textId="77777777" w:rsidR="00D5242E" w:rsidRPr="00D5242E" w:rsidRDefault="00D5242E" w:rsidP="00D524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начальника отдела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A9FC" w14:textId="77777777" w:rsidR="00D5242E" w:rsidRPr="00D5242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13 061</w:t>
            </w:r>
          </w:p>
        </w:tc>
      </w:tr>
      <w:tr w:rsidR="00D5242E" w:rsidRPr="00D5242E" w14:paraId="64DA710E" w14:textId="77777777" w:rsidTr="00B824E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3517" w14:textId="77777777" w:rsidR="00D5242E" w:rsidRPr="00D5242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A301" w14:textId="77777777" w:rsidR="00D5242E" w:rsidRPr="00D5242E" w:rsidRDefault="00D5242E" w:rsidP="00D524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главного бухгалтера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035B" w14:textId="77777777" w:rsidR="00D5242E" w:rsidRPr="00D5242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15 472</w:t>
            </w:r>
          </w:p>
        </w:tc>
      </w:tr>
      <w:tr w:rsidR="00D5242E" w:rsidRPr="00D5242E" w14:paraId="5DE164F6" w14:textId="77777777" w:rsidTr="00B824E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0C5D" w14:textId="77777777" w:rsidR="00D5242E" w:rsidRPr="00D5242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234D" w14:textId="77777777" w:rsidR="00D5242E" w:rsidRPr="00D5242E" w:rsidRDefault="00D5242E" w:rsidP="00D524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Главный бухгалтер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20CE" w14:textId="77777777" w:rsidR="00D5242E" w:rsidRPr="00D5242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18 788</w:t>
            </w:r>
          </w:p>
        </w:tc>
      </w:tr>
      <w:tr w:rsidR="00D5242E" w:rsidRPr="00D5242E" w14:paraId="53254773" w14:textId="77777777" w:rsidTr="00B824E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150" w14:textId="77777777" w:rsidR="00D5242E" w:rsidRPr="00D5242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BBC7" w14:textId="77777777" w:rsidR="00D5242E" w:rsidRPr="00D5242E" w:rsidRDefault="00D5242E" w:rsidP="00D524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директора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803D" w14:textId="77777777" w:rsidR="00D5242E" w:rsidRPr="00D5242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18 788</w:t>
            </w:r>
          </w:p>
        </w:tc>
      </w:tr>
      <w:tr w:rsidR="00D5242E" w:rsidRPr="00D5242E" w14:paraId="7E3DB811" w14:textId="77777777" w:rsidTr="00B824E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5D2" w14:textId="77777777" w:rsidR="00D5242E" w:rsidRPr="00D5242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5A79" w14:textId="77777777" w:rsidR="00D5242E" w:rsidRPr="00D5242E" w:rsidRDefault="00D5242E" w:rsidP="00D524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Директор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9DFD" w14:textId="77777777" w:rsidR="00D5242E" w:rsidRPr="00D5242E" w:rsidRDefault="00D5242E" w:rsidP="00D52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24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23 602</w:t>
            </w:r>
          </w:p>
        </w:tc>
      </w:tr>
    </w:tbl>
    <w:p w14:paraId="33D9E5F4" w14:textId="2662B586" w:rsidR="00D5242E" w:rsidRDefault="00875AF2" w:rsidP="00875A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.</w:t>
      </w:r>
      <w:r w:rsidR="00D5242E" w:rsidRPr="00D5242E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49578321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4E5963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C800FD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DA8B1A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175033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86C605D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B98D3B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96BC1D0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F716EF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337CEE1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08518D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D2D5075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E748838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9AC5F4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A8F3FC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A4FC49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6F7261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83E8BA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83FA37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E22F73B" w14:textId="5DE6843D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6BF944" w14:textId="77777777" w:rsidR="00113983" w:rsidRDefault="00113983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7377D0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C83730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F9F100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C9F4831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A16CAD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D2F068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35D8B2B" w14:textId="77777777" w:rsidR="00B94D8A" w:rsidRDefault="00181CE7" w:rsidP="00B94D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r w:rsidR="00B94D8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B0221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14:paraId="06B0ABBE" w14:textId="77777777" w:rsidR="00B94D8A" w:rsidRDefault="00B94D8A" w:rsidP="00B94D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2B95790" w14:textId="77777777" w:rsidR="00B94D8A" w:rsidRDefault="00B94D8A" w:rsidP="00B94D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610A59" w14:textId="33DA9751" w:rsidR="00493E74" w:rsidRDefault="00493E74" w:rsidP="00B94D8A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3EBDCC2" w14:textId="6A80F29D" w:rsidR="00875AF2" w:rsidRDefault="00875AF2" w:rsidP="00B94D8A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E85FB4" w14:textId="40AC6118" w:rsidR="00875AF2" w:rsidRDefault="00875AF2" w:rsidP="00B94D8A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015B45B" w14:textId="4BB4CA58" w:rsidR="00875AF2" w:rsidRDefault="00875AF2" w:rsidP="00B94D8A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C37027" w14:textId="71B26E5E" w:rsidR="00875AF2" w:rsidRDefault="00875AF2" w:rsidP="00B94D8A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41030F" w14:textId="0A1F3A7B" w:rsidR="00875AF2" w:rsidRDefault="00875AF2" w:rsidP="00B94D8A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1346F7" w14:textId="77777777" w:rsidR="00875AF2" w:rsidRDefault="00875AF2" w:rsidP="00875AF2">
      <w:pPr>
        <w:tabs>
          <w:tab w:val="left" w:pos="5812"/>
        </w:tabs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D6ECC6" w14:textId="5D965A1B" w:rsidR="00181CE7" w:rsidRPr="00D5242E" w:rsidRDefault="00B94D8A" w:rsidP="00B94D8A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181CE7" w:rsidRPr="00D5242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№ </w:t>
      </w:r>
      <w:r w:rsidR="00181CE7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14:paraId="344625BF" w14:textId="6C0B98B2" w:rsidR="00181CE7" w:rsidRPr="00D5242E" w:rsidRDefault="00181CE7" w:rsidP="00181CE7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 xml:space="preserve">  к постановлению администрации </w:t>
      </w:r>
    </w:p>
    <w:p w14:paraId="0222E49C" w14:textId="13EDCB2B" w:rsidR="00181CE7" w:rsidRPr="00D5242E" w:rsidRDefault="00181CE7" w:rsidP="00181CE7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 xml:space="preserve">  Нефтеюганского района</w:t>
      </w:r>
    </w:p>
    <w:p w14:paraId="0FA8EE72" w14:textId="74DBA5B6" w:rsidR="00181CE7" w:rsidRPr="00D5242E" w:rsidRDefault="00181CE7" w:rsidP="00875AF2">
      <w:pPr>
        <w:tabs>
          <w:tab w:val="left" w:pos="5670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от </w:t>
      </w:r>
      <w:r w:rsidR="00113983" w:rsidRPr="00113983">
        <w:rPr>
          <w:rFonts w:ascii="Times New Roman" w:eastAsia="Times New Roman" w:hAnsi="Times New Roman"/>
          <w:sz w:val="26"/>
          <w:szCs w:val="26"/>
          <w:lang w:eastAsia="ru-RU"/>
        </w:rPr>
        <w:t>12.12.2022 № 2407-па-нпа</w:t>
      </w:r>
    </w:p>
    <w:p w14:paraId="764BB687" w14:textId="77777777" w:rsidR="00822F06" w:rsidRDefault="00822F06" w:rsidP="00875A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A63DAC" w14:textId="77777777" w:rsidR="00181CE7" w:rsidRPr="00181CE7" w:rsidRDefault="00181CE7" w:rsidP="00181CE7">
      <w:pPr>
        <w:spacing w:after="0" w:line="240" w:lineRule="auto"/>
        <w:ind w:left="2836" w:firstLine="709"/>
        <w:jc w:val="center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«</w:t>
      </w:r>
      <w:r w:rsidRPr="00181CE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Приложение № 5</w:t>
      </w:r>
    </w:p>
    <w:p w14:paraId="7198C739" w14:textId="77777777" w:rsidR="00181CE7" w:rsidRPr="00181CE7" w:rsidRDefault="00181CE7" w:rsidP="00181CE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      </w:t>
      </w:r>
      <w:r w:rsidRPr="00181CE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 постановлению администрации</w:t>
      </w:r>
    </w:p>
    <w:p w14:paraId="0D1FCA73" w14:textId="77777777" w:rsidR="00181CE7" w:rsidRPr="00181CE7" w:rsidRDefault="00181CE7" w:rsidP="00181CE7">
      <w:pPr>
        <w:spacing w:after="0" w:line="240" w:lineRule="auto"/>
        <w:ind w:left="4963" w:firstLine="709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Pr="00181CE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Нефтеюганского района</w:t>
      </w:r>
    </w:p>
    <w:p w14:paraId="17A65142" w14:textId="77777777" w:rsidR="00181CE7" w:rsidRPr="00181CE7" w:rsidRDefault="00181CE7" w:rsidP="00181CE7">
      <w:pPr>
        <w:spacing w:after="0" w:line="240" w:lineRule="auto"/>
        <w:ind w:left="4254" w:firstLine="709"/>
        <w:jc w:val="center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</w:t>
      </w:r>
      <w:r w:rsidRPr="00181CE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от 20.11.2017 № 2089-па-нпа</w:t>
      </w:r>
    </w:p>
    <w:p w14:paraId="6287FC49" w14:textId="74DF44AE" w:rsidR="00181CE7" w:rsidRDefault="00181CE7" w:rsidP="00181CE7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14:paraId="345AAE63" w14:textId="77777777" w:rsidR="00875AF2" w:rsidRPr="00181CE7" w:rsidRDefault="00875AF2" w:rsidP="00181CE7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14:paraId="15E655E9" w14:textId="77777777" w:rsidR="00181CE7" w:rsidRPr="00181CE7" w:rsidRDefault="00181CE7" w:rsidP="00181CE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181CE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ПЕРЕЧЕНЬ</w:t>
      </w:r>
    </w:p>
    <w:p w14:paraId="407A99DF" w14:textId="708F197D" w:rsidR="00181CE7" w:rsidRPr="00181CE7" w:rsidRDefault="00181CE7" w:rsidP="00181CE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181CE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должностей, относимых к административно-управленческому </w:t>
      </w:r>
      <w:r w:rsidR="00875AF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br/>
      </w:r>
      <w:r w:rsidRPr="00181CE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и вспомогательному персоналу муниципального казенного учреждения «Центр </w:t>
      </w:r>
      <w:r w:rsidR="00875AF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br/>
      </w:r>
      <w:r w:rsidRPr="00181CE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бухгалтерского обслуживания и организационного обеспечения образования»</w:t>
      </w:r>
    </w:p>
    <w:p w14:paraId="3A6DCBC4" w14:textId="77777777" w:rsidR="00181CE7" w:rsidRPr="00181CE7" w:rsidRDefault="00181CE7" w:rsidP="00181CE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81CE7" w:rsidRPr="00181CE7" w14:paraId="40CBB64E" w14:textId="77777777" w:rsidTr="00B824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EA2F" w14:textId="77777777" w:rsidR="00181CE7" w:rsidRPr="00181CE7" w:rsidRDefault="00181CE7" w:rsidP="00181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C798" w14:textId="77777777" w:rsidR="00181CE7" w:rsidRPr="00181CE7" w:rsidRDefault="00181CE7" w:rsidP="00181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E6BD" w14:textId="77777777" w:rsidR="00181CE7" w:rsidRPr="00181CE7" w:rsidRDefault="00181CE7" w:rsidP="00181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Должности</w:t>
            </w:r>
          </w:p>
        </w:tc>
      </w:tr>
      <w:tr w:rsidR="00181CE7" w:rsidRPr="00181CE7" w14:paraId="61BCFBAC" w14:textId="77777777" w:rsidTr="00B824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996A" w14:textId="77777777" w:rsidR="00181CE7" w:rsidRDefault="00181CE7" w:rsidP="00181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Административно-</w:t>
            </w:r>
          </w:p>
          <w:p w14:paraId="24935180" w14:textId="67D9B324" w:rsidR="00181CE7" w:rsidRPr="00181CE7" w:rsidRDefault="00181CE7" w:rsidP="00181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управленческий персонал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54BF" w14:textId="279208DB" w:rsidR="00181CE7" w:rsidRPr="00181CE7" w:rsidRDefault="00181CE7" w:rsidP="00B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Работники учреждения, занятые управлением </w:t>
            </w:r>
            <w:r w:rsidR="00875A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(организацией)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оказания услуг (выполнения работ), а также работники </w:t>
            </w:r>
            <w:r w:rsidR="00875A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учреждения, </w:t>
            </w:r>
            <w:r w:rsidR="00875A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выполняющие</w:t>
            </w:r>
            <w:r w:rsidR="00B711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75A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административные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функции необходимые для обеспечения его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</w:t>
            </w:r>
            <w:r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F489" w14:textId="77777777" w:rsidR="00181CE7" w:rsidRPr="00181CE7" w:rsidRDefault="000B3C2B" w:rsidP="000B3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="00181CE7"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иректор</w:t>
            </w:r>
          </w:p>
          <w:p w14:paraId="638EFABE" w14:textId="77777777" w:rsidR="00181CE7" w:rsidRPr="00181CE7" w:rsidRDefault="000B3C2B" w:rsidP="000B3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="00181CE7"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аместитель директора</w:t>
            </w:r>
          </w:p>
          <w:p w14:paraId="7F363618" w14:textId="77777777" w:rsidR="00181CE7" w:rsidRPr="00181CE7" w:rsidRDefault="000B3C2B" w:rsidP="000B3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="00181CE7"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лавный бухгалтер</w:t>
            </w:r>
          </w:p>
          <w:p w14:paraId="5DC62636" w14:textId="77777777" w:rsidR="000B3C2B" w:rsidRDefault="000B3C2B" w:rsidP="000B3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="00181CE7"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аместитель главного </w:t>
            </w:r>
            <w:r w:rsid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  <w:p w14:paraId="15B4CA40" w14:textId="77777777" w:rsidR="00181CE7" w:rsidRDefault="000B3C2B" w:rsidP="000B3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б</w:t>
            </w:r>
            <w:r w:rsidR="00181CE7"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ухгалтера</w:t>
            </w:r>
          </w:p>
          <w:p w14:paraId="53BFAA8D" w14:textId="77777777" w:rsidR="000B3C2B" w:rsidRPr="000B3C2B" w:rsidRDefault="000B3C2B" w:rsidP="000B3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B3C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</w:t>
            </w:r>
          </w:p>
          <w:p w14:paraId="7AFED0FD" w14:textId="77777777" w:rsidR="000B3C2B" w:rsidRPr="000B3C2B" w:rsidRDefault="000B3C2B" w:rsidP="000B3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3C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Заместитель начальника  </w:t>
            </w:r>
          </w:p>
          <w:p w14:paraId="1CA47E16" w14:textId="77777777" w:rsidR="000B3C2B" w:rsidRPr="00181CE7" w:rsidRDefault="000B3C2B" w:rsidP="000B3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3C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отдела</w:t>
            </w:r>
          </w:p>
          <w:p w14:paraId="6D85D55A" w14:textId="77777777" w:rsidR="00181CE7" w:rsidRPr="00181CE7" w:rsidRDefault="000B3C2B" w:rsidP="000B3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</w:t>
            </w:r>
            <w:r w:rsidR="00181CE7"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едущий бухгалтер</w:t>
            </w:r>
          </w:p>
          <w:p w14:paraId="4256C2D9" w14:textId="77777777" w:rsidR="00181CE7" w:rsidRPr="00181CE7" w:rsidRDefault="000B3C2B" w:rsidP="000B3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</w:t>
            </w:r>
            <w:r w:rsidR="00181CE7"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едущий экономист</w:t>
            </w:r>
          </w:p>
          <w:p w14:paraId="157DE111" w14:textId="77777777" w:rsidR="00181CE7" w:rsidRPr="00181CE7" w:rsidRDefault="000B3C2B" w:rsidP="000B3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</w:t>
            </w:r>
            <w:r w:rsidR="00181CE7"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едущий юрисконсульт</w:t>
            </w:r>
          </w:p>
          <w:p w14:paraId="193001AD" w14:textId="77777777" w:rsidR="00181CE7" w:rsidRPr="00181CE7" w:rsidRDefault="000B3C2B" w:rsidP="000B3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  <w:r w:rsidR="00181CE7"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лавный специалист </w:t>
            </w:r>
          </w:p>
        </w:tc>
      </w:tr>
      <w:tr w:rsidR="00181CE7" w:rsidRPr="00181CE7" w14:paraId="64C27B7C" w14:textId="77777777" w:rsidTr="00B824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EDAC" w14:textId="77777777" w:rsidR="00B71176" w:rsidRDefault="00181CE7" w:rsidP="00B71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Вспомогательный </w:t>
            </w:r>
          </w:p>
          <w:p w14:paraId="401DA073" w14:textId="77777777" w:rsidR="00181CE7" w:rsidRPr="00181CE7" w:rsidRDefault="00181CE7" w:rsidP="00B71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персонал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21C3" w14:textId="77777777" w:rsidR="00181CE7" w:rsidRPr="00181CE7" w:rsidRDefault="00181CE7" w:rsidP="00181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Работники учреждения, </w:t>
            </w:r>
          </w:p>
          <w:p w14:paraId="7F990257" w14:textId="77777777" w:rsidR="00181CE7" w:rsidRPr="00181CE7" w:rsidRDefault="00181CE7" w:rsidP="00B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создающие условия для оказания услуг (выполнения работ), направленных на достижение определённых уставом учреждения целей его деятельности, включая обслуживание зданий и оборудования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AEE8" w14:textId="25BA51E8" w:rsidR="003674FB" w:rsidRDefault="00875AF2" w:rsidP="00181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674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Делопроизводитель</w:t>
            </w:r>
            <w:r w:rsidR="00B711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7171B1F3" w14:textId="77E50559" w:rsidR="00181CE7" w:rsidRPr="00181CE7" w:rsidRDefault="00875AF2" w:rsidP="00181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711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181CE7"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екретарь руководителя</w:t>
            </w:r>
          </w:p>
          <w:p w14:paraId="31C4B5E8" w14:textId="280B1FE5" w:rsidR="00181CE7" w:rsidRPr="00181CE7" w:rsidRDefault="00875AF2" w:rsidP="00181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711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="00181CE7" w:rsidRPr="00181C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аведующий хозяйством</w:t>
            </w:r>
          </w:p>
          <w:p w14:paraId="62835E38" w14:textId="77777777" w:rsidR="00181CE7" w:rsidRPr="00181CE7" w:rsidRDefault="00181CE7" w:rsidP="00181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8078CC6" w14:textId="792C86D6" w:rsidR="00181CE7" w:rsidRPr="00181CE7" w:rsidRDefault="00875AF2" w:rsidP="00875A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.</w:t>
      </w:r>
      <w:r w:rsidR="006C54EE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74B05793" w14:textId="77777777" w:rsidR="00181CE7" w:rsidRP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C1CA5D4" w14:textId="77777777" w:rsidR="00181CE7" w:rsidRP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2128091" w14:textId="77777777" w:rsidR="00181CE7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DB309C" w14:textId="77777777" w:rsidR="00181CE7" w:rsidRPr="00D5242E" w:rsidRDefault="00181CE7" w:rsidP="00D5242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E4CD21" w14:textId="77777777" w:rsidR="00DE2E12" w:rsidRPr="00D04870" w:rsidRDefault="00DE2E12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9E3996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141E16" w14:textId="77777777" w:rsidR="00922C84" w:rsidRPr="00D04870" w:rsidRDefault="00922C84" w:rsidP="0018068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40F3554" w14:textId="5ECEA769" w:rsidR="00B0221E" w:rsidRDefault="00B0221E" w:rsidP="00875A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67D9A6D" w14:textId="77777777" w:rsidR="000057C0" w:rsidRDefault="00B0221E" w:rsidP="00875AF2">
      <w:pPr>
        <w:tabs>
          <w:tab w:val="left" w:pos="5954"/>
        </w:tabs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0057C0" w:rsidRPr="00D5242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№ </w:t>
      </w:r>
      <w:r w:rsidR="000057C0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14:paraId="2B9A294E" w14:textId="77777777" w:rsidR="000057C0" w:rsidRPr="00D5242E" w:rsidRDefault="000057C0" w:rsidP="000057C0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 xml:space="preserve">   к постановлению администрации </w:t>
      </w:r>
    </w:p>
    <w:p w14:paraId="542F69C7" w14:textId="77777777" w:rsidR="000057C0" w:rsidRPr="00D5242E" w:rsidRDefault="000057C0" w:rsidP="000057C0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 xml:space="preserve">   Нефтеюганского района</w:t>
      </w:r>
    </w:p>
    <w:p w14:paraId="39F9EC55" w14:textId="62DB818A" w:rsidR="000057C0" w:rsidRPr="00D04870" w:rsidRDefault="000057C0" w:rsidP="000057C0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113983" w:rsidRPr="00113983">
        <w:rPr>
          <w:rFonts w:ascii="Times New Roman" w:eastAsia="Times New Roman" w:hAnsi="Times New Roman"/>
          <w:sz w:val="26"/>
          <w:szCs w:val="26"/>
          <w:lang w:eastAsia="ru-RU"/>
        </w:rPr>
        <w:t>12.12.2022 № 2407-па-нпа</w:t>
      </w:r>
    </w:p>
    <w:p w14:paraId="5A9600E1" w14:textId="79640DFA" w:rsidR="000057C0" w:rsidRPr="000057C0" w:rsidRDefault="006C54EE" w:rsidP="00875AF2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7AC9ADE" w14:textId="77777777" w:rsidR="000057C0" w:rsidRPr="000057C0" w:rsidRDefault="000057C0" w:rsidP="000057C0">
      <w:pPr>
        <w:spacing w:after="0" w:line="240" w:lineRule="auto"/>
        <w:ind w:left="2836"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  «</w:t>
      </w:r>
      <w:r w:rsidRPr="000057C0">
        <w:rPr>
          <w:rFonts w:ascii="Times New Roman" w:hAnsi="Times New Roman"/>
          <w:bCs/>
          <w:iCs/>
          <w:sz w:val="26"/>
          <w:szCs w:val="26"/>
        </w:rPr>
        <w:t>Приложение № 6</w:t>
      </w:r>
    </w:p>
    <w:p w14:paraId="43BE1C67" w14:textId="77777777" w:rsidR="000057C0" w:rsidRPr="000057C0" w:rsidRDefault="000057C0" w:rsidP="000057C0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        </w:t>
      </w:r>
      <w:r w:rsidRPr="000057C0">
        <w:rPr>
          <w:rFonts w:ascii="Times New Roman" w:hAnsi="Times New Roman"/>
          <w:bCs/>
          <w:iCs/>
          <w:sz w:val="26"/>
          <w:szCs w:val="26"/>
        </w:rPr>
        <w:t>к постановлению администрации</w:t>
      </w:r>
    </w:p>
    <w:p w14:paraId="6F546884" w14:textId="77777777" w:rsidR="000057C0" w:rsidRPr="000057C0" w:rsidRDefault="000057C0" w:rsidP="000057C0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</w:t>
      </w:r>
      <w:r w:rsidRPr="000057C0">
        <w:rPr>
          <w:rFonts w:ascii="Times New Roman" w:hAnsi="Times New Roman"/>
          <w:bCs/>
          <w:iCs/>
          <w:sz w:val="26"/>
          <w:szCs w:val="26"/>
        </w:rPr>
        <w:t>Нефтеюганского района</w:t>
      </w:r>
    </w:p>
    <w:p w14:paraId="143A8CA3" w14:textId="77777777" w:rsidR="000057C0" w:rsidRPr="000057C0" w:rsidRDefault="000057C0" w:rsidP="000057C0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 </w:t>
      </w:r>
      <w:r w:rsidRPr="000057C0">
        <w:rPr>
          <w:rFonts w:ascii="Times New Roman" w:hAnsi="Times New Roman"/>
          <w:bCs/>
          <w:iCs/>
          <w:sz w:val="26"/>
          <w:szCs w:val="26"/>
        </w:rPr>
        <w:t>от 20.11.2017 № 2089-па-нпа</w:t>
      </w:r>
    </w:p>
    <w:p w14:paraId="25320649" w14:textId="77777777" w:rsidR="000057C0" w:rsidRPr="000057C0" w:rsidRDefault="000057C0" w:rsidP="000057C0">
      <w:pPr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0B27D36C" w14:textId="77777777" w:rsidR="000057C0" w:rsidRPr="000057C0" w:rsidRDefault="000057C0" w:rsidP="000057C0">
      <w:pPr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11E692DB" w14:textId="57B604A3" w:rsidR="000057C0" w:rsidRPr="000057C0" w:rsidRDefault="000057C0" w:rsidP="000057C0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0057C0">
        <w:rPr>
          <w:rFonts w:ascii="Times New Roman" w:hAnsi="Times New Roman"/>
          <w:bCs/>
          <w:iCs/>
          <w:sz w:val="26"/>
          <w:szCs w:val="26"/>
        </w:rPr>
        <w:t xml:space="preserve">Перечень и размеры выплат компенсационного характера работникам </w:t>
      </w:r>
      <w:r w:rsidR="00875AF2">
        <w:rPr>
          <w:rFonts w:ascii="Times New Roman" w:hAnsi="Times New Roman"/>
          <w:bCs/>
          <w:iCs/>
          <w:sz w:val="26"/>
          <w:szCs w:val="26"/>
        </w:rPr>
        <w:br/>
      </w:r>
      <w:r w:rsidRPr="000057C0">
        <w:rPr>
          <w:rFonts w:ascii="Times New Roman" w:hAnsi="Times New Roman"/>
          <w:bCs/>
          <w:iCs/>
          <w:sz w:val="26"/>
          <w:szCs w:val="26"/>
        </w:rPr>
        <w:t xml:space="preserve">муниципального казенного учреждения «Центр бухгалтерского обслуживания </w:t>
      </w:r>
      <w:r w:rsidR="00875AF2">
        <w:rPr>
          <w:rFonts w:ascii="Times New Roman" w:hAnsi="Times New Roman"/>
          <w:bCs/>
          <w:iCs/>
          <w:sz w:val="26"/>
          <w:szCs w:val="26"/>
        </w:rPr>
        <w:br/>
      </w:r>
      <w:r w:rsidRPr="000057C0">
        <w:rPr>
          <w:rFonts w:ascii="Times New Roman" w:hAnsi="Times New Roman"/>
          <w:bCs/>
          <w:iCs/>
          <w:sz w:val="26"/>
          <w:szCs w:val="26"/>
        </w:rPr>
        <w:t>и организационного обеспечения образования»</w:t>
      </w:r>
    </w:p>
    <w:p w14:paraId="559C8D03" w14:textId="77777777" w:rsidR="000057C0" w:rsidRPr="000057C0" w:rsidRDefault="000057C0" w:rsidP="00005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2268"/>
        <w:gridCol w:w="2013"/>
      </w:tblGrid>
      <w:tr w:rsidR="000057C0" w:rsidRPr="000057C0" w14:paraId="4369AC5C" w14:textId="77777777" w:rsidTr="00875AF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816E" w14:textId="77777777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54E4" w14:textId="7CDCBBBA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875AF2" w:rsidRP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9973" w14:textId="3B1AB898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="00875AF2" w:rsidRP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компенсационной выплаты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BCD4" w14:textId="28545C94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r w:rsidR="00875AF2" w:rsidRP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выплаты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C1A5" w14:textId="2ADB8492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  <w:r w:rsidR="00875AF2" w:rsidRP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осуществления выплаты</w:t>
            </w:r>
          </w:p>
        </w:tc>
      </w:tr>
    </w:tbl>
    <w:p w14:paraId="49C50EB0" w14:textId="77777777" w:rsidR="00875AF2" w:rsidRPr="00875AF2" w:rsidRDefault="00875AF2" w:rsidP="00875AF2">
      <w:pPr>
        <w:spacing w:after="0" w:line="240" w:lineRule="auto"/>
        <w:rPr>
          <w:sz w:val="2"/>
          <w:szCs w:val="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2268"/>
        <w:gridCol w:w="2013"/>
      </w:tblGrid>
      <w:tr w:rsidR="000057C0" w:rsidRPr="000057C0" w14:paraId="7AE782A9" w14:textId="77777777" w:rsidTr="00875AF2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21F5" w14:textId="77777777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9A5B" w14:textId="77777777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738C" w14:textId="77777777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7735" w14:textId="77777777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12AF" w14:textId="77777777" w:rsidR="000057C0" w:rsidRPr="000057C0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7C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057C0" w:rsidRPr="000057C0" w14:paraId="10CABC36" w14:textId="77777777" w:rsidTr="00875AF2">
        <w:trPr>
          <w:trHeight w:val="463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8B5A" w14:textId="77777777" w:rsidR="000057C0" w:rsidRPr="00875AF2" w:rsidRDefault="000057C0" w:rsidP="000057C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1. Выплаты за работу в местностях с особыми климатическими условиями</w:t>
            </w:r>
          </w:p>
        </w:tc>
      </w:tr>
      <w:tr w:rsidR="000057C0" w:rsidRPr="000057C0" w14:paraId="6D46A8A2" w14:textId="77777777" w:rsidTr="00875AF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2627" w14:textId="77777777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8B66" w14:textId="4D7C37A2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8ABE" w14:textId="77777777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в размере 70%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67D2" w14:textId="77777777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</w:p>
          <w:p w14:paraId="330DEA76" w14:textId="60ED28A1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со статьями 315-317 </w:t>
            </w:r>
            <w:hyperlink r:id="rId10" w:history="1">
              <w:r w:rsidRPr="00875AF2">
                <w:rPr>
                  <w:rFonts w:ascii="Times New Roman" w:hAnsi="Times New Roman"/>
                  <w:sz w:val="24"/>
                  <w:szCs w:val="24"/>
                </w:rPr>
                <w:t xml:space="preserve">Трудового </w:t>
              </w:r>
              <w:r w:rsidR="00875AF2">
                <w:rPr>
                  <w:rFonts w:ascii="Times New Roman" w:hAnsi="Times New Roman"/>
                  <w:sz w:val="24"/>
                  <w:szCs w:val="24"/>
                </w:rPr>
                <w:br/>
              </w:r>
              <w:r w:rsidRPr="00875AF2">
                <w:rPr>
                  <w:rFonts w:ascii="Times New Roman" w:hAnsi="Times New Roman"/>
                  <w:sz w:val="24"/>
                  <w:szCs w:val="24"/>
                </w:rPr>
                <w:t>кодекса</w:t>
              </w:r>
            </w:hyperlink>
            <w:r w:rsidRPr="00875AF2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7E6B" w14:textId="77777777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0057C0" w:rsidRPr="000057C0" w14:paraId="7AE7793B" w14:textId="77777777" w:rsidTr="00875AF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3FEB" w14:textId="77777777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F7F5" w14:textId="712A4257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Процентная надбавка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к заработной плате за работу в районах Крайнего Севера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и приравненных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к ним местностях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46D3" w14:textId="77777777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не более 50%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D7CF" w14:textId="77777777" w:rsidR="000057C0" w:rsidRPr="00875AF2" w:rsidRDefault="000057C0" w:rsidP="0000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DACC" w14:textId="77777777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0057C0" w:rsidRPr="000057C0" w14:paraId="59D2493E" w14:textId="77777777" w:rsidTr="00875AF2">
        <w:trPr>
          <w:trHeight w:val="56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C452" w14:textId="77777777" w:rsidR="000057C0" w:rsidRPr="00875AF2" w:rsidRDefault="000057C0" w:rsidP="000057C0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2. Выплаты за работу в условиях, отклоняющихся от нормальных</w:t>
            </w:r>
          </w:p>
        </w:tc>
      </w:tr>
      <w:tr w:rsidR="000057C0" w:rsidRPr="000057C0" w14:paraId="4D380368" w14:textId="77777777" w:rsidTr="00875AF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A5FD" w14:textId="77777777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CC46" w14:textId="1C3AA68C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При совмещении профессий (должностей), расширении зон обслуживания, увеличении объема работ или исполнении обязанностей временно отсутствующего работника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без освобождения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от работы,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определенной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трудовым договором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92E4" w14:textId="59312A39" w:rsidR="000057C0" w:rsidRPr="00875AF2" w:rsidRDefault="00050396" w:rsidP="00050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размер доплаты устанавливается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по соглашению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сторон в размере</w:t>
            </w:r>
            <w:r w:rsidR="004A0FFD" w:rsidRPr="00875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="004A0FFD" w:rsidRPr="00875AF2">
              <w:rPr>
                <w:rFonts w:ascii="Times New Roman" w:hAnsi="Times New Roman"/>
                <w:sz w:val="24"/>
                <w:szCs w:val="24"/>
              </w:rPr>
              <w:t>не более</w:t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 50%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от должностного оклада с применением районного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коэффициента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и процентной надбавки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к заработной плате за стаж работы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в районах Крайнего Севера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и приравненных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к ним местностях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F93C" w14:textId="65482EB0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151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hyperlink r:id="rId11" w:history="1">
              <w:r w:rsidRPr="00875AF2">
                <w:rPr>
                  <w:rFonts w:ascii="Times New Roman" w:hAnsi="Times New Roman"/>
                  <w:sz w:val="24"/>
                  <w:szCs w:val="24"/>
                </w:rPr>
                <w:t>Трудового кодекса</w:t>
              </w:r>
            </w:hyperlink>
            <w:r w:rsidRPr="00875AF2">
              <w:rPr>
                <w:rFonts w:ascii="Times New Roman" w:hAnsi="Times New Roman"/>
                <w:sz w:val="24"/>
                <w:szCs w:val="24"/>
              </w:rPr>
              <w:t xml:space="preserve"> Российской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 Федерации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6CC9" w14:textId="77777777" w:rsidR="000057C0" w:rsidRPr="000057C0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057C0" w:rsidRPr="000057C0" w14:paraId="595BDBFD" w14:textId="77777777" w:rsidTr="00875AF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82F2" w14:textId="77777777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79C5" w14:textId="1113FA3E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Работа в выходные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и нерабочие праздничные дни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5E26" w14:textId="738F3A25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оплачивается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не менее чем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в двойном размере. </w:t>
            </w:r>
            <w:r w:rsidRPr="00875AF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 желанию </w:t>
            </w:r>
            <w:r w:rsidR="00875AF2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pacing w:val="-4"/>
                <w:sz w:val="24"/>
                <w:szCs w:val="24"/>
              </w:rPr>
              <w:t>работника предоставляется</w:t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 другой день отдыха. В этом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случае рабочий день оплачивается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в одинарном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размере, а день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отдыха оплате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не подлежит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9AA4" w14:textId="6F3D939A" w:rsidR="000057C0" w:rsidRPr="00875AF2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со статьей 153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hyperlink r:id="rId12" w:history="1">
              <w:r w:rsidRPr="00875AF2">
                <w:rPr>
                  <w:rFonts w:ascii="Times New Roman" w:hAnsi="Times New Roman"/>
                  <w:sz w:val="24"/>
                  <w:szCs w:val="24"/>
                </w:rPr>
                <w:t>Трудового кодекса</w:t>
              </w:r>
            </w:hyperlink>
            <w:r w:rsidRPr="00875AF2">
              <w:rPr>
                <w:rFonts w:ascii="Times New Roman" w:hAnsi="Times New Roman"/>
                <w:sz w:val="24"/>
                <w:szCs w:val="24"/>
              </w:rPr>
              <w:t xml:space="preserve"> Российской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051" w14:textId="77777777" w:rsidR="000057C0" w:rsidRPr="000057C0" w:rsidRDefault="000057C0" w:rsidP="0000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136D93" w14:textId="77777777" w:rsidR="000057C0" w:rsidRPr="000057C0" w:rsidRDefault="000057C0" w:rsidP="000057C0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5F731F" w14:textId="77777777" w:rsidR="000057C0" w:rsidRDefault="000057C0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0D05A7C" w14:textId="77777777" w:rsidR="000057C0" w:rsidRDefault="000057C0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42C01F1" w14:textId="77777777" w:rsidR="000057C0" w:rsidRDefault="000057C0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534B8C" w14:textId="77777777" w:rsidR="000057C0" w:rsidRDefault="000057C0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862144" w14:textId="77777777" w:rsidR="000057C0" w:rsidRDefault="000057C0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B6D44B" w14:textId="77777777" w:rsidR="000057C0" w:rsidRDefault="000057C0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FB09A1" w14:textId="77777777" w:rsidR="000057C0" w:rsidRDefault="000057C0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AD364D" w14:textId="77777777" w:rsidR="000057C0" w:rsidRDefault="000057C0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08EAC6" w14:textId="77777777" w:rsidR="000057C0" w:rsidRDefault="000057C0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3237200" w14:textId="77777777" w:rsidR="000057C0" w:rsidRDefault="000057C0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1D957CE" w14:textId="77777777" w:rsidR="000057C0" w:rsidRDefault="000057C0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0A6E46" w14:textId="77777777" w:rsidR="000057C0" w:rsidRDefault="000057C0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35579C" w14:textId="77777777" w:rsidR="000057C0" w:rsidRDefault="000057C0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6ECFE3" w14:textId="77777777" w:rsidR="000057C0" w:rsidRDefault="000057C0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02A3DF7" w14:textId="77777777" w:rsidR="00050396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</w:p>
    <w:p w14:paraId="0F97E202" w14:textId="77777777" w:rsidR="00050396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C61FD2" w14:textId="77777777" w:rsidR="00050396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BFA4DD" w14:textId="77777777" w:rsidR="00050396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2248980" w14:textId="77777777" w:rsidR="00050396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BBDDD3" w14:textId="77777777" w:rsidR="00050396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839B7D3" w14:textId="77777777" w:rsidR="00050396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94E0121" w14:textId="77777777" w:rsidR="00050396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08E22FC" w14:textId="77777777" w:rsidR="00050396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E0E8C7" w14:textId="77777777" w:rsidR="00050396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4EDBDB" w14:textId="77777777" w:rsidR="00050396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5537ED" w14:textId="77777777" w:rsidR="00050396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4F50FF" w14:textId="77777777" w:rsidR="00050396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E30E91" w14:textId="77777777" w:rsidR="00050396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B2B8E8" w14:textId="77777777" w:rsidR="00050396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36C42DE" w14:textId="77777777" w:rsidR="00050396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4E2D65" w14:textId="77777777" w:rsidR="00050396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304C78" w14:textId="3DF8290D" w:rsidR="00050396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44BB6BB" w14:textId="17AE0A10" w:rsidR="00875AF2" w:rsidRDefault="00875AF2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C4D178" w14:textId="77777777" w:rsidR="00875AF2" w:rsidRDefault="00875AF2" w:rsidP="00875AF2">
      <w:pPr>
        <w:tabs>
          <w:tab w:val="left" w:pos="5670"/>
          <w:tab w:val="left" w:pos="5812"/>
          <w:tab w:val="left" w:pos="5954"/>
        </w:tabs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4F243BB" w14:textId="3BA4B146" w:rsidR="006C54EE" w:rsidRPr="00D5242E" w:rsidRDefault="00050396" w:rsidP="006C54EE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6C54EE" w:rsidRPr="00D5242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№ </w:t>
      </w:r>
      <w:r w:rsidR="000057C0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14:paraId="5D1D0FE2" w14:textId="3831AB9D" w:rsidR="006C54EE" w:rsidRPr="00D5242E" w:rsidRDefault="006C54EE" w:rsidP="006C54EE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 xml:space="preserve">  к постановлению администрации </w:t>
      </w:r>
    </w:p>
    <w:p w14:paraId="3EF73EB9" w14:textId="64917010" w:rsidR="006C54EE" w:rsidRPr="00D5242E" w:rsidRDefault="006C54EE" w:rsidP="006C54EE">
      <w:pPr>
        <w:suppressAutoHyphens/>
        <w:spacing w:after="0" w:line="240" w:lineRule="auto"/>
        <w:ind w:left="567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 xml:space="preserve">  Нефтеюганского района</w:t>
      </w:r>
    </w:p>
    <w:p w14:paraId="2E2E0F15" w14:textId="1F1503B7" w:rsidR="00922C84" w:rsidRPr="00D04870" w:rsidRDefault="006C54EE" w:rsidP="00875AF2">
      <w:pPr>
        <w:tabs>
          <w:tab w:val="left" w:pos="5812"/>
        </w:tabs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242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13983" w:rsidRPr="00113983">
        <w:rPr>
          <w:rFonts w:ascii="Times New Roman" w:eastAsia="Times New Roman" w:hAnsi="Times New Roman"/>
          <w:sz w:val="26"/>
          <w:szCs w:val="26"/>
          <w:lang w:eastAsia="ru-RU"/>
        </w:rPr>
        <w:t>12.12.2022 № 2407-па-нпа</w:t>
      </w:r>
    </w:p>
    <w:p w14:paraId="3805643B" w14:textId="77777777" w:rsidR="006C54EE" w:rsidRDefault="006C54EE" w:rsidP="006C54E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</w:p>
    <w:p w14:paraId="41E30FD6" w14:textId="77777777" w:rsidR="006C54EE" w:rsidRPr="006C54EE" w:rsidRDefault="006C54EE" w:rsidP="006C54EE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                                                              «</w:t>
      </w:r>
      <w:r w:rsidRPr="006C54EE">
        <w:rPr>
          <w:rFonts w:ascii="Times New Roman" w:hAnsi="Times New Roman"/>
          <w:bCs/>
          <w:iCs/>
          <w:sz w:val="26"/>
          <w:szCs w:val="26"/>
        </w:rPr>
        <w:t>Приложение № 7</w:t>
      </w:r>
    </w:p>
    <w:p w14:paraId="3EE36DDE" w14:textId="77777777" w:rsidR="006C54EE" w:rsidRPr="006C54EE" w:rsidRDefault="006C54EE" w:rsidP="006C54EE">
      <w:pPr>
        <w:spacing w:after="0" w:line="240" w:lineRule="auto"/>
        <w:ind w:left="4963" w:firstLine="709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C54EE">
        <w:rPr>
          <w:rFonts w:ascii="Times New Roman" w:hAnsi="Times New Roman"/>
          <w:bCs/>
          <w:iCs/>
          <w:sz w:val="26"/>
          <w:szCs w:val="26"/>
        </w:rPr>
        <w:t>к постановлению администрации</w:t>
      </w:r>
    </w:p>
    <w:p w14:paraId="35FAB16B" w14:textId="77777777" w:rsidR="006C54EE" w:rsidRPr="006C54EE" w:rsidRDefault="006C54EE" w:rsidP="006C54EE">
      <w:pPr>
        <w:spacing w:after="0" w:line="240" w:lineRule="auto"/>
        <w:ind w:left="4254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</w:t>
      </w:r>
      <w:r w:rsidRPr="006C54EE">
        <w:rPr>
          <w:rFonts w:ascii="Times New Roman" w:hAnsi="Times New Roman"/>
          <w:bCs/>
          <w:iCs/>
          <w:sz w:val="26"/>
          <w:szCs w:val="26"/>
        </w:rPr>
        <w:t>Нефтеюганского района</w:t>
      </w:r>
    </w:p>
    <w:p w14:paraId="6D75328E" w14:textId="77777777" w:rsidR="006C54EE" w:rsidRPr="006C54EE" w:rsidRDefault="006C54EE" w:rsidP="006C54EE">
      <w:pPr>
        <w:spacing w:after="0" w:line="240" w:lineRule="auto"/>
        <w:ind w:left="5672"/>
        <w:outlineLvl w:val="1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</w:t>
      </w:r>
      <w:r w:rsidRPr="006C54EE">
        <w:rPr>
          <w:rFonts w:ascii="Times New Roman" w:hAnsi="Times New Roman"/>
          <w:bCs/>
          <w:iCs/>
          <w:sz w:val="26"/>
          <w:szCs w:val="26"/>
        </w:rPr>
        <w:t>от 20.11.2017 № 2089-па-нпа</w:t>
      </w:r>
    </w:p>
    <w:p w14:paraId="442165E0" w14:textId="1B910CD2" w:rsidR="006C54EE" w:rsidRDefault="006C54EE" w:rsidP="006C54EE">
      <w:pPr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26A5A031" w14:textId="77777777" w:rsidR="00875AF2" w:rsidRPr="006C54EE" w:rsidRDefault="00875AF2" w:rsidP="006C54EE">
      <w:pPr>
        <w:spacing w:after="0" w:line="240" w:lineRule="auto"/>
        <w:jc w:val="right"/>
        <w:outlineLvl w:val="1"/>
        <w:rPr>
          <w:rFonts w:ascii="Times New Roman" w:hAnsi="Times New Roman"/>
          <w:bCs/>
          <w:iCs/>
          <w:sz w:val="26"/>
          <w:szCs w:val="26"/>
        </w:rPr>
      </w:pPr>
    </w:p>
    <w:p w14:paraId="504E189E" w14:textId="6FEEB21E" w:rsidR="006C54EE" w:rsidRPr="006C54EE" w:rsidRDefault="006C54EE" w:rsidP="006C54EE">
      <w:pPr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C54EE">
        <w:rPr>
          <w:rFonts w:ascii="Times New Roman" w:hAnsi="Times New Roman"/>
          <w:bCs/>
          <w:iCs/>
          <w:sz w:val="26"/>
          <w:szCs w:val="26"/>
        </w:rPr>
        <w:t xml:space="preserve">Перечень и размеры выплат стимулирующего характера работникам </w:t>
      </w:r>
      <w:r w:rsidR="00875AF2">
        <w:rPr>
          <w:rFonts w:ascii="Times New Roman" w:hAnsi="Times New Roman"/>
          <w:bCs/>
          <w:iCs/>
          <w:sz w:val="26"/>
          <w:szCs w:val="26"/>
        </w:rPr>
        <w:br/>
      </w:r>
      <w:r w:rsidRPr="006C54EE">
        <w:rPr>
          <w:rFonts w:ascii="Times New Roman" w:hAnsi="Times New Roman"/>
          <w:bCs/>
          <w:iCs/>
          <w:sz w:val="26"/>
          <w:szCs w:val="26"/>
        </w:rPr>
        <w:t xml:space="preserve">муниципального казенного учреждения «Центр бухгалтерского обслуживания </w:t>
      </w:r>
      <w:r w:rsidR="00875AF2">
        <w:rPr>
          <w:rFonts w:ascii="Times New Roman" w:hAnsi="Times New Roman"/>
          <w:bCs/>
          <w:iCs/>
          <w:sz w:val="26"/>
          <w:szCs w:val="26"/>
        </w:rPr>
        <w:br/>
      </w:r>
      <w:r w:rsidRPr="006C54EE">
        <w:rPr>
          <w:rFonts w:ascii="Times New Roman" w:hAnsi="Times New Roman"/>
          <w:bCs/>
          <w:iCs/>
          <w:sz w:val="26"/>
          <w:szCs w:val="26"/>
        </w:rPr>
        <w:t>и организационного обеспечения образования»</w:t>
      </w:r>
    </w:p>
    <w:p w14:paraId="5F1341DC" w14:textId="77777777" w:rsidR="006C54EE" w:rsidRPr="006C54EE" w:rsidRDefault="006C54EE" w:rsidP="006C54EE">
      <w:pPr>
        <w:tabs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817"/>
        <w:gridCol w:w="2126"/>
        <w:gridCol w:w="2977"/>
        <w:gridCol w:w="2488"/>
      </w:tblGrid>
      <w:tr w:rsidR="006C54EE" w:rsidRPr="006C54EE" w14:paraId="01D588D4" w14:textId="77777777" w:rsidTr="00875AF2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744F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B6F2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16E4" w14:textId="33342488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компенсационной выплаты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F7EB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AE59" w14:textId="6C6D0C4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 выплаты</w:t>
            </w:r>
          </w:p>
        </w:tc>
      </w:tr>
      <w:tr w:rsidR="006C54EE" w:rsidRPr="006C54EE" w14:paraId="0ED7F6C7" w14:textId="77777777" w:rsidTr="00875AF2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EBCD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1FEC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624C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D4FA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4CB7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54EE" w:rsidRPr="006C54EE" w14:paraId="1B2ECEB6" w14:textId="77777777" w:rsidTr="00875AF2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F229" w14:textId="77777777" w:rsidR="006C54EE" w:rsidRPr="00875AF2" w:rsidRDefault="006C54EE" w:rsidP="00236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B568" w14:textId="2E7CEE50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Ежемесячная надбавка к должностному окладу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за выслугу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3E8F" w14:textId="390DC07E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не более 30%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от должностного оклада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BD74" w14:textId="5F5A97CC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имеющих выслугу лет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 от 1 года до 5 лет-</w:t>
            </w:r>
          </w:p>
          <w:p w14:paraId="0038EC40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10 процентов от оклада;</w:t>
            </w:r>
          </w:p>
          <w:p w14:paraId="22CC1650" w14:textId="317E64B2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имеющих выслугу лет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от 5 до 10 лет-</w:t>
            </w:r>
          </w:p>
          <w:p w14:paraId="0A80C459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15 процентов от оклада;</w:t>
            </w:r>
          </w:p>
          <w:p w14:paraId="08F93E90" w14:textId="58E9D69B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имеющих выслугу лет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от 10 до 15 лет-</w:t>
            </w:r>
          </w:p>
          <w:p w14:paraId="5CE1BE94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20 процентов от оклада;</w:t>
            </w:r>
          </w:p>
          <w:p w14:paraId="5B590A4E" w14:textId="1DDADF43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имеющих выслугу лет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более 15 лет-</w:t>
            </w:r>
          </w:p>
          <w:p w14:paraId="01ED4AAD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30 процентов от оклада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7763" w14:textId="3E45FD94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(на постоянной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основе)</w:t>
            </w:r>
          </w:p>
        </w:tc>
      </w:tr>
      <w:tr w:rsidR="006C54EE" w:rsidRPr="006C54EE" w14:paraId="165FADBE" w14:textId="77777777" w:rsidTr="00875AF2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D9FF" w14:textId="77777777" w:rsidR="006C54EE" w:rsidRPr="00875AF2" w:rsidRDefault="006C54EE" w:rsidP="00236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FDF2" w14:textId="705310C3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Премия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по результатам работы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за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D0CF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не более 115%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48E7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порядок и условия выплаты премии по результатам работы за месяц установлены приложением № 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91A1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за фактически отработанное время </w:t>
            </w:r>
          </w:p>
          <w:p w14:paraId="1998CF91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в календарном месяце</w:t>
            </w:r>
          </w:p>
        </w:tc>
      </w:tr>
      <w:tr w:rsidR="006C54EE" w:rsidRPr="006C54EE" w14:paraId="2446DF35" w14:textId="77777777" w:rsidTr="00875AF2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111C" w14:textId="77777777" w:rsidR="006C54EE" w:rsidRPr="00875AF2" w:rsidRDefault="006C54EE" w:rsidP="002364AC">
            <w:pPr>
              <w:tabs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5D20" w14:textId="3DB6ED9E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Премия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по результатам работы за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7B80" w14:textId="77777777" w:rsidR="006C54EE" w:rsidRPr="00875AF2" w:rsidRDefault="00822F06" w:rsidP="0023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="006C54EE" w:rsidRPr="00875AF2">
              <w:rPr>
                <w:rFonts w:ascii="Times New Roman" w:hAnsi="Times New Roman"/>
                <w:sz w:val="24"/>
                <w:szCs w:val="24"/>
              </w:rPr>
              <w:t>месячны</w:t>
            </w:r>
            <w:r w:rsidRPr="00875AF2">
              <w:rPr>
                <w:rFonts w:ascii="Times New Roman" w:hAnsi="Times New Roman"/>
                <w:sz w:val="24"/>
                <w:szCs w:val="24"/>
              </w:rPr>
              <w:t>й</w:t>
            </w:r>
            <w:r w:rsidR="006C54EE" w:rsidRPr="00875AF2">
              <w:rPr>
                <w:rFonts w:ascii="Times New Roman" w:hAnsi="Times New Roman"/>
                <w:sz w:val="24"/>
                <w:szCs w:val="24"/>
              </w:rPr>
              <w:t xml:space="preserve"> фонд оплаты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C667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надлежащее исполнение возложенных на работника функций и полномочий в отчетном периоде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1C49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6C54EE" w:rsidRPr="006C54EE" w14:paraId="0063F4C2" w14:textId="77777777" w:rsidTr="00875AF2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C10E" w14:textId="77777777" w:rsidR="006C54EE" w:rsidRPr="00875AF2" w:rsidRDefault="006C54EE" w:rsidP="00236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6E5" w14:textId="39C44166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Премия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за выполнение особо важных и сложных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</w:p>
          <w:p w14:paraId="5EBF1CBE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7EC9" w14:textId="5F9E84D4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до одного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>месячного фонда оплаты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D615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>за выполнение особо важных и сложных заданий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E781" w14:textId="77777777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премия выплачивается по согласованию </w:t>
            </w:r>
          </w:p>
          <w:p w14:paraId="09DD0DB8" w14:textId="2D0026D0" w:rsidR="006C54EE" w:rsidRPr="00875AF2" w:rsidRDefault="006C54EE" w:rsidP="006C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F2">
              <w:rPr>
                <w:rFonts w:ascii="Times New Roman" w:hAnsi="Times New Roman"/>
                <w:sz w:val="24"/>
                <w:szCs w:val="24"/>
              </w:rPr>
              <w:t xml:space="preserve">с главным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распорядителем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бюджетных средств (администрация Нефтеюганского </w:t>
            </w:r>
            <w:r w:rsidR="00875AF2">
              <w:rPr>
                <w:rFonts w:ascii="Times New Roman" w:hAnsi="Times New Roman"/>
                <w:sz w:val="24"/>
                <w:szCs w:val="24"/>
              </w:rPr>
              <w:br/>
            </w:r>
            <w:r w:rsidRPr="00875AF2">
              <w:rPr>
                <w:rFonts w:ascii="Times New Roman" w:hAnsi="Times New Roman"/>
                <w:sz w:val="24"/>
                <w:szCs w:val="24"/>
              </w:rPr>
              <w:t xml:space="preserve">района) </w:t>
            </w:r>
          </w:p>
        </w:tc>
      </w:tr>
    </w:tbl>
    <w:p w14:paraId="15B170B3" w14:textId="14283DDF" w:rsidR="008147FE" w:rsidRPr="006C54EE" w:rsidRDefault="00F42A25" w:rsidP="006C54EE">
      <w:pPr>
        <w:suppressAutoHyphens/>
        <w:spacing w:after="0" w:line="240" w:lineRule="auto"/>
        <w:ind w:firstLine="58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75AF2">
        <w:rPr>
          <w:rFonts w:ascii="Times New Roman" w:eastAsia="Times New Roman" w:hAnsi="Times New Roman"/>
          <w:sz w:val="26"/>
          <w:szCs w:val="26"/>
          <w:lang w:eastAsia="ru-RU"/>
        </w:rPr>
        <w:t xml:space="preserve">  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sectPr w:rsidR="008147FE" w:rsidRPr="006C54EE" w:rsidSect="00AA7DBB">
      <w:headerReference w:type="default" r:id="rId13"/>
      <w:headerReference w:type="first" r:id="rId14"/>
      <w:pgSz w:w="11906" w:h="16838" w:code="9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B97E" w14:textId="77777777" w:rsidR="00C658A2" w:rsidRDefault="00C658A2">
      <w:pPr>
        <w:spacing w:after="0" w:line="240" w:lineRule="auto"/>
      </w:pPr>
      <w:r>
        <w:separator/>
      </w:r>
    </w:p>
  </w:endnote>
  <w:endnote w:type="continuationSeparator" w:id="0">
    <w:p w14:paraId="6C2DFDC9" w14:textId="77777777" w:rsidR="00C658A2" w:rsidRDefault="00C6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D059" w14:textId="77777777" w:rsidR="00C658A2" w:rsidRDefault="00C658A2">
      <w:pPr>
        <w:spacing w:after="0" w:line="240" w:lineRule="auto"/>
      </w:pPr>
      <w:r>
        <w:separator/>
      </w:r>
    </w:p>
  </w:footnote>
  <w:footnote w:type="continuationSeparator" w:id="0">
    <w:p w14:paraId="053152FD" w14:textId="77777777" w:rsidR="00C658A2" w:rsidRDefault="00C6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26071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4557196" w14:textId="0FF52255" w:rsidR="00134B07" w:rsidRPr="00AA7DBB" w:rsidRDefault="00134B07" w:rsidP="00AA7DBB">
        <w:pPr>
          <w:pStyle w:val="af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8500E3">
          <w:rPr>
            <w:rFonts w:ascii="Times New Roman" w:hAnsi="Times New Roman"/>
            <w:sz w:val="24"/>
            <w:szCs w:val="24"/>
          </w:rPr>
          <w:fldChar w:fldCharType="begin"/>
        </w:r>
        <w:r w:rsidRPr="008500E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00E3">
          <w:rPr>
            <w:rFonts w:ascii="Times New Roman" w:hAnsi="Times New Roman"/>
            <w:sz w:val="24"/>
            <w:szCs w:val="24"/>
          </w:rPr>
          <w:fldChar w:fldCharType="separate"/>
        </w:r>
        <w:r w:rsidR="004A0FFD">
          <w:rPr>
            <w:rFonts w:ascii="Times New Roman" w:hAnsi="Times New Roman"/>
            <w:noProof/>
            <w:sz w:val="24"/>
            <w:szCs w:val="24"/>
          </w:rPr>
          <w:t>8</w:t>
        </w:r>
        <w:r w:rsidRPr="008500E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56B2" w14:textId="77777777" w:rsidR="00134B07" w:rsidRPr="004E7AAB" w:rsidRDefault="00134B07" w:rsidP="00AA7DBB">
    <w:pPr>
      <w:pStyle w:val="af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892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8C2C61"/>
    <w:multiLevelType w:val="multilevel"/>
    <w:tmpl w:val="A032092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6F091B"/>
    <w:multiLevelType w:val="multilevel"/>
    <w:tmpl w:val="0A88656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09E665DE"/>
    <w:multiLevelType w:val="hybridMultilevel"/>
    <w:tmpl w:val="6D446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366DDA"/>
    <w:multiLevelType w:val="multilevel"/>
    <w:tmpl w:val="16143EE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68D5428"/>
    <w:multiLevelType w:val="hybridMultilevel"/>
    <w:tmpl w:val="A88A35AE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81491F"/>
    <w:multiLevelType w:val="multilevel"/>
    <w:tmpl w:val="B6F2EBA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CCB41AE"/>
    <w:multiLevelType w:val="hybridMultilevel"/>
    <w:tmpl w:val="EFE6EEBE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A0AFF"/>
    <w:multiLevelType w:val="multilevel"/>
    <w:tmpl w:val="220C72B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1EF1897"/>
    <w:multiLevelType w:val="hybridMultilevel"/>
    <w:tmpl w:val="12DE33AA"/>
    <w:lvl w:ilvl="0" w:tplc="ACE4204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0D10A8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572924"/>
    <w:multiLevelType w:val="multilevel"/>
    <w:tmpl w:val="06C4CD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8C14D5"/>
    <w:multiLevelType w:val="multilevel"/>
    <w:tmpl w:val="C41CDCD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2126E07"/>
    <w:multiLevelType w:val="multilevel"/>
    <w:tmpl w:val="B2A85A56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1800"/>
      </w:pPr>
      <w:rPr>
        <w:rFonts w:hint="default"/>
      </w:rPr>
    </w:lvl>
  </w:abstractNum>
  <w:abstractNum w:abstractNumId="17" w15:restartNumberingAfterBreak="0">
    <w:nsid w:val="43221FB0"/>
    <w:multiLevelType w:val="multilevel"/>
    <w:tmpl w:val="D904F6B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8D66BA7"/>
    <w:multiLevelType w:val="multilevel"/>
    <w:tmpl w:val="515EE2B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C065329"/>
    <w:multiLevelType w:val="hybridMultilevel"/>
    <w:tmpl w:val="0B5059A8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2D5F08"/>
    <w:multiLevelType w:val="hybridMultilevel"/>
    <w:tmpl w:val="9BE6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E1176"/>
    <w:multiLevelType w:val="hybridMultilevel"/>
    <w:tmpl w:val="BB74D3DA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8FC426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CC36D14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B6E89"/>
    <w:multiLevelType w:val="hybridMultilevel"/>
    <w:tmpl w:val="459E1B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13C81"/>
    <w:multiLevelType w:val="multilevel"/>
    <w:tmpl w:val="3460961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5E582A9A"/>
    <w:multiLevelType w:val="multilevel"/>
    <w:tmpl w:val="3F5651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6C21759A"/>
    <w:multiLevelType w:val="hybridMultilevel"/>
    <w:tmpl w:val="C38EB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53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8" w15:restartNumberingAfterBreak="0">
    <w:nsid w:val="76527428"/>
    <w:multiLevelType w:val="multilevel"/>
    <w:tmpl w:val="23D4C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78BC225A"/>
    <w:multiLevelType w:val="multilevel"/>
    <w:tmpl w:val="2378F6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 w15:restartNumberingAfterBreak="0">
    <w:nsid w:val="79C3108F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C1C11BA"/>
    <w:multiLevelType w:val="hybridMultilevel"/>
    <w:tmpl w:val="86B2DB08"/>
    <w:lvl w:ilvl="0" w:tplc="B154664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C5E6A2D"/>
    <w:multiLevelType w:val="hybridMultilevel"/>
    <w:tmpl w:val="2E12AD9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9B5DE7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FE37C21"/>
    <w:multiLevelType w:val="multilevel"/>
    <w:tmpl w:val="B0C6366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27"/>
  </w:num>
  <w:num w:numId="2">
    <w:abstractNumId w:val="2"/>
  </w:num>
  <w:num w:numId="3">
    <w:abstractNumId w:val="23"/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2"/>
  </w:num>
  <w:num w:numId="8">
    <w:abstractNumId w:val="7"/>
  </w:num>
  <w:num w:numId="9">
    <w:abstractNumId w:val="26"/>
  </w:num>
  <w:num w:numId="10">
    <w:abstractNumId w:val="30"/>
  </w:num>
  <w:num w:numId="11">
    <w:abstractNumId w:val="19"/>
  </w:num>
  <w:num w:numId="12">
    <w:abstractNumId w:val="0"/>
  </w:num>
  <w:num w:numId="13">
    <w:abstractNumId w:val="8"/>
  </w:num>
  <w:num w:numId="14">
    <w:abstractNumId w:val="34"/>
  </w:num>
  <w:num w:numId="15">
    <w:abstractNumId w:val="33"/>
  </w:num>
  <w:num w:numId="16">
    <w:abstractNumId w:val="17"/>
  </w:num>
  <w:num w:numId="17">
    <w:abstractNumId w:val="31"/>
  </w:num>
  <w:num w:numId="18">
    <w:abstractNumId w:val="9"/>
  </w:num>
  <w:num w:numId="19">
    <w:abstractNumId w:val="21"/>
  </w:num>
  <w:num w:numId="20">
    <w:abstractNumId w:val="11"/>
  </w:num>
  <w:num w:numId="21">
    <w:abstractNumId w:val="6"/>
  </w:num>
  <w:num w:numId="22">
    <w:abstractNumId w:val="18"/>
  </w:num>
  <w:num w:numId="23">
    <w:abstractNumId w:val="15"/>
  </w:num>
  <w:num w:numId="24">
    <w:abstractNumId w:val="13"/>
  </w:num>
  <w:num w:numId="25">
    <w:abstractNumId w:val="1"/>
  </w:num>
  <w:num w:numId="26">
    <w:abstractNumId w:val="4"/>
  </w:num>
  <w:num w:numId="27">
    <w:abstractNumId w:val="24"/>
  </w:num>
  <w:num w:numId="28">
    <w:abstractNumId w:val="20"/>
  </w:num>
  <w:num w:numId="29">
    <w:abstractNumId w:val="22"/>
  </w:num>
  <w:num w:numId="30">
    <w:abstractNumId w:val="5"/>
  </w:num>
  <w:num w:numId="31">
    <w:abstractNumId w:val="3"/>
  </w:num>
  <w:num w:numId="32">
    <w:abstractNumId w:val="28"/>
  </w:num>
  <w:num w:numId="33">
    <w:abstractNumId w:val="25"/>
  </w:num>
  <w:num w:numId="34">
    <w:abstractNumId w:val="16"/>
  </w:num>
  <w:num w:numId="35">
    <w:abstractNumId w:val="14"/>
  </w:num>
  <w:num w:numId="3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73"/>
    <w:rsid w:val="00000B71"/>
    <w:rsid w:val="00001244"/>
    <w:rsid w:val="000019A2"/>
    <w:rsid w:val="00005448"/>
    <w:rsid w:val="000057C0"/>
    <w:rsid w:val="000071E1"/>
    <w:rsid w:val="000103CD"/>
    <w:rsid w:val="000209FF"/>
    <w:rsid w:val="000223E1"/>
    <w:rsid w:val="000225A6"/>
    <w:rsid w:val="00030825"/>
    <w:rsid w:val="00033F93"/>
    <w:rsid w:val="000373CC"/>
    <w:rsid w:val="00040720"/>
    <w:rsid w:val="00041671"/>
    <w:rsid w:val="00045B10"/>
    <w:rsid w:val="00050396"/>
    <w:rsid w:val="0005088C"/>
    <w:rsid w:val="00050AF5"/>
    <w:rsid w:val="00054B45"/>
    <w:rsid w:val="00061C04"/>
    <w:rsid w:val="00061F2D"/>
    <w:rsid w:val="00071FB1"/>
    <w:rsid w:val="00072538"/>
    <w:rsid w:val="0007777F"/>
    <w:rsid w:val="00080C18"/>
    <w:rsid w:val="00083F94"/>
    <w:rsid w:val="00084923"/>
    <w:rsid w:val="00092940"/>
    <w:rsid w:val="00097D89"/>
    <w:rsid w:val="000A6311"/>
    <w:rsid w:val="000B03AD"/>
    <w:rsid w:val="000B0FAF"/>
    <w:rsid w:val="000B1832"/>
    <w:rsid w:val="000B3C2B"/>
    <w:rsid w:val="000B59FD"/>
    <w:rsid w:val="000D08F0"/>
    <w:rsid w:val="000D6EF7"/>
    <w:rsid w:val="000E0283"/>
    <w:rsid w:val="000E3CDC"/>
    <w:rsid w:val="000F1FA7"/>
    <w:rsid w:val="000F2220"/>
    <w:rsid w:val="000F2E6C"/>
    <w:rsid w:val="000F5030"/>
    <w:rsid w:val="00101A40"/>
    <w:rsid w:val="00107183"/>
    <w:rsid w:val="0011140C"/>
    <w:rsid w:val="00111D03"/>
    <w:rsid w:val="00112DC4"/>
    <w:rsid w:val="00113983"/>
    <w:rsid w:val="00114E87"/>
    <w:rsid w:val="00126F01"/>
    <w:rsid w:val="001331A2"/>
    <w:rsid w:val="00134B07"/>
    <w:rsid w:val="00155E59"/>
    <w:rsid w:val="00164B4E"/>
    <w:rsid w:val="00164E0E"/>
    <w:rsid w:val="00165740"/>
    <w:rsid w:val="00166B37"/>
    <w:rsid w:val="001708B1"/>
    <w:rsid w:val="001731D4"/>
    <w:rsid w:val="00173DE0"/>
    <w:rsid w:val="0018068E"/>
    <w:rsid w:val="00181CE7"/>
    <w:rsid w:val="00181F0B"/>
    <w:rsid w:val="00182FAD"/>
    <w:rsid w:val="001978B0"/>
    <w:rsid w:val="001B13C1"/>
    <w:rsid w:val="001B40AE"/>
    <w:rsid w:val="001D2EB6"/>
    <w:rsid w:val="001D3A10"/>
    <w:rsid w:val="001D444C"/>
    <w:rsid w:val="001D568E"/>
    <w:rsid w:val="001D5ABF"/>
    <w:rsid w:val="001E26A6"/>
    <w:rsid w:val="001E3329"/>
    <w:rsid w:val="001F7875"/>
    <w:rsid w:val="002000D3"/>
    <w:rsid w:val="0020297B"/>
    <w:rsid w:val="0021469B"/>
    <w:rsid w:val="0022251F"/>
    <w:rsid w:val="00224F56"/>
    <w:rsid w:val="00227F7A"/>
    <w:rsid w:val="00235C4F"/>
    <w:rsid w:val="002364AC"/>
    <w:rsid w:val="00236A66"/>
    <w:rsid w:val="00240355"/>
    <w:rsid w:val="002444F5"/>
    <w:rsid w:val="002647C3"/>
    <w:rsid w:val="00265559"/>
    <w:rsid w:val="002742B1"/>
    <w:rsid w:val="00281F30"/>
    <w:rsid w:val="00285AAE"/>
    <w:rsid w:val="0029107A"/>
    <w:rsid w:val="0029218B"/>
    <w:rsid w:val="00294759"/>
    <w:rsid w:val="002A0850"/>
    <w:rsid w:val="002A1F22"/>
    <w:rsid w:val="002A23E3"/>
    <w:rsid w:val="002A2E73"/>
    <w:rsid w:val="002B61FB"/>
    <w:rsid w:val="002B662E"/>
    <w:rsid w:val="003032B7"/>
    <w:rsid w:val="00306229"/>
    <w:rsid w:val="00310211"/>
    <w:rsid w:val="0031285D"/>
    <w:rsid w:val="00356D40"/>
    <w:rsid w:val="00363F2F"/>
    <w:rsid w:val="003651B4"/>
    <w:rsid w:val="0036592F"/>
    <w:rsid w:val="003674FB"/>
    <w:rsid w:val="00377155"/>
    <w:rsid w:val="0038248C"/>
    <w:rsid w:val="003843F5"/>
    <w:rsid w:val="00385AF5"/>
    <w:rsid w:val="00387433"/>
    <w:rsid w:val="00387EFF"/>
    <w:rsid w:val="003A1F07"/>
    <w:rsid w:val="003A5269"/>
    <w:rsid w:val="003A5B62"/>
    <w:rsid w:val="003A7CB8"/>
    <w:rsid w:val="003B1465"/>
    <w:rsid w:val="003B1E3C"/>
    <w:rsid w:val="003D3C46"/>
    <w:rsid w:val="003E3968"/>
    <w:rsid w:val="003E4905"/>
    <w:rsid w:val="003F77C5"/>
    <w:rsid w:val="00403D89"/>
    <w:rsid w:val="00404479"/>
    <w:rsid w:val="00407D04"/>
    <w:rsid w:val="004137D9"/>
    <w:rsid w:val="004147E6"/>
    <w:rsid w:val="0041660A"/>
    <w:rsid w:val="00423E7A"/>
    <w:rsid w:val="00435F36"/>
    <w:rsid w:val="0043600F"/>
    <w:rsid w:val="00436FA0"/>
    <w:rsid w:val="00437B54"/>
    <w:rsid w:val="00441706"/>
    <w:rsid w:val="0044568B"/>
    <w:rsid w:val="00447340"/>
    <w:rsid w:val="00451970"/>
    <w:rsid w:val="0045248C"/>
    <w:rsid w:val="00462725"/>
    <w:rsid w:val="00480187"/>
    <w:rsid w:val="004847A1"/>
    <w:rsid w:val="00484BA2"/>
    <w:rsid w:val="0048636B"/>
    <w:rsid w:val="00490A80"/>
    <w:rsid w:val="0049112E"/>
    <w:rsid w:val="004915EA"/>
    <w:rsid w:val="00493E74"/>
    <w:rsid w:val="00496568"/>
    <w:rsid w:val="004A0FFD"/>
    <w:rsid w:val="004A56F5"/>
    <w:rsid w:val="004A73CA"/>
    <w:rsid w:val="004B2C7A"/>
    <w:rsid w:val="004B3670"/>
    <w:rsid w:val="004B4129"/>
    <w:rsid w:val="004B71F1"/>
    <w:rsid w:val="004C549E"/>
    <w:rsid w:val="004C67B9"/>
    <w:rsid w:val="004C6DF5"/>
    <w:rsid w:val="004D26A6"/>
    <w:rsid w:val="004D36AC"/>
    <w:rsid w:val="004E09AC"/>
    <w:rsid w:val="004E2B1C"/>
    <w:rsid w:val="004E2FD8"/>
    <w:rsid w:val="004E38C0"/>
    <w:rsid w:val="004E4180"/>
    <w:rsid w:val="004E661E"/>
    <w:rsid w:val="004E7AAB"/>
    <w:rsid w:val="004F1599"/>
    <w:rsid w:val="004F2D1E"/>
    <w:rsid w:val="004F5A5E"/>
    <w:rsid w:val="004F66AE"/>
    <w:rsid w:val="004F6E36"/>
    <w:rsid w:val="005030D2"/>
    <w:rsid w:val="00514CE8"/>
    <w:rsid w:val="00516680"/>
    <w:rsid w:val="0052230D"/>
    <w:rsid w:val="005251C7"/>
    <w:rsid w:val="00526431"/>
    <w:rsid w:val="00531F54"/>
    <w:rsid w:val="005323F0"/>
    <w:rsid w:val="005414FC"/>
    <w:rsid w:val="00544E00"/>
    <w:rsid w:val="00553412"/>
    <w:rsid w:val="005546F8"/>
    <w:rsid w:val="005549BE"/>
    <w:rsid w:val="00554A42"/>
    <w:rsid w:val="00555C24"/>
    <w:rsid w:val="00561CEA"/>
    <w:rsid w:val="00570CB5"/>
    <w:rsid w:val="0057331D"/>
    <w:rsid w:val="005753CE"/>
    <w:rsid w:val="0058100A"/>
    <w:rsid w:val="00585F23"/>
    <w:rsid w:val="00593756"/>
    <w:rsid w:val="00594F85"/>
    <w:rsid w:val="005A7ACF"/>
    <w:rsid w:val="005C02E7"/>
    <w:rsid w:val="005C434D"/>
    <w:rsid w:val="005D56EA"/>
    <w:rsid w:val="005E2ADC"/>
    <w:rsid w:val="005E2E3B"/>
    <w:rsid w:val="005E58B7"/>
    <w:rsid w:val="005F7D42"/>
    <w:rsid w:val="006132D4"/>
    <w:rsid w:val="00621573"/>
    <w:rsid w:val="00622A17"/>
    <w:rsid w:val="00635B38"/>
    <w:rsid w:val="006433B3"/>
    <w:rsid w:val="0064397C"/>
    <w:rsid w:val="00646B48"/>
    <w:rsid w:val="00656510"/>
    <w:rsid w:val="0065799C"/>
    <w:rsid w:val="00660565"/>
    <w:rsid w:val="006623DD"/>
    <w:rsid w:val="0066716D"/>
    <w:rsid w:val="00670A60"/>
    <w:rsid w:val="00676081"/>
    <w:rsid w:val="006777CC"/>
    <w:rsid w:val="00677B06"/>
    <w:rsid w:val="00694859"/>
    <w:rsid w:val="006A2BFC"/>
    <w:rsid w:val="006A3699"/>
    <w:rsid w:val="006A46DF"/>
    <w:rsid w:val="006B5C30"/>
    <w:rsid w:val="006C2586"/>
    <w:rsid w:val="006C2B8F"/>
    <w:rsid w:val="006C4521"/>
    <w:rsid w:val="006C54EE"/>
    <w:rsid w:val="006C6446"/>
    <w:rsid w:val="006C6564"/>
    <w:rsid w:val="006D4218"/>
    <w:rsid w:val="006D6EB8"/>
    <w:rsid w:val="006E037F"/>
    <w:rsid w:val="006E41CD"/>
    <w:rsid w:val="006E6C88"/>
    <w:rsid w:val="006F40B5"/>
    <w:rsid w:val="006F43B9"/>
    <w:rsid w:val="006F6EFE"/>
    <w:rsid w:val="00713670"/>
    <w:rsid w:val="007155BC"/>
    <w:rsid w:val="0071676F"/>
    <w:rsid w:val="007168F7"/>
    <w:rsid w:val="00717A19"/>
    <w:rsid w:val="00724358"/>
    <w:rsid w:val="00734A5F"/>
    <w:rsid w:val="00742DB5"/>
    <w:rsid w:val="007746BF"/>
    <w:rsid w:val="007834E8"/>
    <w:rsid w:val="007901E9"/>
    <w:rsid w:val="007963CE"/>
    <w:rsid w:val="007A5F9A"/>
    <w:rsid w:val="007B0413"/>
    <w:rsid w:val="007B13A6"/>
    <w:rsid w:val="007C0FDA"/>
    <w:rsid w:val="007C0FE8"/>
    <w:rsid w:val="007D0EA2"/>
    <w:rsid w:val="007D4373"/>
    <w:rsid w:val="007E3D74"/>
    <w:rsid w:val="007E588F"/>
    <w:rsid w:val="007F106A"/>
    <w:rsid w:val="007F1D65"/>
    <w:rsid w:val="007F637C"/>
    <w:rsid w:val="00804B3C"/>
    <w:rsid w:val="008147FE"/>
    <w:rsid w:val="00817527"/>
    <w:rsid w:val="00822F06"/>
    <w:rsid w:val="008337BC"/>
    <w:rsid w:val="00833967"/>
    <w:rsid w:val="008378C6"/>
    <w:rsid w:val="0084296F"/>
    <w:rsid w:val="00843950"/>
    <w:rsid w:val="00847CCD"/>
    <w:rsid w:val="008500E3"/>
    <w:rsid w:val="00850D1C"/>
    <w:rsid w:val="00854AFB"/>
    <w:rsid w:val="0085636A"/>
    <w:rsid w:val="0085798A"/>
    <w:rsid w:val="00863443"/>
    <w:rsid w:val="00863922"/>
    <w:rsid w:val="00864B31"/>
    <w:rsid w:val="00875AF2"/>
    <w:rsid w:val="00883423"/>
    <w:rsid w:val="0088351C"/>
    <w:rsid w:val="00883981"/>
    <w:rsid w:val="008A218B"/>
    <w:rsid w:val="008A448E"/>
    <w:rsid w:val="008B300A"/>
    <w:rsid w:val="008B55E2"/>
    <w:rsid w:val="008C57AF"/>
    <w:rsid w:val="008D0BAE"/>
    <w:rsid w:val="008E1C2B"/>
    <w:rsid w:val="00902190"/>
    <w:rsid w:val="00902388"/>
    <w:rsid w:val="00902A01"/>
    <w:rsid w:val="00902D9F"/>
    <w:rsid w:val="00907136"/>
    <w:rsid w:val="00913435"/>
    <w:rsid w:val="0091462B"/>
    <w:rsid w:val="0091786D"/>
    <w:rsid w:val="00922C84"/>
    <w:rsid w:val="00925293"/>
    <w:rsid w:val="0092707F"/>
    <w:rsid w:val="009304F6"/>
    <w:rsid w:val="009306E6"/>
    <w:rsid w:val="009461DF"/>
    <w:rsid w:val="00947FF7"/>
    <w:rsid w:val="0095162D"/>
    <w:rsid w:val="00951B45"/>
    <w:rsid w:val="00953486"/>
    <w:rsid w:val="009558BA"/>
    <w:rsid w:val="00970B42"/>
    <w:rsid w:val="00981001"/>
    <w:rsid w:val="00985211"/>
    <w:rsid w:val="00994C18"/>
    <w:rsid w:val="0099557A"/>
    <w:rsid w:val="009A69A1"/>
    <w:rsid w:val="009B14F9"/>
    <w:rsid w:val="009B1BF1"/>
    <w:rsid w:val="009B1C3C"/>
    <w:rsid w:val="009B2E1D"/>
    <w:rsid w:val="009B36F7"/>
    <w:rsid w:val="009C2A29"/>
    <w:rsid w:val="009C71D7"/>
    <w:rsid w:val="009D4076"/>
    <w:rsid w:val="009D6180"/>
    <w:rsid w:val="009E2326"/>
    <w:rsid w:val="009E4FF1"/>
    <w:rsid w:val="009E6DB2"/>
    <w:rsid w:val="009E78FF"/>
    <w:rsid w:val="009F1EA5"/>
    <w:rsid w:val="009F2852"/>
    <w:rsid w:val="009F2B2E"/>
    <w:rsid w:val="00A06968"/>
    <w:rsid w:val="00A10190"/>
    <w:rsid w:val="00A1156F"/>
    <w:rsid w:val="00A129F1"/>
    <w:rsid w:val="00A2148F"/>
    <w:rsid w:val="00A21EC9"/>
    <w:rsid w:val="00A22335"/>
    <w:rsid w:val="00A23E22"/>
    <w:rsid w:val="00A347AF"/>
    <w:rsid w:val="00A3495C"/>
    <w:rsid w:val="00A43936"/>
    <w:rsid w:val="00A5794E"/>
    <w:rsid w:val="00A61E0C"/>
    <w:rsid w:val="00A71E8A"/>
    <w:rsid w:val="00A76104"/>
    <w:rsid w:val="00A82628"/>
    <w:rsid w:val="00A85A39"/>
    <w:rsid w:val="00A86EED"/>
    <w:rsid w:val="00AA4094"/>
    <w:rsid w:val="00AA5E13"/>
    <w:rsid w:val="00AA7DBB"/>
    <w:rsid w:val="00AB7E77"/>
    <w:rsid w:val="00AC1EF5"/>
    <w:rsid w:val="00AC2C16"/>
    <w:rsid w:val="00AC4A74"/>
    <w:rsid w:val="00AD1745"/>
    <w:rsid w:val="00AD701F"/>
    <w:rsid w:val="00AD71A6"/>
    <w:rsid w:val="00AE52FB"/>
    <w:rsid w:val="00AF43D4"/>
    <w:rsid w:val="00AF6ABE"/>
    <w:rsid w:val="00B004FF"/>
    <w:rsid w:val="00B0221E"/>
    <w:rsid w:val="00B02530"/>
    <w:rsid w:val="00B06567"/>
    <w:rsid w:val="00B1009E"/>
    <w:rsid w:val="00B22907"/>
    <w:rsid w:val="00B253E4"/>
    <w:rsid w:val="00B417D7"/>
    <w:rsid w:val="00B43C53"/>
    <w:rsid w:val="00B50748"/>
    <w:rsid w:val="00B665D6"/>
    <w:rsid w:val="00B71176"/>
    <w:rsid w:val="00B74601"/>
    <w:rsid w:val="00B83976"/>
    <w:rsid w:val="00B83CEB"/>
    <w:rsid w:val="00B83D18"/>
    <w:rsid w:val="00B841EC"/>
    <w:rsid w:val="00B86C88"/>
    <w:rsid w:val="00B93FB3"/>
    <w:rsid w:val="00B94D8A"/>
    <w:rsid w:val="00BA5E3A"/>
    <w:rsid w:val="00BB7E7C"/>
    <w:rsid w:val="00BC1A91"/>
    <w:rsid w:val="00BC2073"/>
    <w:rsid w:val="00BC386D"/>
    <w:rsid w:val="00BC7B76"/>
    <w:rsid w:val="00BD14E5"/>
    <w:rsid w:val="00BD2094"/>
    <w:rsid w:val="00BD2877"/>
    <w:rsid w:val="00BD6F8E"/>
    <w:rsid w:val="00BD7895"/>
    <w:rsid w:val="00BD7C62"/>
    <w:rsid w:val="00BE2E21"/>
    <w:rsid w:val="00BE46FD"/>
    <w:rsid w:val="00BE59C2"/>
    <w:rsid w:val="00BE6714"/>
    <w:rsid w:val="00BF3A26"/>
    <w:rsid w:val="00C00310"/>
    <w:rsid w:val="00C04965"/>
    <w:rsid w:val="00C04C8F"/>
    <w:rsid w:val="00C1371C"/>
    <w:rsid w:val="00C13820"/>
    <w:rsid w:val="00C17460"/>
    <w:rsid w:val="00C24800"/>
    <w:rsid w:val="00C35B77"/>
    <w:rsid w:val="00C511C0"/>
    <w:rsid w:val="00C51741"/>
    <w:rsid w:val="00C658A2"/>
    <w:rsid w:val="00C67946"/>
    <w:rsid w:val="00C757AD"/>
    <w:rsid w:val="00C807D5"/>
    <w:rsid w:val="00C828C2"/>
    <w:rsid w:val="00C85B44"/>
    <w:rsid w:val="00C8796A"/>
    <w:rsid w:val="00C9710E"/>
    <w:rsid w:val="00CA2BF4"/>
    <w:rsid w:val="00CB08EF"/>
    <w:rsid w:val="00CB358B"/>
    <w:rsid w:val="00CB58BD"/>
    <w:rsid w:val="00CC2C51"/>
    <w:rsid w:val="00CC3CAE"/>
    <w:rsid w:val="00CC49BF"/>
    <w:rsid w:val="00CD63EB"/>
    <w:rsid w:val="00CE3D4D"/>
    <w:rsid w:val="00CE5236"/>
    <w:rsid w:val="00CE5714"/>
    <w:rsid w:val="00CE71F8"/>
    <w:rsid w:val="00CE7223"/>
    <w:rsid w:val="00CF10F2"/>
    <w:rsid w:val="00CF3034"/>
    <w:rsid w:val="00D04870"/>
    <w:rsid w:val="00D0653F"/>
    <w:rsid w:val="00D10B8B"/>
    <w:rsid w:val="00D11C92"/>
    <w:rsid w:val="00D12518"/>
    <w:rsid w:val="00D15ECE"/>
    <w:rsid w:val="00D16459"/>
    <w:rsid w:val="00D22F21"/>
    <w:rsid w:val="00D230F4"/>
    <w:rsid w:val="00D33EE5"/>
    <w:rsid w:val="00D40996"/>
    <w:rsid w:val="00D411F6"/>
    <w:rsid w:val="00D45CED"/>
    <w:rsid w:val="00D519AD"/>
    <w:rsid w:val="00D5242E"/>
    <w:rsid w:val="00D57F4C"/>
    <w:rsid w:val="00D60BE8"/>
    <w:rsid w:val="00D67552"/>
    <w:rsid w:val="00D67C72"/>
    <w:rsid w:val="00D812A0"/>
    <w:rsid w:val="00D87045"/>
    <w:rsid w:val="00D90284"/>
    <w:rsid w:val="00D90577"/>
    <w:rsid w:val="00DA0B3C"/>
    <w:rsid w:val="00DB1C97"/>
    <w:rsid w:val="00DB2C89"/>
    <w:rsid w:val="00DB4E16"/>
    <w:rsid w:val="00DC3432"/>
    <w:rsid w:val="00DC7AB2"/>
    <w:rsid w:val="00DE2E12"/>
    <w:rsid w:val="00DE378B"/>
    <w:rsid w:val="00DE3C3A"/>
    <w:rsid w:val="00DE5A9D"/>
    <w:rsid w:val="00DE7AB1"/>
    <w:rsid w:val="00DF1B8B"/>
    <w:rsid w:val="00DF1EB7"/>
    <w:rsid w:val="00DF756E"/>
    <w:rsid w:val="00E02B94"/>
    <w:rsid w:val="00E03336"/>
    <w:rsid w:val="00E03401"/>
    <w:rsid w:val="00E03E87"/>
    <w:rsid w:val="00E07310"/>
    <w:rsid w:val="00E12232"/>
    <w:rsid w:val="00E153CC"/>
    <w:rsid w:val="00E33391"/>
    <w:rsid w:val="00E37589"/>
    <w:rsid w:val="00E37BA7"/>
    <w:rsid w:val="00E42BEA"/>
    <w:rsid w:val="00E4619D"/>
    <w:rsid w:val="00E47EC4"/>
    <w:rsid w:val="00E540B2"/>
    <w:rsid w:val="00E5503E"/>
    <w:rsid w:val="00E64BF2"/>
    <w:rsid w:val="00E650E3"/>
    <w:rsid w:val="00E67F61"/>
    <w:rsid w:val="00E70A16"/>
    <w:rsid w:val="00E84468"/>
    <w:rsid w:val="00E955BA"/>
    <w:rsid w:val="00E95CDA"/>
    <w:rsid w:val="00E97439"/>
    <w:rsid w:val="00E97CFD"/>
    <w:rsid w:val="00EA03AE"/>
    <w:rsid w:val="00EA06DE"/>
    <w:rsid w:val="00EA5193"/>
    <w:rsid w:val="00EC054D"/>
    <w:rsid w:val="00EC10CD"/>
    <w:rsid w:val="00EC5BAB"/>
    <w:rsid w:val="00ED3B46"/>
    <w:rsid w:val="00ED78E1"/>
    <w:rsid w:val="00EE2ACD"/>
    <w:rsid w:val="00EE6C1A"/>
    <w:rsid w:val="00EF70F0"/>
    <w:rsid w:val="00F0216B"/>
    <w:rsid w:val="00F0527E"/>
    <w:rsid w:val="00F1135B"/>
    <w:rsid w:val="00F30E45"/>
    <w:rsid w:val="00F31877"/>
    <w:rsid w:val="00F42A25"/>
    <w:rsid w:val="00F4349B"/>
    <w:rsid w:val="00F47CE2"/>
    <w:rsid w:val="00F54485"/>
    <w:rsid w:val="00F63BF1"/>
    <w:rsid w:val="00F64785"/>
    <w:rsid w:val="00F66041"/>
    <w:rsid w:val="00F70476"/>
    <w:rsid w:val="00F74FEE"/>
    <w:rsid w:val="00F7752F"/>
    <w:rsid w:val="00F9289F"/>
    <w:rsid w:val="00F93B3D"/>
    <w:rsid w:val="00FA355D"/>
    <w:rsid w:val="00FB28CC"/>
    <w:rsid w:val="00FC6964"/>
    <w:rsid w:val="00FD0E5B"/>
    <w:rsid w:val="00FE0D1C"/>
    <w:rsid w:val="00FE2B9E"/>
    <w:rsid w:val="00FF123F"/>
    <w:rsid w:val="00FF1BCF"/>
    <w:rsid w:val="00F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B607F"/>
  <w15:docId w15:val="{63ED6E58-812E-422B-A582-51BBBB02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b11798ff-43b9-49db-b06c-4223f9d555e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b11798ff-43b9-49db-b06c-4223f9d555e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b11798ff-43b9-49db-b06c-4223f9d555e2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A6B5-F893-4B1E-96BC-3D5EBA95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Аманалиева Акмоор Айбековна</cp:lastModifiedBy>
  <cp:revision>3</cp:revision>
  <cp:lastPrinted>2022-12-07T07:06:00Z</cp:lastPrinted>
  <dcterms:created xsi:type="dcterms:W3CDTF">2022-12-07T07:08:00Z</dcterms:created>
  <dcterms:modified xsi:type="dcterms:W3CDTF">2022-12-13T09:22:00Z</dcterms:modified>
</cp:coreProperties>
</file>