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7C71" w14:textId="77777777" w:rsidR="00C725D2" w:rsidRPr="00224B7D" w:rsidRDefault="00C725D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8A1FD5F" wp14:editId="1981D7DE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BE1C" w14:textId="77777777" w:rsidR="00C725D2" w:rsidRPr="00224B7D" w:rsidRDefault="00C725D2" w:rsidP="00224B7D">
      <w:pPr>
        <w:jc w:val="center"/>
        <w:rPr>
          <w:b/>
          <w:sz w:val="20"/>
          <w:szCs w:val="20"/>
        </w:rPr>
      </w:pPr>
    </w:p>
    <w:p w14:paraId="2A7527D1" w14:textId="77777777" w:rsidR="00C725D2" w:rsidRPr="00224B7D" w:rsidRDefault="00C725D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B854920" w14:textId="77777777" w:rsidR="00C725D2" w:rsidRPr="00224B7D" w:rsidRDefault="00C725D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73534669" w14:textId="77777777" w:rsidR="00C725D2" w:rsidRPr="00224B7D" w:rsidRDefault="00C725D2" w:rsidP="00224B7D">
      <w:pPr>
        <w:jc w:val="center"/>
        <w:rPr>
          <w:b/>
          <w:sz w:val="32"/>
          <w:szCs w:val="24"/>
        </w:rPr>
      </w:pPr>
    </w:p>
    <w:p w14:paraId="5CC118AA" w14:textId="77777777" w:rsidR="00C725D2" w:rsidRPr="00224B7D" w:rsidRDefault="00C725D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6DC0899" w14:textId="77777777" w:rsidR="00C725D2" w:rsidRPr="00224B7D" w:rsidRDefault="00C725D2" w:rsidP="00224B7D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25D2" w:rsidRPr="00290EC0" w14:paraId="48BD354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42C36D" w14:textId="77777777" w:rsidR="00C725D2" w:rsidRPr="00290EC0" w:rsidRDefault="00C725D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6501188" w14:textId="41F5A031" w:rsidR="00C725D2" w:rsidRPr="00290EC0" w:rsidRDefault="00C725D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603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C725D2" w:rsidRPr="00290EC0" w14:paraId="2C0BB037" w14:textId="77777777" w:rsidTr="00797A71">
        <w:trPr>
          <w:cantSplit/>
          <w:trHeight w:val="70"/>
        </w:trPr>
        <w:tc>
          <w:tcPr>
            <w:tcW w:w="3119" w:type="dxa"/>
          </w:tcPr>
          <w:p w14:paraId="1DB26281" w14:textId="77777777" w:rsidR="00C725D2" w:rsidRPr="00290EC0" w:rsidRDefault="00C725D2" w:rsidP="00224B7D">
            <w:pPr>
              <w:rPr>
                <w:sz w:val="4"/>
                <w:szCs w:val="24"/>
              </w:rPr>
            </w:pPr>
          </w:p>
          <w:p w14:paraId="5F79A3B0" w14:textId="77777777" w:rsidR="00C725D2" w:rsidRPr="00290EC0" w:rsidRDefault="00C725D2" w:rsidP="00224B7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88972F3" w14:textId="77777777" w:rsidR="00C725D2" w:rsidRPr="00290EC0" w:rsidRDefault="00C725D2" w:rsidP="00224B7D">
            <w:pPr>
              <w:jc w:val="right"/>
              <w:rPr>
                <w:sz w:val="20"/>
                <w:szCs w:val="24"/>
              </w:rPr>
            </w:pPr>
          </w:p>
        </w:tc>
      </w:tr>
    </w:tbl>
    <w:p w14:paraId="577402F3" w14:textId="77777777" w:rsidR="00C725D2" w:rsidRPr="00290EC0" w:rsidRDefault="00C725D2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  <w:sz w:val="24"/>
        </w:rPr>
        <w:t>г.Нефтеюганск</w:t>
      </w:r>
      <w:proofErr w:type="spellEnd"/>
    </w:p>
    <w:p w14:paraId="57FFD8BC" w14:textId="77777777" w:rsidR="00C5365B" w:rsidRDefault="00C5365B" w:rsidP="00C5365B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5E284A1B" w14:textId="0D2A7D51" w:rsidR="008E04E6" w:rsidRPr="00FB4A5B" w:rsidRDefault="00677578" w:rsidP="00C5365B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8E04E6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проведении </w:t>
      </w:r>
      <w:r w:rsidR="00FB4A5B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первого</w:t>
      </w:r>
      <w:r w:rsidR="00AB0D27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этапа </w:t>
      </w:r>
      <w:r w:rsidR="008E04E6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смотра-конкурса</w:t>
      </w:r>
      <w:r w:rsidR="00567DB0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B4A5B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 гражданской обороне на звание «Л</w:t>
      </w:r>
      <w:r w:rsidR="008E04E6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учшее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E04E6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нештатное </w:t>
      </w:r>
      <w:r w:rsidR="008E04E6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формирование по обеспечению</w:t>
      </w:r>
      <w:r w:rsidR="00FB4A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выполнения</w:t>
      </w:r>
      <w:r w:rsidR="008E04E6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мероприятий</w:t>
      </w:r>
      <w:r w:rsidR="00567DB0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="00C536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br/>
      </w:r>
      <w:r w:rsidR="008E04E6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по гражданской обороне</w:t>
      </w:r>
      <w:r w:rsidR="00FB4A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в </w:t>
      </w:r>
      <w:r w:rsidR="00932231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Ханты-Мансийского автономного округа – Югр</w:t>
      </w:r>
      <w:r w:rsidR="00512962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е</w:t>
      </w:r>
      <w:r w:rsidR="00FB4A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»</w:t>
      </w:r>
    </w:p>
    <w:p w14:paraId="4AAFD775" w14:textId="77777777" w:rsidR="00932231" w:rsidRDefault="00932231" w:rsidP="00C5365B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56E981B0" w14:textId="77777777" w:rsidR="00035B0F" w:rsidRPr="00035B0F" w:rsidRDefault="00035B0F" w:rsidP="00C5365B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14:paraId="57212323" w14:textId="321637CF" w:rsidR="007D12D4" w:rsidRPr="00035B0F" w:rsidRDefault="00FB4A5B" w:rsidP="00C5365B">
      <w:pPr>
        <w:ind w:firstLine="709"/>
        <w:jc w:val="both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В соответствии с</w:t>
      </w:r>
      <w:r w:rsidR="0023121C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D12D4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</w:t>
      </w:r>
      <w:r w:rsidR="00923F6E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кругу – Югре </w:t>
      </w:r>
      <w:r w:rsidR="0073625E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0128FC">
        <w:rPr>
          <w:rFonts w:eastAsia="Times New Roman" w:cs="Times New Roman"/>
          <w:bCs/>
          <w:color w:val="000000"/>
          <w:sz w:val="26"/>
          <w:szCs w:val="26"/>
          <w:lang w:eastAsia="ru-RU"/>
        </w:rPr>
        <w:t>19</w:t>
      </w:r>
      <w:r w:rsidR="00AB0D27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  <w:r w:rsidR="00DC6DD9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08.202</w:t>
      </w:r>
      <w:r w:rsidR="000128FC">
        <w:rPr>
          <w:rFonts w:eastAsia="Times New Roman" w:cs="Times New Roman"/>
          <w:bCs/>
          <w:color w:val="000000"/>
          <w:sz w:val="26"/>
          <w:szCs w:val="26"/>
          <w:lang w:eastAsia="ru-RU"/>
        </w:rPr>
        <w:t>2</w:t>
      </w:r>
      <w:r w:rsidR="00923F6E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B0D27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0128FC">
        <w:rPr>
          <w:rFonts w:eastAsia="Times New Roman" w:cs="Times New Roman"/>
          <w:bCs/>
          <w:color w:val="000000"/>
          <w:sz w:val="26"/>
          <w:szCs w:val="26"/>
          <w:lang w:eastAsia="ru-RU"/>
        </w:rPr>
        <w:t>844</w:t>
      </w:r>
      <w:r w:rsidR="00AB0D27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«О проведении ежегодных смотров-конкурсов по гражданской обороне</w:t>
      </w:r>
      <w:r w:rsidR="00B3789E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»</w:t>
      </w:r>
      <w:r w:rsidR="000128FC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, п</w:t>
      </w:r>
      <w:r w:rsidR="007D12D4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о с т а н о в л я ю:</w:t>
      </w:r>
    </w:p>
    <w:p w14:paraId="2D4DECA1" w14:textId="77777777" w:rsidR="008E04E6" w:rsidRPr="00035B0F" w:rsidRDefault="008E04E6" w:rsidP="00C5365B">
      <w:pPr>
        <w:ind w:firstLine="567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</w:p>
    <w:p w14:paraId="217B9A15" w14:textId="4DBC1D36" w:rsidR="0023121C" w:rsidRPr="004C0E43" w:rsidRDefault="0023121C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Провести в период с </w:t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2</w:t>
      </w:r>
      <w:r w:rsidR="000128FC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2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.0</w:t>
      </w:r>
      <w:r w:rsidR="000128FC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8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.202</w:t>
      </w:r>
      <w:r w:rsidR="000128FC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2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д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 </w:t>
      </w:r>
      <w:r w:rsid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01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10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.202</w:t>
      </w:r>
      <w:r w:rsidR="000128FC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2</w:t>
      </w:r>
      <w:r w:rsidR="00AB0D27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первый этап 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смотр</w:t>
      </w:r>
      <w:r w:rsidR="00AB0D27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а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-конкурс</w:t>
      </w:r>
      <w:r w:rsidR="00AB0D27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а</w:t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C536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FB4A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по гражданской обороне на звание</w:t>
      </w:r>
      <w:r w:rsid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«</w:t>
      </w:r>
      <w:r w:rsidR="004C0E43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Л</w:t>
      </w:r>
      <w:r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учшее нештатное формирование по обеспечению</w:t>
      </w:r>
      <w:r w:rsid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выполнения </w:t>
      </w:r>
      <w:r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мероприятий по гражданской обороне в </w:t>
      </w:r>
      <w:bookmarkStart w:id="0" w:name="_Hlk112857233"/>
      <w:r w:rsidR="00932231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Ханты-Мансийского автономного округа – Югр</w:t>
      </w:r>
      <w:r w:rsid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е</w:t>
      </w:r>
      <w:r w:rsid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»</w:t>
      </w:r>
      <w:r w:rsidR="00932231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bookmarkEnd w:id="0"/>
      <w:r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(далее</w:t>
      </w:r>
      <w:r w:rsidR="00983CB2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соответственно</w:t>
      </w:r>
      <w:r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– Конкурс</w:t>
      </w:r>
      <w:r w:rsidR="00983CB2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, НФГО</w:t>
      </w:r>
      <w:r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).</w:t>
      </w:r>
    </w:p>
    <w:p w14:paraId="1DD2D6F2" w14:textId="1D11EA8A" w:rsidR="0023121C" w:rsidRPr="00035B0F" w:rsidRDefault="0023121C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Утвердить состав комиссии по проведению </w:t>
      </w:r>
      <w:r w:rsid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первого</w:t>
      </w:r>
      <w:r w:rsidR="00AB0D27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этапа 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смотр</w:t>
      </w:r>
      <w:r w:rsidR="001D1038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а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-конкурса </w:t>
      </w:r>
      <w:r w:rsidR="00C536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по гражданской обороне на звание «Л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учшее</w:t>
      </w:r>
      <w:r w:rsidR="00AB0D27"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нештатное формирование по обеспечению</w:t>
      </w:r>
      <w:r w:rsidR="004C0E43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выполнения ме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роприятий по гражданской обороне в</w:t>
      </w:r>
      <w:r w:rsidR="002F22F3"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2F22F3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Ханты-Мансийского автономного округа – Югр</w:t>
      </w:r>
      <w:r w:rsidR="00AB6AF5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е</w:t>
      </w:r>
      <w:r w:rsid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» (далее - Комиссия)</w:t>
      </w:r>
      <w:r w:rsidR="002F22F3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>(приложение).</w:t>
      </w:r>
    </w:p>
    <w:p w14:paraId="7FE34ECB" w14:textId="2580871B" w:rsidR="0023121C" w:rsidRPr="002F22F3" w:rsidRDefault="003044CE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3443EF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  <w:t>(</w:t>
      </w:r>
      <w:r w:rsidR="00AB0D27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Сычёв А.М.</w:t>
      </w:r>
      <w:r w:rsidR="003443EF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)</w:t>
      </w:r>
      <w:r w:rsid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организовать </w:t>
      </w:r>
      <w:r w:rsidR="0023121C"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методическое руководство и контроль за подготовкой </w:t>
      </w:r>
      <w:r w:rsidR="00035B0F"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23121C"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и проведением Конкурса</w:t>
      </w:r>
      <w:r w:rsidR="002F22F3" w:rsidRPr="002F22F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</w:p>
    <w:p w14:paraId="427D9FF1" w14:textId="4A967679" w:rsidR="00512962" w:rsidRDefault="002F22F3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Комиссии в срок </w:t>
      </w:r>
      <w:r w:rsidR="0023121C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до </w:t>
      </w:r>
      <w:r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01</w:t>
      </w:r>
      <w:r w:rsidR="0023121C" w:rsidRPr="00A16CA2">
        <w:rPr>
          <w:rFonts w:eastAsia="Times New Roman" w:cs="Times New Roman"/>
          <w:bCs/>
          <w:spacing w:val="-4"/>
          <w:sz w:val="26"/>
          <w:szCs w:val="26"/>
          <w:lang w:eastAsia="ru-RU"/>
        </w:rPr>
        <w:t>.</w:t>
      </w:r>
      <w:r>
        <w:rPr>
          <w:rFonts w:eastAsia="Times New Roman" w:cs="Times New Roman"/>
          <w:bCs/>
          <w:spacing w:val="-4"/>
          <w:sz w:val="26"/>
          <w:szCs w:val="26"/>
          <w:lang w:eastAsia="ru-RU"/>
        </w:rPr>
        <w:t>10</w:t>
      </w:r>
      <w:r w:rsidR="0023121C" w:rsidRPr="00A16CA2">
        <w:rPr>
          <w:rFonts w:eastAsia="Times New Roman" w:cs="Times New Roman"/>
          <w:bCs/>
          <w:spacing w:val="-4"/>
          <w:sz w:val="26"/>
          <w:szCs w:val="26"/>
          <w:lang w:eastAsia="ru-RU"/>
        </w:rPr>
        <w:t>.202</w:t>
      </w:r>
      <w:r w:rsidR="00A16CA2" w:rsidRPr="00A16CA2">
        <w:rPr>
          <w:rFonts w:eastAsia="Times New Roman" w:cs="Times New Roman"/>
          <w:bCs/>
          <w:spacing w:val="-4"/>
          <w:sz w:val="26"/>
          <w:szCs w:val="26"/>
          <w:lang w:eastAsia="ru-RU"/>
        </w:rPr>
        <w:t>2</w:t>
      </w:r>
      <w:r w:rsidR="0023121C" w:rsidRPr="00A16CA2">
        <w:rPr>
          <w:rFonts w:eastAsia="Times New Roman" w:cs="Times New Roman"/>
          <w:bCs/>
          <w:spacing w:val="-4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spacing w:val="-4"/>
          <w:sz w:val="26"/>
          <w:szCs w:val="26"/>
          <w:lang w:eastAsia="ru-RU"/>
        </w:rPr>
        <w:t xml:space="preserve">представить в комиссию </w:t>
      </w:r>
      <w:r w:rsidR="0023121C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Главно</w:t>
      </w:r>
      <w:r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го </w:t>
      </w:r>
      <w:r w:rsidR="0023121C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управление</w:t>
      </w:r>
    </w:p>
    <w:p w14:paraId="697E3CBE" w14:textId="3D933CEC" w:rsidR="002F22F3" w:rsidRPr="00512962" w:rsidRDefault="0023121C" w:rsidP="00C5365B">
      <w:pPr>
        <w:tabs>
          <w:tab w:val="left" w:pos="993"/>
        </w:tabs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Министерства Российской Федерации по делам гражданской обороны, чрезвычайных ситуаций и ликвидации последствий стихийных бедствий по Ханты-Мансийскому автономному округу – Югре </w:t>
      </w:r>
      <w:r w:rsidR="002F22F3" w:rsidRP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протокол </w:t>
      </w:r>
      <w:r w:rsid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проведенного первого этапа Конкурса </w:t>
      </w:r>
      <w:r w:rsidR="00C5365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и дополнительные материалы (фото и видео оснащения НФГО, смотров и учений, проводимых в рамках Конкурса).</w:t>
      </w:r>
    </w:p>
    <w:p w14:paraId="5948E931" w14:textId="77777777" w:rsidR="00CE079A" w:rsidRPr="00035B0F" w:rsidRDefault="003044CE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Рекомендовать </w:t>
      </w:r>
      <w:r w:rsidR="00CE079A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руководителям 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организаци</w:t>
      </w:r>
      <w:r w:rsidR="00CE079A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й</w:t>
      </w:r>
      <w:r w:rsidR="005D6E7E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, на базе которых создан</w:t>
      </w:r>
      <w:r w:rsidR="00CE079A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</w:t>
      </w:r>
      <w:r w:rsidR="005D6E7E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5D6E7E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нештатное</w:t>
      </w:r>
      <w:r w:rsidR="00CE079A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5D6E7E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060640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,</w:t>
      </w:r>
      <w:r w:rsidR="005D6E7E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B07AD5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CE079A"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для решения вопросов местного значения, принять участие в Конкурсе.</w:t>
      </w:r>
    </w:p>
    <w:p w14:paraId="5D26DBF5" w14:textId="77777777" w:rsidR="00035B0F" w:rsidRPr="00035B0F" w:rsidRDefault="00035B0F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  <w:t>обозрение» и размещению на официальном сайте органов местного самоуправления Нефтеюганского района.</w:t>
      </w:r>
    </w:p>
    <w:p w14:paraId="36D13A12" w14:textId="0A629E9C" w:rsidR="001343E1" w:rsidRPr="00035B0F" w:rsidRDefault="001343E1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Признать</w:t>
      </w:r>
      <w:r w:rsidRPr="00035B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утратившим силу постановление администрации Нефтеюганс</w:t>
      </w:r>
      <w:r w:rsidR="00182ED3" w:rsidRPr="00035B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кого района </w:t>
      </w:r>
      <w:r w:rsidR="0073625E" w:rsidRPr="00035B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0128FC">
        <w:rPr>
          <w:rFonts w:eastAsia="Times New Roman" w:cs="Times New Roman"/>
          <w:color w:val="000000"/>
          <w:sz w:val="26"/>
          <w:szCs w:val="26"/>
          <w:lang w:eastAsia="ru-RU"/>
        </w:rPr>
        <w:t>10</w:t>
      </w:r>
      <w:r w:rsidR="0035456B" w:rsidRPr="00035B0F">
        <w:rPr>
          <w:rFonts w:eastAsia="Times New Roman" w:cs="Times New Roman"/>
          <w:color w:val="000000"/>
          <w:sz w:val="26"/>
          <w:szCs w:val="26"/>
          <w:lang w:eastAsia="ru-RU"/>
        </w:rPr>
        <w:t>.0</w:t>
      </w:r>
      <w:r w:rsidR="000128FC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  <w:r w:rsidR="0035456B" w:rsidRPr="00035B0F">
        <w:rPr>
          <w:rFonts w:eastAsia="Times New Roman" w:cs="Times New Roman"/>
          <w:color w:val="000000"/>
          <w:sz w:val="26"/>
          <w:szCs w:val="26"/>
          <w:lang w:eastAsia="ru-RU"/>
        </w:rPr>
        <w:t>.20</w:t>
      </w:r>
      <w:r w:rsidR="00AB0D27" w:rsidRPr="00035B0F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0128FC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="00182ED3" w:rsidRPr="00035B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 w:rsidR="000128FC">
        <w:rPr>
          <w:rFonts w:eastAsia="Times New Roman" w:cs="Times New Roman"/>
          <w:color w:val="000000"/>
          <w:sz w:val="26"/>
          <w:szCs w:val="26"/>
          <w:lang w:eastAsia="ru-RU"/>
        </w:rPr>
        <w:t>1573</w:t>
      </w:r>
      <w:r w:rsidRPr="00035B0F">
        <w:rPr>
          <w:rFonts w:eastAsia="Times New Roman" w:cs="Times New Roman"/>
          <w:color w:val="000000"/>
          <w:sz w:val="26"/>
          <w:szCs w:val="26"/>
          <w:lang w:eastAsia="ru-RU"/>
        </w:rPr>
        <w:t>-па «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 проведении </w:t>
      </w:r>
      <w:r w:rsidR="000128F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муниципального этапа </w:t>
      </w:r>
      <w:r w:rsidRPr="00035B0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смотра-конкурса на лучшее нештатное </w:t>
      </w:r>
      <w:r w:rsidR="00182ED3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формирование по обеспечению мероприятий </w:t>
      </w:r>
      <w:r w:rsidR="00C536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br/>
      </w:r>
      <w:r w:rsidR="00182ED3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по гражданской обороне</w:t>
      </w:r>
      <w:r w:rsidR="004F2E85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в</w:t>
      </w:r>
      <w:r w:rsidR="00567DB0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муниципально</w:t>
      </w:r>
      <w:r w:rsidR="004F2E85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м</w:t>
      </w:r>
      <w:r w:rsidR="00567DB0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образовани</w:t>
      </w:r>
      <w:r w:rsidR="004F2E85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и</w:t>
      </w:r>
      <w:r w:rsidR="00567DB0" w:rsidRPr="00035B0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Нефтеюганский район</w:t>
      </w:r>
      <w:r w:rsidR="000128FC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Ханты</w:t>
      </w:r>
      <w:r w:rsidR="00C536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-</w:t>
      </w:r>
      <w:r w:rsidR="000128FC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Мансийского автономного округа</w:t>
      </w:r>
      <w:r w:rsidR="00C5365B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– </w:t>
      </w:r>
      <w:r w:rsidR="000128FC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Югры</w:t>
      </w:r>
      <w:r w:rsidRPr="00035B0F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  <w:r w:rsidR="00182ED3" w:rsidRPr="00035B0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13AD85E1" w14:textId="77777777" w:rsidR="008E04E6" w:rsidRPr="00035B0F" w:rsidRDefault="008E04E6" w:rsidP="00C5365B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035B0F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Контроль</w:t>
      </w:r>
      <w:r w:rsidRPr="00035B0F">
        <w:rPr>
          <w:rFonts w:eastAsia="Times New Roman" w:cs="Times New Roman"/>
          <w:sz w:val="26"/>
          <w:szCs w:val="26"/>
          <w:lang w:eastAsia="ru-RU"/>
        </w:rPr>
        <w:t xml:space="preserve"> за выполнением постановления возложить на первого заместителя главы</w:t>
      </w:r>
      <w:r w:rsidRPr="00035B0F">
        <w:rPr>
          <w:rFonts w:eastAsia="Calibri" w:cs="Times New Roman"/>
          <w:sz w:val="26"/>
          <w:szCs w:val="26"/>
        </w:rPr>
        <w:t xml:space="preserve"> Нефтеюганского района Кудашкина</w:t>
      </w:r>
      <w:r w:rsidR="001343E1" w:rsidRPr="00035B0F">
        <w:rPr>
          <w:rFonts w:eastAsia="Calibri" w:cs="Times New Roman"/>
          <w:sz w:val="26"/>
          <w:szCs w:val="26"/>
        </w:rPr>
        <w:t xml:space="preserve"> С.А.</w:t>
      </w:r>
    </w:p>
    <w:p w14:paraId="02F5CB34" w14:textId="77777777" w:rsidR="008E04E6" w:rsidRPr="00035B0F" w:rsidRDefault="008E04E6" w:rsidP="00C5365B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14:paraId="2A8141CA" w14:textId="77777777" w:rsidR="008E04E6" w:rsidRPr="00035B0F" w:rsidRDefault="008E04E6" w:rsidP="00C5365B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14:paraId="3BC5A931" w14:textId="77777777" w:rsidR="00B07AD5" w:rsidRPr="00035B0F" w:rsidRDefault="00B07AD5" w:rsidP="00C5365B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14:paraId="19B48A06" w14:textId="77777777" w:rsidR="00C5365B" w:rsidRPr="00521F56" w:rsidRDefault="00C5365B" w:rsidP="00616B29">
      <w:pPr>
        <w:jc w:val="both"/>
        <w:rPr>
          <w:rFonts w:eastAsia="Calibri"/>
          <w:sz w:val="26"/>
          <w:szCs w:val="26"/>
        </w:rPr>
      </w:pPr>
      <w:r w:rsidRPr="00521F56">
        <w:rPr>
          <w:rFonts w:eastAsia="Calibri"/>
          <w:sz w:val="26"/>
          <w:szCs w:val="26"/>
        </w:rPr>
        <w:t>Глава района</w:t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r w:rsidRPr="00521F56">
        <w:rPr>
          <w:rFonts w:eastAsia="Calibri"/>
          <w:sz w:val="26"/>
          <w:szCs w:val="26"/>
        </w:rPr>
        <w:tab/>
      </w:r>
      <w:proofErr w:type="spellStart"/>
      <w:r w:rsidRPr="00521F56">
        <w:rPr>
          <w:rFonts w:eastAsia="Calibri"/>
          <w:sz w:val="26"/>
          <w:szCs w:val="26"/>
        </w:rPr>
        <w:t>А.А.Бочко</w:t>
      </w:r>
      <w:proofErr w:type="spellEnd"/>
    </w:p>
    <w:p w14:paraId="28F8A03B" w14:textId="64C5F77E" w:rsidR="00035B0F" w:rsidRPr="004F3E93" w:rsidRDefault="00035B0F" w:rsidP="00C5365B">
      <w:pPr>
        <w:jc w:val="both"/>
        <w:rPr>
          <w:rFonts w:eastAsia="Calibri"/>
          <w:sz w:val="26"/>
          <w:szCs w:val="26"/>
        </w:rPr>
      </w:pPr>
    </w:p>
    <w:p w14:paraId="6527D2B2" w14:textId="77777777" w:rsidR="00B07AD5" w:rsidRPr="00035B0F" w:rsidRDefault="00B07AD5" w:rsidP="00035B0F">
      <w:pPr>
        <w:shd w:val="clear" w:color="auto" w:fill="FFFFFF"/>
        <w:rPr>
          <w:rFonts w:cs="Times New Roman"/>
          <w:sz w:val="26"/>
          <w:szCs w:val="26"/>
        </w:rPr>
      </w:pPr>
    </w:p>
    <w:p w14:paraId="43CAD9A5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580C66C2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ECEF5D1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14B94EDC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2413122F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0AAD5AC3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77F9B78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57C2003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75E4EFA0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AC9B37A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56F72DF4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3AAD35D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2B7B7BF1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B4E8845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4ECE8FFD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576BD57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174AAA0B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266A3001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52C05F31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910C9EC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541F2485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49C8EE96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C75DC64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1094B163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3365DA43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5731820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0B717106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1A09AE27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006ABFC6" w14:textId="77777777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1A4BCBD9" w14:textId="5BDCEEA9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45BCBF68" w14:textId="77777777" w:rsidR="00512962" w:rsidRDefault="00512962" w:rsidP="00035B0F">
      <w:pPr>
        <w:ind w:firstLine="5670"/>
        <w:rPr>
          <w:rFonts w:eastAsia="Calibri" w:cs="Times New Roman"/>
          <w:sz w:val="26"/>
          <w:szCs w:val="26"/>
        </w:rPr>
      </w:pPr>
    </w:p>
    <w:p w14:paraId="68D81128" w14:textId="3E1FB536" w:rsidR="00035B0F" w:rsidRDefault="00035B0F" w:rsidP="00035B0F">
      <w:pPr>
        <w:ind w:firstLine="5670"/>
        <w:rPr>
          <w:rFonts w:eastAsia="Calibri" w:cs="Times New Roman"/>
          <w:sz w:val="26"/>
          <w:szCs w:val="26"/>
        </w:rPr>
      </w:pPr>
    </w:p>
    <w:p w14:paraId="6177B8D3" w14:textId="070F450E" w:rsidR="00C5365B" w:rsidRDefault="00C5365B" w:rsidP="00035B0F">
      <w:pPr>
        <w:ind w:firstLine="5670"/>
        <w:rPr>
          <w:rFonts w:eastAsia="Calibri" w:cs="Times New Roman"/>
          <w:sz w:val="26"/>
          <w:szCs w:val="26"/>
        </w:rPr>
      </w:pPr>
    </w:p>
    <w:p w14:paraId="6FD8E7F9" w14:textId="77777777" w:rsidR="00C725D2" w:rsidRDefault="00C725D2" w:rsidP="00035B0F">
      <w:pPr>
        <w:ind w:firstLine="5670"/>
        <w:rPr>
          <w:rFonts w:eastAsia="Calibri" w:cs="Times New Roman"/>
          <w:sz w:val="26"/>
          <w:szCs w:val="26"/>
        </w:rPr>
      </w:pPr>
    </w:p>
    <w:p w14:paraId="473C3472" w14:textId="6BB4C11E" w:rsidR="00C5365B" w:rsidRDefault="00C5365B" w:rsidP="00035B0F">
      <w:pPr>
        <w:ind w:firstLine="5670"/>
        <w:rPr>
          <w:rFonts w:eastAsia="Calibri" w:cs="Times New Roman"/>
          <w:sz w:val="26"/>
          <w:szCs w:val="26"/>
        </w:rPr>
      </w:pPr>
    </w:p>
    <w:p w14:paraId="10619596" w14:textId="77777777" w:rsidR="00C5365B" w:rsidRDefault="00C5365B" w:rsidP="00035B0F">
      <w:pPr>
        <w:ind w:firstLine="5670"/>
        <w:rPr>
          <w:rFonts w:eastAsia="Calibri" w:cs="Times New Roman"/>
          <w:sz w:val="26"/>
          <w:szCs w:val="26"/>
        </w:rPr>
      </w:pPr>
    </w:p>
    <w:p w14:paraId="44172241" w14:textId="77777777" w:rsidR="008E04E6" w:rsidRPr="00035B0F" w:rsidRDefault="008E04E6" w:rsidP="00035B0F">
      <w:pPr>
        <w:ind w:firstLine="5670"/>
        <w:rPr>
          <w:rFonts w:eastAsia="Calibri" w:cs="Times New Roman"/>
          <w:sz w:val="26"/>
          <w:szCs w:val="26"/>
        </w:rPr>
      </w:pPr>
      <w:r w:rsidRPr="00035B0F">
        <w:rPr>
          <w:rFonts w:eastAsia="Calibri" w:cs="Times New Roman"/>
          <w:sz w:val="26"/>
          <w:szCs w:val="26"/>
        </w:rPr>
        <w:t xml:space="preserve">Приложение </w:t>
      </w:r>
    </w:p>
    <w:p w14:paraId="4689FD5E" w14:textId="77777777" w:rsidR="008E04E6" w:rsidRPr="00035B0F" w:rsidRDefault="008E04E6" w:rsidP="00035B0F">
      <w:pPr>
        <w:ind w:firstLine="5670"/>
        <w:rPr>
          <w:rFonts w:eastAsia="Calibri" w:cs="Times New Roman"/>
          <w:sz w:val="26"/>
          <w:szCs w:val="26"/>
        </w:rPr>
      </w:pPr>
      <w:r w:rsidRPr="00035B0F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36C9CC40" w14:textId="77777777" w:rsidR="008E04E6" w:rsidRPr="00035B0F" w:rsidRDefault="008E04E6" w:rsidP="00035B0F">
      <w:pPr>
        <w:ind w:firstLine="5670"/>
        <w:rPr>
          <w:rFonts w:eastAsia="Calibri" w:cs="Times New Roman"/>
          <w:sz w:val="26"/>
          <w:szCs w:val="26"/>
        </w:rPr>
      </w:pPr>
      <w:r w:rsidRPr="00035B0F">
        <w:rPr>
          <w:rFonts w:eastAsia="Calibri" w:cs="Times New Roman"/>
          <w:sz w:val="26"/>
          <w:szCs w:val="26"/>
        </w:rPr>
        <w:t>Нефтеюганского района</w:t>
      </w:r>
    </w:p>
    <w:p w14:paraId="76AD8990" w14:textId="65922BB3" w:rsidR="008E04E6" w:rsidRPr="00035B0F" w:rsidRDefault="00B03D17" w:rsidP="00035B0F">
      <w:pPr>
        <w:ind w:firstLine="5670"/>
        <w:rPr>
          <w:rFonts w:eastAsia="Calibri" w:cs="Times New Roman"/>
          <w:sz w:val="26"/>
          <w:szCs w:val="26"/>
        </w:rPr>
      </w:pPr>
      <w:r w:rsidRPr="00035B0F">
        <w:rPr>
          <w:rFonts w:eastAsia="Calibri" w:cs="Times New Roman"/>
          <w:sz w:val="26"/>
          <w:szCs w:val="26"/>
        </w:rPr>
        <w:t>о</w:t>
      </w:r>
      <w:r w:rsidR="00ED7588" w:rsidRPr="00035B0F">
        <w:rPr>
          <w:rFonts w:eastAsia="Calibri" w:cs="Times New Roman"/>
          <w:sz w:val="26"/>
          <w:szCs w:val="26"/>
        </w:rPr>
        <w:t>т</w:t>
      </w:r>
      <w:r w:rsidRPr="00035B0F">
        <w:rPr>
          <w:rFonts w:eastAsia="Calibri" w:cs="Times New Roman"/>
          <w:sz w:val="26"/>
          <w:szCs w:val="26"/>
        </w:rPr>
        <w:t xml:space="preserve"> </w:t>
      </w:r>
      <w:r w:rsidR="00C725D2">
        <w:rPr>
          <w:rFonts w:eastAsia="Calibri" w:cs="Times New Roman"/>
          <w:sz w:val="26"/>
          <w:szCs w:val="26"/>
        </w:rPr>
        <w:t>05.09.2022</w:t>
      </w:r>
      <w:r w:rsidR="00AF7EC8">
        <w:rPr>
          <w:rFonts w:eastAsia="Calibri" w:cs="Times New Roman"/>
          <w:sz w:val="26"/>
          <w:szCs w:val="26"/>
        </w:rPr>
        <w:t xml:space="preserve"> № </w:t>
      </w:r>
      <w:r w:rsidR="00C725D2">
        <w:rPr>
          <w:rFonts w:eastAsia="Calibri" w:cs="Times New Roman"/>
          <w:sz w:val="26"/>
          <w:szCs w:val="26"/>
        </w:rPr>
        <w:t>1603-па</w:t>
      </w:r>
    </w:p>
    <w:p w14:paraId="7A83631A" w14:textId="77777777" w:rsidR="008E04E6" w:rsidRPr="00035B0F" w:rsidRDefault="008E04E6" w:rsidP="00035B0F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1D7DDE26" w14:textId="77777777" w:rsidR="008E04E6" w:rsidRPr="00035B0F" w:rsidRDefault="008E04E6" w:rsidP="00035B0F">
      <w:pPr>
        <w:rPr>
          <w:rFonts w:cs="Times New Roman"/>
          <w:sz w:val="26"/>
          <w:szCs w:val="26"/>
        </w:rPr>
      </w:pPr>
    </w:p>
    <w:p w14:paraId="00C01B78" w14:textId="77777777" w:rsidR="008E04E6" w:rsidRPr="00035B0F" w:rsidRDefault="008E04E6" w:rsidP="00035B0F">
      <w:pPr>
        <w:jc w:val="center"/>
        <w:rPr>
          <w:rFonts w:cs="Times New Roman"/>
          <w:sz w:val="26"/>
          <w:szCs w:val="26"/>
        </w:rPr>
      </w:pPr>
      <w:r w:rsidRPr="00035B0F">
        <w:rPr>
          <w:rFonts w:cs="Times New Roman"/>
          <w:sz w:val="26"/>
          <w:szCs w:val="26"/>
        </w:rPr>
        <w:t>С</w:t>
      </w:r>
      <w:r w:rsidR="00567DB0" w:rsidRPr="00035B0F">
        <w:rPr>
          <w:rFonts w:cs="Times New Roman"/>
          <w:sz w:val="26"/>
          <w:szCs w:val="26"/>
        </w:rPr>
        <w:t>ОСТАВ</w:t>
      </w:r>
    </w:p>
    <w:p w14:paraId="57796B44" w14:textId="59324E81" w:rsidR="00C5343B" w:rsidRDefault="008E04E6" w:rsidP="00C5365B">
      <w:pPr>
        <w:jc w:val="center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35B0F">
        <w:rPr>
          <w:rFonts w:cs="Times New Roman"/>
          <w:sz w:val="26"/>
          <w:szCs w:val="26"/>
        </w:rPr>
        <w:t xml:space="preserve">комиссии по проведению </w:t>
      </w:r>
      <w:r w:rsidR="00512962">
        <w:rPr>
          <w:rFonts w:cs="Times New Roman"/>
          <w:sz w:val="26"/>
          <w:szCs w:val="26"/>
        </w:rPr>
        <w:t xml:space="preserve">первого </w:t>
      </w:r>
      <w:r w:rsidR="003044CE" w:rsidRPr="00035B0F">
        <w:rPr>
          <w:rFonts w:cs="Times New Roman"/>
          <w:sz w:val="26"/>
          <w:szCs w:val="26"/>
        </w:rPr>
        <w:t>этапа смотра-конкурса</w:t>
      </w:r>
      <w:r w:rsidR="00512962">
        <w:rPr>
          <w:rFonts w:cs="Times New Roman"/>
          <w:sz w:val="26"/>
          <w:szCs w:val="26"/>
        </w:rPr>
        <w:t xml:space="preserve"> по гражданской </w:t>
      </w:r>
      <w:r w:rsidR="00C5365B">
        <w:rPr>
          <w:rFonts w:cs="Times New Roman"/>
          <w:sz w:val="26"/>
          <w:szCs w:val="26"/>
        </w:rPr>
        <w:br/>
      </w:r>
      <w:r w:rsidR="00512962">
        <w:rPr>
          <w:rFonts w:cs="Times New Roman"/>
          <w:sz w:val="26"/>
          <w:szCs w:val="26"/>
        </w:rPr>
        <w:t>обороне на звание «Л</w:t>
      </w:r>
      <w:r w:rsidR="003044CE" w:rsidRPr="00035B0F">
        <w:rPr>
          <w:rFonts w:cs="Times New Roman"/>
          <w:sz w:val="26"/>
          <w:szCs w:val="26"/>
        </w:rPr>
        <w:t>учшее нештатное формирование по обеспечению</w:t>
      </w:r>
      <w:r w:rsidR="00512962">
        <w:rPr>
          <w:rFonts w:cs="Times New Roman"/>
          <w:sz w:val="26"/>
          <w:szCs w:val="26"/>
        </w:rPr>
        <w:t xml:space="preserve"> </w:t>
      </w:r>
      <w:r w:rsidR="00C5365B">
        <w:rPr>
          <w:rFonts w:cs="Times New Roman"/>
          <w:sz w:val="26"/>
          <w:szCs w:val="26"/>
        </w:rPr>
        <w:br/>
      </w:r>
      <w:r w:rsidR="00512962">
        <w:rPr>
          <w:rFonts w:cs="Times New Roman"/>
          <w:sz w:val="26"/>
          <w:szCs w:val="26"/>
        </w:rPr>
        <w:t>выполнения</w:t>
      </w:r>
      <w:r w:rsidR="003044CE" w:rsidRPr="00035B0F">
        <w:rPr>
          <w:rFonts w:cs="Times New Roman"/>
          <w:sz w:val="26"/>
          <w:szCs w:val="26"/>
        </w:rPr>
        <w:t xml:space="preserve"> мероприятий по гражданской обороне </w:t>
      </w:r>
      <w:r w:rsidR="00C5365B">
        <w:rPr>
          <w:rFonts w:cs="Times New Roman"/>
          <w:sz w:val="26"/>
          <w:szCs w:val="26"/>
        </w:rPr>
        <w:br/>
      </w:r>
      <w:r w:rsidR="00E70CCF" w:rsidRPr="00035B0F">
        <w:rPr>
          <w:rFonts w:cs="Times New Roman"/>
          <w:sz w:val="26"/>
          <w:szCs w:val="26"/>
        </w:rPr>
        <w:t xml:space="preserve">в </w:t>
      </w:r>
      <w:r w:rsidR="00512962" w:rsidRPr="004C0E43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Ханты-Мансийского автономного округа – Югр</w:t>
      </w:r>
      <w:r w:rsidR="00512962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е»</w:t>
      </w:r>
    </w:p>
    <w:p w14:paraId="79FA9AA7" w14:textId="77777777" w:rsidR="00C5365B" w:rsidRPr="00035B0F" w:rsidRDefault="00C5365B" w:rsidP="00C5365B">
      <w:pPr>
        <w:jc w:val="center"/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C5343B" w:rsidRPr="00035B0F" w14:paraId="4816828C" w14:textId="77777777" w:rsidTr="00FD77E8">
        <w:tc>
          <w:tcPr>
            <w:tcW w:w="3510" w:type="dxa"/>
          </w:tcPr>
          <w:p w14:paraId="5D89F527" w14:textId="1E0BF92C" w:rsidR="00C5343B" w:rsidRPr="00035B0F" w:rsidRDefault="008A3FE2" w:rsidP="00035B0F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Кудашкин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5365B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Сергей Андреевич</w:t>
            </w:r>
          </w:p>
          <w:p w14:paraId="108EB5EF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14:paraId="4DE6405B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5B3A067E" w14:textId="77777777" w:rsidR="00C5343B" w:rsidRDefault="008A3FE2" w:rsidP="00035B0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первый за</w:t>
            </w:r>
            <w:r w:rsidR="00C5343B" w:rsidRPr="00035B0F">
              <w:rPr>
                <w:rFonts w:cs="Times New Roman"/>
                <w:sz w:val="26"/>
                <w:szCs w:val="26"/>
              </w:rPr>
              <w:t xml:space="preserve">меститель главы Нефтеюганского           района, председатель комиссии </w:t>
            </w:r>
          </w:p>
          <w:p w14:paraId="153FB52F" w14:textId="37F55E93" w:rsidR="008A3FE2" w:rsidRPr="00035B0F" w:rsidRDefault="008A3FE2" w:rsidP="00035B0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5343B" w:rsidRPr="00035B0F" w14:paraId="4B183783" w14:textId="77777777" w:rsidTr="00FD77E8">
        <w:tc>
          <w:tcPr>
            <w:tcW w:w="3510" w:type="dxa"/>
            <w:hideMark/>
          </w:tcPr>
          <w:p w14:paraId="229B10B9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Сычёв</w:t>
            </w:r>
          </w:p>
          <w:p w14:paraId="31DD5735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Александр Михайлович  </w:t>
            </w:r>
          </w:p>
          <w:p w14:paraId="13676978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14:paraId="0145D293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6EAC0ACB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</w:t>
            </w:r>
            <w:r w:rsidRPr="00035B0F">
              <w:rPr>
                <w:rFonts w:cs="Times New Roman"/>
                <w:sz w:val="26"/>
                <w:szCs w:val="26"/>
              </w:rPr>
              <w:br/>
              <w:t>населения</w:t>
            </w:r>
            <w:r w:rsidRPr="00035B0F">
              <w:rPr>
                <w:rFonts w:cs="Times New Roman"/>
              </w:rPr>
              <w:t xml:space="preserve"> </w:t>
            </w:r>
            <w:r w:rsidRPr="00035B0F">
              <w:rPr>
                <w:rFonts w:cs="Times New Roman"/>
                <w:sz w:val="26"/>
                <w:szCs w:val="26"/>
              </w:rPr>
              <w:t>Нефтеюганского района, заместитель председателя комиссии.</w:t>
            </w:r>
          </w:p>
          <w:p w14:paraId="59271331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5343B" w:rsidRPr="00035B0F" w14:paraId="6B154C2D" w14:textId="77777777" w:rsidTr="00FD77E8">
        <w:tc>
          <w:tcPr>
            <w:tcW w:w="3510" w:type="dxa"/>
          </w:tcPr>
          <w:p w14:paraId="7B1667F7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Члены комиссии:</w:t>
            </w:r>
          </w:p>
          <w:p w14:paraId="259F6498" w14:textId="77777777" w:rsidR="00C5343B" w:rsidRPr="00035B0F" w:rsidRDefault="00C5343B" w:rsidP="00035B0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14:paraId="6EE2EA6A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1247E47D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5343B" w:rsidRPr="00035B0F" w14:paraId="367CC24E" w14:textId="77777777" w:rsidTr="00FD77E8">
        <w:tc>
          <w:tcPr>
            <w:tcW w:w="3510" w:type="dxa"/>
            <w:hideMark/>
          </w:tcPr>
          <w:p w14:paraId="2B18401A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Носков</w:t>
            </w:r>
          </w:p>
          <w:p w14:paraId="5C5FF2B2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  <w:hideMark/>
          </w:tcPr>
          <w:p w14:paraId="67EE7AEA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42EE648F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 w:rsidRPr="00035B0F">
              <w:rPr>
                <w:rFonts w:cs="Times New Roman"/>
              </w:rPr>
              <w:t xml:space="preserve"> </w:t>
            </w:r>
            <w:r w:rsidRPr="00035B0F"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14:paraId="4E949DF6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5343B" w:rsidRPr="00035B0F" w14:paraId="6B4731F2" w14:textId="77777777" w:rsidTr="00FD77E8">
        <w:tc>
          <w:tcPr>
            <w:tcW w:w="3510" w:type="dxa"/>
            <w:hideMark/>
          </w:tcPr>
          <w:p w14:paraId="2BF1E7FF" w14:textId="77777777" w:rsidR="000128FC" w:rsidRDefault="000128FC" w:rsidP="00035B0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Кулинча </w:t>
            </w:r>
          </w:p>
          <w:p w14:paraId="37ED2C6D" w14:textId="7A5DE884" w:rsidR="00C5343B" w:rsidRPr="00035B0F" w:rsidRDefault="000128FC" w:rsidP="00035B0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  <w:hideMark/>
          </w:tcPr>
          <w:p w14:paraId="20CE2A64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203CFB2C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Pr="00035B0F">
              <w:rPr>
                <w:rFonts w:cs="Times New Roman"/>
                <w:sz w:val="26"/>
                <w:szCs w:val="26"/>
              </w:rPr>
              <w:br/>
              <w:t>учреждения «Единая дежурно-диспетчерская служба Нефтеюганского района»</w:t>
            </w:r>
          </w:p>
          <w:p w14:paraId="5E7C8D57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5343B" w:rsidRPr="00035B0F" w14:paraId="0F0292F3" w14:textId="77777777" w:rsidTr="00FD77E8">
        <w:tc>
          <w:tcPr>
            <w:tcW w:w="3510" w:type="dxa"/>
            <w:hideMark/>
          </w:tcPr>
          <w:p w14:paraId="0336FB6A" w14:textId="77777777" w:rsidR="000128FC" w:rsidRDefault="000128FC" w:rsidP="00035B0F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Граблев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4A8C314" w14:textId="6F57D0D2" w:rsidR="00C5343B" w:rsidRPr="00035B0F" w:rsidRDefault="000128FC" w:rsidP="00035B0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Андрей Евгеньевич</w:t>
            </w:r>
          </w:p>
        </w:tc>
        <w:tc>
          <w:tcPr>
            <w:tcW w:w="426" w:type="dxa"/>
            <w:hideMark/>
          </w:tcPr>
          <w:p w14:paraId="7950A3E3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25AC4290" w14:textId="77777777" w:rsidR="00C5343B" w:rsidRPr="00035B0F" w:rsidRDefault="00C5343B" w:rsidP="00035B0F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035B0F">
              <w:rPr>
                <w:b w:val="0"/>
                <w:sz w:val="26"/>
                <w:szCs w:val="26"/>
                <w:lang w:eastAsia="en-US"/>
              </w:rPr>
              <w:t>начальник 6 ПСО ФПС ГПС Главного управления МЧС России по Ханты-Мансийскому автономному округу – Югре» (по согласованию)</w:t>
            </w:r>
          </w:p>
          <w:p w14:paraId="5C8254F8" w14:textId="77777777" w:rsidR="00C5343B" w:rsidRPr="00035B0F" w:rsidRDefault="00C5343B" w:rsidP="00035B0F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  <w:tr w:rsidR="00C5343B" w:rsidRPr="00035B0F" w14:paraId="7199D54A" w14:textId="77777777" w:rsidTr="00FD77E8">
        <w:tc>
          <w:tcPr>
            <w:tcW w:w="3510" w:type="dxa"/>
            <w:hideMark/>
          </w:tcPr>
          <w:p w14:paraId="70CC3A7C" w14:textId="77777777" w:rsidR="00C5343B" w:rsidRPr="00035B0F" w:rsidRDefault="00C5343B" w:rsidP="00035B0F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Дибиров </w:t>
            </w:r>
          </w:p>
          <w:p w14:paraId="65EC8874" w14:textId="77777777" w:rsidR="00C5343B" w:rsidRPr="00035B0F" w:rsidRDefault="00C5343B" w:rsidP="00035B0F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Рамазан </w:t>
            </w:r>
            <w:proofErr w:type="spellStart"/>
            <w:r w:rsidRPr="00035B0F">
              <w:rPr>
                <w:rFonts w:cs="Times New Roman"/>
                <w:sz w:val="26"/>
                <w:szCs w:val="26"/>
              </w:rPr>
              <w:t>Закарижаевич</w:t>
            </w:r>
            <w:proofErr w:type="spellEnd"/>
          </w:p>
        </w:tc>
        <w:tc>
          <w:tcPr>
            <w:tcW w:w="426" w:type="dxa"/>
            <w:hideMark/>
          </w:tcPr>
          <w:p w14:paraId="3E3BA913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14:paraId="11D21D10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Pr="00035B0F">
              <w:rPr>
                <w:rFonts w:cs="Times New Roman"/>
                <w:sz w:val="26"/>
                <w:szCs w:val="26"/>
              </w:rPr>
              <w:br/>
            </w:r>
            <w:r w:rsidR="00035B0F">
              <w:rPr>
                <w:rFonts w:cs="Times New Roman"/>
                <w:sz w:val="26"/>
                <w:szCs w:val="26"/>
              </w:rPr>
              <w:t xml:space="preserve">и </w:t>
            </w:r>
            <w:r w:rsidRPr="00035B0F">
              <w:rPr>
                <w:rFonts w:cs="Times New Roman"/>
                <w:sz w:val="26"/>
                <w:szCs w:val="26"/>
              </w:rPr>
              <w:t xml:space="preserve">профилактической работы по </w:t>
            </w:r>
            <w:proofErr w:type="spellStart"/>
            <w:r w:rsidRPr="00035B0F">
              <w:rPr>
                <w:rFonts w:cs="Times New Roman"/>
                <w:sz w:val="26"/>
                <w:szCs w:val="26"/>
              </w:rPr>
              <w:t>г.Пыть</w:t>
            </w:r>
            <w:proofErr w:type="spellEnd"/>
            <w:r w:rsidRPr="00035B0F">
              <w:rPr>
                <w:rFonts w:cs="Times New Roman"/>
                <w:sz w:val="26"/>
                <w:szCs w:val="26"/>
              </w:rPr>
              <w:t xml:space="preserve">-Ях, </w:t>
            </w:r>
            <w:proofErr w:type="spellStart"/>
            <w:r w:rsidRPr="00035B0F">
              <w:rPr>
                <w:rFonts w:cs="Times New Roman"/>
                <w:sz w:val="26"/>
                <w:szCs w:val="26"/>
              </w:rPr>
              <w:t>г.Нефтеюганск</w:t>
            </w:r>
            <w:proofErr w:type="spellEnd"/>
            <w:r w:rsidRPr="00035B0F">
              <w:rPr>
                <w:rFonts w:cs="Times New Roman"/>
                <w:sz w:val="26"/>
                <w:szCs w:val="26"/>
              </w:rPr>
              <w:t xml:space="preserve"> и Нефтеюганскому району, </w:t>
            </w:r>
            <w:r w:rsidRPr="00035B0F">
              <w:rPr>
                <w:rFonts w:cs="Times New Roman"/>
                <w:sz w:val="26"/>
                <w:szCs w:val="26"/>
              </w:rPr>
              <w:br/>
              <w:t xml:space="preserve">главный государственный инспектор </w:t>
            </w:r>
            <w:r w:rsidR="00035B0F">
              <w:rPr>
                <w:rFonts w:cs="Times New Roman"/>
                <w:sz w:val="26"/>
                <w:szCs w:val="26"/>
              </w:rPr>
              <w:br/>
            </w:r>
            <w:r w:rsidRPr="00035B0F">
              <w:rPr>
                <w:rFonts w:cs="Times New Roman"/>
                <w:sz w:val="26"/>
                <w:szCs w:val="26"/>
              </w:rPr>
              <w:t>по пожарному надзору (по согласованию)</w:t>
            </w:r>
          </w:p>
          <w:p w14:paraId="44B1BC83" w14:textId="77777777" w:rsidR="00C5343B" w:rsidRPr="00035B0F" w:rsidRDefault="00C5343B" w:rsidP="00035B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5343B" w:rsidRPr="00035B0F" w14:paraId="472507BC" w14:textId="77777777" w:rsidTr="00FD77E8">
        <w:tc>
          <w:tcPr>
            <w:tcW w:w="3510" w:type="dxa"/>
            <w:hideMark/>
          </w:tcPr>
          <w:p w14:paraId="359860B5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35B0F">
              <w:rPr>
                <w:rFonts w:cs="Times New Roman"/>
                <w:sz w:val="26"/>
                <w:szCs w:val="26"/>
              </w:rPr>
              <w:t>Онискевич</w:t>
            </w:r>
            <w:proofErr w:type="spellEnd"/>
          </w:p>
          <w:p w14:paraId="31C2DE17" w14:textId="77777777" w:rsidR="00C5343B" w:rsidRPr="00035B0F" w:rsidRDefault="00C5343B" w:rsidP="00035B0F">
            <w:pPr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  <w:hideMark/>
          </w:tcPr>
          <w:p w14:paraId="1BCEE622" w14:textId="77777777" w:rsidR="00C5343B" w:rsidRPr="00035B0F" w:rsidRDefault="00C5343B" w:rsidP="00035B0F">
            <w:pPr>
              <w:jc w:val="right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14:paraId="6B5F6EA8" w14:textId="77777777" w:rsidR="00C5343B" w:rsidRPr="00035B0F" w:rsidRDefault="00C5343B" w:rsidP="00035B0F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 w:rsidRPr="00035B0F">
              <w:rPr>
                <w:rFonts w:cs="Times New Roman"/>
                <w:sz w:val="26"/>
                <w:szCs w:val="26"/>
              </w:rPr>
              <w:t xml:space="preserve">директор филиала казенного учреждения Ханты-Мансийского автономного округа – Югры   </w:t>
            </w:r>
            <w:proofErr w:type="gramStart"/>
            <w:r w:rsidRPr="00035B0F">
              <w:rPr>
                <w:rFonts w:cs="Times New Roman"/>
                <w:sz w:val="26"/>
                <w:szCs w:val="26"/>
              </w:rPr>
              <w:t xml:space="preserve">   «</w:t>
            </w:r>
            <w:proofErr w:type="gramEnd"/>
            <w:r w:rsidRPr="00035B0F">
              <w:rPr>
                <w:rFonts w:cs="Times New Roman"/>
                <w:sz w:val="26"/>
                <w:szCs w:val="26"/>
              </w:rPr>
              <w:t>Центроспас-Югория» по Нефтеюганскому              району (по согласованию).</w:t>
            </w:r>
          </w:p>
        </w:tc>
      </w:tr>
    </w:tbl>
    <w:p w14:paraId="72A695EE" w14:textId="77777777" w:rsidR="008E04E6" w:rsidRPr="00035B0F" w:rsidRDefault="007062AD" w:rsidP="00035B0F">
      <w:pPr>
        <w:rPr>
          <w:rFonts w:cs="Times New Roman"/>
          <w:sz w:val="26"/>
          <w:szCs w:val="26"/>
        </w:rPr>
      </w:pPr>
      <w:r w:rsidRPr="00035B0F">
        <w:rPr>
          <w:rFonts w:cs="Times New Roman"/>
          <w:sz w:val="26"/>
          <w:szCs w:val="26"/>
        </w:rPr>
        <w:t xml:space="preserve"> </w:t>
      </w:r>
    </w:p>
    <w:sectPr w:rsidR="008E04E6" w:rsidRPr="00035B0F" w:rsidSect="00C725D2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D5D3" w14:textId="77777777" w:rsidR="00414CF8" w:rsidRDefault="00414CF8" w:rsidP="008F057F">
      <w:r>
        <w:separator/>
      </w:r>
    </w:p>
  </w:endnote>
  <w:endnote w:type="continuationSeparator" w:id="0">
    <w:p w14:paraId="7ED6A460" w14:textId="77777777" w:rsidR="00414CF8" w:rsidRDefault="00414CF8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AF60" w14:textId="77777777" w:rsidR="00414CF8" w:rsidRDefault="00414CF8" w:rsidP="008F057F">
      <w:r>
        <w:separator/>
      </w:r>
    </w:p>
  </w:footnote>
  <w:footnote w:type="continuationSeparator" w:id="0">
    <w:p w14:paraId="5CC43C38" w14:textId="77777777" w:rsidR="00414CF8" w:rsidRDefault="00414CF8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8390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D2B51B" w14:textId="77777777" w:rsidR="00B07AD5" w:rsidRPr="00B07AD5" w:rsidRDefault="00B07AD5">
        <w:pPr>
          <w:pStyle w:val="a4"/>
          <w:jc w:val="center"/>
          <w:rPr>
            <w:sz w:val="24"/>
            <w:szCs w:val="24"/>
          </w:rPr>
        </w:pPr>
        <w:r w:rsidRPr="00B07AD5">
          <w:rPr>
            <w:sz w:val="24"/>
            <w:szCs w:val="24"/>
          </w:rPr>
          <w:fldChar w:fldCharType="begin"/>
        </w:r>
        <w:r w:rsidRPr="00B07AD5">
          <w:rPr>
            <w:sz w:val="24"/>
            <w:szCs w:val="24"/>
          </w:rPr>
          <w:instrText>PAGE   \* MERGEFORMAT</w:instrText>
        </w:r>
        <w:r w:rsidRPr="00B07AD5">
          <w:rPr>
            <w:sz w:val="24"/>
            <w:szCs w:val="24"/>
          </w:rPr>
          <w:fldChar w:fldCharType="separate"/>
        </w:r>
        <w:r w:rsidR="00EA1445">
          <w:rPr>
            <w:noProof/>
            <w:sz w:val="24"/>
            <w:szCs w:val="24"/>
          </w:rPr>
          <w:t>3</w:t>
        </w:r>
        <w:r w:rsidRPr="00B07AD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 w15:restartNumberingAfterBreak="0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5AB76437"/>
    <w:multiLevelType w:val="hybridMultilevel"/>
    <w:tmpl w:val="DA407498"/>
    <w:lvl w:ilvl="0" w:tplc="FC5E4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691D28"/>
    <w:multiLevelType w:val="hybridMultilevel"/>
    <w:tmpl w:val="31C478D4"/>
    <w:lvl w:ilvl="0" w:tplc="85B2807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AB7734"/>
    <w:multiLevelType w:val="hybridMultilevel"/>
    <w:tmpl w:val="B7629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7F"/>
    <w:rsid w:val="00004889"/>
    <w:rsid w:val="0001094E"/>
    <w:rsid w:val="000128FC"/>
    <w:rsid w:val="00012E94"/>
    <w:rsid w:val="00015610"/>
    <w:rsid w:val="00017BE2"/>
    <w:rsid w:val="00032787"/>
    <w:rsid w:val="00035B0F"/>
    <w:rsid w:val="00060640"/>
    <w:rsid w:val="0007276D"/>
    <w:rsid w:val="000A0D1B"/>
    <w:rsid w:val="000A5620"/>
    <w:rsid w:val="000F6685"/>
    <w:rsid w:val="00126596"/>
    <w:rsid w:val="001324BF"/>
    <w:rsid w:val="001343E1"/>
    <w:rsid w:val="00145838"/>
    <w:rsid w:val="00173837"/>
    <w:rsid w:val="00177AA7"/>
    <w:rsid w:val="00182ED3"/>
    <w:rsid w:val="00183877"/>
    <w:rsid w:val="00193E98"/>
    <w:rsid w:val="001B0E1F"/>
    <w:rsid w:val="001C0D2F"/>
    <w:rsid w:val="001D1038"/>
    <w:rsid w:val="001D781E"/>
    <w:rsid w:val="00201CD3"/>
    <w:rsid w:val="0021484F"/>
    <w:rsid w:val="0021792B"/>
    <w:rsid w:val="00221EEA"/>
    <w:rsid w:val="00222C2E"/>
    <w:rsid w:val="0023121C"/>
    <w:rsid w:val="00257640"/>
    <w:rsid w:val="00287FD5"/>
    <w:rsid w:val="002933D5"/>
    <w:rsid w:val="002B3D6D"/>
    <w:rsid w:val="002D07A5"/>
    <w:rsid w:val="002D32A0"/>
    <w:rsid w:val="002F22F3"/>
    <w:rsid w:val="003044CE"/>
    <w:rsid w:val="00340528"/>
    <w:rsid w:val="00342745"/>
    <w:rsid w:val="003443EF"/>
    <w:rsid w:val="00351A3C"/>
    <w:rsid w:val="00353873"/>
    <w:rsid w:val="0035456B"/>
    <w:rsid w:val="003B46E0"/>
    <w:rsid w:val="003C0764"/>
    <w:rsid w:val="003C4E85"/>
    <w:rsid w:val="00406D0F"/>
    <w:rsid w:val="00414CF8"/>
    <w:rsid w:val="00437764"/>
    <w:rsid w:val="00442E83"/>
    <w:rsid w:val="0045451D"/>
    <w:rsid w:val="0046305D"/>
    <w:rsid w:val="0048355F"/>
    <w:rsid w:val="00486CFC"/>
    <w:rsid w:val="00492501"/>
    <w:rsid w:val="004A1F8C"/>
    <w:rsid w:val="004B0AB6"/>
    <w:rsid w:val="004C0AAD"/>
    <w:rsid w:val="004C0E43"/>
    <w:rsid w:val="004C7768"/>
    <w:rsid w:val="004D1103"/>
    <w:rsid w:val="004D78A7"/>
    <w:rsid w:val="004E58AD"/>
    <w:rsid w:val="004F2E85"/>
    <w:rsid w:val="00512962"/>
    <w:rsid w:val="00567DB0"/>
    <w:rsid w:val="005A5E37"/>
    <w:rsid w:val="005C2C3F"/>
    <w:rsid w:val="005C31DD"/>
    <w:rsid w:val="005C7FED"/>
    <w:rsid w:val="005D0501"/>
    <w:rsid w:val="005D6E7E"/>
    <w:rsid w:val="00605C07"/>
    <w:rsid w:val="00614641"/>
    <w:rsid w:val="00672112"/>
    <w:rsid w:val="00677578"/>
    <w:rsid w:val="006935C4"/>
    <w:rsid w:val="006A7BAB"/>
    <w:rsid w:val="006E5BE9"/>
    <w:rsid w:val="00703A7A"/>
    <w:rsid w:val="007062AD"/>
    <w:rsid w:val="00722881"/>
    <w:rsid w:val="0073625E"/>
    <w:rsid w:val="0073643C"/>
    <w:rsid w:val="0075225E"/>
    <w:rsid w:val="0075385F"/>
    <w:rsid w:val="00766390"/>
    <w:rsid w:val="00772D08"/>
    <w:rsid w:val="0077362C"/>
    <w:rsid w:val="0078120E"/>
    <w:rsid w:val="00784CA4"/>
    <w:rsid w:val="007A36D4"/>
    <w:rsid w:val="007B494F"/>
    <w:rsid w:val="007D12D4"/>
    <w:rsid w:val="007E5486"/>
    <w:rsid w:val="0080753A"/>
    <w:rsid w:val="0083073C"/>
    <w:rsid w:val="008343F6"/>
    <w:rsid w:val="008529CD"/>
    <w:rsid w:val="00894E77"/>
    <w:rsid w:val="008A3FE2"/>
    <w:rsid w:val="008B0703"/>
    <w:rsid w:val="008B16C6"/>
    <w:rsid w:val="008B6CD2"/>
    <w:rsid w:val="008C7011"/>
    <w:rsid w:val="008E04E6"/>
    <w:rsid w:val="008E5354"/>
    <w:rsid w:val="008E5628"/>
    <w:rsid w:val="008F057F"/>
    <w:rsid w:val="00923F6E"/>
    <w:rsid w:val="00932231"/>
    <w:rsid w:val="00943DA7"/>
    <w:rsid w:val="00944A6B"/>
    <w:rsid w:val="0095613F"/>
    <w:rsid w:val="00983CB2"/>
    <w:rsid w:val="009A1341"/>
    <w:rsid w:val="009C3EC4"/>
    <w:rsid w:val="00A0206D"/>
    <w:rsid w:val="00A16CA2"/>
    <w:rsid w:val="00A27DCF"/>
    <w:rsid w:val="00A360BF"/>
    <w:rsid w:val="00A37360"/>
    <w:rsid w:val="00A4034F"/>
    <w:rsid w:val="00A632F1"/>
    <w:rsid w:val="00A77BCC"/>
    <w:rsid w:val="00AA5D1B"/>
    <w:rsid w:val="00AB0D27"/>
    <w:rsid w:val="00AB6AF5"/>
    <w:rsid w:val="00AF7EC8"/>
    <w:rsid w:val="00B03D17"/>
    <w:rsid w:val="00B054EE"/>
    <w:rsid w:val="00B07AD5"/>
    <w:rsid w:val="00B3789E"/>
    <w:rsid w:val="00BD7D0A"/>
    <w:rsid w:val="00C5343B"/>
    <w:rsid w:val="00C5365B"/>
    <w:rsid w:val="00C545CC"/>
    <w:rsid w:val="00C70D24"/>
    <w:rsid w:val="00C725D2"/>
    <w:rsid w:val="00CA5A3E"/>
    <w:rsid w:val="00CB5F0D"/>
    <w:rsid w:val="00CD45DA"/>
    <w:rsid w:val="00CE079A"/>
    <w:rsid w:val="00CF3917"/>
    <w:rsid w:val="00CF55F6"/>
    <w:rsid w:val="00D100BB"/>
    <w:rsid w:val="00D136D7"/>
    <w:rsid w:val="00D601C4"/>
    <w:rsid w:val="00D75D95"/>
    <w:rsid w:val="00DB42D3"/>
    <w:rsid w:val="00DC6DD9"/>
    <w:rsid w:val="00DE0E9E"/>
    <w:rsid w:val="00E017CC"/>
    <w:rsid w:val="00E15068"/>
    <w:rsid w:val="00E24BB2"/>
    <w:rsid w:val="00E60C4F"/>
    <w:rsid w:val="00E64C53"/>
    <w:rsid w:val="00E70CCF"/>
    <w:rsid w:val="00E74672"/>
    <w:rsid w:val="00E772D4"/>
    <w:rsid w:val="00E93618"/>
    <w:rsid w:val="00EA1445"/>
    <w:rsid w:val="00ED4CB7"/>
    <w:rsid w:val="00ED6C05"/>
    <w:rsid w:val="00ED7588"/>
    <w:rsid w:val="00EE74AE"/>
    <w:rsid w:val="00EF3546"/>
    <w:rsid w:val="00EF5C41"/>
    <w:rsid w:val="00F0087C"/>
    <w:rsid w:val="00F45237"/>
    <w:rsid w:val="00F62AFC"/>
    <w:rsid w:val="00FA1A6C"/>
    <w:rsid w:val="00FB4A5B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DDC"/>
  <w15:docId w15:val="{97DD7199-F4DC-4AD6-A715-BD4340B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23121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03D1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4A0A-EFAA-4695-A634-DE535D0B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Аманалиева Акмоор Айбековна</cp:lastModifiedBy>
  <cp:revision>3</cp:revision>
  <cp:lastPrinted>2022-09-02T04:04:00Z</cp:lastPrinted>
  <dcterms:created xsi:type="dcterms:W3CDTF">2022-09-02T04:05:00Z</dcterms:created>
  <dcterms:modified xsi:type="dcterms:W3CDTF">2022-09-06T09:36:00Z</dcterms:modified>
</cp:coreProperties>
</file>