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576D9" w14:textId="77777777" w:rsidR="00AB7057" w:rsidRPr="00224B7D" w:rsidRDefault="00AB7057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1B94526D" wp14:editId="242AF372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D2166" w14:textId="77777777" w:rsidR="00AB7057" w:rsidRPr="00224B7D" w:rsidRDefault="00AB7057" w:rsidP="00224B7D">
      <w:pPr>
        <w:jc w:val="center"/>
        <w:rPr>
          <w:b/>
          <w:sz w:val="20"/>
          <w:szCs w:val="20"/>
        </w:rPr>
      </w:pPr>
    </w:p>
    <w:p w14:paraId="64F7133B" w14:textId="77777777" w:rsidR="00AB7057" w:rsidRPr="00224B7D" w:rsidRDefault="00AB7057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75A99BB7" w14:textId="77777777" w:rsidR="00AB7057" w:rsidRPr="00224B7D" w:rsidRDefault="00AB7057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06C7C128" w14:textId="77777777" w:rsidR="00AB7057" w:rsidRPr="00224B7D" w:rsidRDefault="00AB7057" w:rsidP="00224B7D">
      <w:pPr>
        <w:jc w:val="center"/>
        <w:rPr>
          <w:b/>
          <w:sz w:val="32"/>
        </w:rPr>
      </w:pPr>
    </w:p>
    <w:p w14:paraId="3849D0CE" w14:textId="77777777" w:rsidR="00AB7057" w:rsidRPr="00224B7D" w:rsidRDefault="00AB7057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02DC4E4C" w14:textId="77777777" w:rsidR="00AB7057" w:rsidRPr="00224B7D" w:rsidRDefault="00AB7057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B7057" w:rsidRPr="00FA447F" w14:paraId="77346530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8B47CD2" w14:textId="77777777" w:rsidR="00AB7057" w:rsidRPr="00FA447F" w:rsidRDefault="00AB7057" w:rsidP="00224B7D">
            <w:pPr>
              <w:jc w:val="center"/>
              <w:rPr>
                <w:sz w:val="26"/>
                <w:szCs w:val="26"/>
              </w:rPr>
            </w:pPr>
            <w:r w:rsidRPr="00FA447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FA447F">
              <w:rPr>
                <w:sz w:val="26"/>
                <w:szCs w:val="26"/>
              </w:rPr>
              <w:t>.07.2022</w:t>
            </w:r>
          </w:p>
        </w:tc>
        <w:tc>
          <w:tcPr>
            <w:tcW w:w="6595" w:type="dxa"/>
            <w:vMerge w:val="restart"/>
          </w:tcPr>
          <w:p w14:paraId="1F255B83" w14:textId="77777777" w:rsidR="00AB7057" w:rsidRPr="00FA447F" w:rsidRDefault="00AB7057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FA447F">
              <w:rPr>
                <w:sz w:val="26"/>
                <w:szCs w:val="26"/>
              </w:rPr>
              <w:t>№</w:t>
            </w:r>
            <w:r w:rsidRPr="00FA447F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97</w:t>
            </w:r>
            <w:r w:rsidRPr="00FA447F">
              <w:rPr>
                <w:sz w:val="26"/>
                <w:szCs w:val="26"/>
                <w:u w:val="single"/>
              </w:rPr>
              <w:t>-па</w:t>
            </w:r>
          </w:p>
        </w:tc>
      </w:tr>
      <w:tr w:rsidR="00AB7057" w:rsidRPr="00FA447F" w14:paraId="7AAFE000" w14:textId="77777777" w:rsidTr="00797A71">
        <w:trPr>
          <w:cantSplit/>
          <w:trHeight w:val="70"/>
        </w:trPr>
        <w:tc>
          <w:tcPr>
            <w:tcW w:w="3119" w:type="dxa"/>
          </w:tcPr>
          <w:p w14:paraId="301ACFE9" w14:textId="77777777" w:rsidR="00AB7057" w:rsidRPr="00FA447F" w:rsidRDefault="00AB7057" w:rsidP="00224B7D">
            <w:pPr>
              <w:rPr>
                <w:sz w:val="4"/>
              </w:rPr>
            </w:pPr>
          </w:p>
          <w:p w14:paraId="0FA6DFA9" w14:textId="77777777" w:rsidR="00AB7057" w:rsidRPr="00FA447F" w:rsidRDefault="00AB7057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FDF0AD9" w14:textId="77777777" w:rsidR="00AB7057" w:rsidRPr="00FA447F" w:rsidRDefault="00AB7057" w:rsidP="00224B7D">
            <w:pPr>
              <w:jc w:val="right"/>
              <w:rPr>
                <w:sz w:val="20"/>
              </w:rPr>
            </w:pPr>
          </w:p>
        </w:tc>
      </w:tr>
    </w:tbl>
    <w:p w14:paraId="4831508B" w14:textId="77777777" w:rsidR="00AB7057" w:rsidRPr="007E16CD" w:rsidRDefault="00AB7057" w:rsidP="001915B7">
      <w:pPr>
        <w:pStyle w:val="ac"/>
        <w:rPr>
          <w:b w:val="0"/>
          <w:bCs/>
          <w:szCs w:val="26"/>
        </w:rPr>
      </w:pPr>
      <w:proofErr w:type="spellStart"/>
      <w:r w:rsidRPr="007E16CD">
        <w:rPr>
          <w:b w:val="0"/>
          <w:bCs/>
          <w:sz w:val="24"/>
        </w:rPr>
        <w:t>г.Нефтеюганск</w:t>
      </w:r>
      <w:proofErr w:type="spellEnd"/>
    </w:p>
    <w:p w14:paraId="26EBB7BE" w14:textId="77777777" w:rsidR="00802DA9" w:rsidRPr="00802DA9" w:rsidRDefault="00802DA9" w:rsidP="00FF1CEF">
      <w:pPr>
        <w:jc w:val="center"/>
        <w:rPr>
          <w:sz w:val="26"/>
          <w:szCs w:val="26"/>
        </w:rPr>
      </w:pPr>
    </w:p>
    <w:p w14:paraId="3BF4C64C" w14:textId="77777777" w:rsidR="00AF07B4" w:rsidRDefault="00AF07B4" w:rsidP="00802DA9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38681605" w14:textId="77777777" w:rsidR="00F95A12" w:rsidRPr="00802DA9" w:rsidRDefault="00F95A12" w:rsidP="00802DA9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0C219171" w14:textId="77777777" w:rsidR="00DF02D8" w:rsidRPr="00802DA9" w:rsidRDefault="00DF02D8" w:rsidP="00802DA9">
      <w:pPr>
        <w:spacing w:line="280" w:lineRule="exact"/>
        <w:rPr>
          <w:sz w:val="26"/>
          <w:szCs w:val="26"/>
        </w:rPr>
      </w:pPr>
    </w:p>
    <w:p w14:paraId="7ED5446F" w14:textId="77777777" w:rsidR="0042401A" w:rsidRPr="00802DA9" w:rsidRDefault="0042401A" w:rsidP="00802DA9">
      <w:pPr>
        <w:spacing w:line="280" w:lineRule="exact"/>
        <w:rPr>
          <w:sz w:val="26"/>
          <w:szCs w:val="26"/>
        </w:rPr>
      </w:pPr>
    </w:p>
    <w:p w14:paraId="56AF52DB" w14:textId="77777777" w:rsidR="006C5357" w:rsidRDefault="00DF02D8" w:rsidP="00802DA9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802DA9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802DA9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802DA9">
        <w:rPr>
          <w:sz w:val="26"/>
          <w:szCs w:val="26"/>
        </w:rPr>
        <w:t>–</w:t>
      </w:r>
      <w:r w:rsidR="004D5BA0" w:rsidRPr="00802DA9">
        <w:rPr>
          <w:sz w:val="26"/>
          <w:szCs w:val="26"/>
        </w:rPr>
        <w:t xml:space="preserve"> Югр</w:t>
      </w:r>
      <w:r w:rsidR="00751E4A" w:rsidRPr="00802DA9">
        <w:rPr>
          <w:sz w:val="26"/>
          <w:szCs w:val="26"/>
        </w:rPr>
        <w:t>ы</w:t>
      </w:r>
      <w:r w:rsidRPr="00802DA9">
        <w:rPr>
          <w:sz w:val="26"/>
          <w:szCs w:val="26"/>
        </w:rPr>
        <w:t>,</w:t>
      </w:r>
      <w:r w:rsidR="00FF1CEF" w:rsidRPr="00802DA9">
        <w:rPr>
          <w:sz w:val="26"/>
          <w:szCs w:val="26"/>
        </w:rPr>
        <w:t xml:space="preserve"> </w:t>
      </w:r>
      <w:r w:rsidRPr="00802DA9">
        <w:rPr>
          <w:sz w:val="26"/>
          <w:szCs w:val="26"/>
        </w:rPr>
        <w:t>руководствуясь решением Думы Нефтеюганского района от</w:t>
      </w:r>
      <w:r w:rsidRPr="00802DA9">
        <w:rPr>
          <w:bCs/>
          <w:sz w:val="26"/>
          <w:szCs w:val="26"/>
        </w:rPr>
        <w:t xml:space="preserve"> 25.09.2013 </w:t>
      </w:r>
      <w:r w:rsidR="00802DA9">
        <w:rPr>
          <w:bCs/>
          <w:sz w:val="26"/>
          <w:szCs w:val="26"/>
        </w:rPr>
        <w:br/>
      </w:r>
      <w:r w:rsidRPr="00802DA9">
        <w:rPr>
          <w:bCs/>
          <w:sz w:val="26"/>
          <w:szCs w:val="26"/>
        </w:rPr>
        <w:t>№ 405</w:t>
      </w:r>
      <w:r w:rsidR="00802DA9">
        <w:rPr>
          <w:bCs/>
          <w:sz w:val="26"/>
          <w:szCs w:val="26"/>
        </w:rPr>
        <w:t xml:space="preserve"> </w:t>
      </w:r>
      <w:r w:rsidRPr="00802DA9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802DA9">
        <w:rPr>
          <w:bCs/>
          <w:sz w:val="26"/>
          <w:szCs w:val="26"/>
        </w:rPr>
        <w:t xml:space="preserve">017 № </w:t>
      </w:r>
      <w:r w:rsidRPr="00802DA9">
        <w:rPr>
          <w:bCs/>
          <w:sz w:val="26"/>
          <w:szCs w:val="26"/>
        </w:rPr>
        <w:t xml:space="preserve">448-па-нпа </w:t>
      </w:r>
      <w:r w:rsidR="0034126F" w:rsidRPr="00802DA9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802DA9">
        <w:rPr>
          <w:sz w:val="26"/>
          <w:szCs w:val="26"/>
        </w:rPr>
        <w:br/>
      </w:r>
      <w:r w:rsidR="0034126F" w:rsidRPr="00802DA9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802DA9">
        <w:rPr>
          <w:bCs/>
          <w:sz w:val="26"/>
          <w:szCs w:val="26"/>
        </w:rPr>
        <w:t xml:space="preserve">учитывая </w:t>
      </w:r>
      <w:r w:rsidR="0018595C" w:rsidRPr="00802DA9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802DA9">
        <w:rPr>
          <w:bCs/>
          <w:sz w:val="26"/>
          <w:szCs w:val="26"/>
        </w:rPr>
        <w:t>теюганского района (</w:t>
      </w:r>
      <w:r w:rsidR="004000B5" w:rsidRPr="00802DA9">
        <w:rPr>
          <w:bCs/>
          <w:sz w:val="26"/>
          <w:szCs w:val="26"/>
        </w:rPr>
        <w:t>протокол от 22.07.2022 № 16</w:t>
      </w:r>
      <w:r w:rsidR="0018595C" w:rsidRPr="00802DA9">
        <w:rPr>
          <w:bCs/>
          <w:sz w:val="26"/>
          <w:szCs w:val="26"/>
        </w:rPr>
        <w:t xml:space="preserve">) и </w:t>
      </w:r>
      <w:r w:rsidRPr="00802DA9">
        <w:rPr>
          <w:bCs/>
          <w:sz w:val="26"/>
          <w:szCs w:val="26"/>
        </w:rPr>
        <w:t xml:space="preserve">заключение </w:t>
      </w:r>
      <w:r w:rsidR="000D112E" w:rsidRPr="00802DA9">
        <w:rPr>
          <w:bCs/>
          <w:sz w:val="26"/>
          <w:szCs w:val="26"/>
        </w:rPr>
        <w:br/>
      </w:r>
      <w:r w:rsidRPr="00802DA9">
        <w:rPr>
          <w:bCs/>
          <w:sz w:val="26"/>
          <w:szCs w:val="26"/>
        </w:rPr>
        <w:t>о результатах публичных слушаний</w:t>
      </w:r>
      <w:r w:rsidR="00D71E24" w:rsidRPr="00802DA9">
        <w:rPr>
          <w:bCs/>
          <w:sz w:val="26"/>
          <w:szCs w:val="26"/>
        </w:rPr>
        <w:t xml:space="preserve"> от </w:t>
      </w:r>
      <w:r w:rsidR="004000B5" w:rsidRPr="00802DA9">
        <w:rPr>
          <w:bCs/>
          <w:sz w:val="26"/>
          <w:szCs w:val="26"/>
        </w:rPr>
        <w:t>21.07.2022</w:t>
      </w:r>
      <w:r w:rsidR="00D71E24" w:rsidRPr="00802DA9">
        <w:rPr>
          <w:bCs/>
          <w:sz w:val="26"/>
          <w:szCs w:val="26"/>
        </w:rPr>
        <w:t xml:space="preserve"> № </w:t>
      </w:r>
      <w:r w:rsidR="004000B5" w:rsidRPr="00802DA9">
        <w:rPr>
          <w:bCs/>
          <w:sz w:val="26"/>
          <w:szCs w:val="26"/>
        </w:rPr>
        <w:t>56</w:t>
      </w:r>
      <w:r w:rsidRPr="00802DA9">
        <w:rPr>
          <w:bCs/>
          <w:sz w:val="26"/>
          <w:szCs w:val="26"/>
        </w:rPr>
        <w:t xml:space="preserve">, в связи </w:t>
      </w:r>
      <w:r w:rsidR="002E7C75" w:rsidRPr="00802DA9">
        <w:rPr>
          <w:bCs/>
          <w:sz w:val="26"/>
          <w:szCs w:val="26"/>
        </w:rPr>
        <w:t>с обращением</w:t>
      </w:r>
      <w:r w:rsidR="00477FC1" w:rsidRPr="00802DA9">
        <w:rPr>
          <w:sz w:val="26"/>
          <w:szCs w:val="26"/>
        </w:rPr>
        <w:t xml:space="preserve"> </w:t>
      </w:r>
      <w:r w:rsidR="00B962E5" w:rsidRPr="00802DA9">
        <w:rPr>
          <w:bCs/>
          <w:sz w:val="26"/>
          <w:szCs w:val="26"/>
        </w:rPr>
        <w:t>Телегиной Елены Валерьевны</w:t>
      </w:r>
      <w:r w:rsidR="00802DA9">
        <w:rPr>
          <w:bCs/>
          <w:sz w:val="26"/>
          <w:szCs w:val="26"/>
        </w:rPr>
        <w:t xml:space="preserve"> п о с т а н о в л </w:t>
      </w:r>
      <w:r w:rsidR="0018096A">
        <w:rPr>
          <w:bCs/>
          <w:sz w:val="26"/>
          <w:szCs w:val="26"/>
        </w:rPr>
        <w:t>я ю</w:t>
      </w:r>
      <w:r w:rsidR="00802DA9">
        <w:rPr>
          <w:bCs/>
          <w:sz w:val="26"/>
          <w:szCs w:val="26"/>
        </w:rPr>
        <w:t>:</w:t>
      </w:r>
    </w:p>
    <w:p w14:paraId="1F0A7134" w14:textId="77777777" w:rsidR="00802DA9" w:rsidRPr="00802DA9" w:rsidRDefault="00802DA9" w:rsidP="00802DA9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6EA5A2F7" w14:textId="77777777" w:rsidR="002143DF" w:rsidRPr="00802DA9" w:rsidRDefault="00890A63" w:rsidP="00802DA9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 w:rsidRPr="00802DA9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802DA9">
        <w:rPr>
          <w:b/>
          <w:sz w:val="26"/>
          <w:szCs w:val="26"/>
        </w:rPr>
        <w:t xml:space="preserve"> </w:t>
      </w:r>
      <w:r w:rsidR="004D56C8" w:rsidRPr="00802DA9">
        <w:rPr>
          <w:sz w:val="26"/>
          <w:szCs w:val="26"/>
        </w:rPr>
        <w:t>в отношении земельн</w:t>
      </w:r>
      <w:r w:rsidR="00853A7F" w:rsidRPr="00802DA9">
        <w:rPr>
          <w:sz w:val="26"/>
          <w:szCs w:val="26"/>
        </w:rPr>
        <w:t>ого</w:t>
      </w:r>
      <w:r w:rsidR="004D56C8" w:rsidRPr="00802DA9">
        <w:rPr>
          <w:sz w:val="26"/>
          <w:szCs w:val="26"/>
        </w:rPr>
        <w:t xml:space="preserve"> участ</w:t>
      </w:r>
      <w:r w:rsidR="0047579B" w:rsidRPr="00802DA9">
        <w:rPr>
          <w:sz w:val="26"/>
          <w:szCs w:val="26"/>
        </w:rPr>
        <w:t>к</w:t>
      </w:r>
      <w:r w:rsidR="00853A7F" w:rsidRPr="00802DA9">
        <w:rPr>
          <w:sz w:val="26"/>
          <w:szCs w:val="26"/>
        </w:rPr>
        <w:t>а</w:t>
      </w:r>
      <w:r w:rsidR="002E7C75" w:rsidRPr="00802DA9">
        <w:rPr>
          <w:sz w:val="26"/>
          <w:szCs w:val="26"/>
        </w:rPr>
        <w:t xml:space="preserve"> </w:t>
      </w:r>
      <w:r w:rsidR="00A32983" w:rsidRPr="00802DA9">
        <w:rPr>
          <w:sz w:val="26"/>
          <w:szCs w:val="26"/>
        </w:rPr>
        <w:br/>
      </w:r>
      <w:r w:rsidR="002E7C75" w:rsidRPr="00802DA9">
        <w:rPr>
          <w:sz w:val="26"/>
          <w:szCs w:val="26"/>
        </w:rPr>
        <w:t>с кадастровым</w:t>
      </w:r>
      <w:r w:rsidR="00CF2284" w:rsidRPr="00802DA9">
        <w:rPr>
          <w:sz w:val="26"/>
          <w:szCs w:val="26"/>
        </w:rPr>
        <w:t xml:space="preserve"> номер</w:t>
      </w:r>
      <w:r w:rsidR="006D2C63" w:rsidRPr="00802DA9">
        <w:rPr>
          <w:sz w:val="26"/>
          <w:szCs w:val="26"/>
        </w:rPr>
        <w:t>ам</w:t>
      </w:r>
      <w:bookmarkStart w:id="0" w:name="_Hlk41636995"/>
      <w:bookmarkStart w:id="1" w:name="_Hlk46394458"/>
      <w:r w:rsidR="00853A7F" w:rsidRPr="00802DA9">
        <w:rPr>
          <w:sz w:val="26"/>
          <w:szCs w:val="26"/>
        </w:rPr>
        <w:t xml:space="preserve"> </w:t>
      </w:r>
      <w:r w:rsidR="002143DF" w:rsidRPr="00802DA9">
        <w:rPr>
          <w:rFonts w:eastAsia="TimesNewRomanPSMT"/>
          <w:sz w:val="26"/>
          <w:szCs w:val="26"/>
          <w:lang w:eastAsia="en-US"/>
        </w:rPr>
        <w:t>86:08:0020</w:t>
      </w:r>
      <w:r w:rsidR="00B962E5" w:rsidRPr="00802DA9">
        <w:rPr>
          <w:rFonts w:eastAsia="TimesNewRomanPSMT"/>
          <w:sz w:val="26"/>
          <w:szCs w:val="26"/>
          <w:lang w:eastAsia="en-US"/>
        </w:rPr>
        <w:t>801</w:t>
      </w:r>
      <w:r w:rsidR="002143DF" w:rsidRPr="00802DA9">
        <w:rPr>
          <w:rFonts w:eastAsia="TimesNewRomanPSMT"/>
          <w:sz w:val="26"/>
          <w:szCs w:val="26"/>
          <w:lang w:eastAsia="en-US"/>
        </w:rPr>
        <w:t>:</w:t>
      </w:r>
      <w:r w:rsidR="00B962E5" w:rsidRPr="00802DA9">
        <w:rPr>
          <w:rFonts w:eastAsia="TimesNewRomanPSMT"/>
          <w:sz w:val="26"/>
          <w:szCs w:val="26"/>
          <w:lang w:eastAsia="en-US"/>
        </w:rPr>
        <w:t>8732</w:t>
      </w:r>
      <w:r w:rsidR="002143DF" w:rsidRPr="00802DA9">
        <w:rPr>
          <w:rFonts w:eastAsia="TimesNewRomanPSMT"/>
          <w:sz w:val="26"/>
          <w:szCs w:val="26"/>
          <w:lang w:eastAsia="en-US"/>
        </w:rPr>
        <w:t xml:space="preserve">, </w:t>
      </w:r>
      <w:bookmarkEnd w:id="0"/>
      <w:bookmarkEnd w:id="1"/>
      <w:r w:rsidR="00B962E5" w:rsidRPr="00802DA9">
        <w:rPr>
          <w:rFonts w:eastAsia="TimesNewRomanPSMT"/>
          <w:sz w:val="26"/>
          <w:szCs w:val="26"/>
          <w:lang w:eastAsia="en-US"/>
        </w:rPr>
        <w:t xml:space="preserve">площадью 649 </w:t>
      </w:r>
      <w:proofErr w:type="spellStart"/>
      <w:proofErr w:type="gramStart"/>
      <w:r w:rsidR="00B962E5" w:rsidRPr="00802DA9">
        <w:rPr>
          <w:rFonts w:eastAsia="TimesNewRomanPSMT"/>
          <w:sz w:val="26"/>
          <w:szCs w:val="26"/>
          <w:lang w:eastAsia="en-US"/>
        </w:rPr>
        <w:t>кв.м</w:t>
      </w:r>
      <w:proofErr w:type="spellEnd"/>
      <w:proofErr w:type="gramEnd"/>
      <w:r w:rsidR="00B962E5" w:rsidRPr="00802DA9">
        <w:rPr>
          <w:rFonts w:eastAsia="TimesNewRomanPSMT"/>
          <w:sz w:val="26"/>
          <w:szCs w:val="26"/>
          <w:lang w:eastAsia="en-US"/>
        </w:rPr>
        <w:t xml:space="preserve">, расположенного </w:t>
      </w:r>
      <w:r w:rsidR="00802DA9">
        <w:rPr>
          <w:rFonts w:eastAsia="TimesNewRomanPSMT"/>
          <w:sz w:val="26"/>
          <w:szCs w:val="26"/>
          <w:lang w:eastAsia="en-US"/>
        </w:rPr>
        <w:br/>
      </w:r>
      <w:r w:rsidR="00B962E5" w:rsidRPr="00802DA9">
        <w:rPr>
          <w:rFonts w:eastAsia="TimesNewRomanPSMT"/>
          <w:sz w:val="26"/>
          <w:szCs w:val="26"/>
          <w:lang w:eastAsia="en-US"/>
        </w:rPr>
        <w:t xml:space="preserve">по адресу: установлено относительно ориентира, расположенного в границах участка. Почтовый адрес ориентира: Ханты-Мансийский </w:t>
      </w:r>
      <w:r w:rsidR="00802DA9">
        <w:rPr>
          <w:rFonts w:eastAsia="TimesNewRomanPSMT"/>
          <w:sz w:val="26"/>
          <w:szCs w:val="26"/>
          <w:lang w:eastAsia="en-US"/>
        </w:rPr>
        <w:t>–</w:t>
      </w:r>
      <w:r w:rsidR="00B962E5" w:rsidRPr="00802DA9">
        <w:rPr>
          <w:rFonts w:eastAsia="TimesNewRomanPSMT"/>
          <w:sz w:val="26"/>
          <w:szCs w:val="26"/>
          <w:lang w:eastAsia="en-US"/>
        </w:rPr>
        <w:t xml:space="preserve"> Югра АО, Нефтеюганский район</w:t>
      </w:r>
      <w:r w:rsidR="00853A7F" w:rsidRPr="00802DA9">
        <w:rPr>
          <w:rFonts w:eastAsia="TimesNewRomanPSMT"/>
          <w:sz w:val="26"/>
          <w:szCs w:val="26"/>
          <w:lang w:eastAsia="en-US"/>
        </w:rPr>
        <w:t>.</w:t>
      </w:r>
    </w:p>
    <w:p w14:paraId="6369DE15" w14:textId="77777777" w:rsidR="00890A63" w:rsidRPr="00802DA9" w:rsidRDefault="00890A63" w:rsidP="00802DA9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02DA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F79AB4F" w14:textId="77777777" w:rsidR="00FF1CEF" w:rsidRDefault="006E303B" w:rsidP="00802DA9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02DA9">
        <w:rPr>
          <w:sz w:val="26"/>
          <w:szCs w:val="26"/>
        </w:rPr>
        <w:t xml:space="preserve">Контроль </w:t>
      </w:r>
      <w:r w:rsidR="009F03DF" w:rsidRPr="00802DA9">
        <w:rPr>
          <w:sz w:val="26"/>
          <w:szCs w:val="26"/>
        </w:rPr>
        <w:t>за выполнением постановления возложить</w:t>
      </w:r>
      <w:r w:rsidR="009017C3" w:rsidRPr="00802DA9">
        <w:rPr>
          <w:sz w:val="26"/>
          <w:szCs w:val="26"/>
        </w:rPr>
        <w:t xml:space="preserve"> на</w:t>
      </w:r>
      <w:r w:rsidR="009F03DF" w:rsidRPr="00802DA9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29ADF42E" w14:textId="77777777" w:rsidR="00802DA9" w:rsidRDefault="00802DA9" w:rsidP="00802DA9">
      <w:pPr>
        <w:pStyle w:val="a7"/>
        <w:tabs>
          <w:tab w:val="left" w:pos="709"/>
          <w:tab w:val="left" w:pos="993"/>
        </w:tabs>
        <w:spacing w:line="280" w:lineRule="exact"/>
        <w:ind w:left="709"/>
        <w:jc w:val="both"/>
        <w:rPr>
          <w:sz w:val="26"/>
          <w:szCs w:val="26"/>
        </w:rPr>
      </w:pPr>
    </w:p>
    <w:p w14:paraId="117D5391" w14:textId="77777777" w:rsidR="00802DA9" w:rsidRDefault="00802DA9" w:rsidP="00802DA9">
      <w:pPr>
        <w:pStyle w:val="a7"/>
        <w:tabs>
          <w:tab w:val="left" w:pos="709"/>
          <w:tab w:val="left" w:pos="993"/>
        </w:tabs>
        <w:spacing w:line="280" w:lineRule="exact"/>
        <w:ind w:left="709"/>
        <w:jc w:val="both"/>
        <w:rPr>
          <w:sz w:val="26"/>
          <w:szCs w:val="26"/>
        </w:rPr>
      </w:pPr>
    </w:p>
    <w:p w14:paraId="0FFBA6C3" w14:textId="77777777" w:rsidR="00802DA9" w:rsidRDefault="00802DA9" w:rsidP="00802DA9">
      <w:pPr>
        <w:pStyle w:val="a7"/>
        <w:tabs>
          <w:tab w:val="left" w:pos="709"/>
          <w:tab w:val="left" w:pos="993"/>
        </w:tabs>
        <w:spacing w:line="280" w:lineRule="exact"/>
        <w:ind w:left="709"/>
        <w:jc w:val="both"/>
        <w:rPr>
          <w:sz w:val="26"/>
          <w:szCs w:val="26"/>
        </w:rPr>
      </w:pPr>
    </w:p>
    <w:p w14:paraId="44394C73" w14:textId="77777777" w:rsidR="00802DA9" w:rsidRPr="00802DA9" w:rsidRDefault="00802DA9" w:rsidP="00802DA9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802DA9" w:rsidRPr="00802DA9" w:rsidSect="00AB7057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C11CC" w14:textId="77777777" w:rsidR="003A5667" w:rsidRDefault="003A5667" w:rsidP="0066353A">
      <w:r>
        <w:separator/>
      </w:r>
    </w:p>
  </w:endnote>
  <w:endnote w:type="continuationSeparator" w:id="0">
    <w:p w14:paraId="1843FEDF" w14:textId="77777777" w:rsidR="003A5667" w:rsidRDefault="003A566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4787" w14:textId="77777777" w:rsidR="003A5667" w:rsidRDefault="003A5667" w:rsidP="0066353A">
      <w:r>
        <w:separator/>
      </w:r>
    </w:p>
  </w:footnote>
  <w:footnote w:type="continuationSeparator" w:id="0">
    <w:p w14:paraId="46F91C6B" w14:textId="77777777" w:rsidR="003A5667" w:rsidRDefault="003A566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6536A7CC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362">
          <w:rPr>
            <w:noProof/>
          </w:rPr>
          <w:t>2</w:t>
        </w:r>
        <w:r>
          <w:fldChar w:fldCharType="end"/>
        </w:r>
      </w:p>
    </w:sdtContent>
  </w:sdt>
  <w:p w14:paraId="7CD03D02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7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3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6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"/>
  </w:num>
  <w:num w:numId="6">
    <w:abstractNumId w:val="17"/>
  </w:num>
  <w:num w:numId="7">
    <w:abstractNumId w:val="38"/>
  </w:num>
  <w:num w:numId="8">
    <w:abstractNumId w:val="30"/>
  </w:num>
  <w:num w:numId="9">
    <w:abstractNumId w:val="29"/>
  </w:num>
  <w:num w:numId="10">
    <w:abstractNumId w:val="10"/>
  </w:num>
  <w:num w:numId="11">
    <w:abstractNumId w:val="6"/>
  </w:num>
  <w:num w:numId="12">
    <w:abstractNumId w:val="31"/>
  </w:num>
  <w:num w:numId="13">
    <w:abstractNumId w:val="2"/>
  </w:num>
  <w:num w:numId="14">
    <w:abstractNumId w:val="36"/>
  </w:num>
  <w:num w:numId="15">
    <w:abstractNumId w:val="34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5"/>
  </w:num>
  <w:num w:numId="37">
    <w:abstractNumId w:val="33"/>
  </w:num>
  <w:num w:numId="38">
    <w:abstractNumId w:val="1"/>
  </w:num>
  <w:num w:numId="39">
    <w:abstractNumId w:val="0"/>
  </w:num>
  <w:num w:numId="40">
    <w:abstractNumId w:val="18"/>
  </w:num>
  <w:num w:numId="41">
    <w:abstractNumId w:val="32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096A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667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2D7C"/>
    <w:rsid w:val="003F7AC5"/>
    <w:rsid w:val="004000B5"/>
    <w:rsid w:val="004006DA"/>
    <w:rsid w:val="00403072"/>
    <w:rsid w:val="0040601C"/>
    <w:rsid w:val="004124D3"/>
    <w:rsid w:val="00413407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8E5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6DD4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B6D42"/>
    <w:rsid w:val="00AB7057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D5CAC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6DD3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b">
    <w:name w:val="Заголовок Знак"/>
    <w:aliases w:val="Знак2 Знак"/>
    <w:basedOn w:val="a0"/>
    <w:link w:val="ac"/>
    <w:locked/>
    <w:rsid w:val="00AB7057"/>
    <w:rPr>
      <w:rFonts w:ascii="Times New Roman" w:eastAsia="Times New Roman" w:hAnsi="Times New Roman" w:cs="Times New Roman"/>
      <w:b/>
      <w:sz w:val="26"/>
      <w:szCs w:val="24"/>
    </w:rPr>
  </w:style>
  <w:style w:type="paragraph" w:styleId="ac">
    <w:name w:val="Title"/>
    <w:aliases w:val="Знак2"/>
    <w:basedOn w:val="a"/>
    <w:link w:val="ab"/>
    <w:qFormat/>
    <w:rsid w:val="00AB7057"/>
    <w:pPr>
      <w:jc w:val="center"/>
    </w:pPr>
    <w:rPr>
      <w:b/>
      <w:sz w:val="26"/>
      <w:lang w:eastAsia="en-US"/>
    </w:rPr>
  </w:style>
  <w:style w:type="character" w:customStyle="1" w:styleId="1">
    <w:name w:val="Заголовок Знак1"/>
    <w:basedOn w:val="a0"/>
    <w:uiPriority w:val="10"/>
    <w:rsid w:val="00AB70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BDCA-1AEF-438E-99B0-520A403A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2022-07-27T06:12:00Z</cp:lastPrinted>
  <dcterms:created xsi:type="dcterms:W3CDTF">2022-07-29T06:16:00Z</dcterms:created>
  <dcterms:modified xsi:type="dcterms:W3CDTF">2022-07-29T06:16:00Z</dcterms:modified>
</cp:coreProperties>
</file>