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18" w:rsidRPr="00E27918" w:rsidRDefault="00E27918" w:rsidP="00E2791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18" w:rsidRPr="00E27918" w:rsidRDefault="00E27918" w:rsidP="00E27918">
      <w:pPr>
        <w:jc w:val="center"/>
        <w:rPr>
          <w:b/>
          <w:sz w:val="20"/>
          <w:szCs w:val="20"/>
        </w:rPr>
      </w:pPr>
    </w:p>
    <w:p w:rsidR="00E27918" w:rsidRPr="00E27918" w:rsidRDefault="00E27918" w:rsidP="00E27918">
      <w:pPr>
        <w:jc w:val="center"/>
        <w:rPr>
          <w:b/>
          <w:sz w:val="42"/>
          <w:szCs w:val="42"/>
        </w:rPr>
      </w:pPr>
      <w:r w:rsidRPr="00E27918">
        <w:rPr>
          <w:b/>
          <w:sz w:val="42"/>
          <w:szCs w:val="42"/>
        </w:rPr>
        <w:t xml:space="preserve">АДМИНИСТРАЦИЯ  </w:t>
      </w:r>
    </w:p>
    <w:p w:rsidR="00E27918" w:rsidRPr="00E27918" w:rsidRDefault="00E27918" w:rsidP="00E27918">
      <w:pPr>
        <w:jc w:val="center"/>
        <w:rPr>
          <w:b/>
          <w:sz w:val="19"/>
          <w:szCs w:val="42"/>
        </w:rPr>
      </w:pPr>
      <w:r w:rsidRPr="00E27918">
        <w:rPr>
          <w:b/>
          <w:sz w:val="42"/>
          <w:szCs w:val="42"/>
        </w:rPr>
        <w:t>НЕФТЕЮГАНСКОГО  РАЙОНА</w:t>
      </w:r>
    </w:p>
    <w:p w:rsidR="00E27918" w:rsidRPr="00E27918" w:rsidRDefault="00E27918" w:rsidP="00E27918">
      <w:pPr>
        <w:jc w:val="center"/>
        <w:rPr>
          <w:b/>
          <w:sz w:val="32"/>
        </w:rPr>
      </w:pPr>
    </w:p>
    <w:p w:rsidR="00E27918" w:rsidRPr="00E27918" w:rsidRDefault="00E27918" w:rsidP="00E27918">
      <w:pPr>
        <w:jc w:val="center"/>
        <w:rPr>
          <w:b/>
          <w:caps/>
          <w:sz w:val="36"/>
          <w:szCs w:val="38"/>
        </w:rPr>
      </w:pPr>
      <w:r w:rsidRPr="00E27918">
        <w:rPr>
          <w:b/>
          <w:caps/>
          <w:sz w:val="36"/>
          <w:szCs w:val="38"/>
        </w:rPr>
        <w:t>постановление</w:t>
      </w:r>
    </w:p>
    <w:p w:rsidR="00E27918" w:rsidRPr="00E27918" w:rsidRDefault="00E27918" w:rsidP="00E2791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7918" w:rsidRPr="00E27918" w:rsidTr="00DF30C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27918" w:rsidRPr="00E27918" w:rsidRDefault="00E27918" w:rsidP="00E27918">
            <w:pPr>
              <w:jc w:val="center"/>
              <w:rPr>
                <w:sz w:val="26"/>
                <w:szCs w:val="26"/>
              </w:rPr>
            </w:pPr>
            <w:r w:rsidRPr="00E2791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E27918"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E27918" w:rsidRPr="00E27918" w:rsidRDefault="00E27918" w:rsidP="00E27918">
            <w:pPr>
              <w:jc w:val="right"/>
              <w:rPr>
                <w:sz w:val="26"/>
                <w:szCs w:val="26"/>
                <w:u w:val="single"/>
              </w:rPr>
            </w:pPr>
            <w:r w:rsidRPr="00E27918">
              <w:rPr>
                <w:sz w:val="26"/>
                <w:szCs w:val="26"/>
              </w:rPr>
              <w:t>№</w:t>
            </w:r>
            <w:r w:rsidRPr="00E27918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55</w:t>
            </w:r>
            <w:r w:rsidRPr="00E27918">
              <w:rPr>
                <w:sz w:val="26"/>
                <w:szCs w:val="26"/>
                <w:u w:val="single"/>
              </w:rPr>
              <w:t>-па</w:t>
            </w:r>
          </w:p>
        </w:tc>
      </w:tr>
      <w:tr w:rsidR="00E27918" w:rsidRPr="00E27918" w:rsidTr="00DF30C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27918" w:rsidRPr="00E27918" w:rsidRDefault="00E27918" w:rsidP="00E27918">
            <w:pPr>
              <w:rPr>
                <w:sz w:val="4"/>
              </w:rPr>
            </w:pPr>
          </w:p>
          <w:p w:rsidR="00E27918" w:rsidRPr="00E27918" w:rsidRDefault="00E27918" w:rsidP="00E2791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27918" w:rsidRPr="00E27918" w:rsidRDefault="00E27918" w:rsidP="00E27918">
            <w:pPr>
              <w:jc w:val="right"/>
              <w:rPr>
                <w:sz w:val="20"/>
              </w:rPr>
            </w:pPr>
          </w:p>
        </w:tc>
      </w:tr>
    </w:tbl>
    <w:p w:rsidR="00E27918" w:rsidRPr="00E27918" w:rsidRDefault="00E27918" w:rsidP="00E27918">
      <w:pPr>
        <w:jc w:val="center"/>
      </w:pPr>
      <w:r w:rsidRPr="00E27918">
        <w:t>г.Нефтеюганск</w:t>
      </w:r>
    </w:p>
    <w:p w:rsidR="00971667" w:rsidRDefault="00971667" w:rsidP="00971667">
      <w:pPr>
        <w:jc w:val="center"/>
        <w:rPr>
          <w:sz w:val="26"/>
          <w:szCs w:val="26"/>
        </w:rPr>
      </w:pPr>
    </w:p>
    <w:p w:rsidR="00971667" w:rsidRDefault="00971667" w:rsidP="00971667">
      <w:pPr>
        <w:jc w:val="center"/>
        <w:rPr>
          <w:sz w:val="26"/>
          <w:szCs w:val="26"/>
        </w:rPr>
      </w:pPr>
    </w:p>
    <w:p w:rsidR="000A6F39" w:rsidRPr="00971667" w:rsidRDefault="000A6F39" w:rsidP="00971667">
      <w:pPr>
        <w:jc w:val="center"/>
        <w:rPr>
          <w:sz w:val="26"/>
          <w:szCs w:val="26"/>
        </w:rPr>
      </w:pPr>
      <w:r w:rsidRPr="00971667">
        <w:rPr>
          <w:sz w:val="26"/>
          <w:szCs w:val="26"/>
        </w:rPr>
        <w:t xml:space="preserve">О внесении изменения в постановление администрации Нефтеюганского района </w:t>
      </w:r>
    </w:p>
    <w:p w:rsidR="000A6F39" w:rsidRPr="00971667" w:rsidRDefault="000A6F39" w:rsidP="00971667">
      <w:pPr>
        <w:tabs>
          <w:tab w:val="left" w:pos="709"/>
        </w:tabs>
        <w:jc w:val="center"/>
        <w:rPr>
          <w:sz w:val="26"/>
          <w:szCs w:val="26"/>
        </w:rPr>
      </w:pPr>
      <w:r w:rsidRPr="00971667">
        <w:rPr>
          <w:sz w:val="26"/>
          <w:szCs w:val="26"/>
        </w:rPr>
        <w:t>от 10.05.2017 № 730-па «О комиссии по оказанию финансовой поддержки субъектам малого и среднего предпринимательства в Нефтеюганском районе»</w:t>
      </w:r>
    </w:p>
    <w:p w:rsidR="000A6F39" w:rsidRPr="00971667" w:rsidRDefault="000A6F39" w:rsidP="00971667">
      <w:pPr>
        <w:jc w:val="center"/>
        <w:rPr>
          <w:sz w:val="26"/>
          <w:szCs w:val="26"/>
        </w:rPr>
      </w:pPr>
    </w:p>
    <w:p w:rsidR="000A6F39" w:rsidRPr="00971667" w:rsidRDefault="000A6F39" w:rsidP="00971667">
      <w:pPr>
        <w:ind w:firstLine="851"/>
        <w:jc w:val="both"/>
        <w:rPr>
          <w:sz w:val="26"/>
          <w:szCs w:val="26"/>
        </w:rPr>
      </w:pPr>
    </w:p>
    <w:p w:rsidR="000A6F39" w:rsidRDefault="000E29A8" w:rsidP="00971667">
      <w:pPr>
        <w:ind w:firstLine="709"/>
        <w:jc w:val="both"/>
        <w:rPr>
          <w:sz w:val="26"/>
          <w:szCs w:val="26"/>
        </w:rPr>
      </w:pPr>
      <w:r w:rsidRPr="00971667">
        <w:rPr>
          <w:sz w:val="26"/>
          <w:szCs w:val="26"/>
        </w:rPr>
        <w:t xml:space="preserve">В соответствии с </w:t>
      </w:r>
      <w:r w:rsidR="008B2CA2" w:rsidRPr="00971667">
        <w:rPr>
          <w:sz w:val="26"/>
          <w:szCs w:val="26"/>
        </w:rPr>
        <w:t>постановлени</w:t>
      </w:r>
      <w:r w:rsidR="00A83BD7" w:rsidRPr="00971667">
        <w:rPr>
          <w:sz w:val="26"/>
          <w:szCs w:val="26"/>
        </w:rPr>
        <w:t>ями</w:t>
      </w:r>
      <w:r w:rsidR="008B2CA2" w:rsidRPr="00971667">
        <w:rPr>
          <w:sz w:val="26"/>
          <w:szCs w:val="26"/>
        </w:rPr>
        <w:t xml:space="preserve"> администрации Нефтеюганского района</w:t>
      </w:r>
      <w:r w:rsidR="00971667">
        <w:rPr>
          <w:sz w:val="26"/>
          <w:szCs w:val="26"/>
        </w:rPr>
        <w:t xml:space="preserve"> </w:t>
      </w:r>
      <w:r w:rsidR="00971667">
        <w:rPr>
          <w:sz w:val="26"/>
          <w:szCs w:val="26"/>
        </w:rPr>
        <w:br/>
      </w:r>
      <w:r w:rsidR="008B2CA2" w:rsidRPr="00971667">
        <w:rPr>
          <w:sz w:val="26"/>
          <w:szCs w:val="26"/>
        </w:rPr>
        <w:t xml:space="preserve">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</w:t>
      </w:r>
      <w:r w:rsidR="00A83BD7" w:rsidRPr="00971667">
        <w:rPr>
          <w:sz w:val="26"/>
          <w:szCs w:val="26"/>
        </w:rPr>
        <w:t xml:space="preserve">и действующим </w:t>
      </w:r>
      <w:r w:rsidR="008B2CA2" w:rsidRPr="00971667">
        <w:rPr>
          <w:sz w:val="26"/>
          <w:szCs w:val="26"/>
        </w:rPr>
        <w:t>предпринимателям Нефтеюганского района»,</w:t>
      </w:r>
      <w:r w:rsidR="00971667">
        <w:rPr>
          <w:sz w:val="26"/>
          <w:szCs w:val="26"/>
        </w:rPr>
        <w:t xml:space="preserve"> </w:t>
      </w:r>
      <w:r w:rsidR="00971667">
        <w:rPr>
          <w:sz w:val="26"/>
          <w:szCs w:val="26"/>
        </w:rPr>
        <w:br/>
      </w:r>
      <w:r w:rsidR="000A6F39" w:rsidRPr="00971667">
        <w:rPr>
          <w:sz w:val="26"/>
          <w:szCs w:val="26"/>
        </w:rPr>
        <w:t>от 10.04.2020 № 500-па</w:t>
      </w:r>
      <w:r w:rsidR="00A83BD7" w:rsidRPr="00971667">
        <w:rPr>
          <w:sz w:val="26"/>
          <w:szCs w:val="26"/>
        </w:rPr>
        <w:t xml:space="preserve"> </w:t>
      </w:r>
      <w:r w:rsidR="000A6F39" w:rsidRPr="00971667">
        <w:rPr>
          <w:sz w:val="26"/>
          <w:szCs w:val="26"/>
        </w:rPr>
        <w:t xml:space="preserve">«О мерах по предотвращению завоза и распространения новой коронавирусной инфекции, вызванной </w:t>
      </w:r>
      <w:r w:rsidR="000A6F39" w:rsidRPr="00971667">
        <w:rPr>
          <w:sz w:val="26"/>
          <w:szCs w:val="26"/>
          <w:lang w:val="en-US"/>
        </w:rPr>
        <w:t>COVID</w:t>
      </w:r>
      <w:r w:rsidR="000A6F39" w:rsidRPr="00971667">
        <w:rPr>
          <w:sz w:val="26"/>
          <w:szCs w:val="26"/>
        </w:rPr>
        <w:t>-2019 в</w:t>
      </w:r>
      <w:r w:rsidR="00924C9D" w:rsidRPr="00971667">
        <w:rPr>
          <w:sz w:val="26"/>
          <w:szCs w:val="26"/>
        </w:rPr>
        <w:t xml:space="preserve"> Нефтеюганском районе</w:t>
      </w:r>
      <w:r w:rsidR="000A6F39" w:rsidRPr="00971667">
        <w:rPr>
          <w:sz w:val="26"/>
          <w:szCs w:val="26"/>
        </w:rPr>
        <w:t>»</w:t>
      </w:r>
      <w:r w:rsidR="00D9780A" w:rsidRPr="00971667">
        <w:rPr>
          <w:sz w:val="26"/>
          <w:szCs w:val="26"/>
        </w:rPr>
        <w:t>, в связи с кадровыми изменениями в администрации Нефтеюганского района</w:t>
      </w:r>
      <w:r w:rsidR="00971667">
        <w:rPr>
          <w:sz w:val="26"/>
          <w:szCs w:val="26"/>
        </w:rPr>
        <w:t xml:space="preserve"> </w:t>
      </w:r>
      <w:r w:rsidR="00971667">
        <w:rPr>
          <w:sz w:val="26"/>
          <w:szCs w:val="26"/>
        </w:rPr>
        <w:br/>
        <w:t>п о с т а н о в л я ю</w:t>
      </w:r>
      <w:r w:rsidR="000A6F39" w:rsidRPr="00971667">
        <w:rPr>
          <w:sz w:val="26"/>
          <w:szCs w:val="26"/>
        </w:rPr>
        <w:t>:</w:t>
      </w:r>
    </w:p>
    <w:p w:rsidR="00971667" w:rsidRPr="00971667" w:rsidRDefault="00971667" w:rsidP="00971667">
      <w:pPr>
        <w:ind w:firstLine="709"/>
        <w:jc w:val="both"/>
        <w:rPr>
          <w:sz w:val="26"/>
          <w:szCs w:val="26"/>
        </w:rPr>
      </w:pPr>
    </w:p>
    <w:p w:rsidR="000A6F39" w:rsidRPr="00971667" w:rsidRDefault="000A6F39" w:rsidP="00971667">
      <w:pPr>
        <w:pStyle w:val="a3"/>
        <w:numPr>
          <w:ilvl w:val="0"/>
          <w:numId w:val="19"/>
        </w:numPr>
        <w:tabs>
          <w:tab w:val="left" w:pos="570"/>
          <w:tab w:val="left" w:pos="1134"/>
        </w:tabs>
        <w:ind w:left="0" w:firstLine="710"/>
        <w:jc w:val="both"/>
        <w:rPr>
          <w:sz w:val="26"/>
          <w:szCs w:val="26"/>
        </w:rPr>
      </w:pPr>
      <w:r w:rsidRPr="00971667">
        <w:rPr>
          <w:sz w:val="26"/>
          <w:szCs w:val="26"/>
        </w:rPr>
        <w:t xml:space="preserve">Внести в постановление администрации Нефтеюганского </w:t>
      </w:r>
      <w:r w:rsidR="003D1D3B" w:rsidRPr="00971667">
        <w:rPr>
          <w:sz w:val="26"/>
          <w:szCs w:val="26"/>
        </w:rPr>
        <w:t>района</w:t>
      </w:r>
      <w:r w:rsidR="00971667">
        <w:rPr>
          <w:sz w:val="26"/>
          <w:szCs w:val="26"/>
        </w:rPr>
        <w:t xml:space="preserve"> </w:t>
      </w:r>
      <w:r w:rsidR="00971667">
        <w:rPr>
          <w:sz w:val="26"/>
          <w:szCs w:val="26"/>
        </w:rPr>
        <w:br/>
      </w:r>
      <w:r w:rsidRPr="00971667">
        <w:rPr>
          <w:sz w:val="26"/>
          <w:szCs w:val="26"/>
        </w:rPr>
        <w:t xml:space="preserve">от </w:t>
      </w:r>
      <w:r w:rsidR="00A556C7" w:rsidRPr="00971667">
        <w:rPr>
          <w:sz w:val="26"/>
          <w:szCs w:val="26"/>
        </w:rPr>
        <w:t>10.05.2017 № 730-па «О комиссии по оказанию финансовой поддержки субъектам малого и среднего предпринимательства в Нефтеюганском районе»</w:t>
      </w:r>
      <w:r w:rsidR="00182F55" w:rsidRPr="00971667">
        <w:rPr>
          <w:sz w:val="26"/>
          <w:szCs w:val="26"/>
        </w:rPr>
        <w:t xml:space="preserve"> изменения изложив приложения № 1, № 2 </w:t>
      </w:r>
      <w:r w:rsidRPr="00971667">
        <w:rPr>
          <w:sz w:val="26"/>
          <w:szCs w:val="26"/>
        </w:rPr>
        <w:t>к постановлен</w:t>
      </w:r>
      <w:r w:rsidR="0082111F" w:rsidRPr="00971667">
        <w:rPr>
          <w:sz w:val="26"/>
          <w:szCs w:val="26"/>
        </w:rPr>
        <w:t xml:space="preserve">ию в редакции согласно </w:t>
      </w:r>
      <w:r w:rsidRPr="00971667">
        <w:rPr>
          <w:sz w:val="26"/>
          <w:szCs w:val="26"/>
        </w:rPr>
        <w:t>приложени</w:t>
      </w:r>
      <w:r w:rsidR="00182F55" w:rsidRPr="00971667">
        <w:rPr>
          <w:sz w:val="26"/>
          <w:szCs w:val="26"/>
        </w:rPr>
        <w:t>ям</w:t>
      </w:r>
      <w:r w:rsidRPr="00971667">
        <w:rPr>
          <w:sz w:val="26"/>
          <w:szCs w:val="26"/>
        </w:rPr>
        <w:t xml:space="preserve"> № 1</w:t>
      </w:r>
      <w:r w:rsidR="00182F55" w:rsidRPr="00971667">
        <w:rPr>
          <w:sz w:val="26"/>
          <w:szCs w:val="26"/>
        </w:rPr>
        <w:t>, № 2</w:t>
      </w:r>
      <w:r w:rsidRPr="00971667">
        <w:rPr>
          <w:sz w:val="26"/>
          <w:szCs w:val="26"/>
        </w:rPr>
        <w:t xml:space="preserve"> к настоящему постановлению.</w:t>
      </w:r>
    </w:p>
    <w:p w:rsidR="008C0CB9" w:rsidRPr="00971667" w:rsidRDefault="00531D23" w:rsidP="00971667">
      <w:pPr>
        <w:ind w:firstLine="708"/>
        <w:jc w:val="both"/>
        <w:rPr>
          <w:sz w:val="26"/>
          <w:szCs w:val="26"/>
        </w:rPr>
      </w:pPr>
      <w:r w:rsidRPr="00971667">
        <w:rPr>
          <w:sz w:val="26"/>
          <w:szCs w:val="26"/>
        </w:rPr>
        <w:t xml:space="preserve">2. </w:t>
      </w:r>
      <w:r w:rsidR="008C0CB9" w:rsidRPr="00971667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0A6F39" w:rsidRPr="00971667" w:rsidRDefault="00531D23" w:rsidP="00971667">
      <w:pPr>
        <w:pStyle w:val="a3"/>
        <w:ind w:left="0" w:firstLine="709"/>
        <w:jc w:val="both"/>
        <w:rPr>
          <w:sz w:val="26"/>
          <w:szCs w:val="26"/>
        </w:rPr>
      </w:pPr>
      <w:r w:rsidRPr="00971667">
        <w:rPr>
          <w:sz w:val="26"/>
          <w:szCs w:val="26"/>
        </w:rPr>
        <w:t xml:space="preserve">3. </w:t>
      </w:r>
      <w:r w:rsidR="000A6F39" w:rsidRPr="00971667">
        <w:rPr>
          <w:sz w:val="26"/>
          <w:szCs w:val="26"/>
        </w:rPr>
        <w:t>Контроль за выполнением постановления возложить на директора департамента финансов – заместителя главы Нефтеюганского района Бузунову М.Ф.</w:t>
      </w:r>
    </w:p>
    <w:p w:rsidR="000A6F39" w:rsidRPr="00971667" w:rsidRDefault="000A6F39" w:rsidP="00971667">
      <w:pPr>
        <w:autoSpaceDE w:val="0"/>
        <w:autoSpaceDN w:val="0"/>
        <w:adjustRightInd w:val="0"/>
        <w:ind w:hanging="851"/>
        <w:jc w:val="both"/>
        <w:rPr>
          <w:sz w:val="26"/>
          <w:szCs w:val="26"/>
        </w:rPr>
      </w:pPr>
    </w:p>
    <w:p w:rsidR="000A6F39" w:rsidRPr="00971667" w:rsidRDefault="000A6F39" w:rsidP="009716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6F39" w:rsidRPr="00971667" w:rsidRDefault="000A6F39" w:rsidP="009716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6F39" w:rsidRPr="00971667" w:rsidRDefault="000A6F39" w:rsidP="00971667">
      <w:pPr>
        <w:rPr>
          <w:sz w:val="26"/>
          <w:szCs w:val="26"/>
        </w:rPr>
      </w:pPr>
      <w:r w:rsidRPr="00971667">
        <w:rPr>
          <w:sz w:val="26"/>
          <w:szCs w:val="26"/>
        </w:rPr>
        <w:t>Главы района</w:t>
      </w:r>
      <w:r w:rsidR="00971667">
        <w:rPr>
          <w:sz w:val="26"/>
          <w:szCs w:val="26"/>
        </w:rPr>
        <w:t xml:space="preserve"> </w:t>
      </w:r>
      <w:r w:rsidR="00971667">
        <w:rPr>
          <w:sz w:val="26"/>
          <w:szCs w:val="26"/>
        </w:rPr>
        <w:tab/>
      </w:r>
      <w:r w:rsidR="00971667">
        <w:rPr>
          <w:sz w:val="26"/>
          <w:szCs w:val="26"/>
        </w:rPr>
        <w:tab/>
      </w:r>
      <w:r w:rsidR="00971667">
        <w:rPr>
          <w:sz w:val="26"/>
          <w:szCs w:val="26"/>
        </w:rPr>
        <w:tab/>
      </w:r>
      <w:r w:rsidR="00971667">
        <w:rPr>
          <w:sz w:val="26"/>
          <w:szCs w:val="26"/>
        </w:rPr>
        <w:tab/>
      </w:r>
      <w:r w:rsidR="00971667">
        <w:rPr>
          <w:sz w:val="26"/>
          <w:szCs w:val="26"/>
        </w:rPr>
        <w:tab/>
      </w:r>
      <w:r w:rsidR="00971667">
        <w:rPr>
          <w:sz w:val="26"/>
          <w:szCs w:val="26"/>
        </w:rPr>
        <w:tab/>
      </w:r>
      <w:r w:rsidR="00971667">
        <w:rPr>
          <w:sz w:val="26"/>
          <w:szCs w:val="26"/>
        </w:rPr>
        <w:tab/>
      </w:r>
      <w:r w:rsidRPr="00971667">
        <w:rPr>
          <w:sz w:val="26"/>
          <w:szCs w:val="26"/>
        </w:rPr>
        <w:t>Г.В.Лапковская</w:t>
      </w:r>
    </w:p>
    <w:p w:rsidR="000A6F39" w:rsidRPr="00971667" w:rsidRDefault="000A6F39" w:rsidP="00971667">
      <w:pPr>
        <w:jc w:val="both"/>
        <w:rPr>
          <w:sz w:val="26"/>
          <w:szCs w:val="26"/>
        </w:rPr>
      </w:pPr>
    </w:p>
    <w:p w:rsidR="00573841" w:rsidRPr="00971667" w:rsidRDefault="00573841" w:rsidP="00971667"/>
    <w:p w:rsidR="00F85F9E" w:rsidRPr="00971667" w:rsidRDefault="00F85F9E" w:rsidP="00971667"/>
    <w:p w:rsidR="00F85F9E" w:rsidRPr="00971667" w:rsidRDefault="00F85F9E" w:rsidP="00971667"/>
    <w:p w:rsidR="00F85F9E" w:rsidRPr="00971667" w:rsidRDefault="00F85F9E" w:rsidP="00971667"/>
    <w:p w:rsidR="00F85F9E" w:rsidRPr="00971667" w:rsidRDefault="00F85F9E" w:rsidP="00971667"/>
    <w:p w:rsidR="00971667" w:rsidRPr="004C2088" w:rsidRDefault="00971667" w:rsidP="0097166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971667" w:rsidRPr="004C2088" w:rsidRDefault="00971667" w:rsidP="00971667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71667" w:rsidRPr="004C2088" w:rsidRDefault="00971667" w:rsidP="0097166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27918">
        <w:rPr>
          <w:sz w:val="26"/>
          <w:szCs w:val="26"/>
        </w:rPr>
        <w:t xml:space="preserve"> 09.06.2020</w:t>
      </w:r>
      <w:r w:rsidRPr="004C2088">
        <w:rPr>
          <w:sz w:val="26"/>
          <w:szCs w:val="26"/>
        </w:rPr>
        <w:t xml:space="preserve"> №</w:t>
      </w:r>
      <w:r w:rsidR="00E27918">
        <w:rPr>
          <w:sz w:val="26"/>
          <w:szCs w:val="26"/>
        </w:rPr>
        <w:t xml:space="preserve"> 755-па</w:t>
      </w:r>
    </w:p>
    <w:p w:rsidR="00F85F9E" w:rsidRPr="00971667" w:rsidRDefault="00F85F9E" w:rsidP="00971667">
      <w:pPr>
        <w:rPr>
          <w:sz w:val="26"/>
          <w:szCs w:val="26"/>
        </w:rPr>
      </w:pPr>
    </w:p>
    <w:p w:rsidR="00F85F9E" w:rsidRPr="00971667" w:rsidRDefault="00F85F9E" w:rsidP="00971667">
      <w:pPr>
        <w:ind w:left="5670"/>
        <w:rPr>
          <w:sz w:val="26"/>
          <w:szCs w:val="26"/>
        </w:rPr>
      </w:pPr>
      <w:r w:rsidRPr="00971667">
        <w:rPr>
          <w:sz w:val="26"/>
          <w:szCs w:val="26"/>
        </w:rPr>
        <w:t>«Приложение № 1</w:t>
      </w:r>
    </w:p>
    <w:p w:rsidR="00F85F9E" w:rsidRPr="00971667" w:rsidRDefault="00F85F9E" w:rsidP="00971667">
      <w:pPr>
        <w:ind w:left="5670"/>
        <w:rPr>
          <w:sz w:val="26"/>
          <w:szCs w:val="26"/>
        </w:rPr>
      </w:pPr>
      <w:r w:rsidRPr="00971667">
        <w:rPr>
          <w:sz w:val="26"/>
          <w:szCs w:val="26"/>
        </w:rPr>
        <w:t xml:space="preserve">к постановлению администрации </w:t>
      </w:r>
    </w:p>
    <w:p w:rsidR="00F85F9E" w:rsidRPr="00971667" w:rsidRDefault="00F85F9E" w:rsidP="00971667">
      <w:pPr>
        <w:ind w:left="5670"/>
        <w:rPr>
          <w:sz w:val="26"/>
          <w:szCs w:val="26"/>
        </w:rPr>
      </w:pPr>
      <w:r w:rsidRPr="00971667">
        <w:rPr>
          <w:sz w:val="26"/>
          <w:szCs w:val="26"/>
        </w:rPr>
        <w:t>Нефтеюганского района</w:t>
      </w:r>
    </w:p>
    <w:p w:rsidR="00F85F9E" w:rsidRPr="00971667" w:rsidRDefault="00F85F9E" w:rsidP="00971667">
      <w:pPr>
        <w:ind w:left="5670"/>
        <w:rPr>
          <w:sz w:val="26"/>
          <w:szCs w:val="26"/>
        </w:rPr>
      </w:pPr>
      <w:r w:rsidRPr="00971667">
        <w:rPr>
          <w:sz w:val="26"/>
          <w:szCs w:val="26"/>
        </w:rPr>
        <w:t>от 10.05.2017 № 730-па</w:t>
      </w:r>
    </w:p>
    <w:p w:rsidR="00DF7294" w:rsidRPr="00971667" w:rsidRDefault="00DF7294" w:rsidP="00971667">
      <w:pPr>
        <w:rPr>
          <w:sz w:val="26"/>
          <w:szCs w:val="26"/>
        </w:rPr>
      </w:pPr>
    </w:p>
    <w:p w:rsidR="00DF7294" w:rsidRPr="00971667" w:rsidRDefault="00DF7294" w:rsidP="00971667">
      <w:pPr>
        <w:rPr>
          <w:sz w:val="26"/>
          <w:szCs w:val="26"/>
        </w:rPr>
      </w:pPr>
    </w:p>
    <w:p w:rsidR="00182F55" w:rsidRPr="00971667" w:rsidRDefault="00E55421" w:rsidP="00971667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971667">
        <w:rPr>
          <w:rStyle w:val="a5"/>
          <w:b w:val="0"/>
          <w:bCs w:val="0"/>
          <w:sz w:val="26"/>
          <w:szCs w:val="26"/>
        </w:rPr>
        <w:t>ПОЛОЖЕНИЕ</w:t>
      </w:r>
      <w:r w:rsidRPr="00971667">
        <w:rPr>
          <w:rStyle w:val="a5"/>
          <w:b w:val="0"/>
          <w:bCs w:val="0"/>
          <w:sz w:val="26"/>
          <w:szCs w:val="26"/>
        </w:rPr>
        <w:br/>
        <w:t xml:space="preserve">о комиссии </w:t>
      </w:r>
      <w:r w:rsidRPr="00971667">
        <w:rPr>
          <w:sz w:val="26"/>
          <w:szCs w:val="26"/>
        </w:rPr>
        <w:t xml:space="preserve">по оказанию финансовой поддержки субъектам малого </w:t>
      </w:r>
      <w:r w:rsidRPr="00971667">
        <w:rPr>
          <w:sz w:val="26"/>
          <w:szCs w:val="26"/>
        </w:rPr>
        <w:br/>
        <w:t>и среднего предпринимательства в Нефтеюганском районе</w:t>
      </w:r>
    </w:p>
    <w:p w:rsidR="00E55421" w:rsidRPr="00971667" w:rsidRDefault="00E55421" w:rsidP="00971667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971667">
        <w:rPr>
          <w:sz w:val="26"/>
          <w:szCs w:val="26"/>
        </w:rPr>
        <w:t xml:space="preserve"> (далее – Положение)</w:t>
      </w:r>
    </w:p>
    <w:p w:rsidR="00396148" w:rsidRPr="00971667" w:rsidRDefault="00396148" w:rsidP="00971667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p w:rsidR="00BD55A7" w:rsidRPr="00971667" w:rsidRDefault="00BD55A7" w:rsidP="00971667">
      <w:pPr>
        <w:numPr>
          <w:ilvl w:val="0"/>
          <w:numId w:val="3"/>
        </w:numPr>
        <w:tabs>
          <w:tab w:val="num" w:pos="1162"/>
          <w:tab w:val="center" w:pos="4677"/>
          <w:tab w:val="right" w:pos="9355"/>
        </w:tabs>
        <w:ind w:left="0" w:firstLine="709"/>
        <w:jc w:val="both"/>
        <w:rPr>
          <w:sz w:val="26"/>
          <w:szCs w:val="26"/>
        </w:rPr>
      </w:pPr>
      <w:r w:rsidRPr="00971667">
        <w:rPr>
          <w:sz w:val="26"/>
          <w:szCs w:val="26"/>
        </w:rPr>
        <w:t>Общие положения</w:t>
      </w:r>
    </w:p>
    <w:p w:rsidR="00F729FD" w:rsidRPr="00971667" w:rsidRDefault="00F729FD" w:rsidP="00971667">
      <w:pPr>
        <w:pStyle w:val="a4"/>
        <w:numPr>
          <w:ilvl w:val="1"/>
          <w:numId w:val="3"/>
        </w:numPr>
        <w:tabs>
          <w:tab w:val="clear" w:pos="1560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Комиссия</w:t>
      </w:r>
      <w:r w:rsidRPr="00971667">
        <w:rPr>
          <w:sz w:val="26"/>
          <w:szCs w:val="26"/>
        </w:rPr>
        <w:t xml:space="preserve"> </w:t>
      </w:r>
      <w:r w:rsidRPr="00971667">
        <w:rPr>
          <w:bCs/>
          <w:sz w:val="26"/>
          <w:szCs w:val="26"/>
        </w:rPr>
        <w:t xml:space="preserve">по оказанию финансовой поддержки субъектам малого </w:t>
      </w:r>
      <w:r w:rsidRPr="00971667">
        <w:rPr>
          <w:bCs/>
          <w:sz w:val="26"/>
          <w:szCs w:val="26"/>
        </w:rPr>
        <w:br/>
        <w:t xml:space="preserve">и среднего предпринимательства в Нефтеюганском районе (далее – Комиссия) создается в рамках реализации муниципальной программы Нефтеюганского района </w:t>
      </w:r>
      <w:r w:rsidRPr="00971667">
        <w:rPr>
          <w:sz w:val="26"/>
          <w:szCs w:val="26"/>
        </w:rPr>
        <w:t>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и на период до 2030 года»,</w:t>
      </w:r>
      <w:r w:rsidRPr="00971667">
        <w:rPr>
          <w:bCs/>
          <w:sz w:val="26"/>
          <w:szCs w:val="26"/>
        </w:rPr>
        <w:t xml:space="preserve"> в целях </w:t>
      </w:r>
      <w:r w:rsidRPr="00971667">
        <w:rPr>
          <w:sz w:val="26"/>
          <w:szCs w:val="26"/>
        </w:rPr>
        <w:t>рассмотрения, оценки представленных заявителями документов и определения размера субсидий субъектам малого и среднего предпринимательства</w:t>
      </w:r>
      <w:r w:rsidR="00D34C3C" w:rsidRPr="00971667">
        <w:rPr>
          <w:sz w:val="26"/>
          <w:szCs w:val="26"/>
        </w:rPr>
        <w:t>,</w:t>
      </w:r>
      <w:r w:rsidRPr="00971667">
        <w:rPr>
          <w:sz w:val="26"/>
          <w:szCs w:val="26"/>
        </w:rPr>
        <w:t xml:space="preserve"> грантов в форме субсидий начинающим </w:t>
      </w:r>
      <w:r w:rsidR="003B6E44" w:rsidRPr="00971667">
        <w:rPr>
          <w:sz w:val="26"/>
          <w:szCs w:val="26"/>
        </w:rPr>
        <w:t xml:space="preserve">и действующим </w:t>
      </w:r>
      <w:r w:rsidRPr="00971667">
        <w:rPr>
          <w:sz w:val="26"/>
          <w:szCs w:val="26"/>
        </w:rPr>
        <w:t>предпринимателям</w:t>
      </w:r>
      <w:r w:rsidR="00D34C3C" w:rsidRPr="00971667">
        <w:rPr>
          <w:sz w:val="26"/>
          <w:szCs w:val="26"/>
        </w:rPr>
        <w:t xml:space="preserve">, грантов в форме субсидий </w:t>
      </w:r>
      <w:r w:rsidR="00D34C3C" w:rsidRPr="00971667">
        <w:rPr>
          <w:rFonts w:eastAsia="Calibri"/>
          <w:bCs/>
          <w:iCs/>
          <w:sz w:val="26"/>
          <w:szCs w:val="26"/>
          <w:lang w:eastAsia="en-US"/>
        </w:rPr>
        <w:t>на развитие бизнеса субъектам малого и среднего предпринимательства</w:t>
      </w:r>
      <w:r w:rsidRPr="00971667">
        <w:rPr>
          <w:sz w:val="26"/>
          <w:szCs w:val="26"/>
        </w:rPr>
        <w:t xml:space="preserve"> Нефтеюганского района. </w:t>
      </w:r>
    </w:p>
    <w:p w:rsidR="00396148" w:rsidRPr="00971667" w:rsidRDefault="00BD55A7" w:rsidP="00971667">
      <w:pPr>
        <w:pStyle w:val="a4"/>
        <w:numPr>
          <w:ilvl w:val="1"/>
          <w:numId w:val="3"/>
        </w:numPr>
        <w:tabs>
          <w:tab w:val="clear" w:pos="1560"/>
          <w:tab w:val="left" w:pos="1162"/>
        </w:tabs>
        <w:spacing w:before="0" w:beforeAutospacing="0" w:after="0" w:afterAutospacing="0"/>
        <w:ind w:left="0" w:firstLine="709"/>
        <w:jc w:val="both"/>
        <w:rPr>
          <w:rStyle w:val="a5"/>
          <w:b w:val="0"/>
          <w:sz w:val="26"/>
          <w:szCs w:val="26"/>
        </w:rPr>
      </w:pPr>
      <w:r w:rsidRPr="00971667">
        <w:rPr>
          <w:rStyle w:val="a5"/>
          <w:b w:val="0"/>
          <w:sz w:val="26"/>
          <w:szCs w:val="26"/>
        </w:rPr>
        <w:t xml:space="preserve">В своей деятельности Комиссия руководствуется законодательством </w:t>
      </w:r>
      <w:r w:rsidRPr="00971667">
        <w:rPr>
          <w:rStyle w:val="a5"/>
          <w:b w:val="0"/>
          <w:sz w:val="26"/>
          <w:szCs w:val="26"/>
        </w:rPr>
        <w:br/>
        <w:t xml:space="preserve">Российской Федерации, законодательством Ханты-Мансийского автономного </w:t>
      </w:r>
      <w:r w:rsidRPr="00971667">
        <w:rPr>
          <w:rStyle w:val="a5"/>
          <w:b w:val="0"/>
          <w:sz w:val="26"/>
          <w:szCs w:val="26"/>
        </w:rPr>
        <w:br/>
        <w:t xml:space="preserve">округа - Югры, </w:t>
      </w:r>
      <w:r w:rsidR="00182F55" w:rsidRPr="00971667">
        <w:rPr>
          <w:rStyle w:val="a5"/>
          <w:b w:val="0"/>
          <w:sz w:val="26"/>
          <w:szCs w:val="26"/>
        </w:rPr>
        <w:t xml:space="preserve">муниципальными </w:t>
      </w:r>
      <w:r w:rsidRPr="00971667">
        <w:rPr>
          <w:rStyle w:val="a5"/>
          <w:b w:val="0"/>
          <w:sz w:val="26"/>
          <w:szCs w:val="26"/>
        </w:rPr>
        <w:t xml:space="preserve">правовыми актами </w:t>
      </w:r>
      <w:r w:rsidR="00182F55" w:rsidRPr="00971667">
        <w:rPr>
          <w:rStyle w:val="a5"/>
          <w:b w:val="0"/>
          <w:sz w:val="26"/>
          <w:szCs w:val="26"/>
        </w:rPr>
        <w:t xml:space="preserve">Нефтеюганского района </w:t>
      </w:r>
      <w:r w:rsidR="00971667">
        <w:rPr>
          <w:rStyle w:val="a5"/>
          <w:b w:val="0"/>
          <w:sz w:val="26"/>
          <w:szCs w:val="26"/>
        </w:rPr>
        <w:br/>
      </w:r>
      <w:r w:rsidR="00182F55" w:rsidRPr="00971667">
        <w:rPr>
          <w:rStyle w:val="a5"/>
          <w:b w:val="0"/>
          <w:sz w:val="26"/>
          <w:szCs w:val="26"/>
        </w:rPr>
        <w:t>и настоящим Положением.</w:t>
      </w:r>
    </w:p>
    <w:p w:rsidR="00BD55A7" w:rsidRPr="00971667" w:rsidRDefault="00BD55A7" w:rsidP="00971667">
      <w:pPr>
        <w:pStyle w:val="a4"/>
        <w:tabs>
          <w:tab w:val="left" w:pos="1162"/>
        </w:tabs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</w:p>
    <w:p w:rsidR="007D5EF4" w:rsidRPr="00971667" w:rsidRDefault="007D5EF4" w:rsidP="00971667">
      <w:pPr>
        <w:pStyle w:val="a4"/>
        <w:tabs>
          <w:tab w:val="left" w:pos="1162"/>
        </w:tabs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971667">
        <w:rPr>
          <w:rStyle w:val="a5"/>
          <w:b w:val="0"/>
          <w:bCs w:val="0"/>
          <w:sz w:val="26"/>
          <w:szCs w:val="26"/>
        </w:rPr>
        <w:t>2.</w:t>
      </w:r>
      <w:r w:rsidRPr="00971667">
        <w:rPr>
          <w:rStyle w:val="a5"/>
          <w:b w:val="0"/>
          <w:sz w:val="26"/>
          <w:szCs w:val="26"/>
        </w:rPr>
        <w:t xml:space="preserve"> Задачи </w:t>
      </w:r>
      <w:r w:rsidR="00AB7655" w:rsidRPr="00971667">
        <w:rPr>
          <w:rStyle w:val="a5"/>
          <w:b w:val="0"/>
          <w:sz w:val="26"/>
          <w:szCs w:val="26"/>
        </w:rPr>
        <w:t xml:space="preserve">и права </w:t>
      </w:r>
      <w:r w:rsidR="000A7632" w:rsidRPr="00971667">
        <w:rPr>
          <w:rStyle w:val="a5"/>
          <w:b w:val="0"/>
          <w:sz w:val="26"/>
          <w:szCs w:val="26"/>
        </w:rPr>
        <w:t>К</w:t>
      </w:r>
      <w:r w:rsidRPr="00971667">
        <w:rPr>
          <w:rStyle w:val="a5"/>
          <w:b w:val="0"/>
          <w:sz w:val="26"/>
          <w:szCs w:val="26"/>
        </w:rPr>
        <w:t>омиссии</w:t>
      </w:r>
    </w:p>
    <w:p w:rsidR="00231966" w:rsidRPr="00971667" w:rsidRDefault="00BD55A7" w:rsidP="00971667">
      <w:pPr>
        <w:pStyle w:val="a4"/>
        <w:numPr>
          <w:ilvl w:val="1"/>
          <w:numId w:val="4"/>
        </w:numPr>
        <w:tabs>
          <w:tab w:val="left" w:pos="1162"/>
        </w:tabs>
        <w:spacing w:before="0" w:beforeAutospacing="0" w:after="0" w:afterAutospacing="0"/>
        <w:ind w:left="0" w:firstLine="709"/>
        <w:jc w:val="both"/>
        <w:rPr>
          <w:rStyle w:val="a5"/>
          <w:b w:val="0"/>
          <w:sz w:val="26"/>
          <w:szCs w:val="26"/>
        </w:rPr>
      </w:pPr>
      <w:r w:rsidRPr="00971667">
        <w:rPr>
          <w:rStyle w:val="a5"/>
          <w:b w:val="0"/>
          <w:sz w:val="26"/>
          <w:szCs w:val="26"/>
        </w:rPr>
        <w:t>Основной задачей Комиссии являетс</w:t>
      </w:r>
      <w:r w:rsidR="002706CE" w:rsidRPr="00971667">
        <w:rPr>
          <w:rStyle w:val="a5"/>
          <w:b w:val="0"/>
          <w:sz w:val="26"/>
          <w:szCs w:val="26"/>
        </w:rPr>
        <w:t xml:space="preserve">я рассмотрение и оценка заявок </w:t>
      </w:r>
      <w:r w:rsidRPr="00971667">
        <w:rPr>
          <w:rStyle w:val="a5"/>
          <w:b w:val="0"/>
          <w:sz w:val="26"/>
          <w:szCs w:val="26"/>
        </w:rPr>
        <w:t xml:space="preserve">субъектов малого и среднего предпринимательства (далее – Субъект) </w:t>
      </w:r>
      <w:r w:rsidR="00971667">
        <w:rPr>
          <w:rStyle w:val="a5"/>
          <w:b w:val="0"/>
          <w:sz w:val="26"/>
          <w:szCs w:val="26"/>
        </w:rPr>
        <w:br/>
      </w:r>
      <w:r w:rsidRPr="00971667">
        <w:rPr>
          <w:rStyle w:val="a5"/>
          <w:b w:val="0"/>
          <w:sz w:val="26"/>
          <w:szCs w:val="26"/>
        </w:rPr>
        <w:t xml:space="preserve">на предоставление финансовой поддержки (субсидий и грантов в форме субсидий) </w:t>
      </w:r>
      <w:r w:rsidR="00971667">
        <w:rPr>
          <w:rStyle w:val="a5"/>
          <w:b w:val="0"/>
          <w:sz w:val="26"/>
          <w:szCs w:val="26"/>
        </w:rPr>
        <w:br/>
      </w:r>
      <w:r w:rsidRPr="00971667">
        <w:rPr>
          <w:rStyle w:val="a5"/>
          <w:b w:val="0"/>
          <w:sz w:val="26"/>
          <w:szCs w:val="26"/>
        </w:rPr>
        <w:t xml:space="preserve">на предмет их соответствия условиям и критериям отбора, установленным Порядками предоставления субсидий субъектам малого и среднего предпринимательства </w:t>
      </w:r>
      <w:r w:rsidR="00971667">
        <w:rPr>
          <w:rStyle w:val="a5"/>
          <w:b w:val="0"/>
          <w:sz w:val="26"/>
          <w:szCs w:val="26"/>
        </w:rPr>
        <w:br/>
      </w:r>
      <w:r w:rsidRPr="00971667">
        <w:rPr>
          <w:rStyle w:val="a5"/>
          <w:b w:val="0"/>
          <w:sz w:val="26"/>
          <w:szCs w:val="26"/>
        </w:rPr>
        <w:t xml:space="preserve">и грантов в форме субсидий начинающим </w:t>
      </w:r>
      <w:r w:rsidR="007D5EF4" w:rsidRPr="00971667">
        <w:rPr>
          <w:rStyle w:val="a5"/>
          <w:b w:val="0"/>
          <w:sz w:val="26"/>
          <w:szCs w:val="26"/>
        </w:rPr>
        <w:t xml:space="preserve">и действующим </w:t>
      </w:r>
      <w:r w:rsidRPr="00971667">
        <w:rPr>
          <w:rStyle w:val="a5"/>
          <w:b w:val="0"/>
          <w:sz w:val="26"/>
          <w:szCs w:val="26"/>
        </w:rPr>
        <w:t>предпринимателям Нефтеюганского района.</w:t>
      </w:r>
    </w:p>
    <w:p w:rsidR="00A63283" w:rsidRPr="00971667" w:rsidRDefault="00A63283" w:rsidP="00971667">
      <w:pPr>
        <w:numPr>
          <w:ilvl w:val="1"/>
          <w:numId w:val="4"/>
        </w:numPr>
        <w:tabs>
          <w:tab w:val="left" w:pos="0"/>
          <w:tab w:val="left" w:pos="1200"/>
        </w:tabs>
        <w:ind w:left="0"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В</w:t>
      </w:r>
      <w:r w:rsidR="009903DE" w:rsidRPr="00971667">
        <w:rPr>
          <w:bCs/>
          <w:sz w:val="26"/>
          <w:szCs w:val="26"/>
        </w:rPr>
        <w:t xml:space="preserve"> период ознакомления с пакетами</w:t>
      </w:r>
      <w:r w:rsidRPr="00971667">
        <w:rPr>
          <w:bCs/>
          <w:sz w:val="26"/>
          <w:szCs w:val="26"/>
        </w:rPr>
        <w:t xml:space="preserve"> документов </w:t>
      </w:r>
      <w:r w:rsidR="009903DE" w:rsidRPr="00971667">
        <w:rPr>
          <w:bCs/>
          <w:sz w:val="26"/>
          <w:szCs w:val="26"/>
        </w:rPr>
        <w:t>Субъектов</w:t>
      </w:r>
      <w:r w:rsidRPr="00971667">
        <w:rPr>
          <w:bCs/>
          <w:sz w:val="26"/>
          <w:szCs w:val="26"/>
        </w:rPr>
        <w:t xml:space="preserve"> Комиссия осуществляет обследование деятельности Субъекта на предмет:</w:t>
      </w:r>
    </w:p>
    <w:p w:rsidR="00A63283" w:rsidRPr="00971667" w:rsidRDefault="00A63283" w:rsidP="00971667">
      <w:pPr>
        <w:tabs>
          <w:tab w:val="left" w:pos="0"/>
          <w:tab w:val="left" w:pos="1162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фактического осмотра нежилого помещения, используемого в целях предпринимательской деятельности по договору аренды (субаренды);</w:t>
      </w:r>
    </w:p>
    <w:p w:rsidR="00A63283" w:rsidRPr="00971667" w:rsidRDefault="00A63283" w:rsidP="00971667">
      <w:pPr>
        <w:tabs>
          <w:tab w:val="left" w:pos="0"/>
          <w:tab w:val="left" w:pos="1162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фактического осмотра оборудования (основных средств) или лицензионных программных продуктов, используемых в целях предпринимательской деятельности.</w:t>
      </w:r>
    </w:p>
    <w:p w:rsidR="00B87C3F" w:rsidRPr="00971667" w:rsidRDefault="009903DE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2.3.</w:t>
      </w:r>
      <w:r w:rsidR="00A63283" w:rsidRPr="00971667">
        <w:rPr>
          <w:bCs/>
          <w:sz w:val="26"/>
          <w:szCs w:val="26"/>
        </w:rPr>
        <w:t xml:space="preserve"> Для обследования деятельности Субъекта создается выездная комиссия </w:t>
      </w:r>
      <w:r w:rsidR="00971667">
        <w:rPr>
          <w:bCs/>
          <w:sz w:val="26"/>
          <w:szCs w:val="26"/>
        </w:rPr>
        <w:br/>
      </w:r>
      <w:r w:rsidR="00B87C3F" w:rsidRPr="00971667">
        <w:rPr>
          <w:rStyle w:val="a5"/>
          <w:b w:val="0"/>
          <w:sz w:val="26"/>
          <w:szCs w:val="26"/>
        </w:rPr>
        <w:t>не менее двух человек.</w:t>
      </w:r>
    </w:p>
    <w:p w:rsidR="00A63283" w:rsidRPr="00971667" w:rsidRDefault="00BE382D" w:rsidP="00971667">
      <w:pPr>
        <w:tabs>
          <w:tab w:val="left" w:pos="0"/>
        </w:tabs>
        <w:ind w:firstLine="709"/>
        <w:jc w:val="both"/>
        <w:rPr>
          <w:bCs/>
          <w:strike/>
          <w:sz w:val="26"/>
          <w:szCs w:val="26"/>
        </w:rPr>
      </w:pPr>
      <w:r w:rsidRPr="00971667">
        <w:rPr>
          <w:bCs/>
          <w:sz w:val="26"/>
          <w:szCs w:val="26"/>
        </w:rPr>
        <w:t xml:space="preserve">2.4. </w:t>
      </w:r>
      <w:r w:rsidR="00A63283" w:rsidRPr="00971667">
        <w:rPr>
          <w:bCs/>
          <w:sz w:val="26"/>
          <w:szCs w:val="26"/>
        </w:rPr>
        <w:t>Состав выездной комиссии состоит из представителей контрольно-ревизионного управления</w:t>
      </w:r>
      <w:r w:rsidR="00182F55" w:rsidRPr="00971667">
        <w:rPr>
          <w:bCs/>
          <w:sz w:val="26"/>
          <w:szCs w:val="26"/>
        </w:rPr>
        <w:t xml:space="preserve"> администрации Нефтеюганского района</w:t>
      </w:r>
      <w:r w:rsidR="00A63283" w:rsidRPr="00971667">
        <w:rPr>
          <w:bCs/>
          <w:sz w:val="26"/>
          <w:szCs w:val="26"/>
        </w:rPr>
        <w:t xml:space="preserve">, отдела </w:t>
      </w:r>
      <w:r w:rsidR="00971667">
        <w:rPr>
          <w:bCs/>
          <w:sz w:val="26"/>
          <w:szCs w:val="26"/>
        </w:rPr>
        <w:br/>
      </w:r>
      <w:r w:rsidR="00A63283" w:rsidRPr="00971667">
        <w:rPr>
          <w:bCs/>
          <w:sz w:val="26"/>
          <w:szCs w:val="26"/>
        </w:rPr>
        <w:t>по предпринимательству и защите прав потребителей комитета по экономической политике и предпринимательству</w:t>
      </w:r>
      <w:r w:rsidR="00182F55" w:rsidRPr="00971667">
        <w:rPr>
          <w:bCs/>
          <w:sz w:val="26"/>
          <w:szCs w:val="26"/>
        </w:rPr>
        <w:t xml:space="preserve"> администрации Нефтеюганского района</w:t>
      </w:r>
      <w:r w:rsidR="008F0B5A" w:rsidRPr="00971667">
        <w:rPr>
          <w:bCs/>
          <w:sz w:val="26"/>
          <w:szCs w:val="26"/>
        </w:rPr>
        <w:t>.</w:t>
      </w:r>
      <w:r w:rsidR="00971667" w:rsidRPr="00971667">
        <w:rPr>
          <w:bCs/>
          <w:sz w:val="26"/>
          <w:szCs w:val="26"/>
        </w:rPr>
        <w:t xml:space="preserve"> </w:t>
      </w:r>
    </w:p>
    <w:p w:rsidR="001731C7" w:rsidRPr="00971667" w:rsidRDefault="00341B8B" w:rsidP="00971667">
      <w:pPr>
        <w:pStyle w:val="a4"/>
        <w:tabs>
          <w:tab w:val="left" w:pos="1162"/>
        </w:tabs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971667">
        <w:rPr>
          <w:bCs/>
          <w:sz w:val="26"/>
          <w:szCs w:val="26"/>
        </w:rPr>
        <w:t xml:space="preserve">2.5. </w:t>
      </w:r>
      <w:r w:rsidR="00A63283" w:rsidRPr="00971667">
        <w:rPr>
          <w:bCs/>
          <w:sz w:val="26"/>
          <w:szCs w:val="26"/>
        </w:rPr>
        <w:t>После обследования деятельности Субъекта контрольно-ревизионное управление</w:t>
      </w:r>
      <w:r w:rsidR="00182F55" w:rsidRPr="00971667">
        <w:rPr>
          <w:bCs/>
          <w:sz w:val="26"/>
          <w:szCs w:val="26"/>
        </w:rPr>
        <w:t xml:space="preserve"> администрации Нефтеюганского района</w:t>
      </w:r>
      <w:r w:rsidR="00A63283" w:rsidRPr="00971667">
        <w:rPr>
          <w:bCs/>
          <w:sz w:val="26"/>
          <w:szCs w:val="26"/>
        </w:rPr>
        <w:t xml:space="preserve"> составляет акт обследования, который подписывается членами выездной комиссии. Акт обследования направляется на рассмотрение Комиссии.</w:t>
      </w:r>
    </w:p>
    <w:p w:rsidR="001731C7" w:rsidRPr="00971667" w:rsidRDefault="00495C1F" w:rsidP="00971667">
      <w:pPr>
        <w:pStyle w:val="a4"/>
        <w:tabs>
          <w:tab w:val="left" w:pos="1162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71667">
        <w:rPr>
          <w:rStyle w:val="a5"/>
          <w:b w:val="0"/>
          <w:sz w:val="26"/>
          <w:szCs w:val="26"/>
        </w:rPr>
        <w:t xml:space="preserve">2.6. </w:t>
      </w:r>
      <w:r w:rsidRPr="00971667">
        <w:rPr>
          <w:bCs/>
          <w:sz w:val="26"/>
          <w:szCs w:val="26"/>
        </w:rPr>
        <w:t xml:space="preserve">Максимальный срок рассмотрения документов Комиссией составляет </w:t>
      </w:r>
      <w:r w:rsidR="00971667">
        <w:rPr>
          <w:bCs/>
          <w:sz w:val="26"/>
          <w:szCs w:val="26"/>
        </w:rPr>
        <w:br/>
      </w:r>
      <w:r w:rsidRPr="00971667">
        <w:rPr>
          <w:bCs/>
          <w:sz w:val="26"/>
          <w:szCs w:val="26"/>
        </w:rPr>
        <w:t>20 рабочих дней со дня окончания срока приема документов. При рассмотрении документов инновационных компаний – 30 рабочих дней со дня окончания срока приема документов.</w:t>
      </w:r>
    </w:p>
    <w:p w:rsidR="004C08FB" w:rsidRPr="00971667" w:rsidRDefault="00A3636B" w:rsidP="00971667">
      <w:pPr>
        <w:pStyle w:val="a3"/>
        <w:numPr>
          <w:ilvl w:val="1"/>
          <w:numId w:val="8"/>
        </w:numPr>
        <w:ind w:left="0"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Комиссия при выполнении возложенных</w:t>
      </w:r>
      <w:r w:rsidR="00EC5B13" w:rsidRPr="00971667">
        <w:rPr>
          <w:bCs/>
          <w:sz w:val="26"/>
          <w:szCs w:val="26"/>
        </w:rPr>
        <w:t xml:space="preserve"> на нее задач принимает решения</w:t>
      </w:r>
      <w:r w:rsidR="004C08FB" w:rsidRPr="00971667">
        <w:rPr>
          <w:bCs/>
          <w:sz w:val="26"/>
          <w:szCs w:val="26"/>
        </w:rPr>
        <w:t>:</w:t>
      </w:r>
    </w:p>
    <w:p w:rsidR="002F43C8" w:rsidRPr="00971667" w:rsidRDefault="007E5EE3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рекомендовать а</w:t>
      </w:r>
      <w:r w:rsidR="002F43C8" w:rsidRPr="00971667">
        <w:rPr>
          <w:bCs/>
          <w:sz w:val="26"/>
          <w:szCs w:val="26"/>
        </w:rPr>
        <w:t xml:space="preserve">дминистрации </w:t>
      </w:r>
      <w:r w:rsidRPr="00971667">
        <w:rPr>
          <w:bCs/>
          <w:sz w:val="26"/>
          <w:szCs w:val="26"/>
        </w:rPr>
        <w:t xml:space="preserve">Нефтеюганского района (главному распорядителю бюджетных средств) </w:t>
      </w:r>
      <w:r w:rsidR="002F43C8" w:rsidRPr="00971667">
        <w:rPr>
          <w:bCs/>
          <w:sz w:val="26"/>
          <w:szCs w:val="26"/>
        </w:rPr>
        <w:t>предоставить субсидию и (или грант в форме субсидии) Субъекту, либо отказать в предоставлении субсидии</w:t>
      </w:r>
      <w:r w:rsidR="00317862" w:rsidRPr="00971667">
        <w:rPr>
          <w:bCs/>
          <w:sz w:val="26"/>
          <w:szCs w:val="26"/>
        </w:rPr>
        <w:t xml:space="preserve"> и (или гранта в форме субсидии)</w:t>
      </w:r>
      <w:r w:rsidR="002F43C8" w:rsidRPr="00971667">
        <w:rPr>
          <w:bCs/>
          <w:sz w:val="26"/>
          <w:szCs w:val="26"/>
        </w:rPr>
        <w:t>. Решение оформляется протоколом заседания Комиссии.</w:t>
      </w:r>
    </w:p>
    <w:p w:rsidR="00D251A5" w:rsidRPr="00971667" w:rsidRDefault="00A3636B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о согласовании (отказе) в перераспределении денежных средств </w:t>
      </w:r>
      <w:r w:rsidR="00971667">
        <w:rPr>
          <w:bCs/>
          <w:sz w:val="26"/>
          <w:szCs w:val="26"/>
        </w:rPr>
        <w:br/>
      </w:r>
      <w:r w:rsidRPr="00971667">
        <w:rPr>
          <w:bCs/>
          <w:sz w:val="26"/>
          <w:szCs w:val="26"/>
        </w:rPr>
        <w:t xml:space="preserve">на приобретение оборудования (основных средств), на основании письменного заявления (обращения) Субъекта, получившего грант в форме субсидии. </w:t>
      </w:r>
    </w:p>
    <w:p w:rsidR="00D251A5" w:rsidRPr="00971667" w:rsidRDefault="00BD169E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2.8. </w:t>
      </w:r>
      <w:r w:rsidR="00B627E0" w:rsidRPr="00971667">
        <w:rPr>
          <w:bCs/>
          <w:sz w:val="26"/>
          <w:szCs w:val="26"/>
        </w:rPr>
        <w:t>Комиссия в праве в</w:t>
      </w:r>
      <w:r w:rsidRPr="00971667">
        <w:rPr>
          <w:bCs/>
          <w:sz w:val="26"/>
          <w:szCs w:val="26"/>
        </w:rPr>
        <w:t xml:space="preserve"> случае необходимости для </w:t>
      </w:r>
      <w:r w:rsidR="00A2428E" w:rsidRPr="00971667">
        <w:rPr>
          <w:bCs/>
          <w:sz w:val="26"/>
          <w:szCs w:val="26"/>
        </w:rPr>
        <w:t>участия в работе Комиссии привлекать без права голоса представителей</w:t>
      </w:r>
      <w:r w:rsidRPr="00971667">
        <w:rPr>
          <w:bCs/>
          <w:sz w:val="26"/>
          <w:szCs w:val="26"/>
        </w:rPr>
        <w:t xml:space="preserve"> структурных подразделений администрации Нефтеюганского района, администраций поселений Нефтеюганского района, обладающих компетенци</w:t>
      </w:r>
      <w:r w:rsidR="00EF41A7" w:rsidRPr="00971667">
        <w:rPr>
          <w:bCs/>
          <w:sz w:val="26"/>
          <w:szCs w:val="26"/>
        </w:rPr>
        <w:t>ей по рассматриваемым вопросам.</w:t>
      </w:r>
    </w:p>
    <w:p w:rsidR="00D251A5" w:rsidRPr="00971667" w:rsidRDefault="00D251A5" w:rsidP="00971667">
      <w:pPr>
        <w:tabs>
          <w:tab w:val="left" w:pos="0"/>
          <w:tab w:val="left" w:pos="1200"/>
        </w:tabs>
        <w:ind w:firstLine="709"/>
        <w:jc w:val="both"/>
      </w:pPr>
    </w:p>
    <w:p w:rsidR="00DF765A" w:rsidRPr="00971667" w:rsidRDefault="00D251A5" w:rsidP="00971667">
      <w:pPr>
        <w:pStyle w:val="a4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71667">
        <w:rPr>
          <w:sz w:val="26"/>
          <w:szCs w:val="26"/>
        </w:rPr>
        <w:t>Состав и организация деятельности Комиссии</w:t>
      </w:r>
    </w:p>
    <w:p w:rsidR="00D251A5" w:rsidRPr="00971667" w:rsidRDefault="00D251A5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3.1. </w:t>
      </w:r>
      <w:r w:rsidR="002451D1" w:rsidRPr="00971667">
        <w:rPr>
          <w:bCs/>
          <w:sz w:val="26"/>
          <w:szCs w:val="26"/>
        </w:rPr>
        <w:t>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4E57F8" w:rsidRPr="00971667" w:rsidRDefault="002451D1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3.2.</w:t>
      </w:r>
      <w:r w:rsidR="006D1DB5" w:rsidRPr="00971667">
        <w:rPr>
          <w:bCs/>
          <w:sz w:val="26"/>
          <w:szCs w:val="26"/>
        </w:rPr>
        <w:t xml:space="preserve"> </w:t>
      </w:r>
      <w:r w:rsidR="004E57F8" w:rsidRPr="00971667">
        <w:rPr>
          <w:bCs/>
          <w:sz w:val="26"/>
          <w:szCs w:val="26"/>
        </w:rPr>
        <w:t xml:space="preserve">Председатель Комиссии: </w:t>
      </w:r>
    </w:p>
    <w:p w:rsidR="004E57F8" w:rsidRPr="00971667" w:rsidRDefault="004E57F8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о</w:t>
      </w:r>
      <w:r w:rsidR="006D1DB5" w:rsidRPr="00971667">
        <w:rPr>
          <w:bCs/>
          <w:sz w:val="26"/>
          <w:szCs w:val="26"/>
        </w:rPr>
        <w:t xml:space="preserve">существляет общее руководство деятельностью </w:t>
      </w:r>
      <w:r w:rsidR="00110E10" w:rsidRPr="00971667">
        <w:rPr>
          <w:bCs/>
          <w:sz w:val="26"/>
          <w:szCs w:val="26"/>
        </w:rPr>
        <w:t>Комиссии;</w:t>
      </w:r>
    </w:p>
    <w:p w:rsidR="004E57F8" w:rsidRPr="00971667" w:rsidRDefault="004E57F8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н</w:t>
      </w:r>
      <w:r w:rsidR="006D1DB5" w:rsidRPr="00971667">
        <w:rPr>
          <w:bCs/>
          <w:sz w:val="26"/>
          <w:szCs w:val="26"/>
        </w:rPr>
        <w:t>азначает дату, время и место проведени</w:t>
      </w:r>
      <w:r w:rsidR="00110E10" w:rsidRPr="00971667">
        <w:rPr>
          <w:bCs/>
          <w:sz w:val="26"/>
          <w:szCs w:val="26"/>
        </w:rPr>
        <w:t>я очередного заседания Комиссии;</w:t>
      </w:r>
    </w:p>
    <w:p w:rsidR="004E57F8" w:rsidRPr="00971667" w:rsidRDefault="004E57F8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у</w:t>
      </w:r>
      <w:r w:rsidR="006D1DB5" w:rsidRPr="00971667">
        <w:rPr>
          <w:bCs/>
          <w:sz w:val="26"/>
          <w:szCs w:val="26"/>
        </w:rPr>
        <w:t>твержда</w:t>
      </w:r>
      <w:r w:rsidR="00110E10" w:rsidRPr="00971667">
        <w:rPr>
          <w:bCs/>
          <w:sz w:val="26"/>
          <w:szCs w:val="26"/>
        </w:rPr>
        <w:t>ет программу заседания Комиссии;</w:t>
      </w:r>
    </w:p>
    <w:p w:rsidR="006D1DB5" w:rsidRPr="00971667" w:rsidRDefault="004E57F8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п</w:t>
      </w:r>
      <w:r w:rsidR="006D1DB5" w:rsidRPr="00971667">
        <w:rPr>
          <w:bCs/>
          <w:sz w:val="26"/>
          <w:szCs w:val="26"/>
        </w:rPr>
        <w:t>роводит заседание Комиссии. В период отсутствия председателя заседание Комиссии проводит за</w:t>
      </w:r>
      <w:r w:rsidR="00110E10" w:rsidRPr="00971667">
        <w:rPr>
          <w:bCs/>
          <w:sz w:val="26"/>
          <w:szCs w:val="26"/>
        </w:rPr>
        <w:t>меститель председателя Комиссии</w:t>
      </w:r>
      <w:r w:rsidR="00E4743B" w:rsidRPr="00971667">
        <w:rPr>
          <w:bCs/>
          <w:sz w:val="26"/>
          <w:szCs w:val="26"/>
        </w:rPr>
        <w:t>.</w:t>
      </w:r>
    </w:p>
    <w:p w:rsidR="009B0FD1" w:rsidRPr="00971667" w:rsidRDefault="00531FCA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3.3. </w:t>
      </w:r>
      <w:r w:rsidR="006D1DB5" w:rsidRPr="00971667">
        <w:rPr>
          <w:bCs/>
          <w:sz w:val="26"/>
          <w:szCs w:val="26"/>
        </w:rPr>
        <w:t xml:space="preserve">Секретарь Комиссии: </w:t>
      </w:r>
    </w:p>
    <w:p w:rsidR="008006B0" w:rsidRPr="00971667" w:rsidRDefault="009B0FD1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о</w:t>
      </w:r>
      <w:r w:rsidR="006D1DB5" w:rsidRPr="00971667">
        <w:rPr>
          <w:bCs/>
          <w:sz w:val="26"/>
          <w:szCs w:val="26"/>
        </w:rPr>
        <w:t>рганизует подготовку за</w:t>
      </w:r>
      <w:r w:rsidR="008006B0" w:rsidRPr="00971667">
        <w:rPr>
          <w:bCs/>
          <w:sz w:val="26"/>
          <w:szCs w:val="26"/>
        </w:rPr>
        <w:t xml:space="preserve">седания Комиссии, в том числе </w:t>
      </w:r>
      <w:r w:rsidR="006D1DB5" w:rsidRPr="00971667">
        <w:rPr>
          <w:bCs/>
          <w:sz w:val="26"/>
          <w:szCs w:val="26"/>
        </w:rPr>
        <w:t>обеспечивает подготовку проект</w:t>
      </w:r>
      <w:r w:rsidR="008006B0" w:rsidRPr="00971667">
        <w:rPr>
          <w:bCs/>
          <w:sz w:val="26"/>
          <w:szCs w:val="26"/>
        </w:rPr>
        <w:t>а программы заседания Комиссии;</w:t>
      </w:r>
    </w:p>
    <w:p w:rsidR="006D1DB5" w:rsidRPr="00971667" w:rsidRDefault="008006B0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информирует</w:t>
      </w:r>
      <w:r w:rsidR="006D1DB5" w:rsidRPr="00971667">
        <w:rPr>
          <w:bCs/>
          <w:sz w:val="26"/>
          <w:szCs w:val="26"/>
        </w:rPr>
        <w:t xml:space="preserve"> членов Комиссии о дате, месте и времени проведения заседания </w:t>
      </w:r>
      <w:r w:rsidR="00971667">
        <w:rPr>
          <w:bCs/>
          <w:sz w:val="26"/>
          <w:szCs w:val="26"/>
        </w:rPr>
        <w:br/>
      </w:r>
      <w:r w:rsidR="006D1DB5" w:rsidRPr="00971667">
        <w:rPr>
          <w:bCs/>
          <w:sz w:val="26"/>
          <w:szCs w:val="26"/>
        </w:rPr>
        <w:t xml:space="preserve">и о вопросах, включенных в программу заседания (члены Комиссии оповещаются </w:t>
      </w:r>
      <w:r w:rsidR="00971667">
        <w:rPr>
          <w:bCs/>
          <w:sz w:val="26"/>
          <w:szCs w:val="26"/>
        </w:rPr>
        <w:br/>
      </w:r>
      <w:r w:rsidR="006D1DB5" w:rsidRPr="00971667">
        <w:rPr>
          <w:bCs/>
          <w:sz w:val="26"/>
          <w:szCs w:val="26"/>
        </w:rPr>
        <w:t xml:space="preserve">о программе заседания, дате, месте и времени проведения заседания секретарем </w:t>
      </w:r>
      <w:r w:rsidR="00971667">
        <w:rPr>
          <w:bCs/>
          <w:sz w:val="26"/>
          <w:szCs w:val="26"/>
        </w:rPr>
        <w:br/>
      </w:r>
      <w:r w:rsidR="006D1DB5" w:rsidRPr="00971667">
        <w:rPr>
          <w:bCs/>
          <w:sz w:val="26"/>
          <w:szCs w:val="26"/>
        </w:rPr>
        <w:t>за 3 (три) дня до его проведения);</w:t>
      </w:r>
    </w:p>
    <w:p w:rsidR="008006B0" w:rsidRPr="00971667" w:rsidRDefault="006D1DB5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направляет полный пакет документов (без акта обследования) Субъекта членам Комиссии, для ознакомления с документа</w:t>
      </w:r>
      <w:r w:rsidR="008006B0" w:rsidRPr="00971667">
        <w:rPr>
          <w:bCs/>
          <w:sz w:val="26"/>
          <w:szCs w:val="26"/>
        </w:rPr>
        <w:t xml:space="preserve">ми и для вынесения предложений </w:t>
      </w:r>
      <w:r w:rsidR="00971667">
        <w:rPr>
          <w:bCs/>
          <w:sz w:val="26"/>
          <w:szCs w:val="26"/>
        </w:rPr>
        <w:br/>
      </w:r>
      <w:r w:rsidRPr="00971667">
        <w:rPr>
          <w:bCs/>
          <w:sz w:val="26"/>
          <w:szCs w:val="26"/>
        </w:rPr>
        <w:t>на заседание Комиссии;</w:t>
      </w:r>
    </w:p>
    <w:p w:rsidR="000E4677" w:rsidRPr="00971667" w:rsidRDefault="006D1DB5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получает материалы, необходимые дл</w:t>
      </w:r>
      <w:r w:rsidR="00831329" w:rsidRPr="00971667">
        <w:rPr>
          <w:bCs/>
          <w:sz w:val="26"/>
          <w:szCs w:val="26"/>
        </w:rPr>
        <w:t>я подготовки заседания Комиссии;</w:t>
      </w:r>
    </w:p>
    <w:p w:rsidR="009C2CFD" w:rsidRPr="00971667" w:rsidRDefault="000E4677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о</w:t>
      </w:r>
      <w:r w:rsidR="00EE056C" w:rsidRPr="00971667">
        <w:rPr>
          <w:bCs/>
          <w:sz w:val="26"/>
          <w:szCs w:val="26"/>
        </w:rPr>
        <w:t xml:space="preserve">формляет </w:t>
      </w:r>
      <w:r w:rsidR="006D1DB5" w:rsidRPr="00971667">
        <w:rPr>
          <w:bCs/>
          <w:sz w:val="26"/>
          <w:szCs w:val="26"/>
        </w:rPr>
        <w:t>протокол</w:t>
      </w:r>
      <w:r w:rsidR="00831329" w:rsidRPr="00971667">
        <w:rPr>
          <w:bCs/>
          <w:sz w:val="26"/>
          <w:szCs w:val="26"/>
        </w:rPr>
        <w:t xml:space="preserve"> заседания Комиссии;</w:t>
      </w:r>
      <w:r w:rsidRPr="00971667">
        <w:rPr>
          <w:bCs/>
          <w:sz w:val="26"/>
          <w:szCs w:val="26"/>
        </w:rPr>
        <w:t xml:space="preserve"> </w:t>
      </w:r>
    </w:p>
    <w:p w:rsidR="00E43239" w:rsidRPr="00971667" w:rsidRDefault="00F43CDE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о</w:t>
      </w:r>
      <w:r w:rsidR="006D1DB5" w:rsidRPr="00971667">
        <w:rPr>
          <w:bCs/>
          <w:sz w:val="26"/>
          <w:szCs w:val="26"/>
        </w:rPr>
        <w:t>существляет подготовку и согласование проекта распоряжения администрации Нефтеюганского района о предоставлении суб</w:t>
      </w:r>
      <w:r w:rsidR="00831329" w:rsidRPr="00971667">
        <w:rPr>
          <w:bCs/>
          <w:sz w:val="26"/>
          <w:szCs w:val="26"/>
        </w:rPr>
        <w:t>сидии и</w:t>
      </w:r>
      <w:r w:rsidR="00E4743B" w:rsidRPr="00971667">
        <w:rPr>
          <w:bCs/>
          <w:sz w:val="26"/>
          <w:szCs w:val="26"/>
        </w:rPr>
        <w:t xml:space="preserve"> или </w:t>
      </w:r>
      <w:r w:rsidR="00831329" w:rsidRPr="00971667">
        <w:rPr>
          <w:bCs/>
          <w:sz w:val="26"/>
          <w:szCs w:val="26"/>
        </w:rPr>
        <w:t xml:space="preserve">гранта </w:t>
      </w:r>
      <w:r w:rsidR="00971667">
        <w:rPr>
          <w:bCs/>
          <w:sz w:val="26"/>
          <w:szCs w:val="26"/>
        </w:rPr>
        <w:br/>
      </w:r>
      <w:r w:rsidR="00831329" w:rsidRPr="00971667">
        <w:rPr>
          <w:bCs/>
          <w:sz w:val="26"/>
          <w:szCs w:val="26"/>
        </w:rPr>
        <w:t>в форме субсидии;</w:t>
      </w:r>
    </w:p>
    <w:p w:rsidR="00B963FB" w:rsidRPr="00971667" w:rsidRDefault="00E43239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о</w:t>
      </w:r>
      <w:r w:rsidR="006D1DB5" w:rsidRPr="00971667">
        <w:rPr>
          <w:bCs/>
          <w:sz w:val="26"/>
          <w:szCs w:val="26"/>
        </w:rPr>
        <w:t>существляет подготовку договора о пр</w:t>
      </w:r>
      <w:r w:rsidRPr="00971667">
        <w:rPr>
          <w:bCs/>
          <w:sz w:val="26"/>
          <w:szCs w:val="26"/>
        </w:rPr>
        <w:t>едоставлении субсидии и</w:t>
      </w:r>
      <w:r w:rsidR="00E4743B" w:rsidRPr="00971667">
        <w:rPr>
          <w:bCs/>
          <w:sz w:val="26"/>
          <w:szCs w:val="26"/>
        </w:rPr>
        <w:t xml:space="preserve"> или </w:t>
      </w:r>
      <w:r w:rsidRPr="00971667">
        <w:rPr>
          <w:bCs/>
          <w:sz w:val="26"/>
          <w:szCs w:val="26"/>
        </w:rPr>
        <w:t xml:space="preserve">гранта </w:t>
      </w:r>
      <w:r w:rsidR="00971667">
        <w:rPr>
          <w:bCs/>
          <w:sz w:val="26"/>
          <w:szCs w:val="26"/>
        </w:rPr>
        <w:br/>
      </w:r>
      <w:r w:rsidR="006D1DB5" w:rsidRPr="00971667">
        <w:rPr>
          <w:bCs/>
          <w:sz w:val="26"/>
          <w:szCs w:val="26"/>
        </w:rPr>
        <w:t>в форме субсидии из бюджета Нефтеюганского района. Срок подготовки, подпис</w:t>
      </w:r>
      <w:r w:rsidR="00831329" w:rsidRPr="00971667">
        <w:rPr>
          <w:bCs/>
          <w:sz w:val="26"/>
          <w:szCs w:val="26"/>
        </w:rPr>
        <w:t>ания договора – 10 рабочих дней;</w:t>
      </w:r>
    </w:p>
    <w:p w:rsidR="00B963FB" w:rsidRPr="00971667" w:rsidRDefault="00B963FB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о</w:t>
      </w:r>
      <w:r w:rsidR="006D1DB5" w:rsidRPr="00971667">
        <w:rPr>
          <w:bCs/>
          <w:sz w:val="26"/>
          <w:szCs w:val="26"/>
        </w:rPr>
        <w:t>существляет подготовку уведомления об отказе в предоставлении суб</w:t>
      </w:r>
      <w:r w:rsidR="00831329" w:rsidRPr="00971667">
        <w:rPr>
          <w:bCs/>
          <w:sz w:val="26"/>
          <w:szCs w:val="26"/>
        </w:rPr>
        <w:t xml:space="preserve">сидии </w:t>
      </w:r>
      <w:r w:rsidR="00971667">
        <w:rPr>
          <w:bCs/>
          <w:sz w:val="26"/>
          <w:szCs w:val="26"/>
        </w:rPr>
        <w:br/>
      </w:r>
      <w:r w:rsidR="00831329" w:rsidRPr="00971667">
        <w:rPr>
          <w:bCs/>
          <w:sz w:val="26"/>
          <w:szCs w:val="26"/>
        </w:rPr>
        <w:t xml:space="preserve">и </w:t>
      </w:r>
      <w:r w:rsidR="00E4743B" w:rsidRPr="00971667">
        <w:rPr>
          <w:bCs/>
          <w:sz w:val="26"/>
          <w:szCs w:val="26"/>
        </w:rPr>
        <w:t xml:space="preserve">или </w:t>
      </w:r>
      <w:r w:rsidR="00831329" w:rsidRPr="00971667">
        <w:rPr>
          <w:bCs/>
          <w:sz w:val="26"/>
          <w:szCs w:val="26"/>
        </w:rPr>
        <w:t>гранта в форме субсидии;</w:t>
      </w:r>
      <w:r w:rsidR="006D1DB5" w:rsidRPr="00971667">
        <w:rPr>
          <w:bCs/>
          <w:sz w:val="26"/>
          <w:szCs w:val="26"/>
        </w:rPr>
        <w:t xml:space="preserve"> </w:t>
      </w:r>
    </w:p>
    <w:p w:rsidR="006D1DB5" w:rsidRPr="00971667" w:rsidRDefault="00B963FB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о</w:t>
      </w:r>
      <w:r w:rsidR="006D1DB5" w:rsidRPr="00971667">
        <w:rPr>
          <w:bCs/>
          <w:sz w:val="26"/>
          <w:szCs w:val="26"/>
        </w:rPr>
        <w:t xml:space="preserve">существляет подготовку уведомления Субъекту, получившему грант в форме субсидии, о согласовании (отказе) в перераспределении денежных средств </w:t>
      </w:r>
      <w:r w:rsidR="00971667">
        <w:rPr>
          <w:bCs/>
          <w:sz w:val="26"/>
          <w:szCs w:val="26"/>
        </w:rPr>
        <w:br/>
      </w:r>
      <w:r w:rsidR="006D1DB5" w:rsidRPr="00971667">
        <w:rPr>
          <w:bCs/>
          <w:sz w:val="26"/>
          <w:szCs w:val="26"/>
        </w:rPr>
        <w:t>на приобретение оборудования (основных средств) по основному виду деятельности.</w:t>
      </w:r>
    </w:p>
    <w:p w:rsidR="00FF65EB" w:rsidRPr="00971667" w:rsidRDefault="00142D10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3.4. </w:t>
      </w:r>
      <w:r w:rsidR="00FF65EB" w:rsidRPr="00971667">
        <w:rPr>
          <w:bCs/>
          <w:sz w:val="26"/>
          <w:szCs w:val="26"/>
        </w:rPr>
        <w:t>Члены Комиссии осуществляют ознакомление с пакетом документов Субъекта для вынесения предложений и подготовки заключений по направлению деятельности на заседание Комиссии.</w:t>
      </w:r>
    </w:p>
    <w:p w:rsidR="00FF65EB" w:rsidRPr="00971667" w:rsidRDefault="00A051AF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3.5. </w:t>
      </w:r>
      <w:r w:rsidR="00FF65EB" w:rsidRPr="00971667">
        <w:rPr>
          <w:bCs/>
          <w:sz w:val="26"/>
          <w:szCs w:val="26"/>
        </w:rPr>
        <w:t xml:space="preserve">Члены Комиссии при рассмотрении пакета документов Субъекта </w:t>
      </w:r>
      <w:r w:rsidR="00FF65EB" w:rsidRPr="00971667">
        <w:rPr>
          <w:bCs/>
          <w:sz w:val="26"/>
          <w:szCs w:val="26"/>
        </w:rPr>
        <w:br/>
        <w:t>в течение 3-х рабочих дней дают свои заключения в письменной форме по каждому пакету документов Субъектов для вынесения на заседание Комиссии:</w:t>
      </w:r>
    </w:p>
    <w:p w:rsidR="00FF65EB" w:rsidRPr="00971667" w:rsidRDefault="00FF65EB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комитет по экономической </w:t>
      </w:r>
      <w:r w:rsidR="00206B87" w:rsidRPr="00971667">
        <w:rPr>
          <w:bCs/>
          <w:sz w:val="26"/>
          <w:szCs w:val="26"/>
        </w:rPr>
        <w:t xml:space="preserve">политике и предпринимательству </w:t>
      </w:r>
      <w:r w:rsidRPr="00971667">
        <w:rPr>
          <w:bCs/>
          <w:sz w:val="26"/>
          <w:szCs w:val="26"/>
        </w:rPr>
        <w:t>администрации Нефтеюганского района – в части предоставления полного пакета документов, представленных Субъектом и соответствия критериям отбора Субъектов, имеющих право на получение финансовой поддержки;</w:t>
      </w:r>
    </w:p>
    <w:p w:rsidR="00FF65EB" w:rsidRPr="00971667" w:rsidRDefault="00FF65EB" w:rsidP="0097166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управление отчетности и программно-целевого планирования администрации Нефтеюганского района – в части предоставленных Субъектом финансовых документов, в том числе отнесения оборудования, приобретенного Субъектом, </w:t>
      </w:r>
      <w:r w:rsidR="00971667">
        <w:rPr>
          <w:bCs/>
          <w:sz w:val="26"/>
          <w:szCs w:val="26"/>
        </w:rPr>
        <w:br/>
      </w:r>
      <w:r w:rsidRPr="00971667">
        <w:rPr>
          <w:bCs/>
          <w:sz w:val="26"/>
          <w:szCs w:val="26"/>
        </w:rPr>
        <w:t xml:space="preserve">к основным средствам и к группировке 320 «Информационное, компьютерное </w:t>
      </w:r>
      <w:r w:rsidR="00971667">
        <w:rPr>
          <w:bCs/>
          <w:sz w:val="26"/>
          <w:szCs w:val="26"/>
        </w:rPr>
        <w:br/>
      </w:r>
      <w:r w:rsidRPr="00971667">
        <w:rPr>
          <w:bCs/>
          <w:sz w:val="26"/>
          <w:szCs w:val="26"/>
        </w:rPr>
        <w:t xml:space="preserve">и телекоммуникационное оборудование» или в группировке 330 «Прочие машины </w:t>
      </w:r>
      <w:r w:rsidR="00971667">
        <w:rPr>
          <w:bCs/>
          <w:sz w:val="26"/>
          <w:szCs w:val="26"/>
        </w:rPr>
        <w:br/>
      </w:r>
      <w:r w:rsidRPr="00971667">
        <w:rPr>
          <w:bCs/>
          <w:sz w:val="26"/>
          <w:szCs w:val="26"/>
        </w:rPr>
        <w:t xml:space="preserve">и оборудование, включая хозяйственный инвентарь, и другие объекты» Общероссийского классификатора основных фондов (далее – ОКОФ), принятого </w:t>
      </w:r>
      <w:r w:rsidR="00971667">
        <w:rPr>
          <w:bCs/>
          <w:sz w:val="26"/>
          <w:szCs w:val="26"/>
        </w:rPr>
        <w:br/>
      </w:r>
      <w:r w:rsidRPr="00971667">
        <w:rPr>
          <w:bCs/>
          <w:sz w:val="26"/>
          <w:szCs w:val="26"/>
        </w:rPr>
        <w:t xml:space="preserve">и в веденного в действие Приказом Федерального агентства </w:t>
      </w:r>
      <w:r w:rsidRPr="00971667">
        <w:rPr>
          <w:bCs/>
          <w:sz w:val="26"/>
          <w:szCs w:val="26"/>
        </w:rPr>
        <w:br/>
        <w:t>по техническому регулированию и метрологии от 12.12.2014 № 2018-ст</w:t>
      </w:r>
      <w:r w:rsidR="00B458DD" w:rsidRPr="00971667">
        <w:rPr>
          <w:rFonts w:eastAsiaTheme="minorHAnsi"/>
          <w:sz w:val="26"/>
          <w:szCs w:val="26"/>
          <w:lang w:eastAsia="en-US"/>
        </w:rPr>
        <w:t>;</w:t>
      </w:r>
    </w:p>
    <w:p w:rsidR="00FF65EB" w:rsidRPr="00971667" w:rsidRDefault="00FF65EB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юридический комитет администрации Нефтеюганского района – в части правовой экспертизы договоров, представленных Субъектом, на соответствие действующему законодательству;</w:t>
      </w:r>
    </w:p>
    <w:p w:rsidR="00FF65EB" w:rsidRPr="00971667" w:rsidRDefault="00CE38DB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департамент</w:t>
      </w:r>
      <w:r w:rsidR="00FF65EB" w:rsidRPr="00971667">
        <w:rPr>
          <w:bCs/>
          <w:sz w:val="26"/>
          <w:szCs w:val="26"/>
        </w:rPr>
        <w:t xml:space="preserve"> имущественных отношений Нефтеюганского района – в части представленных документов Субъектов, на возмещение части затрат на аренду (субаренду) нежилых помещений, в отношении арендуемого Субъектом имущества (отнесение / не отнесение к муниципальному имуществу);</w:t>
      </w:r>
    </w:p>
    <w:p w:rsidR="00FF65EB" w:rsidRPr="00971667" w:rsidRDefault="00FF65EB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>контрольно-ревизионное управление администрации Нефтеюганского района – в части достоверности представленного Субъектом пакета документов, подтверждающее фактическое осуществление финансово-хозяйственной деятельности;</w:t>
      </w:r>
    </w:p>
    <w:p w:rsidR="00FF65EB" w:rsidRPr="00971667" w:rsidRDefault="00FF65EB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отдел по сельскому хозяйству администрации Нефтеюганского района – </w:t>
      </w:r>
      <w:r w:rsidRPr="00971667">
        <w:rPr>
          <w:bCs/>
          <w:sz w:val="26"/>
          <w:szCs w:val="26"/>
        </w:rPr>
        <w:br/>
        <w:t xml:space="preserve">в части Субъектов (крестьянско-фермерских хозяйств, сельхозпроизводителей), </w:t>
      </w:r>
      <w:r w:rsidRPr="00971667">
        <w:rPr>
          <w:bCs/>
          <w:sz w:val="26"/>
          <w:szCs w:val="26"/>
        </w:rPr>
        <w:br/>
        <w:t>в отношении которых было принято решение об оказании аналогичной финансовой поддержки по тем же основаниям и на те же цели;</w:t>
      </w:r>
    </w:p>
    <w:p w:rsidR="00FF65EB" w:rsidRPr="00971667" w:rsidRDefault="00FF65EB" w:rsidP="009716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контрольно-счетная палата Нефтеюганского района – в части документов, представленных Субъектом, на соответствие порядку предоставления субсидий субъектам малого и среднего предпринимательства Нефтеюганского района </w:t>
      </w:r>
      <w:r w:rsidR="00971667">
        <w:rPr>
          <w:bCs/>
          <w:sz w:val="26"/>
          <w:szCs w:val="26"/>
        </w:rPr>
        <w:br/>
      </w:r>
      <w:r w:rsidRPr="00971667">
        <w:rPr>
          <w:bCs/>
          <w:sz w:val="26"/>
          <w:szCs w:val="26"/>
        </w:rPr>
        <w:t>и порядку предоставления грантов в форме субсидий начинающим предпринимателям Нефтеюганского района, утвержденным постановлением администрации Нефтеюганского района от 24.04.2015 № 884-па-нпа</w:t>
      </w:r>
      <w:r w:rsidR="00F946D1" w:rsidRPr="00971667">
        <w:rPr>
          <w:bCs/>
          <w:sz w:val="26"/>
          <w:szCs w:val="26"/>
        </w:rPr>
        <w:t xml:space="preserve"> </w:t>
      </w:r>
      <w:r w:rsidR="00971667">
        <w:rPr>
          <w:bCs/>
          <w:sz w:val="26"/>
          <w:szCs w:val="26"/>
        </w:rPr>
        <w:br/>
      </w:r>
      <w:r w:rsidRPr="00971667">
        <w:rPr>
          <w:bCs/>
          <w:sz w:val="26"/>
          <w:szCs w:val="26"/>
        </w:rPr>
        <w:t>«Об утверждении порядков предоставления субсидий субъектам малого и среднего предпринимательства и грантов в форме субсидий начинающим</w:t>
      </w:r>
      <w:r w:rsidR="003B6E44" w:rsidRPr="00971667">
        <w:rPr>
          <w:sz w:val="26"/>
          <w:szCs w:val="26"/>
        </w:rPr>
        <w:t xml:space="preserve"> и действующим</w:t>
      </w:r>
      <w:r w:rsidRPr="00971667">
        <w:rPr>
          <w:bCs/>
          <w:sz w:val="26"/>
          <w:szCs w:val="26"/>
        </w:rPr>
        <w:t xml:space="preserve"> предпринимателям Нефтеюганского района»</w:t>
      </w:r>
      <w:r w:rsidR="00F64F73" w:rsidRPr="00971667">
        <w:rPr>
          <w:bCs/>
          <w:sz w:val="26"/>
          <w:szCs w:val="26"/>
        </w:rPr>
        <w:t>.</w:t>
      </w:r>
    </w:p>
    <w:p w:rsidR="00FF65EB" w:rsidRPr="00971667" w:rsidRDefault="00FF65EB" w:rsidP="00971667">
      <w:pPr>
        <w:pStyle w:val="a3"/>
        <w:numPr>
          <w:ilvl w:val="1"/>
          <w:numId w:val="16"/>
        </w:numPr>
        <w:tabs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Предложения и заключения </w:t>
      </w:r>
      <w:r w:rsidR="00B7483D" w:rsidRPr="00971667">
        <w:rPr>
          <w:bCs/>
          <w:sz w:val="26"/>
          <w:szCs w:val="26"/>
        </w:rPr>
        <w:t>ч</w:t>
      </w:r>
      <w:r w:rsidRPr="00971667">
        <w:rPr>
          <w:bCs/>
          <w:sz w:val="26"/>
          <w:szCs w:val="26"/>
        </w:rPr>
        <w:t>ленов К</w:t>
      </w:r>
      <w:r w:rsidR="000B097A" w:rsidRPr="00971667">
        <w:rPr>
          <w:bCs/>
          <w:sz w:val="26"/>
          <w:szCs w:val="26"/>
        </w:rPr>
        <w:t xml:space="preserve">омиссии выносятся на заседание </w:t>
      </w:r>
      <w:r w:rsidR="00971667">
        <w:rPr>
          <w:bCs/>
          <w:sz w:val="26"/>
          <w:szCs w:val="26"/>
        </w:rPr>
        <w:br/>
      </w:r>
      <w:r w:rsidRPr="00971667">
        <w:rPr>
          <w:bCs/>
          <w:sz w:val="26"/>
          <w:szCs w:val="26"/>
        </w:rPr>
        <w:t xml:space="preserve">и отражаются в протоколе для вынесения </w:t>
      </w:r>
      <w:r w:rsidR="001A08F4" w:rsidRPr="00971667">
        <w:rPr>
          <w:bCs/>
          <w:sz w:val="26"/>
          <w:szCs w:val="26"/>
        </w:rPr>
        <w:t xml:space="preserve">рекомендательного </w:t>
      </w:r>
      <w:r w:rsidRPr="00971667">
        <w:rPr>
          <w:bCs/>
          <w:sz w:val="26"/>
          <w:szCs w:val="26"/>
        </w:rPr>
        <w:t>решения Комиссии.</w:t>
      </w:r>
    </w:p>
    <w:p w:rsidR="004F0687" w:rsidRPr="00971667" w:rsidRDefault="006E45EB" w:rsidP="00971667">
      <w:pPr>
        <w:pStyle w:val="a3"/>
        <w:tabs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971667">
        <w:rPr>
          <w:bCs/>
          <w:sz w:val="26"/>
          <w:szCs w:val="26"/>
        </w:rPr>
        <w:t xml:space="preserve">Протокол </w:t>
      </w:r>
      <w:r w:rsidR="00410FA4" w:rsidRPr="00971667">
        <w:rPr>
          <w:bCs/>
          <w:sz w:val="26"/>
          <w:szCs w:val="26"/>
        </w:rPr>
        <w:t xml:space="preserve">заседания комиссии подписывается </w:t>
      </w:r>
      <w:r w:rsidR="00AB47A1" w:rsidRPr="00971667">
        <w:rPr>
          <w:bCs/>
          <w:sz w:val="26"/>
          <w:szCs w:val="26"/>
        </w:rPr>
        <w:t>председателем</w:t>
      </w:r>
      <w:r w:rsidR="00410FA4" w:rsidRPr="00971667">
        <w:rPr>
          <w:bCs/>
          <w:sz w:val="26"/>
          <w:szCs w:val="26"/>
        </w:rPr>
        <w:t xml:space="preserve"> Комиссии</w:t>
      </w:r>
      <w:r w:rsidR="00AB47A1" w:rsidRPr="00971667">
        <w:rPr>
          <w:bCs/>
          <w:sz w:val="26"/>
          <w:szCs w:val="26"/>
        </w:rPr>
        <w:t>, секретарем и член</w:t>
      </w:r>
      <w:r w:rsidR="00D635B4" w:rsidRPr="00971667">
        <w:rPr>
          <w:bCs/>
          <w:sz w:val="26"/>
          <w:szCs w:val="26"/>
        </w:rPr>
        <w:t>ами Комиссии</w:t>
      </w:r>
      <w:r w:rsidR="004434B0" w:rsidRPr="00971667">
        <w:rPr>
          <w:bCs/>
          <w:sz w:val="26"/>
          <w:szCs w:val="26"/>
        </w:rPr>
        <w:t>, п</w:t>
      </w:r>
      <w:r w:rsidR="008C493F" w:rsidRPr="00971667">
        <w:rPr>
          <w:bCs/>
          <w:sz w:val="26"/>
          <w:szCs w:val="26"/>
        </w:rPr>
        <w:t>ринявшими участие в голосовании.</w:t>
      </w:r>
      <w:r w:rsidR="00D635B4" w:rsidRPr="00971667">
        <w:rPr>
          <w:bCs/>
          <w:sz w:val="26"/>
          <w:szCs w:val="26"/>
        </w:rPr>
        <w:t xml:space="preserve"> </w:t>
      </w:r>
    </w:p>
    <w:p w:rsidR="00930F3C" w:rsidRPr="00971667" w:rsidRDefault="002F53F0" w:rsidP="00971667">
      <w:pPr>
        <w:pStyle w:val="a3"/>
        <w:numPr>
          <w:ilvl w:val="1"/>
          <w:numId w:val="16"/>
        </w:numPr>
        <w:tabs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971667">
        <w:rPr>
          <w:rStyle w:val="a5"/>
          <w:b w:val="0"/>
          <w:sz w:val="26"/>
          <w:szCs w:val="26"/>
        </w:rPr>
        <w:t>Заседание Комиссии про</w:t>
      </w:r>
      <w:r w:rsidR="006230B7" w:rsidRPr="00971667">
        <w:rPr>
          <w:rStyle w:val="a5"/>
          <w:b w:val="0"/>
          <w:sz w:val="26"/>
          <w:szCs w:val="26"/>
        </w:rPr>
        <w:t xml:space="preserve">водится в очной или заочной форме. </w:t>
      </w:r>
      <w:r w:rsidR="006230B7" w:rsidRPr="00971667">
        <w:rPr>
          <w:bCs/>
          <w:sz w:val="26"/>
          <w:szCs w:val="26"/>
        </w:rPr>
        <w:t>Форму проведения з</w:t>
      </w:r>
      <w:r w:rsidR="00CF3915" w:rsidRPr="00971667">
        <w:rPr>
          <w:bCs/>
          <w:sz w:val="26"/>
          <w:szCs w:val="26"/>
        </w:rPr>
        <w:t>аседания Комиссии</w:t>
      </w:r>
      <w:r w:rsidR="006230B7" w:rsidRPr="00971667">
        <w:rPr>
          <w:bCs/>
          <w:sz w:val="26"/>
          <w:szCs w:val="26"/>
        </w:rPr>
        <w:t xml:space="preserve"> определяет председатель</w:t>
      </w:r>
      <w:r w:rsidR="00700F45" w:rsidRPr="00971667">
        <w:rPr>
          <w:bCs/>
          <w:sz w:val="26"/>
          <w:szCs w:val="26"/>
        </w:rPr>
        <w:t xml:space="preserve"> Комиссии</w:t>
      </w:r>
      <w:r w:rsidR="00253D58" w:rsidRPr="00971667">
        <w:rPr>
          <w:bCs/>
          <w:sz w:val="26"/>
          <w:szCs w:val="26"/>
        </w:rPr>
        <w:t>, в случае отсутствия</w:t>
      </w:r>
      <w:r w:rsidR="001B7108" w:rsidRPr="00971667">
        <w:rPr>
          <w:bCs/>
          <w:sz w:val="26"/>
          <w:szCs w:val="26"/>
        </w:rPr>
        <w:t xml:space="preserve"> председателя форму проведения заседания Комиссии определяет заместитель председателя Комиссии.</w:t>
      </w:r>
    </w:p>
    <w:p w:rsidR="00107310" w:rsidRPr="00971667" w:rsidRDefault="00E47505" w:rsidP="00971667">
      <w:pPr>
        <w:pStyle w:val="a3"/>
        <w:numPr>
          <w:ilvl w:val="1"/>
          <w:numId w:val="16"/>
        </w:numPr>
        <w:tabs>
          <w:tab w:val="left" w:pos="1162"/>
        </w:tabs>
        <w:ind w:left="0" w:firstLine="709"/>
        <w:jc w:val="both"/>
        <w:rPr>
          <w:rStyle w:val="a5"/>
          <w:b w:val="0"/>
          <w:sz w:val="26"/>
          <w:szCs w:val="26"/>
        </w:rPr>
      </w:pPr>
      <w:r w:rsidRPr="00971667">
        <w:rPr>
          <w:rStyle w:val="a5"/>
          <w:b w:val="0"/>
          <w:sz w:val="26"/>
          <w:szCs w:val="26"/>
        </w:rPr>
        <w:t xml:space="preserve">В случае отсутствия из состава Комиссии </w:t>
      </w:r>
      <w:r w:rsidRPr="00971667">
        <w:rPr>
          <w:bCs/>
          <w:sz w:val="26"/>
          <w:szCs w:val="26"/>
        </w:rPr>
        <w:t xml:space="preserve">председателя, </w:t>
      </w:r>
      <w:r w:rsidR="00860996" w:rsidRPr="00971667">
        <w:rPr>
          <w:bCs/>
          <w:sz w:val="26"/>
          <w:szCs w:val="26"/>
        </w:rPr>
        <w:t>заместителя</w:t>
      </w:r>
      <w:r w:rsidRPr="00971667">
        <w:rPr>
          <w:bCs/>
          <w:sz w:val="26"/>
          <w:szCs w:val="26"/>
        </w:rPr>
        <w:t xml:space="preserve"> председателя, секретаря, членов К</w:t>
      </w:r>
      <w:r w:rsidR="00835CE6" w:rsidRPr="00971667">
        <w:rPr>
          <w:bCs/>
          <w:sz w:val="26"/>
          <w:szCs w:val="26"/>
        </w:rPr>
        <w:t>омиссии</w:t>
      </w:r>
      <w:r w:rsidR="000177FD" w:rsidRPr="00971667">
        <w:rPr>
          <w:bCs/>
          <w:sz w:val="26"/>
          <w:szCs w:val="26"/>
        </w:rPr>
        <w:t>,</w:t>
      </w:r>
      <w:r w:rsidR="00835CE6" w:rsidRPr="00971667">
        <w:rPr>
          <w:bCs/>
          <w:sz w:val="26"/>
          <w:szCs w:val="26"/>
        </w:rPr>
        <w:t xml:space="preserve"> </w:t>
      </w:r>
      <w:r w:rsidR="000177FD" w:rsidRPr="00971667">
        <w:rPr>
          <w:bCs/>
          <w:sz w:val="26"/>
          <w:szCs w:val="26"/>
        </w:rPr>
        <w:t>к участию в работе Комиссии допускается должностные лица, замещающие по основному месту работы.</w:t>
      </w:r>
    </w:p>
    <w:p w:rsidR="001E6EDE" w:rsidRPr="00971667" w:rsidRDefault="002F53F0" w:rsidP="00971667">
      <w:pPr>
        <w:pStyle w:val="a3"/>
        <w:numPr>
          <w:ilvl w:val="1"/>
          <w:numId w:val="16"/>
        </w:numPr>
        <w:tabs>
          <w:tab w:val="left" w:pos="1162"/>
        </w:tabs>
        <w:ind w:left="0" w:firstLine="709"/>
        <w:jc w:val="both"/>
        <w:rPr>
          <w:rStyle w:val="a5"/>
          <w:b w:val="0"/>
          <w:bCs w:val="0"/>
          <w:sz w:val="26"/>
          <w:szCs w:val="26"/>
        </w:rPr>
      </w:pPr>
      <w:r w:rsidRPr="00971667">
        <w:rPr>
          <w:rStyle w:val="a5"/>
          <w:b w:val="0"/>
          <w:sz w:val="26"/>
          <w:szCs w:val="26"/>
        </w:rPr>
        <w:t xml:space="preserve">Заседание Комиссии считается правомочным, если на нем присутствует </w:t>
      </w:r>
      <w:r w:rsidRPr="00971667">
        <w:rPr>
          <w:rStyle w:val="a5"/>
          <w:b w:val="0"/>
          <w:sz w:val="26"/>
          <w:szCs w:val="26"/>
        </w:rPr>
        <w:br/>
        <w:t xml:space="preserve">не менее половины от общего числа ее членов. </w:t>
      </w:r>
    </w:p>
    <w:p w:rsidR="00FF65EB" w:rsidRPr="00971667" w:rsidRDefault="002F53F0" w:rsidP="00971667">
      <w:pPr>
        <w:pStyle w:val="a3"/>
        <w:numPr>
          <w:ilvl w:val="1"/>
          <w:numId w:val="16"/>
        </w:numPr>
        <w:tabs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971667">
        <w:rPr>
          <w:rStyle w:val="a5"/>
          <w:b w:val="0"/>
          <w:sz w:val="26"/>
          <w:szCs w:val="26"/>
        </w:rPr>
        <w:t xml:space="preserve">Решения Комиссии принимаются большинством голосов ее членов, </w:t>
      </w:r>
      <w:r w:rsidRPr="00971667">
        <w:rPr>
          <w:rStyle w:val="a5"/>
          <w:b w:val="0"/>
          <w:sz w:val="26"/>
          <w:szCs w:val="26"/>
        </w:rPr>
        <w:br/>
        <w:t>присутствующих на заседании Комиссии</w:t>
      </w:r>
      <w:r w:rsidR="00424201" w:rsidRPr="00971667">
        <w:rPr>
          <w:rStyle w:val="a5"/>
          <w:b w:val="0"/>
          <w:sz w:val="26"/>
          <w:szCs w:val="26"/>
        </w:rPr>
        <w:t xml:space="preserve"> </w:t>
      </w:r>
      <w:r w:rsidR="0098112D" w:rsidRPr="00971667">
        <w:rPr>
          <w:rStyle w:val="a5"/>
          <w:b w:val="0"/>
          <w:sz w:val="26"/>
          <w:szCs w:val="26"/>
        </w:rPr>
        <w:t>путем открытого голосования</w:t>
      </w:r>
      <w:r w:rsidR="00FA39A6" w:rsidRPr="00971667">
        <w:rPr>
          <w:rStyle w:val="a5"/>
          <w:b w:val="0"/>
          <w:sz w:val="26"/>
          <w:szCs w:val="26"/>
        </w:rPr>
        <w:t xml:space="preserve">, </w:t>
      </w:r>
      <w:r w:rsidR="00FA39A6" w:rsidRPr="00971667">
        <w:rPr>
          <w:bCs/>
          <w:sz w:val="26"/>
          <w:szCs w:val="26"/>
        </w:rPr>
        <w:t xml:space="preserve">секретарь Комиссии не обладает правом голоса. </w:t>
      </w:r>
      <w:r w:rsidR="00424201" w:rsidRPr="00971667">
        <w:rPr>
          <w:sz w:val="26"/>
          <w:szCs w:val="26"/>
        </w:rPr>
        <w:t xml:space="preserve">При равенстве голосов решающим является голос председателя Комиссии, в </w:t>
      </w:r>
      <w:r w:rsidR="00BC6BCF" w:rsidRPr="00971667">
        <w:rPr>
          <w:sz w:val="26"/>
          <w:szCs w:val="26"/>
        </w:rPr>
        <w:t>его отсутствие</w:t>
      </w:r>
      <w:r w:rsidR="00424201" w:rsidRPr="00971667">
        <w:rPr>
          <w:sz w:val="26"/>
          <w:szCs w:val="26"/>
        </w:rPr>
        <w:t xml:space="preserve"> </w:t>
      </w:r>
      <w:r w:rsidR="00EE2033" w:rsidRPr="00971667">
        <w:rPr>
          <w:sz w:val="26"/>
          <w:szCs w:val="26"/>
        </w:rPr>
        <w:t xml:space="preserve">– заместителя </w:t>
      </w:r>
      <w:r w:rsidR="00EE2033" w:rsidRPr="00971667">
        <w:rPr>
          <w:bCs/>
          <w:sz w:val="26"/>
          <w:szCs w:val="26"/>
        </w:rPr>
        <w:t>председателя Комиссии.</w:t>
      </w:r>
      <w:r w:rsidR="00971667">
        <w:rPr>
          <w:bCs/>
          <w:sz w:val="26"/>
          <w:szCs w:val="26"/>
        </w:rPr>
        <w:t>».</w:t>
      </w:r>
    </w:p>
    <w:p w:rsidR="00F85F9E" w:rsidRPr="00971667" w:rsidRDefault="00F85F9E" w:rsidP="00971667">
      <w:pPr>
        <w:ind w:firstLine="709"/>
      </w:pPr>
    </w:p>
    <w:p w:rsidR="00667DD8" w:rsidRPr="00971667" w:rsidRDefault="00667DD8" w:rsidP="00971667">
      <w:pPr>
        <w:ind w:firstLine="709"/>
      </w:pPr>
    </w:p>
    <w:p w:rsidR="00667DD8" w:rsidRPr="00971667" w:rsidRDefault="00667DD8" w:rsidP="00971667">
      <w:pPr>
        <w:ind w:firstLine="709"/>
      </w:pPr>
    </w:p>
    <w:p w:rsidR="00667DD8" w:rsidRPr="00971667" w:rsidRDefault="00667DD8" w:rsidP="00971667">
      <w:pPr>
        <w:ind w:firstLine="709"/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6166C5" w:rsidRPr="00971667" w:rsidRDefault="006166C5" w:rsidP="00971667">
      <w:pPr>
        <w:ind w:firstLine="709"/>
        <w:rPr>
          <w:sz w:val="26"/>
          <w:szCs w:val="26"/>
        </w:rPr>
      </w:pPr>
    </w:p>
    <w:p w:rsidR="00A83BD7" w:rsidRPr="00971667" w:rsidRDefault="00A83BD7" w:rsidP="00971667">
      <w:pPr>
        <w:ind w:firstLine="709"/>
        <w:rPr>
          <w:sz w:val="26"/>
          <w:szCs w:val="26"/>
        </w:rPr>
      </w:pPr>
    </w:p>
    <w:p w:rsidR="00A83BD7" w:rsidRPr="00971667" w:rsidRDefault="00A83BD7" w:rsidP="00971667">
      <w:pPr>
        <w:ind w:firstLine="709"/>
        <w:rPr>
          <w:sz w:val="26"/>
          <w:szCs w:val="26"/>
        </w:rPr>
      </w:pPr>
    </w:p>
    <w:p w:rsidR="00A83BD7" w:rsidRPr="00971667" w:rsidRDefault="00A83BD7" w:rsidP="00971667">
      <w:pPr>
        <w:ind w:firstLine="709"/>
        <w:rPr>
          <w:sz w:val="26"/>
          <w:szCs w:val="26"/>
        </w:rPr>
      </w:pPr>
    </w:p>
    <w:p w:rsidR="00971667" w:rsidRPr="004C2088" w:rsidRDefault="00971667" w:rsidP="0097166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971667" w:rsidRPr="004C2088" w:rsidRDefault="00971667" w:rsidP="00971667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71667" w:rsidRPr="004C2088" w:rsidRDefault="00971667" w:rsidP="0097166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27918">
        <w:rPr>
          <w:sz w:val="26"/>
          <w:szCs w:val="26"/>
        </w:rPr>
        <w:t xml:space="preserve"> 09.06.2020</w:t>
      </w:r>
      <w:r w:rsidRPr="004C2088">
        <w:rPr>
          <w:sz w:val="26"/>
          <w:szCs w:val="26"/>
        </w:rPr>
        <w:t xml:space="preserve"> №</w:t>
      </w:r>
      <w:r w:rsidR="00E27918">
        <w:rPr>
          <w:sz w:val="26"/>
          <w:szCs w:val="26"/>
        </w:rPr>
        <w:t xml:space="preserve"> 755-па</w:t>
      </w:r>
    </w:p>
    <w:p w:rsidR="00667DD8" w:rsidRPr="00971667" w:rsidRDefault="00667DD8" w:rsidP="00971667">
      <w:pPr>
        <w:ind w:firstLine="709"/>
        <w:rPr>
          <w:sz w:val="26"/>
          <w:szCs w:val="26"/>
        </w:rPr>
      </w:pPr>
    </w:p>
    <w:p w:rsidR="00667DD8" w:rsidRPr="00971667" w:rsidRDefault="00667DD8" w:rsidP="00971667">
      <w:pPr>
        <w:ind w:left="5670"/>
        <w:rPr>
          <w:sz w:val="26"/>
          <w:szCs w:val="26"/>
        </w:rPr>
      </w:pPr>
      <w:r w:rsidRPr="00971667">
        <w:rPr>
          <w:sz w:val="26"/>
          <w:szCs w:val="26"/>
        </w:rPr>
        <w:t>«Приложение № 2</w:t>
      </w:r>
    </w:p>
    <w:p w:rsidR="00667DD8" w:rsidRPr="00971667" w:rsidRDefault="00667DD8" w:rsidP="00971667">
      <w:pPr>
        <w:ind w:left="5670"/>
        <w:rPr>
          <w:sz w:val="26"/>
          <w:szCs w:val="26"/>
        </w:rPr>
      </w:pPr>
      <w:r w:rsidRPr="00971667">
        <w:rPr>
          <w:sz w:val="26"/>
          <w:szCs w:val="26"/>
        </w:rPr>
        <w:t xml:space="preserve">к постановлению администрации </w:t>
      </w:r>
    </w:p>
    <w:p w:rsidR="00667DD8" w:rsidRPr="00971667" w:rsidRDefault="00667DD8" w:rsidP="00971667">
      <w:pPr>
        <w:ind w:left="5670"/>
        <w:rPr>
          <w:sz w:val="26"/>
          <w:szCs w:val="26"/>
        </w:rPr>
      </w:pPr>
      <w:r w:rsidRPr="00971667">
        <w:rPr>
          <w:sz w:val="26"/>
          <w:szCs w:val="26"/>
        </w:rPr>
        <w:t>Нефтеюганского района</w:t>
      </w:r>
    </w:p>
    <w:p w:rsidR="00667DD8" w:rsidRPr="00971667" w:rsidRDefault="00667DD8" w:rsidP="00971667">
      <w:pPr>
        <w:ind w:left="5670"/>
        <w:rPr>
          <w:sz w:val="26"/>
          <w:szCs w:val="26"/>
        </w:rPr>
      </w:pPr>
      <w:r w:rsidRPr="00971667">
        <w:rPr>
          <w:sz w:val="26"/>
          <w:szCs w:val="26"/>
        </w:rPr>
        <w:t>от 10.05.2017 № 730-па</w:t>
      </w:r>
    </w:p>
    <w:p w:rsidR="00667DD8" w:rsidRDefault="00667DD8" w:rsidP="00971667">
      <w:pPr>
        <w:ind w:firstLine="709"/>
      </w:pPr>
    </w:p>
    <w:p w:rsidR="00971667" w:rsidRPr="00971667" w:rsidRDefault="00971667" w:rsidP="00971667">
      <w:pPr>
        <w:ind w:firstLine="709"/>
      </w:pPr>
    </w:p>
    <w:p w:rsidR="00587DE8" w:rsidRPr="00971667" w:rsidRDefault="00587DE8" w:rsidP="00971667">
      <w:pPr>
        <w:jc w:val="center"/>
        <w:rPr>
          <w:sz w:val="26"/>
          <w:szCs w:val="26"/>
        </w:rPr>
      </w:pPr>
      <w:r w:rsidRPr="00971667">
        <w:rPr>
          <w:sz w:val="26"/>
          <w:szCs w:val="26"/>
        </w:rPr>
        <w:t>СОСТАВ</w:t>
      </w:r>
    </w:p>
    <w:p w:rsidR="00587DE8" w:rsidRPr="00971667" w:rsidRDefault="00587DE8" w:rsidP="00971667">
      <w:pPr>
        <w:jc w:val="center"/>
        <w:rPr>
          <w:sz w:val="26"/>
          <w:szCs w:val="26"/>
        </w:rPr>
      </w:pPr>
      <w:r w:rsidRPr="00971667">
        <w:rPr>
          <w:sz w:val="26"/>
          <w:szCs w:val="26"/>
        </w:rPr>
        <w:t xml:space="preserve">комиссии по оказанию финансовой поддержки субъектам малого </w:t>
      </w:r>
      <w:r w:rsidRPr="00971667">
        <w:rPr>
          <w:sz w:val="26"/>
          <w:szCs w:val="26"/>
        </w:rPr>
        <w:br/>
        <w:t>и среднего предпринима</w:t>
      </w:r>
      <w:r w:rsidR="00987D08" w:rsidRPr="00971667">
        <w:rPr>
          <w:sz w:val="26"/>
          <w:szCs w:val="26"/>
        </w:rPr>
        <w:t>тельства в Нефтеюганском районе</w:t>
      </w:r>
    </w:p>
    <w:p w:rsidR="00587DE8" w:rsidRDefault="00587DE8" w:rsidP="00971667">
      <w:pPr>
        <w:ind w:firstLine="709"/>
        <w:jc w:val="center"/>
        <w:rPr>
          <w:bCs/>
          <w:sz w:val="26"/>
          <w:szCs w:val="26"/>
        </w:rPr>
      </w:pPr>
    </w:p>
    <w:p w:rsidR="00971667" w:rsidRPr="00971667" w:rsidRDefault="00971667" w:rsidP="00971667">
      <w:pPr>
        <w:ind w:firstLine="709"/>
        <w:jc w:val="center"/>
        <w:rPr>
          <w:bCs/>
          <w:sz w:val="26"/>
          <w:szCs w:val="26"/>
        </w:rPr>
      </w:pPr>
    </w:p>
    <w:p w:rsidR="00587DE8" w:rsidRPr="00971667" w:rsidRDefault="00587DE8" w:rsidP="00971667">
      <w:pPr>
        <w:ind w:firstLine="709"/>
        <w:jc w:val="both"/>
        <w:rPr>
          <w:sz w:val="26"/>
          <w:szCs w:val="26"/>
        </w:rPr>
      </w:pPr>
      <w:r w:rsidRPr="00971667">
        <w:rPr>
          <w:sz w:val="26"/>
          <w:szCs w:val="26"/>
        </w:rPr>
        <w:t>Председатель комиссии – директор департамента финансов – заместитель главы Нефтеюганского района</w:t>
      </w:r>
    </w:p>
    <w:p w:rsidR="00587DE8" w:rsidRPr="00971667" w:rsidRDefault="00587DE8" w:rsidP="00971667">
      <w:pPr>
        <w:ind w:firstLine="709"/>
        <w:jc w:val="center"/>
        <w:rPr>
          <w:sz w:val="26"/>
          <w:szCs w:val="16"/>
        </w:rPr>
      </w:pPr>
    </w:p>
    <w:p w:rsidR="00587DE8" w:rsidRPr="00971667" w:rsidRDefault="00587DE8" w:rsidP="00971667">
      <w:pPr>
        <w:ind w:firstLine="709"/>
        <w:jc w:val="both"/>
        <w:rPr>
          <w:sz w:val="26"/>
          <w:szCs w:val="26"/>
        </w:rPr>
      </w:pPr>
      <w:r w:rsidRPr="00971667">
        <w:rPr>
          <w:sz w:val="26"/>
          <w:szCs w:val="26"/>
        </w:rPr>
        <w:t xml:space="preserve">заместитель председателя комиссии – председатель комитета </w:t>
      </w:r>
      <w:r w:rsidRPr="00971667">
        <w:rPr>
          <w:sz w:val="26"/>
          <w:szCs w:val="26"/>
        </w:rPr>
        <w:br/>
        <w:t>по экономической политике и предпринимательству администрации Нефтеюганского района</w:t>
      </w:r>
    </w:p>
    <w:p w:rsidR="00587DE8" w:rsidRPr="00971667" w:rsidRDefault="00587DE8" w:rsidP="00971667">
      <w:pPr>
        <w:ind w:firstLine="709"/>
        <w:jc w:val="both"/>
        <w:rPr>
          <w:bCs/>
          <w:sz w:val="26"/>
          <w:szCs w:val="16"/>
        </w:rPr>
      </w:pPr>
    </w:p>
    <w:p w:rsidR="00587DE8" w:rsidRPr="00971667" w:rsidRDefault="00587DE8" w:rsidP="00971667">
      <w:pPr>
        <w:ind w:firstLine="709"/>
        <w:jc w:val="both"/>
        <w:rPr>
          <w:sz w:val="26"/>
          <w:szCs w:val="28"/>
        </w:rPr>
      </w:pPr>
      <w:r w:rsidRPr="00971667">
        <w:rPr>
          <w:sz w:val="26"/>
          <w:szCs w:val="28"/>
        </w:rPr>
        <w:t xml:space="preserve">секретарь комиссии – специалист-эксперт отдела по предпринимательству </w:t>
      </w:r>
      <w:r w:rsidRPr="00971667">
        <w:rPr>
          <w:sz w:val="26"/>
          <w:szCs w:val="28"/>
        </w:rPr>
        <w:br/>
        <w:t xml:space="preserve">и защите прав потребителей комитета по экономической политике </w:t>
      </w:r>
      <w:r w:rsidRPr="00971667">
        <w:rPr>
          <w:sz w:val="26"/>
          <w:szCs w:val="28"/>
        </w:rPr>
        <w:br/>
        <w:t>и предпринимательству адми</w:t>
      </w:r>
      <w:r w:rsidR="00B458DD" w:rsidRPr="00971667">
        <w:rPr>
          <w:sz w:val="26"/>
          <w:szCs w:val="28"/>
        </w:rPr>
        <w:t>нистрации Нефтеюганского района</w:t>
      </w:r>
    </w:p>
    <w:p w:rsidR="00587DE8" w:rsidRPr="00971667" w:rsidRDefault="00587DE8" w:rsidP="00971667">
      <w:pPr>
        <w:ind w:firstLine="709"/>
        <w:jc w:val="both"/>
        <w:rPr>
          <w:sz w:val="26"/>
          <w:szCs w:val="16"/>
        </w:rPr>
      </w:pPr>
    </w:p>
    <w:p w:rsidR="00587DE8" w:rsidRPr="00971667" w:rsidRDefault="00587DE8" w:rsidP="00971667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71667">
        <w:rPr>
          <w:sz w:val="26"/>
          <w:szCs w:val="26"/>
        </w:rPr>
        <w:t>Члены комиссии:</w:t>
      </w:r>
    </w:p>
    <w:p w:rsidR="00587DE8" w:rsidRPr="00971667" w:rsidRDefault="00587DE8" w:rsidP="00971667">
      <w:pPr>
        <w:ind w:firstLine="709"/>
        <w:jc w:val="both"/>
        <w:rPr>
          <w:sz w:val="26"/>
          <w:szCs w:val="26"/>
        </w:rPr>
      </w:pPr>
    </w:p>
    <w:p w:rsidR="00B458DD" w:rsidRPr="00971667" w:rsidRDefault="00587DE8" w:rsidP="0097166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971667">
        <w:rPr>
          <w:sz w:val="26"/>
          <w:szCs w:val="25"/>
        </w:rPr>
        <w:t>председатель контрольно-счетной палаты Нефтеюганского района;</w:t>
      </w:r>
      <w:r w:rsidR="00B458DD" w:rsidRPr="00971667">
        <w:rPr>
          <w:sz w:val="26"/>
          <w:szCs w:val="25"/>
        </w:rPr>
        <w:t xml:space="preserve"> </w:t>
      </w:r>
    </w:p>
    <w:p w:rsidR="00B458DD" w:rsidRPr="00971667" w:rsidRDefault="00B458DD" w:rsidP="0097166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971667">
        <w:rPr>
          <w:sz w:val="26"/>
          <w:szCs w:val="25"/>
        </w:rPr>
        <w:t>председатель юридического комитета администрации Нефтеюганского района;</w:t>
      </w:r>
    </w:p>
    <w:p w:rsidR="00587DE8" w:rsidRPr="00971667" w:rsidRDefault="00587DE8" w:rsidP="0097166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971667">
        <w:rPr>
          <w:sz w:val="26"/>
          <w:szCs w:val="25"/>
        </w:rPr>
        <w:t>начальник контрольно-ревизионного управления администрации Нефтеюганского района;</w:t>
      </w:r>
    </w:p>
    <w:p w:rsidR="00587DE8" w:rsidRPr="00971667" w:rsidRDefault="00587DE8" w:rsidP="0097166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971667">
        <w:rPr>
          <w:sz w:val="26"/>
          <w:szCs w:val="25"/>
        </w:rPr>
        <w:t>начальник управления отчетности и программно-целевого планирования – главный бухгалтер администрации Нефтеюганского района;</w:t>
      </w:r>
    </w:p>
    <w:p w:rsidR="00587DE8" w:rsidRPr="00971667" w:rsidRDefault="00587DE8" w:rsidP="0097166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971667">
        <w:rPr>
          <w:sz w:val="26"/>
          <w:szCs w:val="25"/>
        </w:rPr>
        <w:t>начальник отдела по сельскому хозяйству администрации Нефтеюганского района;</w:t>
      </w:r>
    </w:p>
    <w:p w:rsidR="00587DE8" w:rsidRPr="00971667" w:rsidRDefault="00587DE8" w:rsidP="0097166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971667">
        <w:rPr>
          <w:sz w:val="26"/>
          <w:szCs w:val="25"/>
        </w:rPr>
        <w:t>начальник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района;</w:t>
      </w:r>
    </w:p>
    <w:p w:rsidR="00587DE8" w:rsidRPr="00971667" w:rsidRDefault="00587DE8" w:rsidP="0097166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971667">
        <w:rPr>
          <w:sz w:val="26"/>
          <w:szCs w:val="25"/>
        </w:rPr>
        <w:t>начальник отдела приватизации и ведения реестра департамента имущественных отношений Нефтеюганского района;</w:t>
      </w:r>
    </w:p>
    <w:p w:rsidR="00B458DD" w:rsidRPr="00971667" w:rsidRDefault="00587DE8" w:rsidP="0097166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971667">
        <w:rPr>
          <w:sz w:val="26"/>
          <w:szCs w:val="25"/>
        </w:rPr>
        <w:t>руководитель офиса обслуживания «Нефтеюганский» Фонда поддержки предпринимательства Югры (по согласовани</w:t>
      </w:r>
      <w:r w:rsidR="00B458DD" w:rsidRPr="00971667">
        <w:rPr>
          <w:sz w:val="26"/>
          <w:szCs w:val="25"/>
        </w:rPr>
        <w:t>ю)</w:t>
      </w:r>
      <w:r w:rsidR="00971667">
        <w:rPr>
          <w:sz w:val="26"/>
          <w:szCs w:val="25"/>
        </w:rPr>
        <w:t>.».</w:t>
      </w:r>
    </w:p>
    <w:p w:rsidR="00587DE8" w:rsidRPr="00971667" w:rsidRDefault="00587DE8" w:rsidP="00971667">
      <w:pPr>
        <w:tabs>
          <w:tab w:val="left" w:pos="993"/>
        </w:tabs>
        <w:jc w:val="both"/>
        <w:rPr>
          <w:sz w:val="20"/>
          <w:szCs w:val="20"/>
        </w:rPr>
      </w:pPr>
    </w:p>
    <w:sectPr w:rsidR="00587DE8" w:rsidRPr="00971667" w:rsidSect="00971667">
      <w:headerReference w:type="default" r:id="rId9"/>
      <w:pgSz w:w="11905" w:h="16837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97" w:rsidRDefault="00DA6097" w:rsidP="00971667">
      <w:r>
        <w:separator/>
      </w:r>
    </w:p>
  </w:endnote>
  <w:endnote w:type="continuationSeparator" w:id="0">
    <w:p w:rsidR="00DA6097" w:rsidRDefault="00DA6097" w:rsidP="0097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97" w:rsidRDefault="00DA6097" w:rsidP="00971667">
      <w:r>
        <w:separator/>
      </w:r>
    </w:p>
  </w:footnote>
  <w:footnote w:type="continuationSeparator" w:id="0">
    <w:p w:rsidR="00DA6097" w:rsidRDefault="00DA6097" w:rsidP="0097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917131"/>
      <w:docPartObj>
        <w:docPartGallery w:val="Page Numbers (Top of Page)"/>
        <w:docPartUnique/>
      </w:docPartObj>
    </w:sdtPr>
    <w:sdtEndPr/>
    <w:sdtContent>
      <w:p w:rsidR="00971667" w:rsidRDefault="009716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6C">
          <w:rPr>
            <w:noProof/>
          </w:rPr>
          <w:t>6</w:t>
        </w:r>
        <w:r>
          <w:fldChar w:fldCharType="end"/>
        </w:r>
      </w:p>
    </w:sdtContent>
  </w:sdt>
  <w:p w:rsidR="00971667" w:rsidRDefault="009716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648"/>
    <w:multiLevelType w:val="multilevel"/>
    <w:tmpl w:val="579461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">
    <w:nsid w:val="14D313C8"/>
    <w:multiLevelType w:val="multilevel"/>
    <w:tmpl w:val="46827C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8F80F5D"/>
    <w:multiLevelType w:val="multilevel"/>
    <w:tmpl w:val="16D06FC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1A1835C2"/>
    <w:multiLevelType w:val="hybridMultilevel"/>
    <w:tmpl w:val="441E7FAC"/>
    <w:lvl w:ilvl="0" w:tplc="6BCA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80FCA"/>
    <w:multiLevelType w:val="hybridMultilevel"/>
    <w:tmpl w:val="D196002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E15239"/>
    <w:multiLevelType w:val="multilevel"/>
    <w:tmpl w:val="2F588B3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2BC31A2E"/>
    <w:multiLevelType w:val="multilevel"/>
    <w:tmpl w:val="025CF1C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381373B6"/>
    <w:multiLevelType w:val="hybridMultilevel"/>
    <w:tmpl w:val="BE9E6274"/>
    <w:lvl w:ilvl="0" w:tplc="7AA0F3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F848E8"/>
    <w:multiLevelType w:val="hybridMultilevel"/>
    <w:tmpl w:val="BABC32CE"/>
    <w:lvl w:ilvl="0" w:tplc="8F728D4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  <w:rPr>
        <w:rFonts w:ascii="Times New Roman" w:eastAsia="Times New Roman" w:hAnsi="Times New Roman" w:cs="Times New Roman"/>
      </w:rPr>
    </w:lvl>
    <w:lvl w:ilvl="1" w:tplc="2B7814CE">
      <w:start w:val="1"/>
      <w:numFmt w:val="decimal"/>
      <w:lvlText w:val="6.%2."/>
      <w:lvlJc w:val="left"/>
      <w:pPr>
        <w:tabs>
          <w:tab w:val="num" w:pos="0"/>
        </w:tabs>
        <w:ind w:left="0" w:firstLine="851"/>
      </w:pPr>
      <w:rPr>
        <w:rFonts w:hint="default"/>
        <w:b w:val="0"/>
        <w:i w:val="0"/>
      </w:rPr>
    </w:lvl>
    <w:lvl w:ilvl="2" w:tplc="B5D2AF1E">
      <w:start w:val="1"/>
      <w:numFmt w:val="bullet"/>
      <w:lvlText w:val=""/>
      <w:lvlJc w:val="left"/>
      <w:pPr>
        <w:tabs>
          <w:tab w:val="num" w:pos="1129"/>
        </w:tabs>
        <w:ind w:left="1129" w:firstLine="851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8B69C8"/>
    <w:multiLevelType w:val="hybridMultilevel"/>
    <w:tmpl w:val="C0BEC518"/>
    <w:lvl w:ilvl="0" w:tplc="4AB2ED5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5C2B3695"/>
    <w:multiLevelType w:val="multilevel"/>
    <w:tmpl w:val="2F5A12E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2">
    <w:nsid w:val="5DF8316A"/>
    <w:multiLevelType w:val="hybridMultilevel"/>
    <w:tmpl w:val="F2C65B6E"/>
    <w:lvl w:ilvl="0" w:tplc="C9381170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hint="default"/>
      </w:rPr>
    </w:lvl>
    <w:lvl w:ilvl="1" w:tplc="091017D0">
      <w:start w:val="1"/>
      <w:numFmt w:val="decimal"/>
      <w:lvlText w:val="6.%2."/>
      <w:lvlJc w:val="left"/>
      <w:pPr>
        <w:tabs>
          <w:tab w:val="num" w:pos="0"/>
        </w:tabs>
        <w:ind w:left="0" w:firstLine="851"/>
      </w:pPr>
      <w:rPr>
        <w:rFonts w:hint="default"/>
        <w:b w:val="0"/>
        <w:i w:val="0"/>
      </w:rPr>
    </w:lvl>
    <w:lvl w:ilvl="2" w:tplc="B5D2AF1E">
      <w:start w:val="1"/>
      <w:numFmt w:val="bullet"/>
      <w:lvlText w:val=""/>
      <w:lvlJc w:val="left"/>
      <w:pPr>
        <w:tabs>
          <w:tab w:val="num" w:pos="1129"/>
        </w:tabs>
        <w:ind w:left="1129" w:firstLine="851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5C7B30"/>
    <w:multiLevelType w:val="hybridMultilevel"/>
    <w:tmpl w:val="4CF85556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B4A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65067"/>
    <w:multiLevelType w:val="multilevel"/>
    <w:tmpl w:val="99D04CD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5">
    <w:nsid w:val="6D4F2D41"/>
    <w:multiLevelType w:val="multilevel"/>
    <w:tmpl w:val="BC9A008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77084C02"/>
    <w:multiLevelType w:val="multilevel"/>
    <w:tmpl w:val="DE3C630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A013995"/>
    <w:multiLevelType w:val="hybridMultilevel"/>
    <w:tmpl w:val="A4DAA9CE"/>
    <w:lvl w:ilvl="0" w:tplc="DB747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D4176F1"/>
    <w:multiLevelType w:val="multilevel"/>
    <w:tmpl w:val="B2A01E4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12"/>
  </w:num>
  <w:num w:numId="10">
    <w:abstractNumId w:val="0"/>
  </w:num>
  <w:num w:numId="11">
    <w:abstractNumId w:val="18"/>
  </w:num>
  <w:num w:numId="12">
    <w:abstractNumId w:val="15"/>
  </w:num>
  <w:num w:numId="13">
    <w:abstractNumId w:val="8"/>
  </w:num>
  <w:num w:numId="14">
    <w:abstractNumId w:val="10"/>
  </w:num>
  <w:num w:numId="15">
    <w:abstractNumId w:val="1"/>
  </w:num>
  <w:num w:numId="16">
    <w:abstractNumId w:val="6"/>
  </w:num>
  <w:num w:numId="17">
    <w:abstractNumId w:val="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2C"/>
    <w:rsid w:val="00000958"/>
    <w:rsid w:val="00014C41"/>
    <w:rsid w:val="000177FD"/>
    <w:rsid w:val="000526CD"/>
    <w:rsid w:val="000566B0"/>
    <w:rsid w:val="00061807"/>
    <w:rsid w:val="00081E92"/>
    <w:rsid w:val="00083A96"/>
    <w:rsid w:val="0009153A"/>
    <w:rsid w:val="000A5B7E"/>
    <w:rsid w:val="000A6F39"/>
    <w:rsid w:val="000A7632"/>
    <w:rsid w:val="000B097A"/>
    <w:rsid w:val="000E26F3"/>
    <w:rsid w:val="000E29A8"/>
    <w:rsid w:val="000E4677"/>
    <w:rsid w:val="000F2868"/>
    <w:rsid w:val="000F2E76"/>
    <w:rsid w:val="000F5651"/>
    <w:rsid w:val="00107310"/>
    <w:rsid w:val="00110E10"/>
    <w:rsid w:val="00121CDB"/>
    <w:rsid w:val="0013260C"/>
    <w:rsid w:val="00133C88"/>
    <w:rsid w:val="00142D10"/>
    <w:rsid w:val="00160696"/>
    <w:rsid w:val="001722C8"/>
    <w:rsid w:val="001731C7"/>
    <w:rsid w:val="00182F55"/>
    <w:rsid w:val="00187005"/>
    <w:rsid w:val="001A08F4"/>
    <w:rsid w:val="001A61B8"/>
    <w:rsid w:val="001B7108"/>
    <w:rsid w:val="001D1036"/>
    <w:rsid w:val="001E6EDE"/>
    <w:rsid w:val="00206B87"/>
    <w:rsid w:val="00231966"/>
    <w:rsid w:val="002443A1"/>
    <w:rsid w:val="002451D1"/>
    <w:rsid w:val="00253D58"/>
    <w:rsid w:val="002706CE"/>
    <w:rsid w:val="00296CAC"/>
    <w:rsid w:val="002971B8"/>
    <w:rsid w:val="002C5E5E"/>
    <w:rsid w:val="002C734B"/>
    <w:rsid w:val="002F43C8"/>
    <w:rsid w:val="002F53F0"/>
    <w:rsid w:val="00317862"/>
    <w:rsid w:val="00322620"/>
    <w:rsid w:val="00335EDB"/>
    <w:rsid w:val="00341B8B"/>
    <w:rsid w:val="00347B43"/>
    <w:rsid w:val="003659F1"/>
    <w:rsid w:val="00365C07"/>
    <w:rsid w:val="00396148"/>
    <w:rsid w:val="00396EAB"/>
    <w:rsid w:val="003B6E44"/>
    <w:rsid w:val="003C4644"/>
    <w:rsid w:val="003D1D3B"/>
    <w:rsid w:val="003D3AAB"/>
    <w:rsid w:val="003F6CF1"/>
    <w:rsid w:val="00410FA4"/>
    <w:rsid w:val="00423C87"/>
    <w:rsid w:val="00424201"/>
    <w:rsid w:val="004411B6"/>
    <w:rsid w:val="004434B0"/>
    <w:rsid w:val="0047542D"/>
    <w:rsid w:val="00495C1F"/>
    <w:rsid w:val="004C08FB"/>
    <w:rsid w:val="004E57F8"/>
    <w:rsid w:val="004F0687"/>
    <w:rsid w:val="00513356"/>
    <w:rsid w:val="00521D3C"/>
    <w:rsid w:val="00525CAB"/>
    <w:rsid w:val="00531D23"/>
    <w:rsid w:val="00531FCA"/>
    <w:rsid w:val="005630EB"/>
    <w:rsid w:val="00573841"/>
    <w:rsid w:val="00575501"/>
    <w:rsid w:val="0058466D"/>
    <w:rsid w:val="00587DE8"/>
    <w:rsid w:val="00591615"/>
    <w:rsid w:val="005B34F3"/>
    <w:rsid w:val="005D1875"/>
    <w:rsid w:val="00602727"/>
    <w:rsid w:val="006166C5"/>
    <w:rsid w:val="006230B7"/>
    <w:rsid w:val="0064736E"/>
    <w:rsid w:val="006532E6"/>
    <w:rsid w:val="00662906"/>
    <w:rsid w:val="00667DD8"/>
    <w:rsid w:val="00676B87"/>
    <w:rsid w:val="006D1DB5"/>
    <w:rsid w:val="006E347E"/>
    <w:rsid w:val="006E45EB"/>
    <w:rsid w:val="00700F45"/>
    <w:rsid w:val="0073555B"/>
    <w:rsid w:val="00740475"/>
    <w:rsid w:val="00746A15"/>
    <w:rsid w:val="00746D09"/>
    <w:rsid w:val="007D5EF4"/>
    <w:rsid w:val="007E5EE3"/>
    <w:rsid w:val="007F22E9"/>
    <w:rsid w:val="008006B0"/>
    <w:rsid w:val="00800F09"/>
    <w:rsid w:val="0082111F"/>
    <w:rsid w:val="00831329"/>
    <w:rsid w:val="00834A07"/>
    <w:rsid w:val="00835CE6"/>
    <w:rsid w:val="0083715E"/>
    <w:rsid w:val="00860996"/>
    <w:rsid w:val="008713CD"/>
    <w:rsid w:val="00890B12"/>
    <w:rsid w:val="008B01D2"/>
    <w:rsid w:val="008B088B"/>
    <w:rsid w:val="008B2CA2"/>
    <w:rsid w:val="008C0CB9"/>
    <w:rsid w:val="008C0F24"/>
    <w:rsid w:val="008C493F"/>
    <w:rsid w:val="008D3647"/>
    <w:rsid w:val="008D44DF"/>
    <w:rsid w:val="008F0B5A"/>
    <w:rsid w:val="008F2A71"/>
    <w:rsid w:val="00904109"/>
    <w:rsid w:val="00924C9D"/>
    <w:rsid w:val="00926A47"/>
    <w:rsid w:val="00930F3C"/>
    <w:rsid w:val="009475D0"/>
    <w:rsid w:val="009548A9"/>
    <w:rsid w:val="00971667"/>
    <w:rsid w:val="0098112D"/>
    <w:rsid w:val="00987362"/>
    <w:rsid w:val="00987D08"/>
    <w:rsid w:val="009903DE"/>
    <w:rsid w:val="009A0433"/>
    <w:rsid w:val="009B0FD1"/>
    <w:rsid w:val="009B4A90"/>
    <w:rsid w:val="009C2CFD"/>
    <w:rsid w:val="009C5917"/>
    <w:rsid w:val="009E10A1"/>
    <w:rsid w:val="009F2CC0"/>
    <w:rsid w:val="00A051AF"/>
    <w:rsid w:val="00A2428E"/>
    <w:rsid w:val="00A3636B"/>
    <w:rsid w:val="00A556C7"/>
    <w:rsid w:val="00A63283"/>
    <w:rsid w:val="00A76F74"/>
    <w:rsid w:val="00A83BD7"/>
    <w:rsid w:val="00AA6A5A"/>
    <w:rsid w:val="00AB183C"/>
    <w:rsid w:val="00AB20D4"/>
    <w:rsid w:val="00AB2B2C"/>
    <w:rsid w:val="00AB47A1"/>
    <w:rsid w:val="00AB7655"/>
    <w:rsid w:val="00AC37A7"/>
    <w:rsid w:val="00AE1179"/>
    <w:rsid w:val="00AE6A5D"/>
    <w:rsid w:val="00AE7BB4"/>
    <w:rsid w:val="00AF2C84"/>
    <w:rsid w:val="00B168E0"/>
    <w:rsid w:val="00B458DD"/>
    <w:rsid w:val="00B627E0"/>
    <w:rsid w:val="00B647F4"/>
    <w:rsid w:val="00B7483D"/>
    <w:rsid w:val="00B7527F"/>
    <w:rsid w:val="00B87C3F"/>
    <w:rsid w:val="00B92717"/>
    <w:rsid w:val="00B963FB"/>
    <w:rsid w:val="00BA59DF"/>
    <w:rsid w:val="00BC48D8"/>
    <w:rsid w:val="00BC6BCF"/>
    <w:rsid w:val="00BD169E"/>
    <w:rsid w:val="00BD17EC"/>
    <w:rsid w:val="00BD55A7"/>
    <w:rsid w:val="00BE382D"/>
    <w:rsid w:val="00BE588B"/>
    <w:rsid w:val="00BF2558"/>
    <w:rsid w:val="00BF56E7"/>
    <w:rsid w:val="00C04628"/>
    <w:rsid w:val="00C058F9"/>
    <w:rsid w:val="00C2197E"/>
    <w:rsid w:val="00C91FEE"/>
    <w:rsid w:val="00CE38DB"/>
    <w:rsid w:val="00CF3915"/>
    <w:rsid w:val="00D00EBC"/>
    <w:rsid w:val="00D06357"/>
    <w:rsid w:val="00D0699C"/>
    <w:rsid w:val="00D2173C"/>
    <w:rsid w:val="00D245A3"/>
    <w:rsid w:val="00D251A5"/>
    <w:rsid w:val="00D34C3C"/>
    <w:rsid w:val="00D47B1A"/>
    <w:rsid w:val="00D635B4"/>
    <w:rsid w:val="00D63816"/>
    <w:rsid w:val="00D711C3"/>
    <w:rsid w:val="00D8081F"/>
    <w:rsid w:val="00D8353D"/>
    <w:rsid w:val="00D9780A"/>
    <w:rsid w:val="00DA6097"/>
    <w:rsid w:val="00DB1905"/>
    <w:rsid w:val="00DB50EB"/>
    <w:rsid w:val="00DB6905"/>
    <w:rsid w:val="00DC5A6C"/>
    <w:rsid w:val="00DE48A3"/>
    <w:rsid w:val="00DE60DA"/>
    <w:rsid w:val="00DF5FFA"/>
    <w:rsid w:val="00DF7294"/>
    <w:rsid w:val="00DF765A"/>
    <w:rsid w:val="00E07796"/>
    <w:rsid w:val="00E17A65"/>
    <w:rsid w:val="00E27918"/>
    <w:rsid w:val="00E43239"/>
    <w:rsid w:val="00E46EFB"/>
    <w:rsid w:val="00E4743B"/>
    <w:rsid w:val="00E47505"/>
    <w:rsid w:val="00E55421"/>
    <w:rsid w:val="00E61C7A"/>
    <w:rsid w:val="00E712B2"/>
    <w:rsid w:val="00E8389A"/>
    <w:rsid w:val="00EA6E2F"/>
    <w:rsid w:val="00EC5B13"/>
    <w:rsid w:val="00ED5CD8"/>
    <w:rsid w:val="00EE056C"/>
    <w:rsid w:val="00EE2033"/>
    <w:rsid w:val="00EF41A7"/>
    <w:rsid w:val="00F22015"/>
    <w:rsid w:val="00F43CDE"/>
    <w:rsid w:val="00F64F73"/>
    <w:rsid w:val="00F729FD"/>
    <w:rsid w:val="00F85F9E"/>
    <w:rsid w:val="00F946D1"/>
    <w:rsid w:val="00FA39A6"/>
    <w:rsid w:val="00FB6235"/>
    <w:rsid w:val="00FD17E4"/>
    <w:rsid w:val="00FF097A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39"/>
    <w:pPr>
      <w:ind w:left="720"/>
      <w:contextualSpacing/>
    </w:pPr>
    <w:rPr>
      <w:sz w:val="28"/>
      <w:szCs w:val="28"/>
    </w:rPr>
  </w:style>
  <w:style w:type="paragraph" w:styleId="a4">
    <w:name w:val="Normal (Web)"/>
    <w:basedOn w:val="a"/>
    <w:rsid w:val="00E55421"/>
    <w:pPr>
      <w:spacing w:before="100" w:beforeAutospacing="1" w:after="100" w:afterAutospacing="1"/>
    </w:pPr>
  </w:style>
  <w:style w:type="character" w:styleId="a5">
    <w:name w:val="Strong"/>
    <w:qFormat/>
    <w:rsid w:val="00E55421"/>
    <w:rPr>
      <w:b/>
      <w:bCs/>
    </w:rPr>
  </w:style>
  <w:style w:type="paragraph" w:customStyle="1" w:styleId="a6">
    <w:name w:val="Знак"/>
    <w:basedOn w:val="a"/>
    <w:rsid w:val="00E55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587D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C4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9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716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16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1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39"/>
    <w:pPr>
      <w:ind w:left="720"/>
      <w:contextualSpacing/>
    </w:pPr>
    <w:rPr>
      <w:sz w:val="28"/>
      <w:szCs w:val="28"/>
    </w:rPr>
  </w:style>
  <w:style w:type="paragraph" w:styleId="a4">
    <w:name w:val="Normal (Web)"/>
    <w:basedOn w:val="a"/>
    <w:rsid w:val="00E55421"/>
    <w:pPr>
      <w:spacing w:before="100" w:beforeAutospacing="1" w:after="100" w:afterAutospacing="1"/>
    </w:pPr>
  </w:style>
  <w:style w:type="character" w:styleId="a5">
    <w:name w:val="Strong"/>
    <w:qFormat/>
    <w:rsid w:val="00E55421"/>
    <w:rPr>
      <w:b/>
      <w:bCs/>
    </w:rPr>
  </w:style>
  <w:style w:type="paragraph" w:customStyle="1" w:styleId="a6">
    <w:name w:val="Знак"/>
    <w:basedOn w:val="a"/>
    <w:rsid w:val="00E55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587D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C4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9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716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16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1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Синица Ирина Владимировна</dc:creator>
  <cp:lastModifiedBy>Сипайлова Ольга Николаевна</cp:lastModifiedBy>
  <cp:revision>3</cp:revision>
  <cp:lastPrinted>2020-06-08T07:29:00Z</cp:lastPrinted>
  <dcterms:created xsi:type="dcterms:W3CDTF">2020-06-10T09:18:00Z</dcterms:created>
  <dcterms:modified xsi:type="dcterms:W3CDTF">2020-06-10T09:18:00Z</dcterms:modified>
</cp:coreProperties>
</file>