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979" w:rsidRPr="00814979" w:rsidRDefault="00814979" w:rsidP="00814979">
      <w:pPr>
        <w:keepNext/>
        <w:tabs>
          <w:tab w:val="left" w:pos="9639"/>
        </w:tabs>
        <w:jc w:val="center"/>
        <w:outlineLvl w:val="5"/>
        <w:rPr>
          <w:rFonts w:ascii="Arial" w:eastAsia="Times New Roman" w:hAnsi="Arial" w:cs="Times New Roman"/>
          <w:b/>
          <w:sz w:val="16"/>
          <w:szCs w:val="20"/>
          <w:lang w:eastAsia="ru-RU"/>
        </w:rPr>
      </w:pPr>
      <w:r>
        <w:rPr>
          <w:rFonts w:ascii="Arial" w:eastAsia="Times New Roman" w:hAnsi="Arial" w:cs="Times New Roman"/>
          <w:b/>
          <w:noProof/>
          <w:sz w:val="16"/>
          <w:szCs w:val="20"/>
          <w:lang w:eastAsia="ru-RU"/>
        </w:rPr>
        <w:drawing>
          <wp:inline distT="0" distB="0" distL="0" distR="0">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814979" w:rsidRPr="00814979" w:rsidRDefault="00814979" w:rsidP="00814979">
      <w:pPr>
        <w:jc w:val="center"/>
        <w:rPr>
          <w:rFonts w:ascii="Times New Roman" w:eastAsia="Times New Roman" w:hAnsi="Times New Roman" w:cs="Times New Roman"/>
          <w:b/>
          <w:sz w:val="20"/>
          <w:szCs w:val="20"/>
          <w:lang w:eastAsia="ru-RU"/>
        </w:rPr>
      </w:pPr>
    </w:p>
    <w:p w:rsidR="00814979" w:rsidRPr="00814979" w:rsidRDefault="00814979" w:rsidP="00814979">
      <w:pPr>
        <w:jc w:val="center"/>
        <w:rPr>
          <w:rFonts w:ascii="Times New Roman" w:eastAsia="Times New Roman" w:hAnsi="Times New Roman" w:cs="Times New Roman"/>
          <w:b/>
          <w:sz w:val="42"/>
          <w:szCs w:val="42"/>
          <w:lang w:eastAsia="ru-RU"/>
        </w:rPr>
      </w:pPr>
      <w:r w:rsidRPr="00814979">
        <w:rPr>
          <w:rFonts w:ascii="Times New Roman" w:eastAsia="Times New Roman" w:hAnsi="Times New Roman" w:cs="Times New Roman"/>
          <w:b/>
          <w:sz w:val="42"/>
          <w:szCs w:val="42"/>
          <w:lang w:eastAsia="ru-RU"/>
        </w:rPr>
        <w:t xml:space="preserve">АДМИНИСТРАЦИЯ  </w:t>
      </w:r>
    </w:p>
    <w:p w:rsidR="00814979" w:rsidRPr="00814979" w:rsidRDefault="00814979" w:rsidP="00814979">
      <w:pPr>
        <w:jc w:val="center"/>
        <w:rPr>
          <w:rFonts w:ascii="Times New Roman" w:eastAsia="Times New Roman" w:hAnsi="Times New Roman" w:cs="Times New Roman"/>
          <w:b/>
          <w:sz w:val="19"/>
          <w:szCs w:val="42"/>
          <w:lang w:eastAsia="ru-RU"/>
        </w:rPr>
      </w:pPr>
      <w:r w:rsidRPr="00814979">
        <w:rPr>
          <w:rFonts w:ascii="Times New Roman" w:eastAsia="Times New Roman" w:hAnsi="Times New Roman" w:cs="Times New Roman"/>
          <w:b/>
          <w:sz w:val="42"/>
          <w:szCs w:val="42"/>
          <w:lang w:eastAsia="ru-RU"/>
        </w:rPr>
        <w:t>НЕФТЕЮГАНСКОГО  РАЙОНА</w:t>
      </w:r>
    </w:p>
    <w:p w:rsidR="00814979" w:rsidRPr="00814979" w:rsidRDefault="00814979" w:rsidP="00814979">
      <w:pPr>
        <w:jc w:val="center"/>
        <w:rPr>
          <w:rFonts w:ascii="Times New Roman" w:eastAsia="Times New Roman" w:hAnsi="Times New Roman" w:cs="Times New Roman"/>
          <w:b/>
          <w:sz w:val="32"/>
          <w:szCs w:val="24"/>
          <w:lang w:eastAsia="ru-RU"/>
        </w:rPr>
      </w:pPr>
    </w:p>
    <w:p w:rsidR="00814979" w:rsidRPr="00814979" w:rsidRDefault="00814979" w:rsidP="00814979">
      <w:pPr>
        <w:jc w:val="center"/>
        <w:rPr>
          <w:rFonts w:ascii="Times New Roman" w:eastAsia="Times New Roman" w:hAnsi="Times New Roman" w:cs="Times New Roman"/>
          <w:b/>
          <w:caps/>
          <w:sz w:val="36"/>
          <w:szCs w:val="38"/>
          <w:lang w:eastAsia="ru-RU"/>
        </w:rPr>
      </w:pPr>
      <w:r w:rsidRPr="00814979">
        <w:rPr>
          <w:rFonts w:ascii="Times New Roman" w:eastAsia="Times New Roman" w:hAnsi="Times New Roman" w:cs="Times New Roman"/>
          <w:b/>
          <w:caps/>
          <w:sz w:val="36"/>
          <w:szCs w:val="38"/>
          <w:lang w:eastAsia="ru-RU"/>
        </w:rPr>
        <w:t>постановление</w:t>
      </w:r>
    </w:p>
    <w:p w:rsidR="00814979" w:rsidRPr="00814979" w:rsidRDefault="00814979" w:rsidP="00814979">
      <w:pPr>
        <w:rPr>
          <w:rFonts w:ascii="Times New Roman" w:eastAsia="Times New Roman" w:hAnsi="Times New Roman" w:cs="Times New Roman"/>
          <w:sz w:val="20"/>
          <w:szCs w:val="24"/>
          <w:lang w:eastAsia="ru-RU"/>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814979" w:rsidRPr="00814979" w:rsidTr="002C2252">
        <w:trPr>
          <w:cantSplit/>
          <w:trHeight w:val="232"/>
        </w:trPr>
        <w:tc>
          <w:tcPr>
            <w:tcW w:w="3119" w:type="dxa"/>
            <w:tcBorders>
              <w:bottom w:val="single" w:sz="4" w:space="0" w:color="auto"/>
            </w:tcBorders>
          </w:tcPr>
          <w:p w:rsidR="00814979" w:rsidRPr="00814979" w:rsidRDefault="00814979" w:rsidP="00814979">
            <w:pPr>
              <w:jc w:val="center"/>
              <w:rPr>
                <w:rFonts w:ascii="Times New Roman" w:eastAsia="Times New Roman" w:hAnsi="Times New Roman" w:cs="Times New Roman"/>
                <w:sz w:val="26"/>
                <w:szCs w:val="26"/>
                <w:lang w:eastAsia="ru-RU"/>
              </w:rPr>
            </w:pPr>
            <w:r w:rsidRPr="00814979">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9</w:t>
            </w:r>
            <w:r w:rsidRPr="00814979">
              <w:rPr>
                <w:rFonts w:ascii="Times New Roman" w:eastAsia="Times New Roman" w:hAnsi="Times New Roman" w:cs="Times New Roman"/>
                <w:sz w:val="26"/>
                <w:szCs w:val="26"/>
                <w:lang w:eastAsia="ru-RU"/>
              </w:rPr>
              <w:t>.06.2020</w:t>
            </w:r>
          </w:p>
        </w:tc>
        <w:tc>
          <w:tcPr>
            <w:tcW w:w="6595" w:type="dxa"/>
            <w:vMerge w:val="restart"/>
          </w:tcPr>
          <w:p w:rsidR="00814979" w:rsidRPr="00814979" w:rsidRDefault="00814979" w:rsidP="00814979">
            <w:pPr>
              <w:jc w:val="right"/>
              <w:rPr>
                <w:rFonts w:ascii="Times New Roman" w:eastAsia="Times New Roman" w:hAnsi="Times New Roman" w:cs="Times New Roman"/>
                <w:sz w:val="26"/>
                <w:szCs w:val="26"/>
                <w:u w:val="single"/>
                <w:lang w:eastAsia="ru-RU"/>
              </w:rPr>
            </w:pPr>
            <w:r w:rsidRPr="00814979">
              <w:rPr>
                <w:rFonts w:ascii="Times New Roman" w:eastAsia="Times New Roman" w:hAnsi="Times New Roman" w:cs="Times New Roman"/>
                <w:sz w:val="26"/>
                <w:szCs w:val="26"/>
                <w:lang w:eastAsia="ru-RU"/>
              </w:rPr>
              <w:t>№</w:t>
            </w:r>
            <w:r w:rsidRPr="00814979">
              <w:rPr>
                <w:rFonts w:ascii="Times New Roman" w:eastAsia="Times New Roman" w:hAnsi="Times New Roman" w:cs="Times New Roman"/>
                <w:sz w:val="26"/>
                <w:szCs w:val="26"/>
                <w:u w:val="single"/>
                <w:lang w:eastAsia="ru-RU"/>
              </w:rPr>
              <w:t xml:space="preserve"> 7</w:t>
            </w:r>
            <w:r>
              <w:rPr>
                <w:rFonts w:ascii="Times New Roman" w:eastAsia="Times New Roman" w:hAnsi="Times New Roman" w:cs="Times New Roman"/>
                <w:sz w:val="26"/>
                <w:szCs w:val="26"/>
                <w:u w:val="single"/>
                <w:lang w:eastAsia="ru-RU"/>
              </w:rPr>
              <w:t>52</w:t>
            </w:r>
            <w:r w:rsidRPr="00814979">
              <w:rPr>
                <w:rFonts w:ascii="Times New Roman" w:eastAsia="Times New Roman" w:hAnsi="Times New Roman" w:cs="Times New Roman"/>
                <w:sz w:val="26"/>
                <w:szCs w:val="26"/>
                <w:u w:val="single"/>
                <w:lang w:eastAsia="ru-RU"/>
              </w:rPr>
              <w:t>-па</w:t>
            </w:r>
            <w:r>
              <w:rPr>
                <w:rFonts w:ascii="Times New Roman" w:eastAsia="Times New Roman" w:hAnsi="Times New Roman" w:cs="Times New Roman"/>
                <w:sz w:val="26"/>
                <w:szCs w:val="26"/>
                <w:u w:val="single"/>
                <w:lang w:eastAsia="ru-RU"/>
              </w:rPr>
              <w:t>-нпа</w:t>
            </w:r>
          </w:p>
        </w:tc>
      </w:tr>
      <w:tr w:rsidR="00814979" w:rsidRPr="00814979" w:rsidTr="002C2252">
        <w:trPr>
          <w:cantSplit/>
          <w:trHeight w:val="232"/>
        </w:trPr>
        <w:tc>
          <w:tcPr>
            <w:tcW w:w="3119" w:type="dxa"/>
          </w:tcPr>
          <w:p w:rsidR="00814979" w:rsidRPr="00814979" w:rsidRDefault="00814979" w:rsidP="00814979">
            <w:pPr>
              <w:rPr>
                <w:rFonts w:ascii="Times New Roman" w:eastAsia="Times New Roman" w:hAnsi="Times New Roman" w:cs="Times New Roman"/>
                <w:sz w:val="4"/>
                <w:szCs w:val="24"/>
                <w:lang w:eastAsia="ru-RU"/>
              </w:rPr>
            </w:pPr>
          </w:p>
          <w:p w:rsidR="00814979" w:rsidRPr="00814979" w:rsidRDefault="00814979" w:rsidP="00814979">
            <w:pPr>
              <w:jc w:val="center"/>
              <w:rPr>
                <w:rFonts w:ascii="Times New Roman" w:eastAsia="Times New Roman" w:hAnsi="Times New Roman" w:cs="Times New Roman"/>
                <w:sz w:val="20"/>
                <w:szCs w:val="24"/>
                <w:lang w:eastAsia="ru-RU"/>
              </w:rPr>
            </w:pPr>
          </w:p>
        </w:tc>
        <w:tc>
          <w:tcPr>
            <w:tcW w:w="6595" w:type="dxa"/>
            <w:vMerge/>
          </w:tcPr>
          <w:p w:rsidR="00814979" w:rsidRPr="00814979" w:rsidRDefault="00814979" w:rsidP="00814979">
            <w:pPr>
              <w:jc w:val="right"/>
              <w:rPr>
                <w:rFonts w:ascii="Times New Roman" w:eastAsia="Times New Roman" w:hAnsi="Times New Roman" w:cs="Times New Roman"/>
                <w:sz w:val="20"/>
                <w:szCs w:val="24"/>
                <w:lang w:eastAsia="ru-RU"/>
              </w:rPr>
            </w:pPr>
          </w:p>
        </w:tc>
      </w:tr>
    </w:tbl>
    <w:p w:rsidR="00814979" w:rsidRPr="00814979" w:rsidRDefault="00814979" w:rsidP="00814979">
      <w:pPr>
        <w:jc w:val="center"/>
        <w:rPr>
          <w:rFonts w:ascii="Times New Roman" w:eastAsia="Times New Roman" w:hAnsi="Times New Roman" w:cs="Times New Roman"/>
          <w:sz w:val="24"/>
          <w:szCs w:val="24"/>
          <w:lang w:eastAsia="ru-RU"/>
        </w:rPr>
      </w:pPr>
      <w:proofErr w:type="spellStart"/>
      <w:r w:rsidRPr="00814979">
        <w:rPr>
          <w:rFonts w:ascii="Times New Roman" w:eastAsia="Times New Roman" w:hAnsi="Times New Roman" w:cs="Times New Roman"/>
          <w:sz w:val="24"/>
          <w:szCs w:val="24"/>
          <w:lang w:eastAsia="ru-RU"/>
        </w:rPr>
        <w:t>г</w:t>
      </w:r>
      <w:proofErr w:type="gramStart"/>
      <w:r w:rsidRPr="00814979">
        <w:rPr>
          <w:rFonts w:ascii="Times New Roman" w:eastAsia="Times New Roman" w:hAnsi="Times New Roman" w:cs="Times New Roman"/>
          <w:sz w:val="24"/>
          <w:szCs w:val="24"/>
          <w:lang w:eastAsia="ru-RU"/>
        </w:rPr>
        <w:t>.Н</w:t>
      </w:r>
      <w:proofErr w:type="gramEnd"/>
      <w:r w:rsidRPr="00814979">
        <w:rPr>
          <w:rFonts w:ascii="Times New Roman" w:eastAsia="Times New Roman" w:hAnsi="Times New Roman" w:cs="Times New Roman"/>
          <w:sz w:val="24"/>
          <w:szCs w:val="24"/>
          <w:lang w:eastAsia="ru-RU"/>
        </w:rPr>
        <w:t>ефтеюганск</w:t>
      </w:r>
      <w:proofErr w:type="spellEnd"/>
    </w:p>
    <w:p w:rsidR="00B526B1" w:rsidRDefault="00B526B1" w:rsidP="00B526B1">
      <w:pPr>
        <w:jc w:val="center"/>
        <w:outlineLvl w:val="0"/>
        <w:rPr>
          <w:rFonts w:ascii="Times New Roman" w:eastAsia="Times New Roman" w:hAnsi="Times New Roman" w:cs="Times New Roman"/>
          <w:sz w:val="26"/>
          <w:szCs w:val="26"/>
          <w:lang w:eastAsia="ru-RU"/>
        </w:rPr>
      </w:pPr>
    </w:p>
    <w:p w:rsidR="00B526B1" w:rsidRDefault="00B526B1" w:rsidP="00B526B1">
      <w:pPr>
        <w:jc w:val="center"/>
        <w:outlineLvl w:val="0"/>
        <w:rPr>
          <w:rFonts w:ascii="Times New Roman" w:eastAsia="Times New Roman" w:hAnsi="Times New Roman" w:cs="Times New Roman"/>
          <w:sz w:val="26"/>
          <w:szCs w:val="26"/>
          <w:lang w:eastAsia="ru-RU"/>
        </w:rPr>
      </w:pPr>
    </w:p>
    <w:p w:rsidR="00B526B1" w:rsidRDefault="00CB2D40" w:rsidP="00B526B1">
      <w:pPr>
        <w:tabs>
          <w:tab w:val="left" w:pos="709"/>
        </w:tabs>
        <w:jc w:val="center"/>
        <w:outlineLvl w:val="0"/>
        <w:rPr>
          <w:rFonts w:ascii="Times New Roman" w:eastAsia="Times New Roman" w:hAnsi="Times New Roman" w:cs="Times New Roman"/>
          <w:sz w:val="26"/>
          <w:szCs w:val="26"/>
          <w:lang w:eastAsia="ru-RU"/>
        </w:rPr>
      </w:pPr>
      <w:r w:rsidRPr="00B526B1">
        <w:rPr>
          <w:rFonts w:ascii="Times New Roman" w:eastAsia="Times New Roman" w:hAnsi="Times New Roman" w:cs="Times New Roman"/>
          <w:sz w:val="26"/>
          <w:szCs w:val="26"/>
          <w:lang w:eastAsia="ru-RU"/>
        </w:rPr>
        <w:t xml:space="preserve">О внесении изменений в постановление администрации Нефтеюганского района </w:t>
      </w:r>
    </w:p>
    <w:p w:rsidR="00B526B1" w:rsidRDefault="00CB2D40" w:rsidP="00B526B1">
      <w:pPr>
        <w:jc w:val="center"/>
        <w:outlineLvl w:val="0"/>
        <w:rPr>
          <w:rFonts w:ascii="Times New Roman" w:eastAsia="Times New Roman" w:hAnsi="Times New Roman" w:cs="Times New Roman"/>
          <w:sz w:val="26"/>
          <w:szCs w:val="26"/>
          <w:lang w:eastAsia="ru-RU"/>
        </w:rPr>
      </w:pPr>
      <w:r w:rsidRPr="00B526B1">
        <w:rPr>
          <w:rFonts w:ascii="Times New Roman" w:eastAsia="Times New Roman" w:hAnsi="Times New Roman" w:cs="Times New Roman"/>
          <w:sz w:val="26"/>
          <w:szCs w:val="26"/>
          <w:lang w:eastAsia="ru-RU"/>
        </w:rPr>
        <w:t xml:space="preserve">от 10.05.2016 № 606-па-нпа «Об утверждении административного регламента </w:t>
      </w:r>
    </w:p>
    <w:p w:rsidR="00B526B1" w:rsidRDefault="00CB2D40" w:rsidP="00B526B1">
      <w:pPr>
        <w:jc w:val="center"/>
        <w:outlineLvl w:val="0"/>
        <w:rPr>
          <w:rFonts w:ascii="Times New Roman" w:eastAsia="Times New Roman" w:hAnsi="Times New Roman" w:cs="Times New Roman"/>
          <w:sz w:val="26"/>
          <w:szCs w:val="26"/>
          <w:lang w:eastAsia="ru-RU"/>
        </w:rPr>
      </w:pPr>
      <w:r w:rsidRPr="00B526B1">
        <w:rPr>
          <w:rFonts w:ascii="Times New Roman" w:eastAsia="Times New Roman" w:hAnsi="Times New Roman" w:cs="Times New Roman"/>
          <w:sz w:val="26"/>
          <w:szCs w:val="26"/>
          <w:lang w:eastAsia="ru-RU"/>
        </w:rPr>
        <w:t xml:space="preserve">по осуществлению муниципального контроля в области торговой деятельности </w:t>
      </w:r>
    </w:p>
    <w:p w:rsidR="009C3E18" w:rsidRPr="00B526B1" w:rsidRDefault="00CB2D40" w:rsidP="00B526B1">
      <w:pPr>
        <w:jc w:val="center"/>
        <w:outlineLvl w:val="0"/>
        <w:rPr>
          <w:rFonts w:ascii="Times New Roman" w:eastAsia="Times New Roman" w:hAnsi="Times New Roman" w:cs="Times New Roman"/>
          <w:sz w:val="26"/>
          <w:szCs w:val="26"/>
          <w:lang w:eastAsia="ru-RU"/>
        </w:rPr>
      </w:pPr>
      <w:r w:rsidRPr="00B526B1">
        <w:rPr>
          <w:rFonts w:ascii="Times New Roman" w:eastAsia="Times New Roman" w:hAnsi="Times New Roman" w:cs="Times New Roman"/>
          <w:sz w:val="26"/>
          <w:szCs w:val="26"/>
          <w:lang w:eastAsia="ru-RU"/>
        </w:rPr>
        <w:t>на межселенной территории Нефтеюганского района, в части соблюдения схемы размещения нестационарных торговых объектов»</w:t>
      </w:r>
    </w:p>
    <w:p w:rsidR="009C3E18" w:rsidRDefault="009C3E18" w:rsidP="00B526B1">
      <w:pPr>
        <w:ind w:firstLine="709"/>
        <w:jc w:val="both"/>
        <w:outlineLvl w:val="0"/>
        <w:rPr>
          <w:rFonts w:ascii="Times New Roman" w:eastAsia="Times New Roman" w:hAnsi="Times New Roman" w:cs="Times New Roman"/>
          <w:sz w:val="26"/>
          <w:szCs w:val="26"/>
          <w:lang w:eastAsia="ru-RU"/>
        </w:rPr>
      </w:pPr>
    </w:p>
    <w:p w:rsidR="00B526B1" w:rsidRPr="00B526B1" w:rsidRDefault="00B526B1" w:rsidP="00B526B1">
      <w:pPr>
        <w:ind w:firstLine="709"/>
        <w:jc w:val="both"/>
        <w:outlineLvl w:val="0"/>
        <w:rPr>
          <w:rFonts w:ascii="Times New Roman" w:eastAsia="Times New Roman" w:hAnsi="Times New Roman" w:cs="Times New Roman"/>
          <w:sz w:val="26"/>
          <w:szCs w:val="26"/>
          <w:lang w:eastAsia="ru-RU"/>
        </w:rPr>
      </w:pPr>
    </w:p>
    <w:p w:rsidR="00520A45" w:rsidRDefault="00520A45" w:rsidP="00B526B1">
      <w:pPr>
        <w:ind w:firstLine="709"/>
        <w:jc w:val="both"/>
        <w:rPr>
          <w:rFonts w:ascii="Times New Roman" w:eastAsia="Times New Roman" w:hAnsi="Times New Roman" w:cs="Times New Roman"/>
          <w:sz w:val="26"/>
          <w:szCs w:val="26"/>
        </w:rPr>
      </w:pPr>
      <w:r w:rsidRPr="00B526B1">
        <w:rPr>
          <w:rFonts w:ascii="Times New Roman" w:eastAsia="Times New Roman" w:hAnsi="Times New Roman" w:cs="Times New Roman"/>
          <w:sz w:val="26"/>
          <w:szCs w:val="26"/>
        </w:rPr>
        <w:t>В соответствие с Федеральным законом от 26.12.2008 № 294-ФЗ «О защите прав юридических лиц</w:t>
      </w:r>
      <w:r w:rsidR="00B526B1" w:rsidRPr="00B526B1">
        <w:rPr>
          <w:rFonts w:ascii="Times New Roman" w:eastAsia="Times New Roman" w:hAnsi="Times New Roman" w:cs="Times New Roman"/>
          <w:sz w:val="26"/>
          <w:szCs w:val="26"/>
        </w:rPr>
        <w:t xml:space="preserve"> </w:t>
      </w:r>
      <w:r w:rsidRPr="00B526B1">
        <w:rPr>
          <w:rFonts w:ascii="Times New Roman" w:eastAsia="Times New Roman" w:hAnsi="Times New Roman" w:cs="Times New Roman"/>
          <w:sz w:val="26"/>
          <w:szCs w:val="26"/>
        </w:rPr>
        <w:t>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30.06.2010 № 489 «Об утверждении</w:t>
      </w:r>
      <w:r w:rsidR="00B526B1" w:rsidRPr="00B526B1">
        <w:rPr>
          <w:rFonts w:ascii="Times New Roman" w:eastAsia="Times New Roman" w:hAnsi="Times New Roman" w:cs="Times New Roman"/>
          <w:sz w:val="26"/>
          <w:szCs w:val="26"/>
        </w:rPr>
        <w:t xml:space="preserve"> </w:t>
      </w:r>
      <w:r w:rsidRPr="00B526B1">
        <w:rPr>
          <w:rFonts w:ascii="Times New Roman" w:eastAsia="Times New Roman" w:hAnsi="Times New Roman" w:cs="Times New Roman"/>
          <w:sz w:val="26"/>
          <w:szCs w:val="26"/>
        </w:rPr>
        <w:t xml:space="preserve">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в целях приведения нормативного правового акта в соответствие с действующим законодательством </w:t>
      </w:r>
      <w:r w:rsidR="00B526B1">
        <w:rPr>
          <w:rFonts w:ascii="Times New Roman" w:eastAsia="Times New Roman" w:hAnsi="Times New Roman" w:cs="Times New Roman"/>
          <w:sz w:val="26"/>
          <w:szCs w:val="26"/>
        </w:rPr>
        <w:br/>
      </w:r>
      <w:proofErr w:type="gramStart"/>
      <w:r w:rsidRPr="00B526B1">
        <w:rPr>
          <w:rFonts w:ascii="Times New Roman" w:eastAsia="Times New Roman" w:hAnsi="Times New Roman" w:cs="Times New Roman"/>
          <w:sz w:val="26"/>
          <w:szCs w:val="26"/>
        </w:rPr>
        <w:t>п</w:t>
      </w:r>
      <w:proofErr w:type="gramEnd"/>
      <w:r w:rsidRPr="00B526B1">
        <w:rPr>
          <w:rFonts w:ascii="Times New Roman" w:eastAsia="Times New Roman" w:hAnsi="Times New Roman" w:cs="Times New Roman"/>
          <w:sz w:val="26"/>
          <w:szCs w:val="26"/>
        </w:rPr>
        <w:t xml:space="preserve"> о с т а н о в л я ю:</w:t>
      </w:r>
      <w:r w:rsidRPr="00B526B1">
        <w:rPr>
          <w:rFonts w:ascii="Times New Roman" w:eastAsia="Times New Roman" w:hAnsi="Times New Roman" w:cs="Times New Roman"/>
          <w:sz w:val="26"/>
          <w:szCs w:val="26"/>
        </w:rPr>
        <w:tab/>
      </w:r>
    </w:p>
    <w:p w:rsidR="00B526B1" w:rsidRPr="00B526B1" w:rsidRDefault="00B526B1" w:rsidP="00B526B1">
      <w:pPr>
        <w:ind w:firstLine="709"/>
        <w:jc w:val="both"/>
        <w:rPr>
          <w:rFonts w:ascii="Times New Roman" w:eastAsia="Times New Roman" w:hAnsi="Times New Roman" w:cs="Times New Roman"/>
          <w:sz w:val="26"/>
          <w:szCs w:val="26"/>
        </w:rPr>
      </w:pPr>
    </w:p>
    <w:p w:rsidR="00520A45" w:rsidRPr="00B526B1" w:rsidRDefault="009C3E18" w:rsidP="00B526B1">
      <w:pPr>
        <w:ind w:firstLine="709"/>
        <w:jc w:val="both"/>
        <w:rPr>
          <w:rFonts w:ascii="Times New Roman" w:eastAsiaTheme="minorEastAsia" w:hAnsi="Times New Roman" w:cs="Times New Roman"/>
          <w:sz w:val="26"/>
          <w:szCs w:val="26"/>
          <w:lang w:eastAsia="ru-RU"/>
        </w:rPr>
      </w:pPr>
      <w:r w:rsidRPr="00B526B1">
        <w:rPr>
          <w:rFonts w:ascii="Times New Roman" w:eastAsiaTheme="minorEastAsia" w:hAnsi="Times New Roman" w:cs="Times New Roman"/>
          <w:sz w:val="26"/>
          <w:szCs w:val="26"/>
          <w:lang w:eastAsia="ru-RU"/>
        </w:rPr>
        <w:t xml:space="preserve">1. </w:t>
      </w:r>
      <w:r w:rsidR="00CB2D40" w:rsidRPr="00B526B1">
        <w:rPr>
          <w:rFonts w:ascii="Times New Roman" w:eastAsiaTheme="minorEastAsia" w:hAnsi="Times New Roman" w:cs="Times New Roman"/>
          <w:sz w:val="26"/>
          <w:szCs w:val="26"/>
          <w:lang w:eastAsia="ru-RU"/>
        </w:rPr>
        <w:t>Внести в</w:t>
      </w:r>
      <w:r w:rsidR="008325BA" w:rsidRPr="00B526B1">
        <w:rPr>
          <w:rFonts w:ascii="Times New Roman" w:eastAsiaTheme="minorEastAsia" w:hAnsi="Times New Roman" w:cs="Times New Roman"/>
          <w:sz w:val="26"/>
          <w:szCs w:val="26"/>
          <w:lang w:eastAsia="ru-RU"/>
        </w:rPr>
        <w:t xml:space="preserve"> приложение к</w:t>
      </w:r>
      <w:r w:rsidR="00B526B1" w:rsidRPr="00B526B1">
        <w:rPr>
          <w:rFonts w:ascii="Times New Roman" w:eastAsiaTheme="minorEastAsia" w:hAnsi="Times New Roman" w:cs="Times New Roman"/>
          <w:sz w:val="26"/>
          <w:szCs w:val="26"/>
          <w:lang w:eastAsia="ru-RU"/>
        </w:rPr>
        <w:t xml:space="preserve"> </w:t>
      </w:r>
      <w:r w:rsidR="00CB2D40" w:rsidRPr="00B526B1">
        <w:rPr>
          <w:rFonts w:ascii="Times New Roman" w:eastAsiaTheme="minorEastAsia" w:hAnsi="Times New Roman" w:cs="Times New Roman"/>
          <w:sz w:val="26"/>
          <w:szCs w:val="26"/>
          <w:lang w:eastAsia="ru-RU"/>
        </w:rPr>
        <w:t>постановлени</w:t>
      </w:r>
      <w:r w:rsidR="008325BA" w:rsidRPr="00B526B1">
        <w:rPr>
          <w:rFonts w:ascii="Times New Roman" w:eastAsiaTheme="minorEastAsia" w:hAnsi="Times New Roman" w:cs="Times New Roman"/>
          <w:sz w:val="26"/>
          <w:szCs w:val="26"/>
          <w:lang w:eastAsia="ru-RU"/>
        </w:rPr>
        <w:t>ю</w:t>
      </w:r>
      <w:r w:rsidR="00CB2D40" w:rsidRPr="00B526B1">
        <w:rPr>
          <w:rFonts w:ascii="Times New Roman" w:eastAsiaTheme="minorEastAsia" w:hAnsi="Times New Roman" w:cs="Times New Roman"/>
          <w:sz w:val="26"/>
          <w:szCs w:val="26"/>
          <w:lang w:eastAsia="ru-RU"/>
        </w:rPr>
        <w:t xml:space="preserve"> администрации Нефтеюганского района </w:t>
      </w:r>
      <w:r w:rsidR="0013720B">
        <w:rPr>
          <w:rFonts w:ascii="Times New Roman" w:eastAsiaTheme="minorEastAsia" w:hAnsi="Times New Roman" w:cs="Times New Roman"/>
          <w:sz w:val="26"/>
          <w:szCs w:val="26"/>
          <w:lang w:eastAsia="ru-RU"/>
        </w:rPr>
        <w:t xml:space="preserve">от </w:t>
      </w:r>
      <w:r w:rsidR="00CB2D40" w:rsidRPr="00B526B1">
        <w:rPr>
          <w:rFonts w:ascii="Times New Roman" w:eastAsiaTheme="minorEastAsia" w:hAnsi="Times New Roman" w:cs="Times New Roman"/>
          <w:sz w:val="26"/>
          <w:szCs w:val="26"/>
          <w:lang w:eastAsia="ru-RU"/>
        </w:rPr>
        <w:t xml:space="preserve">10.05.2016 № 606-па-нпа «Об утверждении административного регламента </w:t>
      </w:r>
      <w:r w:rsidR="00B526B1">
        <w:rPr>
          <w:rFonts w:ascii="Times New Roman" w:eastAsiaTheme="minorEastAsia" w:hAnsi="Times New Roman" w:cs="Times New Roman"/>
          <w:sz w:val="26"/>
          <w:szCs w:val="26"/>
          <w:lang w:eastAsia="ru-RU"/>
        </w:rPr>
        <w:br/>
      </w:r>
      <w:r w:rsidR="00CB2D40" w:rsidRPr="00B526B1">
        <w:rPr>
          <w:rFonts w:ascii="Times New Roman" w:eastAsiaTheme="minorEastAsia" w:hAnsi="Times New Roman" w:cs="Times New Roman"/>
          <w:sz w:val="26"/>
          <w:szCs w:val="26"/>
          <w:lang w:eastAsia="ru-RU"/>
        </w:rPr>
        <w:t xml:space="preserve">по осуществлению муниципального контроля в области торговой деятельности </w:t>
      </w:r>
      <w:r w:rsidR="00B526B1">
        <w:rPr>
          <w:rFonts w:ascii="Times New Roman" w:eastAsiaTheme="minorEastAsia" w:hAnsi="Times New Roman" w:cs="Times New Roman"/>
          <w:sz w:val="26"/>
          <w:szCs w:val="26"/>
          <w:lang w:eastAsia="ru-RU"/>
        </w:rPr>
        <w:br/>
      </w:r>
      <w:r w:rsidR="00CB2D40" w:rsidRPr="00B526B1">
        <w:rPr>
          <w:rFonts w:ascii="Times New Roman" w:eastAsiaTheme="minorEastAsia" w:hAnsi="Times New Roman" w:cs="Times New Roman"/>
          <w:sz w:val="26"/>
          <w:szCs w:val="26"/>
          <w:lang w:eastAsia="ru-RU"/>
        </w:rPr>
        <w:t>на межселенной территории Нефтеюганского района, в части соблюдения схемы размещения нестационарных торговых объектов» изменени</w:t>
      </w:r>
      <w:r w:rsidR="00B526B1">
        <w:rPr>
          <w:rFonts w:ascii="Times New Roman" w:eastAsiaTheme="minorEastAsia" w:hAnsi="Times New Roman" w:cs="Times New Roman"/>
          <w:sz w:val="26"/>
          <w:szCs w:val="26"/>
          <w:lang w:eastAsia="ru-RU"/>
        </w:rPr>
        <w:t>я</w:t>
      </w:r>
      <w:r w:rsidR="00E42BE3" w:rsidRPr="00B526B1">
        <w:rPr>
          <w:rFonts w:ascii="Times New Roman" w:eastAsiaTheme="minorEastAsia" w:hAnsi="Times New Roman" w:cs="Times New Roman"/>
          <w:sz w:val="26"/>
          <w:szCs w:val="26"/>
          <w:lang w:eastAsia="ru-RU"/>
        </w:rPr>
        <w:t xml:space="preserve"> изложив п</w:t>
      </w:r>
      <w:r w:rsidR="00FE337F" w:rsidRPr="00B526B1">
        <w:rPr>
          <w:rFonts w:ascii="Times New Roman" w:eastAsiaTheme="minorEastAsia" w:hAnsi="Times New Roman" w:cs="Times New Roman"/>
          <w:sz w:val="26"/>
          <w:szCs w:val="26"/>
          <w:lang w:eastAsia="ru-RU"/>
        </w:rPr>
        <w:t>одпункт 1 п</w:t>
      </w:r>
      <w:r w:rsidR="00520A45" w:rsidRPr="00B526B1">
        <w:rPr>
          <w:rFonts w:ascii="Times New Roman" w:eastAsiaTheme="minorEastAsia" w:hAnsi="Times New Roman" w:cs="Times New Roman"/>
          <w:sz w:val="26"/>
          <w:szCs w:val="26"/>
          <w:lang w:eastAsia="ru-RU"/>
        </w:rPr>
        <w:t>ункт</w:t>
      </w:r>
      <w:r w:rsidR="00E42BE3" w:rsidRPr="00B526B1">
        <w:rPr>
          <w:rFonts w:ascii="Times New Roman" w:eastAsiaTheme="minorEastAsia" w:hAnsi="Times New Roman" w:cs="Times New Roman"/>
          <w:sz w:val="26"/>
          <w:szCs w:val="26"/>
          <w:lang w:eastAsia="ru-RU"/>
        </w:rPr>
        <w:t>а</w:t>
      </w:r>
      <w:r w:rsidR="00520A45" w:rsidRPr="00B526B1">
        <w:rPr>
          <w:rFonts w:ascii="Times New Roman" w:eastAsiaTheme="minorEastAsia" w:hAnsi="Times New Roman" w:cs="Times New Roman"/>
          <w:sz w:val="26"/>
          <w:szCs w:val="26"/>
          <w:lang w:eastAsia="ru-RU"/>
        </w:rPr>
        <w:t xml:space="preserve"> 50 раздела 3 в следующей редакции:</w:t>
      </w:r>
    </w:p>
    <w:p w:rsidR="008325BA" w:rsidRPr="00B526B1" w:rsidRDefault="00520A45" w:rsidP="00B526B1">
      <w:pPr>
        <w:pStyle w:val="a5"/>
        <w:tabs>
          <w:tab w:val="left" w:pos="1134"/>
        </w:tabs>
        <w:autoSpaceDE w:val="0"/>
        <w:autoSpaceDN w:val="0"/>
        <w:ind w:left="0" w:firstLine="709"/>
        <w:jc w:val="both"/>
        <w:rPr>
          <w:rFonts w:ascii="Times New Roman" w:hAnsi="Times New Roman" w:cs="Times New Roman"/>
          <w:sz w:val="26"/>
          <w:szCs w:val="26"/>
        </w:rPr>
      </w:pPr>
      <w:r w:rsidRPr="00B526B1">
        <w:rPr>
          <w:rFonts w:ascii="Times New Roman" w:eastAsiaTheme="minorEastAsia" w:hAnsi="Times New Roman" w:cs="Times New Roman"/>
          <w:sz w:val="26"/>
          <w:szCs w:val="26"/>
          <w:lang w:eastAsia="ru-RU"/>
        </w:rPr>
        <w:t>«</w:t>
      </w:r>
      <w:r w:rsidR="008325BA" w:rsidRPr="00B526B1">
        <w:rPr>
          <w:rFonts w:ascii="Times New Roman" w:eastAsiaTheme="minorEastAsia" w:hAnsi="Times New Roman" w:cs="Times New Roman"/>
          <w:sz w:val="26"/>
          <w:szCs w:val="26"/>
          <w:lang w:eastAsia="ru-RU"/>
        </w:rPr>
        <w:t xml:space="preserve">1) </w:t>
      </w:r>
      <w:r w:rsidR="008325BA" w:rsidRPr="00B526B1">
        <w:rPr>
          <w:rFonts w:ascii="Times New Roman" w:hAnsi="Times New Roman" w:cs="Times New Roman"/>
          <w:sz w:val="26"/>
          <w:szCs w:val="26"/>
        </w:rPr>
        <w:t>исключение проверки из Плана:</w:t>
      </w:r>
    </w:p>
    <w:p w:rsidR="00520A45" w:rsidRPr="00B526B1" w:rsidRDefault="00520A45" w:rsidP="00B526B1">
      <w:pPr>
        <w:tabs>
          <w:tab w:val="left" w:pos="0"/>
          <w:tab w:val="left" w:pos="601"/>
        </w:tabs>
        <w:ind w:firstLine="709"/>
        <w:jc w:val="both"/>
        <w:rPr>
          <w:rFonts w:ascii="Times New Roman" w:eastAsiaTheme="minorEastAsia" w:hAnsi="Times New Roman" w:cs="Times New Roman"/>
          <w:sz w:val="26"/>
          <w:szCs w:val="26"/>
          <w:lang w:eastAsia="ru-RU"/>
        </w:rPr>
      </w:pPr>
      <w:r w:rsidRPr="00B526B1">
        <w:rPr>
          <w:rFonts w:ascii="Times New Roman" w:eastAsiaTheme="minorEastAsia" w:hAnsi="Times New Roman" w:cs="Times New Roman"/>
          <w:sz w:val="26"/>
          <w:szCs w:val="26"/>
          <w:lang w:eastAsia="ru-RU"/>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520A45" w:rsidRPr="00B526B1" w:rsidRDefault="00520A45" w:rsidP="00B526B1">
      <w:pPr>
        <w:tabs>
          <w:tab w:val="left" w:pos="0"/>
          <w:tab w:val="left" w:pos="601"/>
        </w:tabs>
        <w:ind w:firstLine="709"/>
        <w:jc w:val="both"/>
        <w:rPr>
          <w:rFonts w:ascii="Times New Roman" w:eastAsiaTheme="minorEastAsia" w:hAnsi="Times New Roman" w:cs="Times New Roman"/>
          <w:sz w:val="26"/>
          <w:szCs w:val="26"/>
          <w:lang w:eastAsia="ru-RU"/>
        </w:rPr>
      </w:pPr>
      <w:r w:rsidRPr="00B526B1">
        <w:rPr>
          <w:rFonts w:ascii="Times New Roman" w:eastAsiaTheme="minorEastAsia" w:hAnsi="Times New Roman" w:cs="Times New Roman"/>
          <w:sz w:val="26"/>
          <w:szCs w:val="26"/>
          <w:lang w:eastAsia="ru-RU"/>
        </w:rPr>
        <w:t xml:space="preserve">в связи с прекращением или аннулированием действия лицензии </w:t>
      </w:r>
      <w:r w:rsidR="00B526B1">
        <w:rPr>
          <w:rFonts w:ascii="Times New Roman" w:eastAsiaTheme="minorEastAsia" w:hAnsi="Times New Roman" w:cs="Times New Roman"/>
          <w:sz w:val="26"/>
          <w:szCs w:val="26"/>
          <w:lang w:eastAsia="ru-RU"/>
        </w:rPr>
        <w:t>–</w:t>
      </w:r>
      <w:r w:rsidRPr="00B526B1">
        <w:rPr>
          <w:rFonts w:ascii="Times New Roman" w:eastAsiaTheme="minorEastAsia" w:hAnsi="Times New Roman" w:cs="Times New Roman"/>
          <w:sz w:val="26"/>
          <w:szCs w:val="26"/>
          <w:lang w:eastAsia="ru-RU"/>
        </w:rPr>
        <w:t xml:space="preserve"> для проверок, запланированных в отношении лицензиатов;</w:t>
      </w:r>
    </w:p>
    <w:p w:rsidR="00520A45" w:rsidRPr="00B526B1" w:rsidRDefault="00520A45" w:rsidP="00B526B1">
      <w:pPr>
        <w:tabs>
          <w:tab w:val="left" w:pos="0"/>
          <w:tab w:val="left" w:pos="601"/>
        </w:tabs>
        <w:ind w:firstLine="709"/>
        <w:jc w:val="both"/>
        <w:rPr>
          <w:rFonts w:ascii="Times New Roman" w:eastAsiaTheme="minorEastAsia" w:hAnsi="Times New Roman" w:cs="Times New Roman"/>
          <w:sz w:val="26"/>
          <w:szCs w:val="26"/>
          <w:lang w:eastAsia="ru-RU"/>
        </w:rPr>
      </w:pPr>
      <w:r w:rsidRPr="00B526B1">
        <w:rPr>
          <w:rFonts w:ascii="Times New Roman" w:eastAsiaTheme="minorEastAsia" w:hAnsi="Times New Roman" w:cs="Times New Roman"/>
          <w:sz w:val="26"/>
          <w:szCs w:val="26"/>
          <w:lang w:eastAsia="ru-RU"/>
        </w:rPr>
        <w:t>в связи с наступлением обстоятельств непреодолимой силы;</w:t>
      </w:r>
    </w:p>
    <w:p w:rsidR="00520A45" w:rsidRPr="00B526B1" w:rsidRDefault="00520A45" w:rsidP="00B526B1">
      <w:pPr>
        <w:tabs>
          <w:tab w:val="left" w:pos="0"/>
          <w:tab w:val="left" w:pos="601"/>
        </w:tabs>
        <w:ind w:firstLine="709"/>
        <w:jc w:val="both"/>
        <w:rPr>
          <w:rFonts w:ascii="Times New Roman" w:eastAsiaTheme="minorEastAsia" w:hAnsi="Times New Roman" w:cs="Times New Roman"/>
          <w:sz w:val="26"/>
          <w:szCs w:val="26"/>
          <w:lang w:eastAsia="ru-RU"/>
        </w:rPr>
      </w:pPr>
      <w:r w:rsidRPr="00B526B1">
        <w:rPr>
          <w:rFonts w:ascii="Times New Roman" w:eastAsiaTheme="minorEastAsia" w:hAnsi="Times New Roman" w:cs="Times New Roman"/>
          <w:sz w:val="26"/>
          <w:szCs w:val="26"/>
          <w:lang w:eastAsia="ru-RU"/>
        </w:rPr>
        <w:t>в связи с запретом на проведение плановых проверок, предусмотренным частью 1 статьи 26.2 Федерального закона № 294-ФЗ;</w:t>
      </w:r>
    </w:p>
    <w:p w:rsidR="00520A45" w:rsidRPr="00B526B1" w:rsidRDefault="00520A45" w:rsidP="00B526B1">
      <w:pPr>
        <w:tabs>
          <w:tab w:val="left" w:pos="0"/>
          <w:tab w:val="left" w:pos="601"/>
        </w:tabs>
        <w:ind w:firstLine="709"/>
        <w:jc w:val="both"/>
        <w:rPr>
          <w:rFonts w:ascii="Times New Roman" w:eastAsiaTheme="minorEastAsia" w:hAnsi="Times New Roman" w:cs="Times New Roman"/>
          <w:sz w:val="26"/>
          <w:szCs w:val="26"/>
          <w:lang w:eastAsia="ru-RU"/>
        </w:rPr>
      </w:pPr>
      <w:r w:rsidRPr="00B526B1">
        <w:rPr>
          <w:rFonts w:ascii="Times New Roman" w:eastAsiaTheme="minorEastAsia" w:hAnsi="Times New Roman" w:cs="Times New Roman"/>
          <w:sz w:val="26"/>
          <w:szCs w:val="26"/>
          <w:lang w:eastAsia="ru-RU"/>
        </w:rPr>
        <w:t>в связи с запретом на проведение плановых проверок, предусмотренным частью 1.1 статьи 26.2 Федерального закона № 294-ФЗ;</w:t>
      </w:r>
    </w:p>
    <w:p w:rsidR="00520A45" w:rsidRPr="00B526B1" w:rsidRDefault="00520A45" w:rsidP="00B526B1">
      <w:pPr>
        <w:tabs>
          <w:tab w:val="left" w:pos="0"/>
          <w:tab w:val="left" w:pos="601"/>
        </w:tabs>
        <w:ind w:firstLine="709"/>
        <w:jc w:val="both"/>
        <w:rPr>
          <w:rFonts w:ascii="Times New Roman" w:eastAsiaTheme="minorEastAsia" w:hAnsi="Times New Roman" w:cs="Times New Roman"/>
          <w:sz w:val="26"/>
          <w:szCs w:val="26"/>
          <w:lang w:eastAsia="ru-RU"/>
        </w:rPr>
      </w:pPr>
      <w:r w:rsidRPr="00B526B1">
        <w:rPr>
          <w:rFonts w:ascii="Times New Roman" w:eastAsiaTheme="minorEastAsia" w:hAnsi="Times New Roman" w:cs="Times New Roman"/>
          <w:sz w:val="26"/>
          <w:szCs w:val="26"/>
          <w:lang w:eastAsia="ru-RU"/>
        </w:rPr>
        <w:t>в связи с принятием органом муниципального контроля в период с 18.03.2020 до 05.04.2020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roofErr w:type="gramStart"/>
      <w:r w:rsidR="008325BA" w:rsidRPr="00B526B1">
        <w:rPr>
          <w:rFonts w:ascii="Times New Roman" w:eastAsiaTheme="minorEastAsia" w:hAnsi="Times New Roman" w:cs="Times New Roman"/>
          <w:sz w:val="26"/>
          <w:szCs w:val="26"/>
          <w:lang w:eastAsia="ru-RU"/>
        </w:rPr>
        <w:t>.</w:t>
      </w:r>
      <w:r w:rsidRPr="00B526B1">
        <w:rPr>
          <w:rFonts w:ascii="Times New Roman" w:eastAsiaTheme="minorEastAsia" w:hAnsi="Times New Roman" w:cs="Times New Roman"/>
          <w:sz w:val="26"/>
          <w:szCs w:val="26"/>
          <w:lang w:eastAsia="ru-RU"/>
        </w:rPr>
        <w:t>».</w:t>
      </w:r>
      <w:proofErr w:type="gramEnd"/>
    </w:p>
    <w:p w:rsidR="00C82159" w:rsidRPr="00B526B1" w:rsidRDefault="00C82159" w:rsidP="00B526B1">
      <w:pPr>
        <w:tabs>
          <w:tab w:val="left" w:pos="0"/>
          <w:tab w:val="left" w:pos="601"/>
        </w:tabs>
        <w:ind w:firstLine="709"/>
        <w:jc w:val="both"/>
        <w:rPr>
          <w:rFonts w:ascii="Times New Roman" w:eastAsia="Times New Roman" w:hAnsi="Times New Roman" w:cs="Times New Roman"/>
          <w:sz w:val="26"/>
          <w:szCs w:val="26"/>
          <w:lang w:eastAsia="ru-RU"/>
        </w:rPr>
      </w:pPr>
      <w:r w:rsidRPr="00B526B1">
        <w:rPr>
          <w:rFonts w:ascii="Times New Roman" w:eastAsia="Times New Roman" w:hAnsi="Times New Roman" w:cs="Times New Roman"/>
          <w:sz w:val="26"/>
          <w:szCs w:val="26"/>
          <w:lang w:eastAsia="ru-RU"/>
        </w:rPr>
        <w:t>2. Настоящее</w:t>
      </w:r>
      <w:r w:rsidR="00B526B1" w:rsidRPr="00B526B1">
        <w:rPr>
          <w:rFonts w:ascii="Times New Roman" w:eastAsia="Times New Roman" w:hAnsi="Times New Roman" w:cs="Times New Roman"/>
          <w:sz w:val="26"/>
          <w:szCs w:val="26"/>
          <w:lang w:eastAsia="ru-RU"/>
        </w:rPr>
        <w:t xml:space="preserve"> </w:t>
      </w:r>
      <w:r w:rsidRPr="00B526B1">
        <w:rPr>
          <w:rFonts w:ascii="Times New Roman" w:eastAsia="Times New Roman" w:hAnsi="Times New Roman" w:cs="Times New Roman"/>
          <w:sz w:val="26"/>
          <w:szCs w:val="26"/>
          <w:lang w:eastAsia="ru-RU"/>
        </w:rPr>
        <w:t>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rsidR="00C82159" w:rsidRPr="00B526B1" w:rsidRDefault="00C82159" w:rsidP="00B526B1">
      <w:pPr>
        <w:tabs>
          <w:tab w:val="left" w:pos="0"/>
          <w:tab w:val="left" w:pos="601"/>
          <w:tab w:val="left" w:pos="993"/>
        </w:tabs>
        <w:ind w:firstLine="709"/>
        <w:jc w:val="both"/>
        <w:rPr>
          <w:rFonts w:ascii="Times New Roman" w:eastAsia="Times New Roman" w:hAnsi="Times New Roman" w:cs="Times New Roman"/>
          <w:sz w:val="26"/>
          <w:szCs w:val="26"/>
          <w:lang w:eastAsia="ru-RU"/>
        </w:rPr>
      </w:pPr>
      <w:r w:rsidRPr="00B526B1">
        <w:rPr>
          <w:rFonts w:ascii="Times New Roman" w:eastAsia="Times New Roman" w:hAnsi="Times New Roman" w:cs="Times New Roman"/>
          <w:sz w:val="26"/>
          <w:szCs w:val="26"/>
          <w:lang w:eastAsia="ru-RU"/>
        </w:rPr>
        <w:t>3. Настоящее постановление вступает в силу после официального опубликования.</w:t>
      </w:r>
    </w:p>
    <w:p w:rsidR="00C82159" w:rsidRPr="00B526B1" w:rsidRDefault="00C82159" w:rsidP="00B526B1">
      <w:pPr>
        <w:tabs>
          <w:tab w:val="left" w:pos="0"/>
          <w:tab w:val="left" w:pos="601"/>
        </w:tabs>
        <w:ind w:firstLine="709"/>
        <w:jc w:val="both"/>
        <w:rPr>
          <w:rFonts w:ascii="Times New Roman" w:eastAsia="Times New Roman" w:hAnsi="Times New Roman" w:cs="Times New Roman"/>
          <w:sz w:val="26"/>
          <w:szCs w:val="26"/>
          <w:lang w:eastAsia="ru-RU"/>
        </w:rPr>
      </w:pPr>
      <w:r w:rsidRPr="00B526B1">
        <w:rPr>
          <w:rFonts w:ascii="Times New Roman" w:eastAsia="Times New Roman" w:hAnsi="Times New Roman" w:cs="Times New Roman"/>
          <w:sz w:val="26"/>
          <w:szCs w:val="26"/>
          <w:lang w:eastAsia="ru-RU"/>
        </w:rPr>
        <w:t xml:space="preserve">4. </w:t>
      </w:r>
      <w:proofErr w:type="gramStart"/>
      <w:r w:rsidRPr="00B526B1">
        <w:rPr>
          <w:rFonts w:ascii="Times New Roman" w:eastAsia="Times New Roman" w:hAnsi="Times New Roman" w:cs="Times New Roman"/>
          <w:sz w:val="26"/>
          <w:szCs w:val="26"/>
          <w:lang w:eastAsia="ru-RU"/>
        </w:rPr>
        <w:t>Контроль за</w:t>
      </w:r>
      <w:proofErr w:type="gramEnd"/>
      <w:r w:rsidRPr="00B526B1">
        <w:rPr>
          <w:rFonts w:ascii="Times New Roman" w:eastAsia="Times New Roman" w:hAnsi="Times New Roman" w:cs="Times New Roman"/>
          <w:sz w:val="26"/>
          <w:szCs w:val="26"/>
          <w:lang w:eastAsia="ru-RU"/>
        </w:rPr>
        <w:t xml:space="preserve"> выполнением постановления возложить на первого заместителя главы Нефтеюганского района </w:t>
      </w:r>
      <w:proofErr w:type="spellStart"/>
      <w:r w:rsidRPr="00B526B1">
        <w:rPr>
          <w:rFonts w:ascii="Times New Roman" w:eastAsia="Times New Roman" w:hAnsi="Times New Roman" w:cs="Times New Roman"/>
          <w:sz w:val="26"/>
          <w:szCs w:val="26"/>
          <w:lang w:eastAsia="ru-RU"/>
        </w:rPr>
        <w:t>Кудашкина</w:t>
      </w:r>
      <w:proofErr w:type="spellEnd"/>
      <w:r w:rsidRPr="00B526B1">
        <w:rPr>
          <w:rFonts w:ascii="Times New Roman" w:eastAsia="Times New Roman" w:hAnsi="Times New Roman" w:cs="Times New Roman"/>
          <w:sz w:val="26"/>
          <w:szCs w:val="26"/>
          <w:lang w:eastAsia="ru-RU"/>
        </w:rPr>
        <w:t xml:space="preserve"> С.А.</w:t>
      </w:r>
    </w:p>
    <w:p w:rsidR="00C82159" w:rsidRDefault="00C82159" w:rsidP="00B526B1">
      <w:pPr>
        <w:ind w:firstLine="709"/>
        <w:jc w:val="both"/>
        <w:rPr>
          <w:rFonts w:ascii="Times New Roman" w:eastAsiaTheme="minorEastAsia" w:hAnsi="Times New Roman" w:cs="Times New Roman"/>
          <w:sz w:val="26"/>
          <w:szCs w:val="26"/>
          <w:lang w:eastAsia="ru-RU"/>
        </w:rPr>
      </w:pPr>
    </w:p>
    <w:p w:rsidR="00B526B1" w:rsidRDefault="00B526B1" w:rsidP="00B526B1">
      <w:pPr>
        <w:ind w:firstLine="709"/>
        <w:jc w:val="both"/>
        <w:rPr>
          <w:rFonts w:ascii="Times New Roman" w:eastAsiaTheme="minorEastAsia" w:hAnsi="Times New Roman" w:cs="Times New Roman"/>
          <w:sz w:val="26"/>
          <w:szCs w:val="26"/>
          <w:lang w:eastAsia="ru-RU"/>
        </w:rPr>
      </w:pPr>
    </w:p>
    <w:p w:rsidR="00B526B1" w:rsidRPr="00B526B1" w:rsidRDefault="00B526B1" w:rsidP="00B526B1">
      <w:pPr>
        <w:ind w:firstLine="709"/>
        <w:jc w:val="both"/>
        <w:rPr>
          <w:rFonts w:ascii="Times New Roman" w:eastAsiaTheme="minorEastAsia" w:hAnsi="Times New Roman" w:cs="Times New Roman"/>
          <w:sz w:val="26"/>
          <w:szCs w:val="26"/>
          <w:lang w:eastAsia="ru-RU"/>
        </w:rPr>
      </w:pPr>
    </w:p>
    <w:p w:rsidR="00C82159" w:rsidRPr="00B526B1" w:rsidRDefault="00C82159" w:rsidP="00B526B1">
      <w:pPr>
        <w:jc w:val="both"/>
        <w:rPr>
          <w:rFonts w:ascii="Times New Roman" w:eastAsiaTheme="minorEastAsia" w:hAnsi="Times New Roman" w:cs="Times New Roman"/>
          <w:sz w:val="26"/>
          <w:szCs w:val="26"/>
          <w:lang w:eastAsia="ru-RU"/>
        </w:rPr>
      </w:pPr>
      <w:r w:rsidRPr="00B526B1">
        <w:rPr>
          <w:rFonts w:ascii="Times New Roman" w:eastAsiaTheme="minorEastAsia" w:hAnsi="Times New Roman" w:cs="Times New Roman"/>
          <w:sz w:val="26"/>
          <w:szCs w:val="26"/>
          <w:lang w:eastAsia="ru-RU"/>
        </w:rPr>
        <w:t>Глава района</w:t>
      </w:r>
      <w:r w:rsidR="00B526B1">
        <w:rPr>
          <w:rFonts w:ascii="Times New Roman" w:eastAsiaTheme="minorEastAsia" w:hAnsi="Times New Roman" w:cs="Times New Roman"/>
          <w:sz w:val="26"/>
          <w:szCs w:val="26"/>
          <w:lang w:eastAsia="ru-RU"/>
        </w:rPr>
        <w:tab/>
      </w:r>
      <w:r w:rsidR="00B526B1">
        <w:rPr>
          <w:rFonts w:ascii="Times New Roman" w:eastAsiaTheme="minorEastAsia" w:hAnsi="Times New Roman" w:cs="Times New Roman"/>
          <w:sz w:val="26"/>
          <w:szCs w:val="26"/>
          <w:lang w:eastAsia="ru-RU"/>
        </w:rPr>
        <w:tab/>
      </w:r>
      <w:r w:rsidR="00B526B1">
        <w:rPr>
          <w:rFonts w:ascii="Times New Roman" w:eastAsiaTheme="minorEastAsia" w:hAnsi="Times New Roman" w:cs="Times New Roman"/>
          <w:sz w:val="26"/>
          <w:szCs w:val="26"/>
          <w:lang w:eastAsia="ru-RU"/>
        </w:rPr>
        <w:tab/>
      </w:r>
      <w:r w:rsidR="00B526B1">
        <w:rPr>
          <w:rFonts w:ascii="Times New Roman" w:eastAsiaTheme="minorEastAsia" w:hAnsi="Times New Roman" w:cs="Times New Roman"/>
          <w:sz w:val="26"/>
          <w:szCs w:val="26"/>
          <w:lang w:eastAsia="ru-RU"/>
        </w:rPr>
        <w:tab/>
      </w:r>
      <w:r w:rsidR="00B526B1">
        <w:rPr>
          <w:rFonts w:ascii="Times New Roman" w:eastAsiaTheme="minorEastAsia" w:hAnsi="Times New Roman" w:cs="Times New Roman"/>
          <w:sz w:val="26"/>
          <w:szCs w:val="26"/>
          <w:lang w:eastAsia="ru-RU"/>
        </w:rPr>
        <w:tab/>
      </w:r>
      <w:r w:rsidR="00B526B1">
        <w:rPr>
          <w:rFonts w:ascii="Times New Roman" w:eastAsiaTheme="minorEastAsia" w:hAnsi="Times New Roman" w:cs="Times New Roman"/>
          <w:sz w:val="26"/>
          <w:szCs w:val="26"/>
          <w:lang w:eastAsia="ru-RU"/>
        </w:rPr>
        <w:tab/>
      </w:r>
      <w:r w:rsidR="00B526B1">
        <w:rPr>
          <w:rFonts w:ascii="Times New Roman" w:eastAsiaTheme="minorEastAsia" w:hAnsi="Times New Roman" w:cs="Times New Roman"/>
          <w:sz w:val="26"/>
          <w:szCs w:val="26"/>
          <w:lang w:eastAsia="ru-RU"/>
        </w:rPr>
        <w:tab/>
      </w:r>
      <w:proofErr w:type="spellStart"/>
      <w:r w:rsidRPr="00B526B1">
        <w:rPr>
          <w:rFonts w:ascii="Times New Roman" w:eastAsiaTheme="minorEastAsia" w:hAnsi="Times New Roman" w:cs="Times New Roman"/>
          <w:sz w:val="26"/>
          <w:szCs w:val="26"/>
          <w:lang w:eastAsia="ru-RU"/>
        </w:rPr>
        <w:t>Г.В.Лапковская</w:t>
      </w:r>
      <w:proofErr w:type="spellEnd"/>
    </w:p>
    <w:sectPr w:rsidR="00C82159" w:rsidRPr="00B526B1" w:rsidSect="00B526B1">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AAE" w:rsidRDefault="00FD3AAE" w:rsidP="00B526B1">
      <w:r>
        <w:separator/>
      </w:r>
    </w:p>
  </w:endnote>
  <w:endnote w:type="continuationSeparator" w:id="0">
    <w:p w:rsidR="00FD3AAE" w:rsidRDefault="00FD3AAE" w:rsidP="00B5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AAE" w:rsidRDefault="00FD3AAE" w:rsidP="00B526B1">
      <w:r>
        <w:separator/>
      </w:r>
    </w:p>
  </w:footnote>
  <w:footnote w:type="continuationSeparator" w:id="0">
    <w:p w:rsidR="00FD3AAE" w:rsidRDefault="00FD3AAE" w:rsidP="00B52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660581"/>
      <w:docPartObj>
        <w:docPartGallery w:val="Page Numbers (Top of Page)"/>
        <w:docPartUnique/>
      </w:docPartObj>
    </w:sdtPr>
    <w:sdtEndPr>
      <w:rPr>
        <w:rFonts w:ascii="Times New Roman" w:hAnsi="Times New Roman" w:cs="Times New Roman"/>
        <w:sz w:val="24"/>
        <w:szCs w:val="24"/>
      </w:rPr>
    </w:sdtEndPr>
    <w:sdtContent>
      <w:p w:rsidR="00B526B1" w:rsidRPr="00B526B1" w:rsidRDefault="00B526B1">
        <w:pPr>
          <w:pStyle w:val="a7"/>
          <w:jc w:val="center"/>
          <w:rPr>
            <w:rFonts w:ascii="Times New Roman" w:hAnsi="Times New Roman" w:cs="Times New Roman"/>
            <w:sz w:val="24"/>
            <w:szCs w:val="24"/>
          </w:rPr>
        </w:pPr>
        <w:r w:rsidRPr="00B526B1">
          <w:rPr>
            <w:rFonts w:ascii="Times New Roman" w:hAnsi="Times New Roman" w:cs="Times New Roman"/>
            <w:sz w:val="24"/>
            <w:szCs w:val="24"/>
          </w:rPr>
          <w:fldChar w:fldCharType="begin"/>
        </w:r>
        <w:r w:rsidRPr="00B526B1">
          <w:rPr>
            <w:rFonts w:ascii="Times New Roman" w:hAnsi="Times New Roman" w:cs="Times New Roman"/>
            <w:sz w:val="24"/>
            <w:szCs w:val="24"/>
          </w:rPr>
          <w:instrText>PAGE   \* MERGEFORMAT</w:instrText>
        </w:r>
        <w:r w:rsidRPr="00B526B1">
          <w:rPr>
            <w:rFonts w:ascii="Times New Roman" w:hAnsi="Times New Roman" w:cs="Times New Roman"/>
            <w:sz w:val="24"/>
            <w:szCs w:val="24"/>
          </w:rPr>
          <w:fldChar w:fldCharType="separate"/>
        </w:r>
        <w:r w:rsidR="004013D2">
          <w:rPr>
            <w:rFonts w:ascii="Times New Roman" w:hAnsi="Times New Roman" w:cs="Times New Roman"/>
            <w:noProof/>
            <w:sz w:val="24"/>
            <w:szCs w:val="24"/>
          </w:rPr>
          <w:t>2</w:t>
        </w:r>
        <w:r w:rsidRPr="00B526B1">
          <w:rPr>
            <w:rFonts w:ascii="Times New Roman" w:hAnsi="Times New Roman" w:cs="Times New Roman"/>
            <w:sz w:val="24"/>
            <w:szCs w:val="24"/>
          </w:rPr>
          <w:fldChar w:fldCharType="end"/>
        </w:r>
      </w:p>
    </w:sdtContent>
  </w:sdt>
  <w:p w:rsidR="00B526B1" w:rsidRDefault="00B526B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43B02"/>
    <w:multiLevelType w:val="multilevel"/>
    <w:tmpl w:val="E78ED414"/>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117611FE"/>
    <w:multiLevelType w:val="hybridMultilevel"/>
    <w:tmpl w:val="00564532"/>
    <w:lvl w:ilvl="0" w:tplc="A3A6A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892179"/>
    <w:multiLevelType w:val="hybridMultilevel"/>
    <w:tmpl w:val="FB02363A"/>
    <w:lvl w:ilvl="0" w:tplc="0428AE9A">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2B06489"/>
    <w:multiLevelType w:val="hybridMultilevel"/>
    <w:tmpl w:val="59D6F0A6"/>
    <w:lvl w:ilvl="0" w:tplc="A3A6A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551138"/>
    <w:multiLevelType w:val="hybridMultilevel"/>
    <w:tmpl w:val="6FF8125A"/>
    <w:lvl w:ilvl="0" w:tplc="A3A6A9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32D83D9A"/>
    <w:multiLevelType w:val="hybridMultilevel"/>
    <w:tmpl w:val="B330F08C"/>
    <w:lvl w:ilvl="0" w:tplc="A46C6D8A">
      <w:start w:val="1"/>
      <w:numFmt w:val="decimal"/>
      <w:lvlText w:val="%1."/>
      <w:lvlJc w:val="left"/>
      <w:pPr>
        <w:ind w:left="1211"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6">
    <w:nsid w:val="44DA2774"/>
    <w:multiLevelType w:val="multilevel"/>
    <w:tmpl w:val="AA28320C"/>
    <w:lvl w:ilvl="0">
      <w:start w:val="1"/>
      <w:numFmt w:val="decimal"/>
      <w:lvlText w:val="%1."/>
      <w:lvlJc w:val="left"/>
      <w:pPr>
        <w:ind w:left="1080" w:hanging="1080"/>
      </w:pPr>
      <w:rPr>
        <w:rFonts w:hint="default"/>
      </w:rPr>
    </w:lvl>
    <w:lvl w:ilvl="1">
      <w:start w:val="1"/>
      <w:numFmt w:val="decimal"/>
      <w:lvlText w:val="%1.%2."/>
      <w:lvlJc w:val="left"/>
      <w:pPr>
        <w:ind w:left="1647" w:hanging="108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nsid w:val="452A1595"/>
    <w:multiLevelType w:val="hybridMultilevel"/>
    <w:tmpl w:val="020CE0B0"/>
    <w:lvl w:ilvl="0" w:tplc="3018874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58254D1E"/>
    <w:multiLevelType w:val="hybridMultilevel"/>
    <w:tmpl w:val="496653FE"/>
    <w:lvl w:ilvl="0" w:tplc="9042C0EA">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69A47DBF"/>
    <w:multiLevelType w:val="hybridMultilevel"/>
    <w:tmpl w:val="A7F054C8"/>
    <w:lvl w:ilvl="0" w:tplc="A3A6A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A3E753A"/>
    <w:multiLevelType w:val="hybridMultilevel"/>
    <w:tmpl w:val="2CC25C30"/>
    <w:lvl w:ilvl="0" w:tplc="A3A6A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3"/>
  </w:num>
  <w:num w:numId="6">
    <w:abstractNumId w:val="9"/>
  </w:num>
  <w:num w:numId="7">
    <w:abstractNumId w:val="10"/>
  </w:num>
  <w:num w:numId="8">
    <w:abstractNumId w:val="8"/>
  </w:num>
  <w:num w:numId="9">
    <w:abstractNumId w:val="1"/>
  </w:num>
  <w:num w:numId="10">
    <w:abstractNumId w:val="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E18"/>
    <w:rsid w:val="00007A0A"/>
    <w:rsid w:val="00017F50"/>
    <w:rsid w:val="00022658"/>
    <w:rsid w:val="000252E8"/>
    <w:rsid w:val="0002538E"/>
    <w:rsid w:val="0003028B"/>
    <w:rsid w:val="000304F4"/>
    <w:rsid w:val="00040F39"/>
    <w:rsid w:val="00042455"/>
    <w:rsid w:val="00072E77"/>
    <w:rsid w:val="00082649"/>
    <w:rsid w:val="0008613B"/>
    <w:rsid w:val="00093331"/>
    <w:rsid w:val="000A7E75"/>
    <w:rsid w:val="000B4D43"/>
    <w:rsid w:val="000B5C9E"/>
    <w:rsid w:val="000E0728"/>
    <w:rsid w:val="00101191"/>
    <w:rsid w:val="00104098"/>
    <w:rsid w:val="00115504"/>
    <w:rsid w:val="00127035"/>
    <w:rsid w:val="001361D2"/>
    <w:rsid w:val="0013720B"/>
    <w:rsid w:val="001779BC"/>
    <w:rsid w:val="00195930"/>
    <w:rsid w:val="001A4E0F"/>
    <w:rsid w:val="001B6BA5"/>
    <w:rsid w:val="001C3D6B"/>
    <w:rsid w:val="001C4B26"/>
    <w:rsid w:val="001C63E8"/>
    <w:rsid w:val="001C694E"/>
    <w:rsid w:val="001C7824"/>
    <w:rsid w:val="001D1A4D"/>
    <w:rsid w:val="001E3F62"/>
    <w:rsid w:val="001F4510"/>
    <w:rsid w:val="0021743C"/>
    <w:rsid w:val="0022096B"/>
    <w:rsid w:val="0022138E"/>
    <w:rsid w:val="00240E8E"/>
    <w:rsid w:val="002417B2"/>
    <w:rsid w:val="002447DD"/>
    <w:rsid w:val="0024519C"/>
    <w:rsid w:val="002802FD"/>
    <w:rsid w:val="002C3C39"/>
    <w:rsid w:val="002D04F8"/>
    <w:rsid w:val="00311FAF"/>
    <w:rsid w:val="003319C0"/>
    <w:rsid w:val="00352356"/>
    <w:rsid w:val="00365700"/>
    <w:rsid w:val="0036799D"/>
    <w:rsid w:val="00371848"/>
    <w:rsid w:val="003858F9"/>
    <w:rsid w:val="00397FD7"/>
    <w:rsid w:val="003A61C7"/>
    <w:rsid w:val="003A766F"/>
    <w:rsid w:val="003B3870"/>
    <w:rsid w:val="003B44C9"/>
    <w:rsid w:val="003C2426"/>
    <w:rsid w:val="003D6824"/>
    <w:rsid w:val="003E0938"/>
    <w:rsid w:val="003F5FB5"/>
    <w:rsid w:val="004013D2"/>
    <w:rsid w:val="00411D14"/>
    <w:rsid w:val="00441BDE"/>
    <w:rsid w:val="004547BE"/>
    <w:rsid w:val="004916FB"/>
    <w:rsid w:val="00496F6A"/>
    <w:rsid w:val="004A75FC"/>
    <w:rsid w:val="004D0078"/>
    <w:rsid w:val="004D3BE3"/>
    <w:rsid w:val="00504C1B"/>
    <w:rsid w:val="005061B3"/>
    <w:rsid w:val="00506E47"/>
    <w:rsid w:val="00513860"/>
    <w:rsid w:val="0051463A"/>
    <w:rsid w:val="00520A45"/>
    <w:rsid w:val="00530B9B"/>
    <w:rsid w:val="00555A61"/>
    <w:rsid w:val="005650BF"/>
    <w:rsid w:val="00576248"/>
    <w:rsid w:val="005A163E"/>
    <w:rsid w:val="005A700E"/>
    <w:rsid w:val="005C155C"/>
    <w:rsid w:val="005C1689"/>
    <w:rsid w:val="005D098A"/>
    <w:rsid w:val="00600EE5"/>
    <w:rsid w:val="00607AC2"/>
    <w:rsid w:val="00621280"/>
    <w:rsid w:val="006262F9"/>
    <w:rsid w:val="00676859"/>
    <w:rsid w:val="00686464"/>
    <w:rsid w:val="006A11D3"/>
    <w:rsid w:val="006A4284"/>
    <w:rsid w:val="006A4907"/>
    <w:rsid w:val="006A5F21"/>
    <w:rsid w:val="006B45B0"/>
    <w:rsid w:val="006B695A"/>
    <w:rsid w:val="006E0201"/>
    <w:rsid w:val="006F608A"/>
    <w:rsid w:val="00702BE4"/>
    <w:rsid w:val="007044D7"/>
    <w:rsid w:val="00740DD2"/>
    <w:rsid w:val="007477E8"/>
    <w:rsid w:val="00753A95"/>
    <w:rsid w:val="00757B69"/>
    <w:rsid w:val="007656BC"/>
    <w:rsid w:val="00771836"/>
    <w:rsid w:val="00782854"/>
    <w:rsid w:val="007A4336"/>
    <w:rsid w:val="007A50FF"/>
    <w:rsid w:val="007B68D6"/>
    <w:rsid w:val="00806794"/>
    <w:rsid w:val="00814979"/>
    <w:rsid w:val="00824897"/>
    <w:rsid w:val="00825C61"/>
    <w:rsid w:val="0083004E"/>
    <w:rsid w:val="00830FBB"/>
    <w:rsid w:val="008325BA"/>
    <w:rsid w:val="00833A1C"/>
    <w:rsid w:val="0084053B"/>
    <w:rsid w:val="00872C26"/>
    <w:rsid w:val="00885608"/>
    <w:rsid w:val="008E3B31"/>
    <w:rsid w:val="008E5A6F"/>
    <w:rsid w:val="00945988"/>
    <w:rsid w:val="00951F3F"/>
    <w:rsid w:val="009738D0"/>
    <w:rsid w:val="009764C7"/>
    <w:rsid w:val="0098046D"/>
    <w:rsid w:val="00980902"/>
    <w:rsid w:val="009853CC"/>
    <w:rsid w:val="00992E00"/>
    <w:rsid w:val="009A6ADA"/>
    <w:rsid w:val="009B6166"/>
    <w:rsid w:val="009C096F"/>
    <w:rsid w:val="009C3E18"/>
    <w:rsid w:val="009E5952"/>
    <w:rsid w:val="00A01069"/>
    <w:rsid w:val="00A115E5"/>
    <w:rsid w:val="00A15645"/>
    <w:rsid w:val="00A17152"/>
    <w:rsid w:val="00A17622"/>
    <w:rsid w:val="00A53D1C"/>
    <w:rsid w:val="00A72C62"/>
    <w:rsid w:val="00A77CFE"/>
    <w:rsid w:val="00A8225D"/>
    <w:rsid w:val="00AB28A1"/>
    <w:rsid w:val="00AB30A4"/>
    <w:rsid w:val="00AE32D5"/>
    <w:rsid w:val="00AE3E00"/>
    <w:rsid w:val="00AE7965"/>
    <w:rsid w:val="00AF16B1"/>
    <w:rsid w:val="00B27E86"/>
    <w:rsid w:val="00B42EA3"/>
    <w:rsid w:val="00B526B1"/>
    <w:rsid w:val="00B57517"/>
    <w:rsid w:val="00B60260"/>
    <w:rsid w:val="00B92000"/>
    <w:rsid w:val="00BA0486"/>
    <w:rsid w:val="00BB540A"/>
    <w:rsid w:val="00BD2C47"/>
    <w:rsid w:val="00BD44F3"/>
    <w:rsid w:val="00BD797B"/>
    <w:rsid w:val="00BE7E54"/>
    <w:rsid w:val="00BF0E7D"/>
    <w:rsid w:val="00BF75AB"/>
    <w:rsid w:val="00C00DEF"/>
    <w:rsid w:val="00C16339"/>
    <w:rsid w:val="00C32D53"/>
    <w:rsid w:val="00C4386C"/>
    <w:rsid w:val="00C71F94"/>
    <w:rsid w:val="00C82159"/>
    <w:rsid w:val="00C956D1"/>
    <w:rsid w:val="00CB2D40"/>
    <w:rsid w:val="00CB4C3D"/>
    <w:rsid w:val="00CB5F26"/>
    <w:rsid w:val="00CC5C46"/>
    <w:rsid w:val="00D00E10"/>
    <w:rsid w:val="00D01D0D"/>
    <w:rsid w:val="00D10783"/>
    <w:rsid w:val="00D111A6"/>
    <w:rsid w:val="00D47B6E"/>
    <w:rsid w:val="00D81C76"/>
    <w:rsid w:val="00D8243F"/>
    <w:rsid w:val="00D93DFA"/>
    <w:rsid w:val="00DB01C7"/>
    <w:rsid w:val="00E01559"/>
    <w:rsid w:val="00E043AC"/>
    <w:rsid w:val="00E11684"/>
    <w:rsid w:val="00E11EF0"/>
    <w:rsid w:val="00E13C6B"/>
    <w:rsid w:val="00E20EBB"/>
    <w:rsid w:val="00E32475"/>
    <w:rsid w:val="00E42BE3"/>
    <w:rsid w:val="00E63F83"/>
    <w:rsid w:val="00E84335"/>
    <w:rsid w:val="00E87546"/>
    <w:rsid w:val="00E917EB"/>
    <w:rsid w:val="00E9520A"/>
    <w:rsid w:val="00EB18A3"/>
    <w:rsid w:val="00EB778D"/>
    <w:rsid w:val="00ED3C93"/>
    <w:rsid w:val="00EE263F"/>
    <w:rsid w:val="00EF391B"/>
    <w:rsid w:val="00F138D4"/>
    <w:rsid w:val="00F235A2"/>
    <w:rsid w:val="00F25296"/>
    <w:rsid w:val="00F27904"/>
    <w:rsid w:val="00F30CC0"/>
    <w:rsid w:val="00F43110"/>
    <w:rsid w:val="00F60C38"/>
    <w:rsid w:val="00F64C22"/>
    <w:rsid w:val="00FA76B5"/>
    <w:rsid w:val="00FC24DA"/>
    <w:rsid w:val="00FD3AAE"/>
    <w:rsid w:val="00FE337F"/>
    <w:rsid w:val="00FE3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E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61C7"/>
    <w:rPr>
      <w:rFonts w:ascii="Tahoma" w:hAnsi="Tahoma" w:cs="Tahoma"/>
      <w:sz w:val="16"/>
      <w:szCs w:val="16"/>
    </w:rPr>
  </w:style>
  <w:style w:type="character" w:customStyle="1" w:styleId="a4">
    <w:name w:val="Текст выноски Знак"/>
    <w:basedOn w:val="a0"/>
    <w:link w:val="a3"/>
    <w:uiPriority w:val="99"/>
    <w:semiHidden/>
    <w:rsid w:val="003A61C7"/>
    <w:rPr>
      <w:rFonts w:ascii="Tahoma" w:hAnsi="Tahoma" w:cs="Tahoma"/>
      <w:sz w:val="16"/>
      <w:szCs w:val="16"/>
    </w:rPr>
  </w:style>
  <w:style w:type="paragraph" w:customStyle="1" w:styleId="1">
    <w:name w:val="Абзац списка1"/>
    <w:basedOn w:val="a"/>
    <w:rsid w:val="00A115E5"/>
    <w:pPr>
      <w:ind w:left="720" w:firstLine="567"/>
      <w:jc w:val="both"/>
    </w:pPr>
    <w:rPr>
      <w:rFonts w:ascii="Arial" w:eastAsia="Times New Roman" w:hAnsi="Arial" w:cs="Times New Roman"/>
      <w:sz w:val="24"/>
      <w:szCs w:val="24"/>
    </w:rPr>
  </w:style>
  <w:style w:type="paragraph" w:styleId="a5">
    <w:name w:val="List Paragraph"/>
    <w:basedOn w:val="a"/>
    <w:uiPriority w:val="34"/>
    <w:qFormat/>
    <w:rsid w:val="00C82159"/>
    <w:pPr>
      <w:ind w:left="720"/>
      <w:contextualSpacing/>
    </w:pPr>
  </w:style>
  <w:style w:type="paragraph" w:customStyle="1" w:styleId="ConsPlusNormal">
    <w:name w:val="ConsPlusNormal"/>
    <w:rsid w:val="00A72C62"/>
    <w:pPr>
      <w:widowControl w:val="0"/>
      <w:suppressAutoHyphens/>
      <w:autoSpaceDE w:val="0"/>
      <w:autoSpaceDN w:val="0"/>
      <w:textAlignment w:val="baseline"/>
    </w:pPr>
    <w:rPr>
      <w:rFonts w:ascii="Calibri" w:eastAsia="Times New Roman" w:hAnsi="Calibri" w:cs="Calibri"/>
      <w:szCs w:val="20"/>
      <w:lang w:eastAsia="ru-RU"/>
    </w:rPr>
  </w:style>
  <w:style w:type="character" w:styleId="a6">
    <w:name w:val="Hyperlink"/>
    <w:basedOn w:val="a0"/>
    <w:uiPriority w:val="99"/>
    <w:unhideWhenUsed/>
    <w:rsid w:val="00BD797B"/>
    <w:rPr>
      <w:color w:val="0000FF" w:themeColor="hyperlink"/>
      <w:u w:val="single"/>
    </w:rPr>
  </w:style>
  <w:style w:type="paragraph" w:styleId="a7">
    <w:name w:val="header"/>
    <w:basedOn w:val="a"/>
    <w:link w:val="a8"/>
    <w:uiPriority w:val="99"/>
    <w:unhideWhenUsed/>
    <w:rsid w:val="00B526B1"/>
    <w:pPr>
      <w:tabs>
        <w:tab w:val="center" w:pos="4677"/>
        <w:tab w:val="right" w:pos="9355"/>
      </w:tabs>
    </w:pPr>
  </w:style>
  <w:style w:type="character" w:customStyle="1" w:styleId="a8">
    <w:name w:val="Верхний колонтитул Знак"/>
    <w:basedOn w:val="a0"/>
    <w:link w:val="a7"/>
    <w:uiPriority w:val="99"/>
    <w:rsid w:val="00B526B1"/>
  </w:style>
  <w:style w:type="paragraph" w:styleId="a9">
    <w:name w:val="footer"/>
    <w:basedOn w:val="a"/>
    <w:link w:val="aa"/>
    <w:uiPriority w:val="99"/>
    <w:unhideWhenUsed/>
    <w:rsid w:val="00B526B1"/>
    <w:pPr>
      <w:tabs>
        <w:tab w:val="center" w:pos="4677"/>
        <w:tab w:val="right" w:pos="9355"/>
      </w:tabs>
    </w:pPr>
  </w:style>
  <w:style w:type="character" w:customStyle="1" w:styleId="aa">
    <w:name w:val="Нижний колонтитул Знак"/>
    <w:basedOn w:val="a0"/>
    <w:link w:val="a9"/>
    <w:uiPriority w:val="99"/>
    <w:rsid w:val="00B526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E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61C7"/>
    <w:rPr>
      <w:rFonts w:ascii="Tahoma" w:hAnsi="Tahoma" w:cs="Tahoma"/>
      <w:sz w:val="16"/>
      <w:szCs w:val="16"/>
    </w:rPr>
  </w:style>
  <w:style w:type="character" w:customStyle="1" w:styleId="a4">
    <w:name w:val="Текст выноски Знак"/>
    <w:basedOn w:val="a0"/>
    <w:link w:val="a3"/>
    <w:uiPriority w:val="99"/>
    <w:semiHidden/>
    <w:rsid w:val="003A61C7"/>
    <w:rPr>
      <w:rFonts w:ascii="Tahoma" w:hAnsi="Tahoma" w:cs="Tahoma"/>
      <w:sz w:val="16"/>
      <w:szCs w:val="16"/>
    </w:rPr>
  </w:style>
  <w:style w:type="paragraph" w:customStyle="1" w:styleId="1">
    <w:name w:val="Абзац списка1"/>
    <w:basedOn w:val="a"/>
    <w:rsid w:val="00A115E5"/>
    <w:pPr>
      <w:ind w:left="720" w:firstLine="567"/>
      <w:jc w:val="both"/>
    </w:pPr>
    <w:rPr>
      <w:rFonts w:ascii="Arial" w:eastAsia="Times New Roman" w:hAnsi="Arial" w:cs="Times New Roman"/>
      <w:sz w:val="24"/>
      <w:szCs w:val="24"/>
    </w:rPr>
  </w:style>
  <w:style w:type="paragraph" w:styleId="a5">
    <w:name w:val="List Paragraph"/>
    <w:basedOn w:val="a"/>
    <w:uiPriority w:val="34"/>
    <w:qFormat/>
    <w:rsid w:val="00C82159"/>
    <w:pPr>
      <w:ind w:left="720"/>
      <w:contextualSpacing/>
    </w:pPr>
  </w:style>
  <w:style w:type="paragraph" w:customStyle="1" w:styleId="ConsPlusNormal">
    <w:name w:val="ConsPlusNormal"/>
    <w:rsid w:val="00A72C62"/>
    <w:pPr>
      <w:widowControl w:val="0"/>
      <w:suppressAutoHyphens/>
      <w:autoSpaceDE w:val="0"/>
      <w:autoSpaceDN w:val="0"/>
      <w:textAlignment w:val="baseline"/>
    </w:pPr>
    <w:rPr>
      <w:rFonts w:ascii="Calibri" w:eastAsia="Times New Roman" w:hAnsi="Calibri" w:cs="Calibri"/>
      <w:szCs w:val="20"/>
      <w:lang w:eastAsia="ru-RU"/>
    </w:rPr>
  </w:style>
  <w:style w:type="character" w:styleId="a6">
    <w:name w:val="Hyperlink"/>
    <w:basedOn w:val="a0"/>
    <w:uiPriority w:val="99"/>
    <w:unhideWhenUsed/>
    <w:rsid w:val="00BD797B"/>
    <w:rPr>
      <w:color w:val="0000FF" w:themeColor="hyperlink"/>
      <w:u w:val="single"/>
    </w:rPr>
  </w:style>
  <w:style w:type="paragraph" w:styleId="a7">
    <w:name w:val="header"/>
    <w:basedOn w:val="a"/>
    <w:link w:val="a8"/>
    <w:uiPriority w:val="99"/>
    <w:unhideWhenUsed/>
    <w:rsid w:val="00B526B1"/>
    <w:pPr>
      <w:tabs>
        <w:tab w:val="center" w:pos="4677"/>
        <w:tab w:val="right" w:pos="9355"/>
      </w:tabs>
    </w:pPr>
  </w:style>
  <w:style w:type="character" w:customStyle="1" w:styleId="a8">
    <w:name w:val="Верхний колонтитул Знак"/>
    <w:basedOn w:val="a0"/>
    <w:link w:val="a7"/>
    <w:uiPriority w:val="99"/>
    <w:rsid w:val="00B526B1"/>
  </w:style>
  <w:style w:type="paragraph" w:styleId="a9">
    <w:name w:val="footer"/>
    <w:basedOn w:val="a"/>
    <w:link w:val="aa"/>
    <w:uiPriority w:val="99"/>
    <w:unhideWhenUsed/>
    <w:rsid w:val="00B526B1"/>
    <w:pPr>
      <w:tabs>
        <w:tab w:val="center" w:pos="4677"/>
        <w:tab w:val="right" w:pos="9355"/>
      </w:tabs>
    </w:pPr>
  </w:style>
  <w:style w:type="character" w:customStyle="1" w:styleId="aa">
    <w:name w:val="Нижний колонтитул Знак"/>
    <w:basedOn w:val="a0"/>
    <w:link w:val="a9"/>
    <w:uiPriority w:val="99"/>
    <w:rsid w:val="00B52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4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AFFA6-516E-4FF8-8B40-3D7E573E8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2578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Ожередова Надежда Юрьевна</dc:creator>
  <cp:lastModifiedBy>Сипайлова Ольга Николаевна</cp:lastModifiedBy>
  <cp:revision>2</cp:revision>
  <cp:lastPrinted>2018-11-29T11:39:00Z</cp:lastPrinted>
  <dcterms:created xsi:type="dcterms:W3CDTF">2020-06-10T03:52:00Z</dcterms:created>
  <dcterms:modified xsi:type="dcterms:W3CDTF">2020-06-10T03:52:00Z</dcterms:modified>
</cp:coreProperties>
</file>