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C6C" w:rsidRPr="003D3C6C" w:rsidRDefault="003D3C6C" w:rsidP="003D3C6C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C6C" w:rsidRPr="003D3C6C" w:rsidRDefault="003D3C6C" w:rsidP="003D3C6C">
      <w:pPr>
        <w:jc w:val="center"/>
        <w:rPr>
          <w:b/>
          <w:sz w:val="20"/>
          <w:szCs w:val="20"/>
        </w:rPr>
      </w:pPr>
    </w:p>
    <w:p w:rsidR="003D3C6C" w:rsidRPr="003D3C6C" w:rsidRDefault="003D3C6C" w:rsidP="003D3C6C">
      <w:pPr>
        <w:jc w:val="center"/>
        <w:rPr>
          <w:b/>
          <w:sz w:val="42"/>
          <w:szCs w:val="42"/>
        </w:rPr>
      </w:pPr>
      <w:r w:rsidRPr="003D3C6C">
        <w:rPr>
          <w:b/>
          <w:sz w:val="42"/>
          <w:szCs w:val="42"/>
        </w:rPr>
        <w:t xml:space="preserve">АДМИНИСТРАЦИЯ  </w:t>
      </w:r>
    </w:p>
    <w:p w:rsidR="003D3C6C" w:rsidRPr="003D3C6C" w:rsidRDefault="003D3C6C" w:rsidP="003D3C6C">
      <w:pPr>
        <w:jc w:val="center"/>
        <w:rPr>
          <w:b/>
          <w:sz w:val="19"/>
          <w:szCs w:val="42"/>
        </w:rPr>
      </w:pPr>
      <w:r w:rsidRPr="003D3C6C">
        <w:rPr>
          <w:b/>
          <w:sz w:val="42"/>
          <w:szCs w:val="42"/>
        </w:rPr>
        <w:t>НЕФТЕЮГАНСКОГО  РАЙОНА</w:t>
      </w:r>
    </w:p>
    <w:p w:rsidR="003D3C6C" w:rsidRPr="003D3C6C" w:rsidRDefault="003D3C6C" w:rsidP="003D3C6C">
      <w:pPr>
        <w:jc w:val="center"/>
        <w:rPr>
          <w:b/>
          <w:sz w:val="32"/>
        </w:rPr>
      </w:pPr>
    </w:p>
    <w:p w:rsidR="003D3C6C" w:rsidRPr="003D3C6C" w:rsidRDefault="003D3C6C" w:rsidP="003D3C6C">
      <w:pPr>
        <w:jc w:val="center"/>
        <w:rPr>
          <w:b/>
          <w:caps/>
          <w:sz w:val="36"/>
          <w:szCs w:val="38"/>
        </w:rPr>
      </w:pPr>
      <w:r w:rsidRPr="003D3C6C">
        <w:rPr>
          <w:b/>
          <w:caps/>
          <w:sz w:val="36"/>
          <w:szCs w:val="38"/>
        </w:rPr>
        <w:t>постановление</w:t>
      </w:r>
    </w:p>
    <w:p w:rsidR="003D3C6C" w:rsidRPr="003D3C6C" w:rsidRDefault="003D3C6C" w:rsidP="003D3C6C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3D3C6C" w:rsidRPr="003D3C6C" w:rsidTr="004533D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3D3C6C" w:rsidRPr="003D3C6C" w:rsidRDefault="003D3C6C" w:rsidP="003D3C6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</w:t>
            </w:r>
            <w:r w:rsidRPr="003D3C6C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6</w:t>
            </w:r>
            <w:r w:rsidRPr="003D3C6C">
              <w:rPr>
                <w:sz w:val="26"/>
                <w:szCs w:val="26"/>
              </w:rPr>
              <w:t>.2020</w:t>
            </w:r>
          </w:p>
        </w:tc>
        <w:tc>
          <w:tcPr>
            <w:tcW w:w="6595" w:type="dxa"/>
            <w:vMerge w:val="restart"/>
          </w:tcPr>
          <w:p w:rsidR="003D3C6C" w:rsidRPr="003D3C6C" w:rsidRDefault="003D3C6C" w:rsidP="003D3C6C">
            <w:pPr>
              <w:jc w:val="right"/>
              <w:rPr>
                <w:sz w:val="26"/>
                <w:szCs w:val="26"/>
                <w:u w:val="single"/>
              </w:rPr>
            </w:pPr>
            <w:r w:rsidRPr="003D3C6C">
              <w:rPr>
                <w:sz w:val="26"/>
                <w:szCs w:val="26"/>
              </w:rPr>
              <w:t>№</w:t>
            </w:r>
            <w:r w:rsidRPr="003D3C6C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713</w:t>
            </w:r>
            <w:r w:rsidRPr="003D3C6C">
              <w:rPr>
                <w:sz w:val="26"/>
                <w:szCs w:val="26"/>
                <w:u w:val="single"/>
              </w:rPr>
              <w:t>-па</w:t>
            </w:r>
          </w:p>
        </w:tc>
      </w:tr>
      <w:tr w:rsidR="003D3C6C" w:rsidRPr="003D3C6C" w:rsidTr="004533D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3D3C6C" w:rsidRPr="003D3C6C" w:rsidRDefault="003D3C6C" w:rsidP="003D3C6C">
            <w:pPr>
              <w:rPr>
                <w:sz w:val="4"/>
              </w:rPr>
            </w:pPr>
          </w:p>
          <w:p w:rsidR="003D3C6C" w:rsidRPr="003D3C6C" w:rsidRDefault="003D3C6C" w:rsidP="003D3C6C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3D3C6C" w:rsidRPr="003D3C6C" w:rsidRDefault="003D3C6C" w:rsidP="003D3C6C">
            <w:pPr>
              <w:jc w:val="right"/>
              <w:rPr>
                <w:sz w:val="20"/>
              </w:rPr>
            </w:pPr>
          </w:p>
        </w:tc>
      </w:tr>
    </w:tbl>
    <w:p w:rsidR="00082596" w:rsidRDefault="003D3C6C" w:rsidP="00FD1F56">
      <w:pPr>
        <w:jc w:val="center"/>
        <w:rPr>
          <w:sz w:val="26"/>
          <w:szCs w:val="26"/>
        </w:rPr>
      </w:pPr>
      <w:proofErr w:type="spellStart"/>
      <w:r w:rsidRPr="003D3C6C">
        <w:t>г</w:t>
      </w:r>
      <w:proofErr w:type="gramStart"/>
      <w:r w:rsidRPr="003D3C6C">
        <w:t>.Н</w:t>
      </w:r>
      <w:proofErr w:type="gramEnd"/>
      <w:r w:rsidRPr="003D3C6C">
        <w:t>ефтеюганск</w:t>
      </w:r>
      <w:proofErr w:type="spellEnd"/>
    </w:p>
    <w:p w:rsidR="00082596" w:rsidRDefault="00082596" w:rsidP="00FD1F56">
      <w:pPr>
        <w:jc w:val="center"/>
        <w:rPr>
          <w:sz w:val="26"/>
          <w:szCs w:val="26"/>
        </w:rPr>
      </w:pPr>
    </w:p>
    <w:p w:rsidR="00082596" w:rsidRDefault="00082596" w:rsidP="00FD1F56">
      <w:pPr>
        <w:jc w:val="center"/>
        <w:rPr>
          <w:sz w:val="26"/>
          <w:szCs w:val="26"/>
        </w:rPr>
      </w:pPr>
    </w:p>
    <w:p w:rsidR="00F31680" w:rsidRDefault="009F1D25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7D210C">
        <w:rPr>
          <w:sz w:val="26"/>
          <w:szCs w:val="26"/>
        </w:rPr>
        <w:t>для размещения объекта:</w:t>
      </w:r>
      <w:r w:rsidR="007D210C" w:rsidRPr="007D210C">
        <w:rPr>
          <w:color w:val="FF0000"/>
          <w:sz w:val="26"/>
          <w:szCs w:val="26"/>
        </w:rPr>
        <w:t xml:space="preserve"> </w:t>
      </w:r>
      <w:r w:rsidR="005529DF" w:rsidRPr="00590A2A">
        <w:rPr>
          <w:sz w:val="26"/>
          <w:szCs w:val="26"/>
        </w:rPr>
        <w:t>«</w:t>
      </w:r>
      <w:r w:rsidR="005C5263">
        <w:rPr>
          <w:sz w:val="26"/>
          <w:szCs w:val="26"/>
        </w:rPr>
        <w:t>Автоматизация работы контрольно-пропускных пунктов Юганского региона</w:t>
      </w:r>
      <w:r w:rsidR="005529DF" w:rsidRPr="00590A2A">
        <w:rPr>
          <w:sz w:val="26"/>
          <w:szCs w:val="26"/>
        </w:rPr>
        <w:t>»</w:t>
      </w:r>
    </w:p>
    <w:p w:rsidR="009E656E" w:rsidRDefault="009E656E" w:rsidP="00050AF7">
      <w:pPr>
        <w:rPr>
          <w:sz w:val="26"/>
          <w:szCs w:val="26"/>
        </w:rPr>
      </w:pPr>
    </w:p>
    <w:p w:rsidR="001E381B" w:rsidRDefault="001E381B" w:rsidP="00050AF7">
      <w:pPr>
        <w:rPr>
          <w:sz w:val="26"/>
          <w:szCs w:val="26"/>
        </w:rPr>
      </w:pPr>
    </w:p>
    <w:p w:rsidR="009B087D" w:rsidRPr="00683455" w:rsidRDefault="00BB3421" w:rsidP="001E381B">
      <w:pPr>
        <w:ind w:firstLine="708"/>
        <w:jc w:val="both"/>
        <w:rPr>
          <w:color w:val="FF0000"/>
          <w:sz w:val="26"/>
          <w:szCs w:val="26"/>
        </w:rPr>
      </w:pPr>
      <w:proofErr w:type="gramStart"/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082596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1E381B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 xml:space="preserve">бразования </w:t>
      </w:r>
      <w:proofErr w:type="spellStart"/>
      <w:r w:rsidR="003127EA" w:rsidRPr="005E655C">
        <w:rPr>
          <w:sz w:val="26"/>
          <w:szCs w:val="26"/>
        </w:rPr>
        <w:t>Нефтеюганский</w:t>
      </w:r>
      <w:proofErr w:type="spellEnd"/>
      <w:r w:rsidR="003127EA" w:rsidRPr="005E655C">
        <w:rPr>
          <w:sz w:val="26"/>
          <w:szCs w:val="26"/>
        </w:rPr>
        <w:t xml:space="preserve">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</w:t>
      </w:r>
      <w:proofErr w:type="gramEnd"/>
      <w:r w:rsidR="00C160D8">
        <w:rPr>
          <w:sz w:val="26"/>
          <w:szCs w:val="26"/>
        </w:rPr>
        <w:t xml:space="preserve">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696803" w:rsidRPr="00696803">
        <w:rPr>
          <w:sz w:val="26"/>
          <w:szCs w:val="26"/>
        </w:rPr>
        <w:t xml:space="preserve">на основании заявления акционерного общества </w:t>
      </w:r>
      <w:r w:rsidR="001E381B">
        <w:rPr>
          <w:sz w:val="26"/>
          <w:szCs w:val="26"/>
        </w:rPr>
        <w:br/>
      </w:r>
      <w:r w:rsidR="00696803" w:rsidRPr="00696803">
        <w:rPr>
          <w:sz w:val="26"/>
          <w:szCs w:val="26"/>
        </w:rPr>
        <w:t>фирма «</w:t>
      </w:r>
      <w:proofErr w:type="spellStart"/>
      <w:r w:rsidR="00696803" w:rsidRPr="00696803">
        <w:rPr>
          <w:sz w:val="26"/>
          <w:szCs w:val="26"/>
        </w:rPr>
        <w:t>Фрикон</w:t>
      </w:r>
      <w:proofErr w:type="spellEnd"/>
      <w:r w:rsidR="00696803" w:rsidRPr="00696803">
        <w:rPr>
          <w:sz w:val="26"/>
          <w:szCs w:val="26"/>
        </w:rPr>
        <w:t xml:space="preserve">» (далее </w:t>
      </w:r>
      <w:r w:rsidR="001E381B">
        <w:rPr>
          <w:sz w:val="26"/>
          <w:szCs w:val="26"/>
        </w:rPr>
        <w:t>–</w:t>
      </w:r>
      <w:r w:rsidR="00696803" w:rsidRPr="00696803">
        <w:rPr>
          <w:sz w:val="26"/>
          <w:szCs w:val="26"/>
        </w:rPr>
        <w:t xml:space="preserve"> АО фирма «</w:t>
      </w:r>
      <w:proofErr w:type="spellStart"/>
      <w:r w:rsidR="00696803" w:rsidRPr="00696803">
        <w:rPr>
          <w:sz w:val="26"/>
          <w:szCs w:val="26"/>
        </w:rPr>
        <w:t>Фрикон</w:t>
      </w:r>
      <w:proofErr w:type="spellEnd"/>
      <w:r w:rsidR="00696803" w:rsidRPr="00696803">
        <w:rPr>
          <w:sz w:val="26"/>
          <w:szCs w:val="26"/>
        </w:rPr>
        <w:t xml:space="preserve">») от </w:t>
      </w:r>
      <w:r w:rsidR="005C5263">
        <w:rPr>
          <w:sz w:val="26"/>
          <w:szCs w:val="26"/>
        </w:rPr>
        <w:t>27.04.2020</w:t>
      </w:r>
      <w:r w:rsidR="00696803" w:rsidRPr="00696803">
        <w:rPr>
          <w:sz w:val="26"/>
          <w:szCs w:val="26"/>
        </w:rPr>
        <w:t xml:space="preserve"> № </w:t>
      </w:r>
      <w:r w:rsidR="005C5263">
        <w:rPr>
          <w:sz w:val="26"/>
          <w:szCs w:val="26"/>
        </w:rPr>
        <w:t xml:space="preserve">0459-1033-2 </w:t>
      </w:r>
      <w:r w:rsidR="001E381B">
        <w:rPr>
          <w:sz w:val="26"/>
          <w:szCs w:val="26"/>
        </w:rPr>
        <w:br/>
      </w:r>
      <w:proofErr w:type="gramStart"/>
      <w:r w:rsidR="009B087D" w:rsidRPr="00683455">
        <w:rPr>
          <w:color w:val="000000" w:themeColor="text1"/>
          <w:sz w:val="26"/>
          <w:szCs w:val="26"/>
        </w:rPr>
        <w:t>п</w:t>
      </w:r>
      <w:proofErr w:type="gramEnd"/>
      <w:r w:rsidR="009B087D" w:rsidRPr="00683455">
        <w:rPr>
          <w:color w:val="000000" w:themeColor="text1"/>
          <w:sz w:val="26"/>
          <w:szCs w:val="26"/>
        </w:rPr>
        <w:t xml:space="preserve"> о с т а н о в л я ю:</w:t>
      </w:r>
    </w:p>
    <w:p w:rsidR="00696803" w:rsidRDefault="00696803" w:rsidP="001E381B">
      <w:pPr>
        <w:tabs>
          <w:tab w:val="left" w:pos="709"/>
        </w:tabs>
        <w:ind w:firstLine="360"/>
        <w:jc w:val="both"/>
        <w:rPr>
          <w:sz w:val="26"/>
          <w:szCs w:val="26"/>
        </w:rPr>
      </w:pPr>
    </w:p>
    <w:p w:rsidR="005529DF" w:rsidRDefault="005529DF" w:rsidP="001E381B">
      <w:pPr>
        <w:pStyle w:val="a3"/>
        <w:numPr>
          <w:ilvl w:val="0"/>
          <w:numId w:val="3"/>
        </w:numPr>
        <w:tabs>
          <w:tab w:val="left" w:pos="-8222"/>
          <w:tab w:val="left" w:pos="1276"/>
        </w:tabs>
        <w:ind w:left="0" w:firstLine="709"/>
        <w:jc w:val="both"/>
        <w:rPr>
          <w:sz w:val="26"/>
          <w:szCs w:val="26"/>
        </w:rPr>
      </w:pPr>
      <w:r w:rsidRPr="007D210C">
        <w:rPr>
          <w:sz w:val="26"/>
          <w:szCs w:val="26"/>
        </w:rPr>
        <w:t xml:space="preserve">Подготовить проект планировки и проект межевания территории </w:t>
      </w:r>
      <w:r w:rsidR="001E381B">
        <w:rPr>
          <w:sz w:val="26"/>
          <w:szCs w:val="26"/>
        </w:rPr>
        <w:br/>
      </w:r>
      <w:r w:rsidRPr="007D210C">
        <w:rPr>
          <w:sz w:val="26"/>
          <w:szCs w:val="26"/>
        </w:rPr>
        <w:t xml:space="preserve">(далее </w:t>
      </w:r>
      <w:r w:rsidR="001E381B">
        <w:rPr>
          <w:sz w:val="26"/>
          <w:szCs w:val="26"/>
        </w:rPr>
        <w:t>–</w:t>
      </w:r>
      <w:r w:rsidRPr="007D210C">
        <w:rPr>
          <w:sz w:val="26"/>
          <w:szCs w:val="26"/>
        </w:rPr>
        <w:t xml:space="preserve">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Pr="00590A2A">
        <w:rPr>
          <w:sz w:val="26"/>
          <w:szCs w:val="26"/>
        </w:rPr>
        <w:t>«</w:t>
      </w:r>
      <w:r w:rsidR="005C5263">
        <w:rPr>
          <w:sz w:val="26"/>
          <w:szCs w:val="26"/>
        </w:rPr>
        <w:t>Автоматизация работы контрольно-пропускных пунктов Юганского региона</w:t>
      </w:r>
      <w:r w:rsidRPr="00590A2A">
        <w:rPr>
          <w:sz w:val="26"/>
          <w:szCs w:val="26"/>
        </w:rPr>
        <w:t>»</w:t>
      </w:r>
      <w:r w:rsidRPr="00C9741B">
        <w:rPr>
          <w:sz w:val="26"/>
          <w:szCs w:val="26"/>
        </w:rPr>
        <w:t xml:space="preserve">, в соответствии со схемой размещения объекта </w:t>
      </w:r>
      <w:r>
        <w:rPr>
          <w:sz w:val="26"/>
          <w:szCs w:val="26"/>
        </w:rPr>
        <w:t>(приложение</w:t>
      </w:r>
      <w:r w:rsidR="005F03E9">
        <w:rPr>
          <w:sz w:val="26"/>
          <w:szCs w:val="26"/>
        </w:rPr>
        <w:t xml:space="preserve"> 1</w:t>
      </w:r>
      <w:r>
        <w:rPr>
          <w:sz w:val="26"/>
          <w:szCs w:val="26"/>
        </w:rPr>
        <w:t>).</w:t>
      </w:r>
    </w:p>
    <w:p w:rsidR="00850AB6" w:rsidRPr="00E50FE6" w:rsidRDefault="00850AB6" w:rsidP="001E381B">
      <w:pPr>
        <w:pStyle w:val="a3"/>
        <w:numPr>
          <w:ilvl w:val="0"/>
          <w:numId w:val="3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объекта: «</w:t>
      </w:r>
      <w:r w:rsidR="005C5263">
        <w:rPr>
          <w:sz w:val="26"/>
          <w:szCs w:val="26"/>
        </w:rPr>
        <w:t>Автоматизация работы контрольно-пропускных пунктов Юганского региона</w:t>
      </w:r>
      <w:r w:rsidR="00CF1174">
        <w:rPr>
          <w:sz w:val="26"/>
          <w:szCs w:val="26"/>
        </w:rPr>
        <w:t xml:space="preserve">» </w:t>
      </w:r>
      <w:r w:rsidRPr="00E50FE6">
        <w:rPr>
          <w:sz w:val="26"/>
          <w:szCs w:val="26"/>
        </w:rPr>
        <w:t>(приложение 2).</w:t>
      </w:r>
    </w:p>
    <w:p w:rsidR="00ED3FA8" w:rsidRDefault="00850AB6" w:rsidP="001E381B">
      <w:pPr>
        <w:pStyle w:val="a3"/>
        <w:tabs>
          <w:tab w:val="left" w:pos="709"/>
          <w:tab w:val="left" w:pos="1276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BA2E33">
        <w:rPr>
          <w:sz w:val="26"/>
          <w:szCs w:val="26"/>
        </w:rPr>
        <w:t xml:space="preserve">. </w:t>
      </w:r>
      <w:r w:rsidR="001C1D1A"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696803" w:rsidRPr="00696803">
        <w:rPr>
          <w:sz w:val="26"/>
          <w:szCs w:val="26"/>
        </w:rPr>
        <w:t>АО фирма «</w:t>
      </w:r>
      <w:proofErr w:type="spellStart"/>
      <w:r w:rsidR="00696803" w:rsidRPr="00696803">
        <w:rPr>
          <w:sz w:val="26"/>
          <w:szCs w:val="26"/>
        </w:rPr>
        <w:t>Фрикон</w:t>
      </w:r>
      <w:proofErr w:type="spellEnd"/>
      <w:r w:rsidR="00696803" w:rsidRPr="00696803">
        <w:rPr>
          <w:sz w:val="26"/>
          <w:szCs w:val="26"/>
        </w:rPr>
        <w:t>»</w:t>
      </w:r>
      <w:r w:rsidR="00696803">
        <w:rPr>
          <w:sz w:val="26"/>
          <w:szCs w:val="26"/>
        </w:rPr>
        <w:t xml:space="preserve"> </w:t>
      </w:r>
      <w:r w:rsidR="001C1D1A" w:rsidRPr="0020010B">
        <w:rPr>
          <w:sz w:val="26"/>
          <w:szCs w:val="26"/>
        </w:rPr>
        <w:t xml:space="preserve">осуществить </w:t>
      </w:r>
      <w:r w:rsidR="001C1D1A"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</w:t>
      </w:r>
      <w:r w:rsidR="001E381B">
        <w:rPr>
          <w:sz w:val="26"/>
          <w:szCs w:val="26"/>
        </w:rPr>
        <w:br/>
      </w:r>
      <w:r w:rsidR="00D93BCC">
        <w:rPr>
          <w:sz w:val="26"/>
          <w:szCs w:val="26"/>
        </w:rPr>
        <w:t xml:space="preserve">и предоставить подготовленную Документацию в </w:t>
      </w:r>
      <w:r w:rsidR="00F056AA">
        <w:rPr>
          <w:sz w:val="26"/>
          <w:szCs w:val="26"/>
        </w:rPr>
        <w:t>д</w:t>
      </w:r>
      <w:r w:rsidR="00D93BCC">
        <w:rPr>
          <w:sz w:val="26"/>
          <w:szCs w:val="26"/>
        </w:rPr>
        <w:t xml:space="preserve">епартамент градостроительства </w:t>
      </w:r>
      <w:r w:rsidR="001E381B">
        <w:rPr>
          <w:sz w:val="26"/>
          <w:szCs w:val="26"/>
        </w:rPr>
        <w:br/>
      </w:r>
      <w:r w:rsidR="00D93BCC">
        <w:rPr>
          <w:sz w:val="26"/>
          <w:szCs w:val="26"/>
        </w:rPr>
        <w:t xml:space="preserve">и землепользования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825552" w:rsidRDefault="00850AB6" w:rsidP="001E381B">
      <w:pPr>
        <w:pStyle w:val="a3"/>
        <w:tabs>
          <w:tab w:val="left" w:pos="709"/>
          <w:tab w:val="left" w:pos="1276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ED3FA8">
        <w:rPr>
          <w:sz w:val="26"/>
          <w:szCs w:val="26"/>
        </w:rPr>
        <w:t xml:space="preserve">. </w:t>
      </w:r>
      <w:r w:rsidR="001C1D1A" w:rsidRPr="00ED3FA8">
        <w:rPr>
          <w:sz w:val="26"/>
          <w:szCs w:val="26"/>
        </w:rPr>
        <w:t>Департамент</w:t>
      </w:r>
      <w:r w:rsidR="006C045F" w:rsidRPr="00ED3FA8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градостроительства и землепользования</w:t>
      </w:r>
      <w:r w:rsidR="006E6601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(Калашников</w:t>
      </w:r>
      <w:r w:rsidR="00D66228" w:rsidRPr="00D66228">
        <w:rPr>
          <w:sz w:val="26"/>
          <w:szCs w:val="26"/>
        </w:rPr>
        <w:t xml:space="preserve"> </w:t>
      </w:r>
      <w:r w:rsidR="00D66228" w:rsidRPr="00ED3FA8">
        <w:rPr>
          <w:sz w:val="26"/>
          <w:szCs w:val="26"/>
        </w:rPr>
        <w:t>А.Д.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850AB6" w:rsidP="001E381B">
      <w:pPr>
        <w:pStyle w:val="a3"/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825552">
        <w:rPr>
          <w:sz w:val="26"/>
          <w:szCs w:val="26"/>
        </w:rPr>
        <w:t xml:space="preserve">.1. </w:t>
      </w:r>
      <w:r w:rsidR="00056A61"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1E381B">
        <w:rPr>
          <w:sz w:val="26"/>
          <w:szCs w:val="26"/>
        </w:rPr>
        <w:br/>
      </w:r>
      <w:r w:rsidR="00056A61"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307DD5" w:rsidRDefault="00850AB6" w:rsidP="001E381B">
      <w:pPr>
        <w:tabs>
          <w:tab w:val="left" w:pos="0"/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4</w:t>
      </w:r>
      <w:r w:rsidR="00307DD5">
        <w:rPr>
          <w:sz w:val="26"/>
          <w:szCs w:val="26"/>
        </w:rPr>
        <w:t xml:space="preserve">.2. </w:t>
      </w:r>
      <w:r w:rsidR="00E4334B" w:rsidRPr="00307DD5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307DD5">
        <w:rPr>
          <w:sz w:val="26"/>
          <w:szCs w:val="26"/>
        </w:rPr>
        <w:t xml:space="preserve">течение </w:t>
      </w:r>
      <w:r w:rsidR="0059686B">
        <w:rPr>
          <w:sz w:val="26"/>
          <w:szCs w:val="26"/>
        </w:rPr>
        <w:t>двадцати рабочих</w:t>
      </w:r>
      <w:r w:rsidR="00F41DFD" w:rsidRPr="00307DD5">
        <w:rPr>
          <w:sz w:val="26"/>
          <w:szCs w:val="26"/>
        </w:rPr>
        <w:t xml:space="preserve"> дней с</w:t>
      </w:r>
      <w:r w:rsidR="00E4334B" w:rsidRPr="00307DD5">
        <w:rPr>
          <w:sz w:val="26"/>
          <w:szCs w:val="26"/>
        </w:rPr>
        <w:t>о дня</w:t>
      </w:r>
      <w:r w:rsidR="00F41DFD" w:rsidRPr="00307DD5">
        <w:rPr>
          <w:sz w:val="26"/>
          <w:szCs w:val="26"/>
        </w:rPr>
        <w:t xml:space="preserve"> поступления Документации </w:t>
      </w:r>
      <w:r w:rsidR="00E4334B" w:rsidRPr="00307DD5">
        <w:rPr>
          <w:sz w:val="26"/>
          <w:szCs w:val="26"/>
        </w:rPr>
        <w:t xml:space="preserve">в </w:t>
      </w:r>
      <w:r w:rsidR="00F056AA">
        <w:rPr>
          <w:sz w:val="26"/>
          <w:szCs w:val="26"/>
        </w:rPr>
        <w:t>д</w:t>
      </w:r>
      <w:r w:rsidR="00E4334B" w:rsidRPr="00307DD5">
        <w:rPr>
          <w:sz w:val="26"/>
          <w:szCs w:val="26"/>
        </w:rPr>
        <w:t>епартамент градостроительства и землепользования</w:t>
      </w:r>
      <w:r w:rsidR="00616975" w:rsidRPr="00307DD5">
        <w:rPr>
          <w:sz w:val="26"/>
          <w:szCs w:val="26"/>
        </w:rPr>
        <w:t xml:space="preserve"> администрации</w:t>
      </w:r>
      <w:r w:rsidR="00E4334B" w:rsidRPr="00307DD5">
        <w:rPr>
          <w:sz w:val="26"/>
          <w:szCs w:val="26"/>
        </w:rPr>
        <w:t xml:space="preserve"> Нефтеюганского района на соответствие требованиям пункта 10 </w:t>
      </w:r>
      <w:r w:rsidR="001E381B">
        <w:rPr>
          <w:sz w:val="26"/>
          <w:szCs w:val="26"/>
        </w:rPr>
        <w:br/>
      </w:r>
      <w:r w:rsidR="00E4334B" w:rsidRPr="00307DD5">
        <w:rPr>
          <w:sz w:val="26"/>
          <w:szCs w:val="26"/>
        </w:rPr>
        <w:t>статьи 45 Градостроительного кодекса Российской Федерации.</w:t>
      </w:r>
    </w:p>
    <w:p w:rsidR="00307DD5" w:rsidRDefault="00850AB6" w:rsidP="001E381B">
      <w:pPr>
        <w:pStyle w:val="ConsPlusNormal"/>
        <w:tabs>
          <w:tab w:val="left" w:pos="1276"/>
        </w:tabs>
        <w:ind w:firstLine="709"/>
        <w:jc w:val="both"/>
      </w:pPr>
      <w:r>
        <w:rPr>
          <w:szCs w:val="28"/>
        </w:rPr>
        <w:t>5</w:t>
      </w:r>
      <w:r w:rsidR="00307DD5">
        <w:rPr>
          <w:szCs w:val="28"/>
        </w:rPr>
        <w:t xml:space="preserve">. </w:t>
      </w:r>
      <w:r w:rsidR="009A16AE" w:rsidRPr="00307DD5">
        <w:t>Настоящее постановление подлежит опубликованию в газете «Югорское обозрение»</w:t>
      </w:r>
      <w:r w:rsidR="00456419" w:rsidRPr="00307DD5">
        <w:t xml:space="preserve"> </w:t>
      </w:r>
      <w:r w:rsidR="009A16AE" w:rsidRPr="00307DD5">
        <w:t>и размещению на официальном сайте органов местного самоуправления Нефтеюганского района.</w:t>
      </w:r>
    </w:p>
    <w:p w:rsidR="00EB427C" w:rsidRPr="00307DD5" w:rsidRDefault="005529DF" w:rsidP="001E381B">
      <w:pPr>
        <w:pStyle w:val="ConsPlusNormal"/>
        <w:tabs>
          <w:tab w:val="left" w:pos="1276"/>
        </w:tabs>
        <w:ind w:firstLine="709"/>
        <w:jc w:val="both"/>
      </w:pPr>
      <w:r>
        <w:t>6</w:t>
      </w:r>
      <w:r w:rsidR="00307DD5">
        <w:t xml:space="preserve">. </w:t>
      </w:r>
      <w:proofErr w:type="gramStart"/>
      <w:r w:rsidR="00EB427C" w:rsidRPr="00307DD5">
        <w:t>Контроль за</w:t>
      </w:r>
      <w:proofErr w:type="gramEnd"/>
      <w:r w:rsidR="00EB427C" w:rsidRPr="00307DD5">
        <w:t xml:space="preserve"> выполнением настоящего постановления</w:t>
      </w:r>
      <w:r w:rsidR="0052579E" w:rsidRPr="00307DD5">
        <w:t xml:space="preserve"> возложить</w:t>
      </w:r>
      <w:r w:rsidR="00EB427C" w:rsidRPr="00307DD5">
        <w:t xml:space="preserve"> </w:t>
      </w:r>
      <w:r w:rsidR="001E381B">
        <w:br/>
      </w:r>
      <w:r w:rsidR="005C302E" w:rsidRPr="00307DD5">
        <w:t>на директора</w:t>
      </w:r>
      <w:r w:rsidR="005C302E" w:rsidRPr="008D212C">
        <w:t xml:space="preserve"> </w:t>
      </w:r>
      <w:r w:rsidR="005C302E" w:rsidRPr="00307DD5">
        <w:t>департамента имущественных отношений</w:t>
      </w:r>
      <w:r w:rsidR="00E97F33" w:rsidRPr="00307DD5">
        <w:t xml:space="preserve"> – заместителя</w:t>
      </w:r>
      <w:r w:rsidR="008665A3" w:rsidRPr="00307DD5">
        <w:t xml:space="preserve"> главы </w:t>
      </w:r>
      <w:r w:rsidR="006D2FF1" w:rsidRPr="00307DD5">
        <w:t xml:space="preserve">Нефтеюганского </w:t>
      </w:r>
      <w:r w:rsidR="00E97F33" w:rsidRPr="00307DD5">
        <w:t>района</w:t>
      </w:r>
      <w:r w:rsidR="000F3FFA" w:rsidRPr="00307DD5">
        <w:t xml:space="preserve"> </w:t>
      </w:r>
      <w:r w:rsidR="00B73C64">
        <w:t>Бородкину</w:t>
      </w:r>
      <w:r w:rsidR="00D66228" w:rsidRPr="00D66228">
        <w:t xml:space="preserve"> </w:t>
      </w:r>
      <w:r w:rsidR="00D66228">
        <w:t>О.В</w:t>
      </w:r>
      <w:r w:rsidR="00D66228" w:rsidRPr="00307DD5">
        <w:t>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080494" w:rsidRDefault="00080494" w:rsidP="00EB427C">
      <w:pPr>
        <w:jc w:val="both"/>
        <w:rPr>
          <w:sz w:val="26"/>
          <w:szCs w:val="26"/>
        </w:rPr>
      </w:pPr>
    </w:p>
    <w:p w:rsidR="001E381B" w:rsidRDefault="001E381B" w:rsidP="00EB427C">
      <w:pPr>
        <w:jc w:val="both"/>
        <w:rPr>
          <w:sz w:val="26"/>
          <w:szCs w:val="26"/>
        </w:rPr>
      </w:pPr>
    </w:p>
    <w:p w:rsidR="00696803" w:rsidRDefault="0059686B" w:rsidP="00B16B71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 w:rsidR="00082596">
        <w:rPr>
          <w:sz w:val="26"/>
          <w:szCs w:val="26"/>
        </w:rPr>
        <w:t xml:space="preserve"> </w:t>
      </w:r>
      <w:r w:rsidR="001E381B">
        <w:rPr>
          <w:sz w:val="26"/>
          <w:szCs w:val="26"/>
        </w:rPr>
        <w:tab/>
      </w:r>
      <w:r w:rsidR="001E381B">
        <w:rPr>
          <w:sz w:val="26"/>
          <w:szCs w:val="26"/>
        </w:rPr>
        <w:tab/>
      </w:r>
      <w:r w:rsidR="001E381B">
        <w:rPr>
          <w:sz w:val="26"/>
          <w:szCs w:val="26"/>
        </w:rPr>
        <w:tab/>
      </w:r>
      <w:r w:rsidR="001E381B">
        <w:rPr>
          <w:sz w:val="26"/>
          <w:szCs w:val="26"/>
        </w:rPr>
        <w:tab/>
      </w:r>
      <w:r w:rsidR="001E381B">
        <w:rPr>
          <w:sz w:val="26"/>
          <w:szCs w:val="26"/>
        </w:rPr>
        <w:tab/>
      </w:r>
      <w:r w:rsidR="001E381B">
        <w:rPr>
          <w:sz w:val="26"/>
          <w:szCs w:val="26"/>
        </w:rPr>
        <w:tab/>
      </w:r>
      <w:r w:rsidR="001E381B">
        <w:rPr>
          <w:sz w:val="26"/>
          <w:szCs w:val="26"/>
        </w:rPr>
        <w:tab/>
      </w:r>
      <w:r>
        <w:rPr>
          <w:sz w:val="26"/>
          <w:szCs w:val="26"/>
        </w:rPr>
        <w:t>Г.В</w:t>
      </w:r>
      <w:r w:rsidR="00696803">
        <w:rPr>
          <w:sz w:val="26"/>
          <w:szCs w:val="26"/>
        </w:rPr>
        <w:t>.</w:t>
      </w:r>
      <w:r w:rsidR="001E0450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Лапковская</w:t>
      </w:r>
      <w:proofErr w:type="spellEnd"/>
    </w:p>
    <w:p w:rsidR="00B16B71" w:rsidRDefault="00082596" w:rsidP="00B16B7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696803" w:rsidRDefault="00696803" w:rsidP="00C9741B">
      <w:pPr>
        <w:jc w:val="right"/>
        <w:rPr>
          <w:sz w:val="26"/>
          <w:szCs w:val="26"/>
        </w:rPr>
      </w:pPr>
    </w:p>
    <w:p w:rsidR="00696803" w:rsidRDefault="00696803" w:rsidP="00C9741B">
      <w:pPr>
        <w:jc w:val="right"/>
        <w:rPr>
          <w:sz w:val="26"/>
          <w:szCs w:val="26"/>
        </w:rPr>
        <w:sectPr w:rsidR="00696803" w:rsidSect="00082596"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82596" w:rsidRPr="004C2088" w:rsidRDefault="00082596" w:rsidP="00082596">
      <w:pPr>
        <w:ind w:left="10773"/>
        <w:rPr>
          <w:sz w:val="26"/>
          <w:szCs w:val="26"/>
        </w:rPr>
      </w:pPr>
      <w:r w:rsidRPr="004C2088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1</w:t>
      </w:r>
    </w:p>
    <w:p w:rsidR="00082596" w:rsidRDefault="00082596" w:rsidP="00082596">
      <w:pPr>
        <w:ind w:left="10773"/>
        <w:rPr>
          <w:sz w:val="26"/>
          <w:szCs w:val="26"/>
        </w:rPr>
      </w:pPr>
      <w:r w:rsidRPr="004C2088">
        <w:rPr>
          <w:sz w:val="26"/>
          <w:szCs w:val="26"/>
        </w:rPr>
        <w:t xml:space="preserve">к постановлению администрации </w:t>
      </w:r>
    </w:p>
    <w:p w:rsidR="00082596" w:rsidRPr="004C2088" w:rsidRDefault="00082596" w:rsidP="00082596">
      <w:pPr>
        <w:ind w:left="10773"/>
        <w:rPr>
          <w:sz w:val="26"/>
          <w:szCs w:val="26"/>
        </w:rPr>
      </w:pPr>
      <w:r w:rsidRPr="004C2088">
        <w:rPr>
          <w:sz w:val="26"/>
          <w:szCs w:val="26"/>
        </w:rPr>
        <w:t>Нефтеюганского района</w:t>
      </w:r>
    </w:p>
    <w:p w:rsidR="00082596" w:rsidRPr="004C2088" w:rsidRDefault="003D3C6C" w:rsidP="00082596">
      <w:pPr>
        <w:ind w:left="10773"/>
        <w:rPr>
          <w:sz w:val="26"/>
          <w:szCs w:val="26"/>
        </w:rPr>
      </w:pPr>
      <w:r>
        <w:rPr>
          <w:sz w:val="26"/>
          <w:szCs w:val="26"/>
        </w:rPr>
        <w:t>о</w:t>
      </w:r>
      <w:r w:rsidR="00082596" w:rsidRPr="004C2088">
        <w:rPr>
          <w:sz w:val="26"/>
          <w:szCs w:val="26"/>
        </w:rPr>
        <w:t>т</w:t>
      </w:r>
      <w:r>
        <w:rPr>
          <w:sz w:val="26"/>
          <w:szCs w:val="26"/>
        </w:rPr>
        <w:t xml:space="preserve"> 01.06.2020</w:t>
      </w:r>
      <w:r w:rsidR="00082596" w:rsidRPr="004C2088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713-па</w:t>
      </w:r>
    </w:p>
    <w:p w:rsidR="00082596" w:rsidRDefault="00082596" w:rsidP="0059686B">
      <w:pPr>
        <w:jc w:val="center"/>
        <w:rPr>
          <w:sz w:val="26"/>
          <w:szCs w:val="26"/>
        </w:rPr>
      </w:pPr>
    </w:p>
    <w:p w:rsidR="0036048F" w:rsidRDefault="0036048F" w:rsidP="0059686B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размещения объекта: </w:t>
      </w:r>
      <w:r w:rsidR="005529DF" w:rsidRPr="00590A2A">
        <w:rPr>
          <w:sz w:val="26"/>
          <w:szCs w:val="26"/>
        </w:rPr>
        <w:t>«</w:t>
      </w:r>
      <w:r w:rsidR="0059686B">
        <w:rPr>
          <w:sz w:val="26"/>
          <w:szCs w:val="26"/>
        </w:rPr>
        <w:t>Автоматизация работы контрольно-пропускных пунктов Юганского региона</w:t>
      </w:r>
      <w:r w:rsidR="005529DF" w:rsidRPr="00590A2A">
        <w:rPr>
          <w:sz w:val="26"/>
          <w:szCs w:val="26"/>
        </w:rPr>
        <w:t>»</w:t>
      </w:r>
    </w:p>
    <w:p w:rsidR="003A4EBD" w:rsidRDefault="003A4EBD" w:rsidP="0036048F">
      <w:pPr>
        <w:jc w:val="center"/>
        <w:rPr>
          <w:sz w:val="26"/>
          <w:szCs w:val="26"/>
        </w:rPr>
      </w:pPr>
    </w:p>
    <w:p w:rsidR="00CF1174" w:rsidRDefault="0059686B" w:rsidP="00696803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9963150" cy="502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450" w:rsidRDefault="001E0450" w:rsidP="001E0450">
      <w:pPr>
        <w:rPr>
          <w:sz w:val="26"/>
          <w:szCs w:val="26"/>
        </w:rPr>
        <w:sectPr w:rsidR="001E0450" w:rsidSect="00696803">
          <w:pgSz w:w="16838" w:h="11906" w:orient="landscape"/>
          <w:pgMar w:top="426" w:right="567" w:bottom="567" w:left="567" w:header="709" w:footer="709" w:gutter="0"/>
          <w:cols w:space="708"/>
          <w:docGrid w:linePitch="360"/>
        </w:sectPr>
      </w:pPr>
    </w:p>
    <w:p w:rsidR="00082596" w:rsidRPr="004C2088" w:rsidRDefault="00082596" w:rsidP="00082596">
      <w:pPr>
        <w:ind w:left="5812"/>
        <w:rPr>
          <w:sz w:val="26"/>
          <w:szCs w:val="26"/>
        </w:rPr>
      </w:pPr>
      <w:r w:rsidRPr="004C2088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2</w:t>
      </w:r>
    </w:p>
    <w:p w:rsidR="00082596" w:rsidRDefault="00082596" w:rsidP="00082596">
      <w:pPr>
        <w:ind w:left="5812"/>
        <w:rPr>
          <w:sz w:val="26"/>
          <w:szCs w:val="26"/>
        </w:rPr>
      </w:pPr>
      <w:r w:rsidRPr="004C2088">
        <w:rPr>
          <w:sz w:val="26"/>
          <w:szCs w:val="26"/>
        </w:rPr>
        <w:t xml:space="preserve">к постановлению администрации </w:t>
      </w:r>
    </w:p>
    <w:p w:rsidR="00082596" w:rsidRPr="004C2088" w:rsidRDefault="00082596" w:rsidP="00082596">
      <w:pPr>
        <w:ind w:left="5812"/>
        <w:rPr>
          <w:sz w:val="26"/>
          <w:szCs w:val="26"/>
        </w:rPr>
      </w:pPr>
      <w:r w:rsidRPr="004C2088">
        <w:rPr>
          <w:sz w:val="26"/>
          <w:szCs w:val="26"/>
        </w:rPr>
        <w:t>Нефтеюганского района</w:t>
      </w:r>
    </w:p>
    <w:p w:rsidR="00082596" w:rsidRPr="004C2088" w:rsidRDefault="003D3C6C" w:rsidP="00082596">
      <w:pPr>
        <w:ind w:left="5812"/>
        <w:rPr>
          <w:sz w:val="26"/>
          <w:szCs w:val="26"/>
        </w:rPr>
      </w:pPr>
      <w:r>
        <w:rPr>
          <w:sz w:val="26"/>
          <w:szCs w:val="26"/>
        </w:rPr>
        <w:t>о</w:t>
      </w:r>
      <w:bookmarkStart w:id="0" w:name="_GoBack"/>
      <w:bookmarkEnd w:id="0"/>
      <w:r w:rsidR="00082596" w:rsidRPr="004C2088">
        <w:rPr>
          <w:sz w:val="26"/>
          <w:szCs w:val="26"/>
        </w:rPr>
        <w:t>т</w:t>
      </w:r>
      <w:r>
        <w:rPr>
          <w:sz w:val="26"/>
          <w:szCs w:val="26"/>
        </w:rPr>
        <w:t xml:space="preserve"> 01.06.2020</w:t>
      </w:r>
      <w:r w:rsidR="00082596" w:rsidRPr="004C2088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713-па</w:t>
      </w:r>
    </w:p>
    <w:p w:rsidR="001E0450" w:rsidRDefault="001E0450" w:rsidP="00082596">
      <w:pPr>
        <w:ind w:left="5812"/>
        <w:rPr>
          <w:sz w:val="26"/>
          <w:szCs w:val="26"/>
        </w:rPr>
      </w:pPr>
    </w:p>
    <w:p w:rsidR="001E0450" w:rsidRDefault="001E0450" w:rsidP="001E0450">
      <w:pPr>
        <w:rPr>
          <w:sz w:val="26"/>
          <w:szCs w:val="26"/>
        </w:rPr>
      </w:pPr>
    </w:p>
    <w:p w:rsidR="00015BA2" w:rsidRPr="00082596" w:rsidRDefault="00015BA2" w:rsidP="001E0450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  <w:rPr>
          <w:sz w:val="26"/>
          <w:szCs w:val="26"/>
        </w:rPr>
      </w:pPr>
      <w:r w:rsidRPr="00082596">
        <w:rPr>
          <w:sz w:val="26"/>
          <w:szCs w:val="26"/>
        </w:rPr>
        <w:t>ЗАДАНИЕ</w:t>
      </w:r>
    </w:p>
    <w:p w:rsidR="00015BA2" w:rsidRPr="00082596" w:rsidRDefault="00015BA2" w:rsidP="001E0450">
      <w:pPr>
        <w:spacing w:line="0" w:lineRule="atLeast"/>
        <w:jc w:val="center"/>
        <w:rPr>
          <w:bCs/>
          <w:sz w:val="26"/>
          <w:szCs w:val="26"/>
        </w:rPr>
      </w:pPr>
      <w:r w:rsidRPr="00082596">
        <w:rPr>
          <w:bCs/>
          <w:sz w:val="26"/>
          <w:szCs w:val="26"/>
        </w:rPr>
        <w:t>на разработку документации по планировке территории</w:t>
      </w:r>
      <w:r w:rsidR="001E0450" w:rsidRPr="00082596">
        <w:rPr>
          <w:bCs/>
          <w:sz w:val="26"/>
          <w:szCs w:val="26"/>
        </w:rPr>
        <w:t xml:space="preserve"> </w:t>
      </w:r>
    </w:p>
    <w:p w:rsidR="00015BA2" w:rsidRPr="00082596" w:rsidRDefault="00015BA2" w:rsidP="0059686B">
      <w:pPr>
        <w:tabs>
          <w:tab w:val="right" w:pos="9922"/>
        </w:tabs>
        <w:jc w:val="center"/>
        <w:rPr>
          <w:sz w:val="26"/>
          <w:szCs w:val="26"/>
          <w:u w:val="single"/>
        </w:rPr>
      </w:pPr>
      <w:r w:rsidRPr="00082596">
        <w:rPr>
          <w:sz w:val="26"/>
          <w:szCs w:val="26"/>
          <w:u w:val="single"/>
        </w:rPr>
        <w:t>«</w:t>
      </w:r>
      <w:r w:rsidR="0059686B" w:rsidRPr="00082596">
        <w:rPr>
          <w:sz w:val="26"/>
          <w:szCs w:val="26"/>
          <w:u w:val="single"/>
        </w:rPr>
        <w:t>Автоматизация работы контрольно-пропускных пунктов Юганского региона</w:t>
      </w:r>
      <w:r w:rsidRPr="00082596">
        <w:rPr>
          <w:sz w:val="26"/>
          <w:szCs w:val="26"/>
          <w:u w:val="single"/>
        </w:rPr>
        <w:t xml:space="preserve">» </w:t>
      </w:r>
    </w:p>
    <w:p w:rsidR="00015BA2" w:rsidRPr="00082596" w:rsidRDefault="00015BA2" w:rsidP="00015BA2">
      <w:pPr>
        <w:tabs>
          <w:tab w:val="right" w:pos="9922"/>
        </w:tabs>
        <w:spacing w:after="120"/>
        <w:jc w:val="center"/>
        <w:rPr>
          <w:bCs/>
        </w:rPr>
      </w:pPr>
      <w:r w:rsidRPr="00082596">
        <w:rPr>
          <w:bCs/>
        </w:rPr>
        <w:t>(наименование территории, наименование объекта (</w:t>
      </w:r>
      <w:proofErr w:type="spellStart"/>
      <w:r w:rsidRPr="00082596">
        <w:rPr>
          <w:bCs/>
        </w:rPr>
        <w:t>ов</w:t>
      </w:r>
      <w:proofErr w:type="spellEnd"/>
      <w:r w:rsidRPr="00082596">
        <w:rPr>
          <w:bCs/>
        </w:rPr>
        <w:t>) капитального строительства, для размещения которого</w:t>
      </w:r>
      <w:r w:rsidR="00CD310F">
        <w:rPr>
          <w:bCs/>
        </w:rPr>
        <w:t xml:space="preserve"> </w:t>
      </w:r>
      <w:r w:rsidRPr="00082596">
        <w:rPr>
          <w:bCs/>
        </w:rPr>
        <w:t>(</w:t>
      </w:r>
      <w:proofErr w:type="spellStart"/>
      <w:r w:rsidRPr="00082596">
        <w:rPr>
          <w:bCs/>
        </w:rPr>
        <w:t>ых</w:t>
      </w:r>
      <w:proofErr w:type="spellEnd"/>
      <w:r w:rsidRPr="00082596">
        <w:rPr>
          <w:bCs/>
        </w:rPr>
        <w:t>) подготавливается документация по планировке территории)</w:t>
      </w:r>
    </w:p>
    <w:tbl>
      <w:tblPr>
        <w:tblStyle w:val="TableNormal"/>
        <w:tblW w:w="9673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149"/>
        <w:gridCol w:w="5708"/>
      </w:tblGrid>
      <w:tr w:rsidR="000B1516" w:rsidRPr="00082596" w:rsidTr="00082596">
        <w:trPr>
          <w:trHeight w:val="635"/>
        </w:trPr>
        <w:tc>
          <w:tcPr>
            <w:tcW w:w="816" w:type="dxa"/>
          </w:tcPr>
          <w:p w:rsidR="000B1516" w:rsidRPr="00082596" w:rsidRDefault="000B1516" w:rsidP="003459C5">
            <w:pPr>
              <w:pStyle w:val="TableParagraph"/>
              <w:spacing w:line="275" w:lineRule="exact"/>
              <w:ind w:left="11"/>
              <w:jc w:val="center"/>
              <w:rPr>
                <w:sz w:val="24"/>
                <w:szCs w:val="24"/>
              </w:rPr>
            </w:pPr>
            <w:r w:rsidRPr="00082596">
              <w:rPr>
                <w:sz w:val="24"/>
                <w:szCs w:val="24"/>
              </w:rPr>
              <w:t>№</w:t>
            </w:r>
          </w:p>
          <w:p w:rsidR="000B1516" w:rsidRPr="00082596" w:rsidRDefault="000B1516" w:rsidP="003459C5">
            <w:pPr>
              <w:pStyle w:val="TableParagraph"/>
              <w:spacing w:before="43"/>
              <w:ind w:left="215" w:right="207"/>
              <w:jc w:val="center"/>
              <w:rPr>
                <w:sz w:val="24"/>
                <w:szCs w:val="24"/>
              </w:rPr>
            </w:pPr>
            <w:r w:rsidRPr="00082596">
              <w:rPr>
                <w:sz w:val="24"/>
                <w:szCs w:val="24"/>
              </w:rPr>
              <w:t>п/п</w:t>
            </w:r>
          </w:p>
        </w:tc>
        <w:tc>
          <w:tcPr>
            <w:tcW w:w="3149" w:type="dxa"/>
          </w:tcPr>
          <w:p w:rsidR="000B1516" w:rsidRPr="00082596" w:rsidRDefault="000B1516" w:rsidP="00CD310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082596">
              <w:rPr>
                <w:sz w:val="24"/>
                <w:szCs w:val="24"/>
              </w:rPr>
              <w:t>Наименование</w:t>
            </w:r>
            <w:proofErr w:type="spellEnd"/>
            <w:r w:rsidRPr="00082596">
              <w:rPr>
                <w:sz w:val="24"/>
                <w:szCs w:val="24"/>
              </w:rPr>
              <w:t xml:space="preserve"> </w:t>
            </w:r>
            <w:proofErr w:type="spellStart"/>
            <w:r w:rsidRPr="00082596">
              <w:rPr>
                <w:sz w:val="24"/>
                <w:szCs w:val="24"/>
              </w:rPr>
              <w:t>позиции</w:t>
            </w:r>
            <w:proofErr w:type="spellEnd"/>
          </w:p>
        </w:tc>
        <w:tc>
          <w:tcPr>
            <w:tcW w:w="5708" w:type="dxa"/>
            <w:tcBorders>
              <w:right w:val="single" w:sz="2" w:space="0" w:color="000000"/>
            </w:tcBorders>
          </w:tcPr>
          <w:p w:rsidR="000B1516" w:rsidRPr="00082596" w:rsidRDefault="000B1516" w:rsidP="00CD310F">
            <w:pPr>
              <w:pStyle w:val="TableParagraph"/>
              <w:ind w:left="0" w:right="142"/>
              <w:jc w:val="center"/>
              <w:rPr>
                <w:sz w:val="24"/>
                <w:szCs w:val="24"/>
              </w:rPr>
            </w:pPr>
            <w:proofErr w:type="spellStart"/>
            <w:r w:rsidRPr="00082596">
              <w:rPr>
                <w:sz w:val="24"/>
                <w:szCs w:val="24"/>
              </w:rPr>
              <w:t>Содержание</w:t>
            </w:r>
            <w:proofErr w:type="spellEnd"/>
          </w:p>
        </w:tc>
      </w:tr>
      <w:tr w:rsidR="000B1516" w:rsidRPr="00082596" w:rsidTr="00082596">
        <w:trPr>
          <w:trHeight w:val="828"/>
        </w:trPr>
        <w:tc>
          <w:tcPr>
            <w:tcW w:w="816" w:type="dxa"/>
          </w:tcPr>
          <w:p w:rsidR="000B1516" w:rsidRPr="00082596" w:rsidRDefault="000B1516" w:rsidP="003459C5">
            <w:pPr>
              <w:pStyle w:val="TableParagraph"/>
              <w:spacing w:before="3"/>
              <w:ind w:left="0"/>
              <w:jc w:val="left"/>
              <w:rPr>
                <w:sz w:val="24"/>
                <w:szCs w:val="24"/>
              </w:rPr>
            </w:pPr>
          </w:p>
          <w:p w:rsidR="000B1516" w:rsidRPr="00082596" w:rsidRDefault="000B1516" w:rsidP="003459C5">
            <w:pPr>
              <w:pStyle w:val="TableParagraph"/>
              <w:ind w:left="0" w:right="258"/>
              <w:jc w:val="right"/>
              <w:rPr>
                <w:sz w:val="24"/>
                <w:szCs w:val="24"/>
              </w:rPr>
            </w:pPr>
            <w:r w:rsidRPr="00082596">
              <w:rPr>
                <w:sz w:val="24"/>
                <w:szCs w:val="24"/>
              </w:rPr>
              <w:t>1</w:t>
            </w:r>
          </w:p>
        </w:tc>
        <w:tc>
          <w:tcPr>
            <w:tcW w:w="3149" w:type="dxa"/>
          </w:tcPr>
          <w:p w:rsidR="000B1516" w:rsidRPr="00082596" w:rsidRDefault="00082596" w:rsidP="00082596">
            <w:pPr>
              <w:pStyle w:val="TableParagraph"/>
              <w:tabs>
                <w:tab w:val="left" w:pos="1271"/>
              </w:tabs>
              <w:ind w:left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Вид </w:t>
            </w:r>
            <w:proofErr w:type="gramStart"/>
            <w:r w:rsidR="000B1516" w:rsidRPr="00082596">
              <w:rPr>
                <w:sz w:val="24"/>
                <w:szCs w:val="24"/>
                <w:lang w:val="ru-RU"/>
              </w:rPr>
              <w:t>разрабатываемой</w:t>
            </w:r>
            <w:proofErr w:type="gramEnd"/>
          </w:p>
          <w:p w:rsidR="000B1516" w:rsidRPr="00082596" w:rsidRDefault="00082596" w:rsidP="00082596">
            <w:pPr>
              <w:pStyle w:val="TableParagraph"/>
              <w:tabs>
                <w:tab w:val="left" w:pos="2790"/>
              </w:tabs>
              <w:ind w:left="0" w:right="97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документации </w:t>
            </w:r>
            <w:r w:rsidR="000B1516" w:rsidRPr="00082596">
              <w:rPr>
                <w:spacing w:val="-9"/>
                <w:sz w:val="24"/>
                <w:szCs w:val="24"/>
                <w:lang w:val="ru-RU"/>
              </w:rPr>
              <w:t xml:space="preserve">по </w:t>
            </w:r>
            <w:r w:rsidR="000B1516" w:rsidRPr="00082596">
              <w:rPr>
                <w:sz w:val="24"/>
                <w:szCs w:val="24"/>
                <w:lang w:val="ru-RU"/>
              </w:rPr>
              <w:t>планировке</w:t>
            </w:r>
            <w:r w:rsidR="000B1516" w:rsidRPr="0008259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0B1516" w:rsidRPr="00082596">
              <w:rPr>
                <w:sz w:val="24"/>
                <w:szCs w:val="24"/>
                <w:lang w:val="ru-RU"/>
              </w:rPr>
              <w:t>территории</w:t>
            </w:r>
          </w:p>
        </w:tc>
        <w:tc>
          <w:tcPr>
            <w:tcW w:w="5708" w:type="dxa"/>
            <w:tcBorders>
              <w:right w:val="single" w:sz="2" w:space="0" w:color="000000"/>
            </w:tcBorders>
          </w:tcPr>
          <w:p w:rsidR="000B1516" w:rsidRPr="00082596" w:rsidRDefault="000B1516" w:rsidP="0008259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82596">
              <w:rPr>
                <w:sz w:val="24"/>
                <w:szCs w:val="24"/>
                <w:lang w:val="ru-RU"/>
              </w:rPr>
              <w:t>Проект планировки территории. Проект межевания территории.</w:t>
            </w:r>
          </w:p>
        </w:tc>
      </w:tr>
      <w:tr w:rsidR="000B1516" w:rsidRPr="00082596" w:rsidTr="00082596">
        <w:trPr>
          <w:trHeight w:val="3035"/>
        </w:trPr>
        <w:tc>
          <w:tcPr>
            <w:tcW w:w="816" w:type="dxa"/>
          </w:tcPr>
          <w:p w:rsidR="000B1516" w:rsidRPr="00082596" w:rsidRDefault="000B1516" w:rsidP="003459C5">
            <w:pPr>
              <w:pStyle w:val="TableParagraph"/>
              <w:ind w:left="0"/>
              <w:jc w:val="left"/>
              <w:rPr>
                <w:sz w:val="24"/>
                <w:szCs w:val="24"/>
                <w:lang w:val="ru-RU"/>
              </w:rPr>
            </w:pPr>
          </w:p>
          <w:p w:rsidR="000B1516" w:rsidRPr="00082596" w:rsidRDefault="000B1516" w:rsidP="003459C5">
            <w:pPr>
              <w:pStyle w:val="TableParagraph"/>
              <w:ind w:left="0"/>
              <w:jc w:val="left"/>
              <w:rPr>
                <w:sz w:val="24"/>
                <w:szCs w:val="24"/>
                <w:lang w:val="ru-RU"/>
              </w:rPr>
            </w:pPr>
          </w:p>
          <w:p w:rsidR="000B1516" w:rsidRPr="00082596" w:rsidRDefault="000B1516" w:rsidP="003459C5">
            <w:pPr>
              <w:pStyle w:val="TableParagraph"/>
              <w:ind w:left="0"/>
              <w:jc w:val="left"/>
              <w:rPr>
                <w:sz w:val="24"/>
                <w:szCs w:val="24"/>
                <w:lang w:val="ru-RU"/>
              </w:rPr>
            </w:pPr>
          </w:p>
          <w:p w:rsidR="000B1516" w:rsidRPr="00082596" w:rsidRDefault="000B1516" w:rsidP="003459C5">
            <w:pPr>
              <w:pStyle w:val="TableParagraph"/>
              <w:ind w:left="0"/>
              <w:jc w:val="left"/>
              <w:rPr>
                <w:sz w:val="24"/>
                <w:szCs w:val="24"/>
                <w:lang w:val="ru-RU"/>
              </w:rPr>
            </w:pPr>
          </w:p>
          <w:p w:rsidR="000B1516" w:rsidRPr="00082596" w:rsidRDefault="000B1516" w:rsidP="003459C5">
            <w:pPr>
              <w:pStyle w:val="TableParagraph"/>
              <w:spacing w:before="176"/>
              <w:ind w:left="0" w:right="258"/>
              <w:jc w:val="right"/>
              <w:rPr>
                <w:sz w:val="24"/>
                <w:szCs w:val="24"/>
              </w:rPr>
            </w:pPr>
            <w:r w:rsidRPr="00082596">
              <w:rPr>
                <w:sz w:val="24"/>
                <w:szCs w:val="24"/>
              </w:rPr>
              <w:t>2</w:t>
            </w:r>
          </w:p>
        </w:tc>
        <w:tc>
          <w:tcPr>
            <w:tcW w:w="3149" w:type="dxa"/>
          </w:tcPr>
          <w:p w:rsidR="000B1516" w:rsidRPr="00082596" w:rsidRDefault="000B1516" w:rsidP="00082596">
            <w:pPr>
              <w:pStyle w:val="TableParagraph"/>
              <w:ind w:left="0"/>
              <w:jc w:val="left"/>
              <w:rPr>
                <w:sz w:val="24"/>
                <w:szCs w:val="24"/>
                <w:lang w:val="ru-RU"/>
              </w:rPr>
            </w:pPr>
          </w:p>
          <w:p w:rsidR="000B1516" w:rsidRPr="00082596" w:rsidRDefault="000B1516" w:rsidP="00082596">
            <w:pPr>
              <w:pStyle w:val="TableParagraph"/>
              <w:ind w:left="0"/>
              <w:jc w:val="left"/>
              <w:rPr>
                <w:sz w:val="24"/>
                <w:szCs w:val="24"/>
                <w:lang w:val="ru-RU"/>
              </w:rPr>
            </w:pPr>
          </w:p>
          <w:p w:rsidR="000B1516" w:rsidRPr="00082596" w:rsidRDefault="000B1516" w:rsidP="00082596">
            <w:pPr>
              <w:pStyle w:val="TableParagraph"/>
              <w:ind w:left="0"/>
              <w:jc w:val="left"/>
              <w:rPr>
                <w:sz w:val="24"/>
                <w:szCs w:val="24"/>
                <w:lang w:val="ru-RU"/>
              </w:rPr>
            </w:pPr>
          </w:p>
          <w:p w:rsidR="000B1516" w:rsidRPr="00082596" w:rsidRDefault="000B1516" w:rsidP="00082596">
            <w:pPr>
              <w:pStyle w:val="TableParagraph"/>
              <w:tabs>
                <w:tab w:val="left" w:pos="2790"/>
              </w:tabs>
              <w:ind w:left="0" w:right="94"/>
              <w:jc w:val="left"/>
              <w:rPr>
                <w:sz w:val="24"/>
                <w:szCs w:val="24"/>
                <w:lang w:val="ru-RU"/>
              </w:rPr>
            </w:pPr>
            <w:r w:rsidRPr="00082596">
              <w:rPr>
                <w:sz w:val="24"/>
                <w:szCs w:val="24"/>
                <w:lang w:val="ru-RU"/>
              </w:rPr>
              <w:t>Ин</w:t>
            </w:r>
            <w:r w:rsidR="00082596">
              <w:rPr>
                <w:sz w:val="24"/>
                <w:szCs w:val="24"/>
                <w:lang w:val="ru-RU"/>
              </w:rPr>
              <w:t xml:space="preserve">ициатор подготовки документации </w:t>
            </w:r>
            <w:r w:rsidRPr="00082596">
              <w:rPr>
                <w:spacing w:val="-7"/>
                <w:sz w:val="24"/>
                <w:szCs w:val="24"/>
                <w:lang w:val="ru-RU"/>
              </w:rPr>
              <w:t xml:space="preserve">по </w:t>
            </w:r>
            <w:r w:rsidRPr="00082596">
              <w:rPr>
                <w:sz w:val="24"/>
                <w:szCs w:val="24"/>
                <w:lang w:val="ru-RU"/>
              </w:rPr>
              <w:t>планировке</w:t>
            </w:r>
            <w:r w:rsidRPr="0008259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2596">
              <w:rPr>
                <w:sz w:val="24"/>
                <w:szCs w:val="24"/>
                <w:lang w:val="ru-RU"/>
              </w:rPr>
              <w:t>территории</w:t>
            </w:r>
          </w:p>
        </w:tc>
        <w:tc>
          <w:tcPr>
            <w:tcW w:w="5708" w:type="dxa"/>
            <w:tcBorders>
              <w:right w:val="single" w:sz="2" w:space="0" w:color="000000"/>
            </w:tcBorders>
          </w:tcPr>
          <w:p w:rsidR="000B1516" w:rsidRPr="00082596" w:rsidRDefault="000B1516" w:rsidP="00082596">
            <w:pPr>
              <w:pStyle w:val="TableParagraph"/>
              <w:ind w:left="0" w:right="1075"/>
              <w:rPr>
                <w:sz w:val="24"/>
                <w:szCs w:val="24"/>
                <w:lang w:val="ru-RU"/>
              </w:rPr>
            </w:pPr>
            <w:r w:rsidRPr="00082596">
              <w:rPr>
                <w:sz w:val="24"/>
                <w:szCs w:val="24"/>
                <w:lang w:val="ru-RU"/>
              </w:rPr>
              <w:t>Публичное акционерное общество</w:t>
            </w:r>
            <w:r w:rsidRPr="00082596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82596">
              <w:rPr>
                <w:sz w:val="24"/>
                <w:szCs w:val="24"/>
                <w:lang w:val="ru-RU"/>
              </w:rPr>
              <w:t>«Нефтяная компания</w:t>
            </w:r>
            <w:r w:rsidRPr="0008259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082596">
              <w:rPr>
                <w:sz w:val="24"/>
                <w:szCs w:val="24"/>
                <w:lang w:val="ru-RU"/>
              </w:rPr>
              <w:t>«Роснефть»;</w:t>
            </w:r>
          </w:p>
          <w:p w:rsidR="000B1516" w:rsidRPr="00082596" w:rsidRDefault="000B1516" w:rsidP="0008259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82596">
              <w:rPr>
                <w:sz w:val="24"/>
                <w:szCs w:val="24"/>
                <w:lang w:val="ru-RU"/>
              </w:rPr>
              <w:t>ОГРН</w:t>
            </w:r>
            <w:r w:rsidRPr="0008259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82596">
              <w:rPr>
                <w:sz w:val="24"/>
                <w:szCs w:val="24"/>
                <w:lang w:val="ru-RU"/>
              </w:rPr>
              <w:t>1027700043502;</w:t>
            </w:r>
          </w:p>
          <w:p w:rsidR="000B1516" w:rsidRPr="00082596" w:rsidRDefault="000B1516" w:rsidP="00082596">
            <w:pPr>
              <w:pStyle w:val="TableParagraph"/>
              <w:ind w:left="0" w:right="514"/>
              <w:rPr>
                <w:sz w:val="24"/>
                <w:szCs w:val="24"/>
                <w:lang w:val="ru-RU"/>
              </w:rPr>
            </w:pPr>
            <w:r w:rsidRPr="00082596">
              <w:rPr>
                <w:sz w:val="24"/>
                <w:szCs w:val="24"/>
                <w:lang w:val="ru-RU"/>
              </w:rPr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0B1516" w:rsidRPr="00082596" w:rsidRDefault="000B1516" w:rsidP="0008259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82596">
              <w:rPr>
                <w:sz w:val="24"/>
                <w:szCs w:val="24"/>
                <w:lang w:val="ru-RU"/>
              </w:rPr>
              <w:t>Место</w:t>
            </w:r>
            <w:r w:rsidR="00082596">
              <w:rPr>
                <w:sz w:val="24"/>
                <w:szCs w:val="24"/>
                <w:lang w:val="ru-RU"/>
              </w:rPr>
              <w:t xml:space="preserve"> нахождения и адрес: 115035, г</w:t>
            </w:r>
            <w:proofErr w:type="gramStart"/>
            <w:r w:rsidR="00082596">
              <w:rPr>
                <w:sz w:val="24"/>
                <w:szCs w:val="24"/>
                <w:lang w:val="ru-RU"/>
              </w:rPr>
              <w:t>.</w:t>
            </w:r>
            <w:r w:rsidRPr="00082596">
              <w:rPr>
                <w:sz w:val="24"/>
                <w:szCs w:val="24"/>
                <w:lang w:val="ru-RU"/>
              </w:rPr>
              <w:t>М</w:t>
            </w:r>
            <w:proofErr w:type="gramEnd"/>
            <w:r w:rsidRPr="00082596">
              <w:rPr>
                <w:sz w:val="24"/>
                <w:szCs w:val="24"/>
                <w:lang w:val="ru-RU"/>
              </w:rPr>
              <w:t>осква, Софийская набережная, 26/1;</w:t>
            </w:r>
          </w:p>
          <w:p w:rsidR="000B1516" w:rsidRPr="00082596" w:rsidRDefault="000B1516" w:rsidP="00082596">
            <w:pPr>
              <w:pStyle w:val="TableParagraph"/>
              <w:ind w:left="0" w:right="267"/>
              <w:rPr>
                <w:sz w:val="24"/>
                <w:szCs w:val="24"/>
                <w:lang w:val="ru-RU"/>
              </w:rPr>
            </w:pPr>
            <w:r w:rsidRPr="00082596">
              <w:rPr>
                <w:sz w:val="24"/>
                <w:szCs w:val="24"/>
                <w:lang w:val="ru-RU"/>
              </w:rPr>
              <w:t>Реквизиты документа, удостоверяющего полномочия Представителя заявителя: доверенность от 01.02.2019</w:t>
            </w:r>
          </w:p>
          <w:p w:rsidR="000B1516" w:rsidRPr="00082596" w:rsidRDefault="000B1516" w:rsidP="00082596">
            <w:pPr>
              <w:pStyle w:val="TableParagraph"/>
              <w:ind w:left="0"/>
              <w:rPr>
                <w:sz w:val="24"/>
                <w:szCs w:val="24"/>
              </w:rPr>
            </w:pPr>
            <w:r w:rsidRPr="00082596">
              <w:rPr>
                <w:sz w:val="24"/>
                <w:szCs w:val="24"/>
              </w:rPr>
              <w:t>№</w:t>
            </w:r>
            <w:r w:rsidR="00291891">
              <w:rPr>
                <w:sz w:val="24"/>
                <w:szCs w:val="24"/>
                <w:lang w:val="ru-RU"/>
              </w:rPr>
              <w:t xml:space="preserve"> </w:t>
            </w:r>
            <w:r w:rsidRPr="00082596">
              <w:rPr>
                <w:sz w:val="24"/>
                <w:szCs w:val="24"/>
              </w:rPr>
              <w:t>11-72/86</w:t>
            </w:r>
          </w:p>
        </w:tc>
      </w:tr>
      <w:tr w:rsidR="000B1516" w:rsidRPr="00082596" w:rsidTr="00082596">
        <w:trPr>
          <w:trHeight w:val="1104"/>
        </w:trPr>
        <w:tc>
          <w:tcPr>
            <w:tcW w:w="816" w:type="dxa"/>
          </w:tcPr>
          <w:p w:rsidR="000B1516" w:rsidRPr="00082596" w:rsidRDefault="000B1516" w:rsidP="003459C5">
            <w:pPr>
              <w:pStyle w:val="TableParagraph"/>
              <w:spacing w:before="5"/>
              <w:ind w:left="0"/>
              <w:jc w:val="left"/>
              <w:rPr>
                <w:sz w:val="24"/>
                <w:szCs w:val="24"/>
              </w:rPr>
            </w:pPr>
          </w:p>
          <w:p w:rsidR="000B1516" w:rsidRPr="00082596" w:rsidRDefault="000B1516" w:rsidP="003459C5">
            <w:pPr>
              <w:pStyle w:val="TableParagraph"/>
              <w:ind w:left="0" w:right="258"/>
              <w:jc w:val="right"/>
              <w:rPr>
                <w:sz w:val="24"/>
                <w:szCs w:val="24"/>
              </w:rPr>
            </w:pPr>
            <w:r w:rsidRPr="00082596">
              <w:rPr>
                <w:sz w:val="24"/>
                <w:szCs w:val="24"/>
              </w:rPr>
              <w:t>3</w:t>
            </w:r>
          </w:p>
        </w:tc>
        <w:tc>
          <w:tcPr>
            <w:tcW w:w="3149" w:type="dxa"/>
          </w:tcPr>
          <w:p w:rsidR="000B1516" w:rsidRPr="00082596" w:rsidRDefault="000B1516" w:rsidP="00082596">
            <w:pPr>
              <w:pStyle w:val="TableParagraph"/>
              <w:tabs>
                <w:tab w:val="left" w:pos="2790"/>
              </w:tabs>
              <w:ind w:left="0" w:right="96"/>
              <w:jc w:val="left"/>
              <w:rPr>
                <w:sz w:val="24"/>
                <w:szCs w:val="24"/>
                <w:lang w:val="ru-RU"/>
              </w:rPr>
            </w:pPr>
            <w:r w:rsidRPr="00082596">
              <w:rPr>
                <w:sz w:val="24"/>
                <w:szCs w:val="24"/>
                <w:lang w:val="ru-RU"/>
              </w:rPr>
              <w:t xml:space="preserve">Источник финансирования работ по </w:t>
            </w:r>
            <w:r w:rsidRPr="00082596">
              <w:rPr>
                <w:spacing w:val="-3"/>
                <w:sz w:val="24"/>
                <w:szCs w:val="24"/>
                <w:lang w:val="ru-RU"/>
              </w:rPr>
              <w:t xml:space="preserve">подготовке </w:t>
            </w:r>
            <w:r w:rsidR="00082596">
              <w:rPr>
                <w:sz w:val="24"/>
                <w:szCs w:val="24"/>
                <w:lang w:val="ru-RU"/>
              </w:rPr>
              <w:t xml:space="preserve">документации </w:t>
            </w:r>
            <w:r w:rsidRPr="00082596">
              <w:rPr>
                <w:spacing w:val="-8"/>
                <w:sz w:val="24"/>
                <w:szCs w:val="24"/>
                <w:lang w:val="ru-RU"/>
              </w:rPr>
              <w:t>по</w:t>
            </w:r>
          </w:p>
          <w:p w:rsidR="000B1516" w:rsidRPr="00082596" w:rsidRDefault="000B1516" w:rsidP="00082596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proofErr w:type="spellStart"/>
            <w:r w:rsidRPr="00082596">
              <w:rPr>
                <w:sz w:val="24"/>
                <w:szCs w:val="24"/>
              </w:rPr>
              <w:t>планировке</w:t>
            </w:r>
            <w:proofErr w:type="spellEnd"/>
            <w:r w:rsidRPr="00082596">
              <w:rPr>
                <w:sz w:val="24"/>
                <w:szCs w:val="24"/>
              </w:rPr>
              <w:t xml:space="preserve"> </w:t>
            </w:r>
            <w:proofErr w:type="spellStart"/>
            <w:r w:rsidRPr="00082596">
              <w:rPr>
                <w:sz w:val="24"/>
                <w:szCs w:val="24"/>
              </w:rPr>
              <w:t>территории</w:t>
            </w:r>
            <w:proofErr w:type="spellEnd"/>
          </w:p>
        </w:tc>
        <w:tc>
          <w:tcPr>
            <w:tcW w:w="5708" w:type="dxa"/>
            <w:tcBorders>
              <w:right w:val="single" w:sz="2" w:space="0" w:color="000000"/>
            </w:tcBorders>
          </w:tcPr>
          <w:p w:rsidR="000B1516" w:rsidRPr="00082596" w:rsidRDefault="000B1516" w:rsidP="0008259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0B1516" w:rsidRPr="00082596" w:rsidRDefault="000B1516" w:rsidP="0008259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82596">
              <w:rPr>
                <w:sz w:val="24"/>
                <w:szCs w:val="24"/>
                <w:lang w:val="ru-RU"/>
              </w:rPr>
              <w:t>За счет собственных средств ПАО «</w:t>
            </w:r>
            <w:proofErr w:type="spellStart"/>
            <w:r w:rsidRPr="00082596">
              <w:rPr>
                <w:sz w:val="24"/>
                <w:szCs w:val="24"/>
                <w:lang w:val="ru-RU"/>
              </w:rPr>
              <w:t>Н</w:t>
            </w:r>
            <w:proofErr w:type="gramStart"/>
            <w:r w:rsidRPr="00082596">
              <w:rPr>
                <w:sz w:val="24"/>
                <w:szCs w:val="24"/>
                <w:lang w:val="ru-RU"/>
              </w:rPr>
              <w:t>К«</w:t>
            </w:r>
            <w:proofErr w:type="gramEnd"/>
            <w:r w:rsidRPr="00082596">
              <w:rPr>
                <w:sz w:val="24"/>
                <w:szCs w:val="24"/>
                <w:lang w:val="ru-RU"/>
              </w:rPr>
              <w:t>Роснефть</w:t>
            </w:r>
            <w:proofErr w:type="spellEnd"/>
            <w:r w:rsidRPr="00082596">
              <w:rPr>
                <w:sz w:val="24"/>
                <w:szCs w:val="24"/>
                <w:lang w:val="ru-RU"/>
              </w:rPr>
              <w:t>»</w:t>
            </w:r>
          </w:p>
        </w:tc>
      </w:tr>
      <w:tr w:rsidR="000B1516" w:rsidRPr="00082596" w:rsidTr="00082596">
        <w:trPr>
          <w:trHeight w:val="1655"/>
        </w:trPr>
        <w:tc>
          <w:tcPr>
            <w:tcW w:w="816" w:type="dxa"/>
          </w:tcPr>
          <w:p w:rsidR="000B1516" w:rsidRPr="00082596" w:rsidRDefault="000B1516" w:rsidP="003459C5">
            <w:pPr>
              <w:pStyle w:val="TableParagraph"/>
              <w:ind w:left="0"/>
              <w:jc w:val="left"/>
              <w:rPr>
                <w:sz w:val="24"/>
                <w:szCs w:val="24"/>
                <w:lang w:val="ru-RU"/>
              </w:rPr>
            </w:pPr>
          </w:p>
          <w:p w:rsidR="000B1516" w:rsidRPr="00082596" w:rsidRDefault="000B1516" w:rsidP="003459C5">
            <w:pPr>
              <w:pStyle w:val="TableParagraph"/>
              <w:spacing w:before="4"/>
              <w:ind w:left="0"/>
              <w:jc w:val="left"/>
              <w:rPr>
                <w:sz w:val="24"/>
                <w:szCs w:val="24"/>
                <w:lang w:val="ru-RU"/>
              </w:rPr>
            </w:pPr>
          </w:p>
          <w:p w:rsidR="000B1516" w:rsidRPr="00082596" w:rsidRDefault="000B1516" w:rsidP="003459C5">
            <w:pPr>
              <w:pStyle w:val="TableParagraph"/>
              <w:ind w:left="0" w:right="258"/>
              <w:jc w:val="right"/>
              <w:rPr>
                <w:sz w:val="24"/>
                <w:szCs w:val="24"/>
              </w:rPr>
            </w:pPr>
            <w:r w:rsidRPr="00082596">
              <w:rPr>
                <w:sz w:val="24"/>
                <w:szCs w:val="24"/>
              </w:rPr>
              <w:t>4</w:t>
            </w:r>
          </w:p>
        </w:tc>
        <w:tc>
          <w:tcPr>
            <w:tcW w:w="3149" w:type="dxa"/>
          </w:tcPr>
          <w:p w:rsidR="000B1516" w:rsidRPr="00082596" w:rsidRDefault="000B1516" w:rsidP="00082596">
            <w:pPr>
              <w:pStyle w:val="TableParagraph"/>
              <w:tabs>
                <w:tab w:val="left" w:pos="1005"/>
                <w:tab w:val="left" w:pos="1588"/>
                <w:tab w:val="left" w:pos="2924"/>
              </w:tabs>
              <w:ind w:left="0" w:right="95"/>
              <w:jc w:val="left"/>
              <w:rPr>
                <w:sz w:val="24"/>
                <w:szCs w:val="24"/>
                <w:lang w:val="ru-RU"/>
              </w:rPr>
            </w:pPr>
            <w:r w:rsidRPr="00082596">
              <w:rPr>
                <w:sz w:val="24"/>
                <w:szCs w:val="24"/>
                <w:lang w:val="ru-RU"/>
              </w:rPr>
              <w:t>Вид</w:t>
            </w:r>
            <w:r w:rsidRPr="00082596">
              <w:rPr>
                <w:sz w:val="24"/>
                <w:szCs w:val="24"/>
                <w:lang w:val="ru-RU"/>
              </w:rPr>
              <w:tab/>
              <w:t>и</w:t>
            </w:r>
            <w:r w:rsidRPr="00082596">
              <w:rPr>
                <w:sz w:val="24"/>
                <w:szCs w:val="24"/>
                <w:lang w:val="ru-RU"/>
              </w:rPr>
              <w:tab/>
            </w:r>
            <w:r w:rsidR="00082596">
              <w:rPr>
                <w:spacing w:val="-1"/>
                <w:sz w:val="24"/>
                <w:szCs w:val="24"/>
                <w:lang w:val="ru-RU"/>
              </w:rPr>
              <w:t>наименование планируемого</w:t>
            </w:r>
            <w:r w:rsidR="00082596">
              <w:rPr>
                <w:spacing w:val="-1"/>
                <w:sz w:val="24"/>
                <w:szCs w:val="24"/>
                <w:lang w:val="ru-RU"/>
              </w:rPr>
              <w:tab/>
            </w:r>
            <w:r w:rsidRPr="00082596">
              <w:rPr>
                <w:spacing w:val="-17"/>
                <w:sz w:val="24"/>
                <w:szCs w:val="24"/>
                <w:lang w:val="ru-RU"/>
              </w:rPr>
              <w:t>к</w:t>
            </w:r>
            <w:r w:rsidR="00082596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082596">
              <w:rPr>
                <w:sz w:val="24"/>
                <w:szCs w:val="24"/>
                <w:lang w:val="ru-RU"/>
              </w:rPr>
              <w:t>размещению</w:t>
            </w:r>
            <w:r w:rsidR="00082596">
              <w:rPr>
                <w:sz w:val="24"/>
                <w:szCs w:val="24"/>
                <w:lang w:val="ru-RU"/>
              </w:rPr>
              <w:t xml:space="preserve"> </w:t>
            </w:r>
            <w:r w:rsidRPr="00082596">
              <w:rPr>
                <w:spacing w:val="-3"/>
                <w:sz w:val="24"/>
                <w:szCs w:val="24"/>
                <w:lang w:val="ru-RU"/>
              </w:rPr>
              <w:t xml:space="preserve">объекта </w:t>
            </w:r>
            <w:r w:rsidRPr="00082596">
              <w:rPr>
                <w:sz w:val="24"/>
                <w:szCs w:val="24"/>
                <w:lang w:val="ru-RU"/>
              </w:rPr>
              <w:t>капитального строительства,</w:t>
            </w:r>
            <w:r w:rsidRPr="00082596">
              <w:rPr>
                <w:sz w:val="24"/>
                <w:szCs w:val="24"/>
                <w:lang w:val="ru-RU"/>
              </w:rPr>
              <w:tab/>
            </w:r>
            <w:r w:rsidRPr="00082596">
              <w:rPr>
                <w:spacing w:val="-6"/>
                <w:sz w:val="24"/>
                <w:szCs w:val="24"/>
                <w:lang w:val="ru-RU"/>
              </w:rPr>
              <w:t xml:space="preserve">его </w:t>
            </w:r>
            <w:r w:rsidRPr="00082596">
              <w:rPr>
                <w:sz w:val="24"/>
                <w:szCs w:val="24"/>
                <w:lang w:val="ru-RU"/>
              </w:rPr>
              <w:t>основные</w:t>
            </w:r>
            <w:r w:rsidRPr="0008259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82596">
              <w:rPr>
                <w:sz w:val="24"/>
                <w:szCs w:val="24"/>
                <w:lang w:val="ru-RU"/>
              </w:rPr>
              <w:t>характеристики</w:t>
            </w:r>
          </w:p>
        </w:tc>
        <w:tc>
          <w:tcPr>
            <w:tcW w:w="5708" w:type="dxa"/>
            <w:tcBorders>
              <w:right w:val="single" w:sz="2" w:space="0" w:color="000000"/>
            </w:tcBorders>
          </w:tcPr>
          <w:p w:rsidR="000B1516" w:rsidRPr="00082596" w:rsidRDefault="000B1516" w:rsidP="00082596">
            <w:pPr>
              <w:pStyle w:val="TableParagraph"/>
              <w:ind w:left="0" w:right="97"/>
              <w:rPr>
                <w:sz w:val="24"/>
                <w:szCs w:val="24"/>
              </w:rPr>
            </w:pPr>
            <w:r w:rsidRPr="00082596">
              <w:rPr>
                <w:sz w:val="24"/>
                <w:szCs w:val="24"/>
                <w:lang w:val="ru-RU"/>
              </w:rPr>
              <w:t>Полное наименование объекта: «Автоматизация работы контрольно-пропускных пунктов Юганского региона». О</w:t>
            </w:r>
            <w:proofErr w:type="spellStart"/>
            <w:r w:rsidRPr="00082596">
              <w:rPr>
                <w:sz w:val="24"/>
                <w:szCs w:val="24"/>
              </w:rPr>
              <w:t>сновные</w:t>
            </w:r>
            <w:proofErr w:type="spellEnd"/>
            <w:r w:rsidRPr="00082596">
              <w:rPr>
                <w:sz w:val="24"/>
                <w:szCs w:val="24"/>
              </w:rPr>
              <w:t xml:space="preserve"> </w:t>
            </w:r>
            <w:proofErr w:type="spellStart"/>
            <w:r w:rsidRPr="00082596">
              <w:rPr>
                <w:sz w:val="24"/>
                <w:szCs w:val="24"/>
              </w:rPr>
              <w:t>характеристики</w:t>
            </w:r>
            <w:proofErr w:type="spellEnd"/>
            <w:r w:rsidRPr="00082596">
              <w:rPr>
                <w:sz w:val="24"/>
                <w:szCs w:val="24"/>
              </w:rPr>
              <w:t xml:space="preserve"> </w:t>
            </w:r>
            <w:proofErr w:type="spellStart"/>
            <w:r w:rsidRPr="00082596">
              <w:rPr>
                <w:sz w:val="24"/>
                <w:szCs w:val="24"/>
              </w:rPr>
              <w:t>представлены</w:t>
            </w:r>
            <w:proofErr w:type="spellEnd"/>
            <w:r w:rsidRPr="00082596">
              <w:rPr>
                <w:sz w:val="24"/>
                <w:szCs w:val="24"/>
              </w:rPr>
              <w:t xml:space="preserve"> в </w:t>
            </w:r>
            <w:proofErr w:type="spellStart"/>
            <w:r w:rsidRPr="00082596">
              <w:rPr>
                <w:sz w:val="24"/>
                <w:szCs w:val="24"/>
              </w:rPr>
              <w:t>приложении</w:t>
            </w:r>
            <w:proofErr w:type="spellEnd"/>
            <w:r w:rsidRPr="00082596">
              <w:rPr>
                <w:sz w:val="24"/>
                <w:szCs w:val="24"/>
              </w:rPr>
              <w:t xml:space="preserve"> к </w:t>
            </w:r>
            <w:proofErr w:type="spellStart"/>
            <w:r w:rsidRPr="00082596">
              <w:rPr>
                <w:sz w:val="24"/>
                <w:szCs w:val="24"/>
              </w:rPr>
              <w:t>настоящему</w:t>
            </w:r>
            <w:proofErr w:type="spellEnd"/>
            <w:r w:rsidRPr="00082596">
              <w:rPr>
                <w:sz w:val="24"/>
                <w:szCs w:val="24"/>
              </w:rPr>
              <w:t xml:space="preserve"> </w:t>
            </w:r>
            <w:proofErr w:type="spellStart"/>
            <w:r w:rsidRPr="00082596">
              <w:rPr>
                <w:sz w:val="24"/>
                <w:szCs w:val="24"/>
              </w:rPr>
              <w:t>заданию</w:t>
            </w:r>
            <w:proofErr w:type="spellEnd"/>
          </w:p>
        </w:tc>
      </w:tr>
      <w:tr w:rsidR="000B1516" w:rsidRPr="00082596" w:rsidTr="00082596">
        <w:trPr>
          <w:trHeight w:val="2212"/>
        </w:trPr>
        <w:tc>
          <w:tcPr>
            <w:tcW w:w="816" w:type="dxa"/>
          </w:tcPr>
          <w:p w:rsidR="000B1516" w:rsidRPr="00082596" w:rsidRDefault="000B1516" w:rsidP="003459C5">
            <w:pPr>
              <w:pStyle w:val="TableParagraph"/>
              <w:spacing w:line="248" w:lineRule="exact"/>
              <w:ind w:left="0" w:right="258"/>
              <w:jc w:val="right"/>
              <w:rPr>
                <w:sz w:val="24"/>
                <w:szCs w:val="24"/>
              </w:rPr>
            </w:pPr>
            <w:r w:rsidRPr="00082596">
              <w:rPr>
                <w:sz w:val="24"/>
                <w:szCs w:val="24"/>
              </w:rPr>
              <w:t>5</w:t>
            </w:r>
          </w:p>
        </w:tc>
        <w:tc>
          <w:tcPr>
            <w:tcW w:w="3149" w:type="dxa"/>
          </w:tcPr>
          <w:p w:rsidR="000B1516" w:rsidRPr="00082596" w:rsidRDefault="000B1516" w:rsidP="00082596">
            <w:pPr>
              <w:pStyle w:val="TableParagraph"/>
              <w:tabs>
                <w:tab w:val="left" w:pos="2122"/>
              </w:tabs>
              <w:ind w:left="0"/>
              <w:jc w:val="left"/>
              <w:rPr>
                <w:sz w:val="24"/>
                <w:szCs w:val="24"/>
                <w:lang w:val="ru-RU"/>
              </w:rPr>
            </w:pPr>
            <w:r w:rsidRPr="00082596">
              <w:rPr>
                <w:sz w:val="24"/>
                <w:szCs w:val="24"/>
                <w:lang w:val="ru-RU"/>
              </w:rPr>
              <w:t>Населенные</w:t>
            </w:r>
            <w:r w:rsidRPr="00082596">
              <w:rPr>
                <w:sz w:val="24"/>
                <w:szCs w:val="24"/>
                <w:lang w:val="ru-RU"/>
              </w:rPr>
              <w:tab/>
              <w:t>пункты,</w:t>
            </w:r>
            <w:r w:rsidR="00082596">
              <w:rPr>
                <w:sz w:val="24"/>
                <w:szCs w:val="24"/>
                <w:lang w:val="ru-RU"/>
              </w:rPr>
              <w:t xml:space="preserve"> </w:t>
            </w:r>
            <w:r w:rsidRPr="00082596">
              <w:rPr>
                <w:sz w:val="24"/>
                <w:szCs w:val="24"/>
                <w:lang w:val="ru-RU"/>
              </w:rPr>
              <w:t>поселения,</w:t>
            </w:r>
            <w:r w:rsidRPr="00082596">
              <w:rPr>
                <w:sz w:val="24"/>
                <w:szCs w:val="24"/>
                <w:lang w:val="ru-RU"/>
              </w:rPr>
              <w:tab/>
            </w:r>
            <w:r w:rsidRPr="00082596">
              <w:rPr>
                <w:spacing w:val="-3"/>
                <w:sz w:val="24"/>
                <w:szCs w:val="24"/>
                <w:lang w:val="ru-RU"/>
              </w:rPr>
              <w:t xml:space="preserve">городские </w:t>
            </w:r>
            <w:r w:rsidRPr="00082596">
              <w:rPr>
                <w:sz w:val="24"/>
                <w:szCs w:val="24"/>
                <w:lang w:val="ru-RU"/>
              </w:rPr>
              <w:t>округа, муниципальные районы, в отношении территории</w:t>
            </w:r>
            <w:r w:rsidRPr="00082596">
              <w:rPr>
                <w:sz w:val="24"/>
                <w:szCs w:val="24"/>
                <w:lang w:val="ru-RU"/>
              </w:rPr>
              <w:tab/>
            </w:r>
            <w:r w:rsidRPr="00082596">
              <w:rPr>
                <w:sz w:val="24"/>
                <w:szCs w:val="24"/>
                <w:lang w:val="ru-RU"/>
              </w:rPr>
              <w:tab/>
            </w:r>
            <w:r w:rsidRPr="00082596">
              <w:rPr>
                <w:spacing w:val="-4"/>
                <w:sz w:val="24"/>
                <w:szCs w:val="24"/>
                <w:lang w:val="ru-RU"/>
              </w:rPr>
              <w:t xml:space="preserve">которых </w:t>
            </w:r>
            <w:r w:rsidRPr="00082596">
              <w:rPr>
                <w:sz w:val="24"/>
                <w:szCs w:val="24"/>
                <w:lang w:val="ru-RU"/>
              </w:rPr>
              <w:t>осуществл</w:t>
            </w:r>
            <w:r w:rsidR="00082596">
              <w:rPr>
                <w:sz w:val="24"/>
                <w:szCs w:val="24"/>
                <w:lang w:val="ru-RU"/>
              </w:rPr>
              <w:t>яется подготовка документации</w:t>
            </w:r>
            <w:r w:rsidR="00082596">
              <w:rPr>
                <w:sz w:val="24"/>
                <w:szCs w:val="24"/>
                <w:lang w:val="ru-RU"/>
              </w:rPr>
              <w:tab/>
            </w:r>
            <w:r w:rsidR="00082596">
              <w:rPr>
                <w:sz w:val="24"/>
                <w:szCs w:val="24"/>
                <w:lang w:val="ru-RU"/>
              </w:rPr>
              <w:tab/>
            </w:r>
            <w:r w:rsidRPr="00082596">
              <w:rPr>
                <w:spacing w:val="-8"/>
                <w:sz w:val="24"/>
                <w:szCs w:val="24"/>
                <w:lang w:val="ru-RU"/>
              </w:rPr>
              <w:t>по</w:t>
            </w:r>
          </w:p>
          <w:p w:rsidR="000B1516" w:rsidRPr="00082596" w:rsidRDefault="000B1516" w:rsidP="00082596">
            <w:pPr>
              <w:pStyle w:val="TableParagraph"/>
              <w:ind w:left="0"/>
              <w:jc w:val="left"/>
              <w:rPr>
                <w:sz w:val="24"/>
                <w:szCs w:val="24"/>
                <w:lang w:val="ru-RU"/>
              </w:rPr>
            </w:pPr>
            <w:r w:rsidRPr="00082596">
              <w:rPr>
                <w:sz w:val="24"/>
                <w:szCs w:val="24"/>
                <w:lang w:val="ru-RU"/>
              </w:rPr>
              <w:t>планировке территории</w:t>
            </w:r>
          </w:p>
        </w:tc>
        <w:tc>
          <w:tcPr>
            <w:tcW w:w="5708" w:type="dxa"/>
            <w:tcBorders>
              <w:right w:val="single" w:sz="2" w:space="0" w:color="000000"/>
            </w:tcBorders>
          </w:tcPr>
          <w:p w:rsidR="000B1516" w:rsidRPr="00082596" w:rsidRDefault="000B1516" w:rsidP="00082596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82596">
              <w:rPr>
                <w:sz w:val="24"/>
                <w:szCs w:val="24"/>
                <w:lang w:val="ru-RU"/>
              </w:rPr>
              <w:t xml:space="preserve">Муниципальное образование </w:t>
            </w:r>
            <w:proofErr w:type="spellStart"/>
            <w:r w:rsidRPr="00082596">
              <w:rPr>
                <w:sz w:val="24"/>
                <w:szCs w:val="24"/>
                <w:lang w:val="ru-RU"/>
              </w:rPr>
              <w:t>Нефтеюганский</w:t>
            </w:r>
            <w:proofErr w:type="spellEnd"/>
            <w:r w:rsidRPr="00082596">
              <w:rPr>
                <w:sz w:val="24"/>
                <w:szCs w:val="24"/>
                <w:lang w:val="ru-RU"/>
              </w:rPr>
              <w:t xml:space="preserve"> район</w:t>
            </w:r>
          </w:p>
          <w:p w:rsidR="000B1516" w:rsidRPr="00082596" w:rsidRDefault="000B1516" w:rsidP="00082596">
            <w:pPr>
              <w:pStyle w:val="TableParagraph"/>
              <w:tabs>
                <w:tab w:val="left" w:pos="2479"/>
                <w:tab w:val="left" w:pos="4000"/>
                <w:tab w:val="left" w:pos="4890"/>
                <w:tab w:val="left" w:pos="5221"/>
              </w:tabs>
              <w:ind w:left="0" w:right="94"/>
              <w:rPr>
                <w:sz w:val="24"/>
                <w:szCs w:val="24"/>
                <w:lang w:val="ru-RU"/>
              </w:rPr>
            </w:pPr>
            <w:r w:rsidRPr="00082596">
              <w:rPr>
                <w:sz w:val="24"/>
                <w:szCs w:val="24"/>
                <w:lang w:val="ru-RU"/>
              </w:rPr>
              <w:t>Ханты-М</w:t>
            </w:r>
            <w:r w:rsidR="00082596">
              <w:rPr>
                <w:sz w:val="24"/>
                <w:szCs w:val="24"/>
                <w:lang w:val="ru-RU"/>
              </w:rPr>
              <w:t>ансийского</w:t>
            </w:r>
            <w:r w:rsidR="00082596">
              <w:rPr>
                <w:sz w:val="24"/>
                <w:szCs w:val="24"/>
                <w:lang w:val="ru-RU"/>
              </w:rPr>
              <w:tab/>
              <w:t>автономного</w:t>
            </w:r>
            <w:r w:rsidR="00082596">
              <w:rPr>
                <w:sz w:val="24"/>
                <w:szCs w:val="24"/>
                <w:lang w:val="ru-RU"/>
              </w:rPr>
              <w:tab/>
              <w:t xml:space="preserve">округа – </w:t>
            </w:r>
            <w:r w:rsidRPr="00082596">
              <w:rPr>
                <w:spacing w:val="-5"/>
                <w:sz w:val="24"/>
                <w:szCs w:val="24"/>
                <w:lang w:val="ru-RU"/>
              </w:rPr>
              <w:t xml:space="preserve">Югры </w:t>
            </w:r>
            <w:r w:rsidRPr="00082596">
              <w:rPr>
                <w:sz w:val="24"/>
                <w:szCs w:val="24"/>
                <w:lang w:val="ru-RU"/>
              </w:rPr>
              <w:t>Тюменской</w:t>
            </w:r>
            <w:r w:rsidRPr="0008259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2596">
              <w:rPr>
                <w:sz w:val="24"/>
                <w:szCs w:val="24"/>
                <w:lang w:val="ru-RU"/>
              </w:rPr>
              <w:t>области</w:t>
            </w:r>
          </w:p>
        </w:tc>
      </w:tr>
      <w:tr w:rsidR="000B1516" w:rsidRPr="00082596" w:rsidTr="00082596">
        <w:trPr>
          <w:trHeight w:val="8779"/>
        </w:trPr>
        <w:tc>
          <w:tcPr>
            <w:tcW w:w="816" w:type="dxa"/>
            <w:vAlign w:val="center"/>
          </w:tcPr>
          <w:p w:rsidR="000B1516" w:rsidRPr="00082596" w:rsidRDefault="000B1516" w:rsidP="003459C5">
            <w:pPr>
              <w:pStyle w:val="TableParagraph"/>
              <w:ind w:left="425"/>
              <w:jc w:val="left"/>
              <w:rPr>
                <w:sz w:val="24"/>
                <w:szCs w:val="24"/>
              </w:rPr>
            </w:pPr>
            <w:r w:rsidRPr="00082596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149" w:type="dxa"/>
            <w:vAlign w:val="center"/>
          </w:tcPr>
          <w:p w:rsidR="000B1516" w:rsidRPr="00082596" w:rsidRDefault="000B1516" w:rsidP="00082596">
            <w:pPr>
              <w:pStyle w:val="TableParagraph"/>
              <w:tabs>
                <w:tab w:val="left" w:pos="1088"/>
                <w:tab w:val="left" w:pos="2788"/>
              </w:tabs>
              <w:ind w:left="0" w:right="98"/>
              <w:jc w:val="left"/>
              <w:rPr>
                <w:sz w:val="24"/>
                <w:szCs w:val="24"/>
                <w:lang w:val="ru-RU"/>
              </w:rPr>
            </w:pPr>
            <w:r w:rsidRPr="00082596">
              <w:rPr>
                <w:sz w:val="24"/>
                <w:szCs w:val="24"/>
                <w:lang w:val="ru-RU"/>
              </w:rPr>
              <w:t>Состав</w:t>
            </w:r>
            <w:r w:rsidRPr="00082596">
              <w:rPr>
                <w:sz w:val="24"/>
                <w:szCs w:val="24"/>
                <w:lang w:val="ru-RU"/>
              </w:rPr>
              <w:tab/>
              <w:t>документации</w:t>
            </w:r>
            <w:r w:rsidRPr="00082596">
              <w:rPr>
                <w:sz w:val="24"/>
                <w:szCs w:val="24"/>
                <w:lang w:val="ru-RU"/>
              </w:rPr>
              <w:tab/>
            </w:r>
            <w:r w:rsidRPr="00082596">
              <w:rPr>
                <w:spacing w:val="-8"/>
                <w:sz w:val="24"/>
                <w:szCs w:val="24"/>
                <w:lang w:val="ru-RU"/>
              </w:rPr>
              <w:t xml:space="preserve">по </w:t>
            </w:r>
            <w:r w:rsidRPr="00082596">
              <w:rPr>
                <w:sz w:val="24"/>
                <w:szCs w:val="24"/>
                <w:lang w:val="ru-RU"/>
              </w:rPr>
              <w:t>планировке</w:t>
            </w:r>
            <w:r w:rsidRPr="0008259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82596">
              <w:rPr>
                <w:sz w:val="24"/>
                <w:szCs w:val="24"/>
                <w:lang w:val="ru-RU"/>
              </w:rPr>
              <w:t>территории</w:t>
            </w:r>
          </w:p>
        </w:tc>
        <w:tc>
          <w:tcPr>
            <w:tcW w:w="5708" w:type="dxa"/>
          </w:tcPr>
          <w:p w:rsidR="000B1516" w:rsidRPr="00082596" w:rsidRDefault="000B1516" w:rsidP="00082596">
            <w:pPr>
              <w:pStyle w:val="TableParagraph"/>
              <w:ind w:left="0" w:right="99"/>
              <w:rPr>
                <w:sz w:val="24"/>
                <w:szCs w:val="24"/>
                <w:lang w:val="ru-RU"/>
              </w:rPr>
            </w:pPr>
            <w:r w:rsidRPr="00082596">
              <w:rPr>
                <w:sz w:val="24"/>
                <w:szCs w:val="24"/>
                <w:lang w:val="ru-RU"/>
              </w:rPr>
              <w:t>Документацию по планировке территории выполнить в соответствии со статьей 41, 42, 43 Градостроительного Кодекса</w:t>
            </w:r>
          </w:p>
          <w:p w:rsidR="000B1516" w:rsidRPr="00082596" w:rsidRDefault="000B1516" w:rsidP="00082596">
            <w:pPr>
              <w:pStyle w:val="TableParagraph"/>
              <w:ind w:left="0" w:right="99"/>
              <w:rPr>
                <w:sz w:val="24"/>
                <w:szCs w:val="24"/>
                <w:lang w:val="ru-RU"/>
              </w:rPr>
            </w:pPr>
            <w:r w:rsidRPr="00082596">
              <w:rPr>
                <w:sz w:val="24"/>
                <w:szCs w:val="24"/>
                <w:lang w:val="ru-RU"/>
              </w:rPr>
              <w:t xml:space="preserve">1. Подготовка проектов планировки территории осуществляется для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 2. Проект планировки территории состоит из основной части, которая подлежит утверждению, и материалов по ее обоснованию. 3. Основная часть проекта планировки территории включает в себя: 1) чертеж или чертежи планировки территории, на которых отображаются: а) красные линии; б) границы существующих и планируемых элементов планировочной структуры; в) границы зон планируемого размещения объектов капитального строительства; </w:t>
            </w:r>
            <w:proofErr w:type="gramStart"/>
            <w:r w:rsidRPr="00082596">
              <w:rPr>
                <w:sz w:val="24"/>
                <w:szCs w:val="24"/>
                <w:lang w:val="ru-RU"/>
              </w:rPr>
              <w:t>2) 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</w:t>
            </w:r>
            <w:proofErr w:type="gramEnd"/>
            <w:r w:rsidRPr="00082596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82596">
              <w:rPr>
                <w:sz w:val="24"/>
                <w:szCs w:val="24"/>
                <w:lang w:val="ru-RU"/>
              </w:rPr>
              <w:t>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</w:t>
            </w:r>
            <w:proofErr w:type="gramEnd"/>
            <w:r w:rsidRPr="00082596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82596">
              <w:rPr>
                <w:sz w:val="24"/>
                <w:szCs w:val="24"/>
                <w:lang w:val="ru-RU"/>
              </w:rPr>
              <w:t>Для зон планируемого размещения объектов федерального значения, объектов регионального значения, объектов местного значения в такое положение включаются сведения о плотности и параметрах застройки территории, необходимые для размещения указанных объектов, а также в целях согласования проекта планировки территории в соответствии с частью 12.7 статьи 45 настоящего Кодекса информация о планируемых мероприятиях по обеспечению сохранения применительно к территориальным зонам, в которых планируется</w:t>
            </w:r>
            <w:proofErr w:type="gramEnd"/>
            <w:r w:rsidRPr="00082596">
              <w:rPr>
                <w:sz w:val="24"/>
                <w:szCs w:val="24"/>
                <w:lang w:val="ru-RU"/>
              </w:rPr>
              <w:t xml:space="preserve">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</w:t>
            </w:r>
            <w:r w:rsidRPr="00082596">
              <w:rPr>
                <w:sz w:val="24"/>
                <w:szCs w:val="24"/>
                <w:lang w:val="ru-RU"/>
              </w:rPr>
              <w:lastRenderedPageBreak/>
              <w:t xml:space="preserve">населения; </w:t>
            </w:r>
            <w:proofErr w:type="gramStart"/>
            <w:r w:rsidRPr="00082596">
              <w:rPr>
                <w:sz w:val="24"/>
                <w:szCs w:val="24"/>
                <w:lang w:val="ru-RU"/>
              </w:rPr>
              <w:t>3) 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</w:t>
            </w:r>
            <w:proofErr w:type="gramEnd"/>
            <w:r w:rsidRPr="00082596">
              <w:rPr>
                <w:sz w:val="24"/>
                <w:szCs w:val="24"/>
                <w:lang w:val="ru-RU"/>
              </w:rPr>
              <w:t xml:space="preserve"> инфраструктуры. 4. </w:t>
            </w:r>
            <w:proofErr w:type="gramStart"/>
            <w:r w:rsidRPr="00082596">
              <w:rPr>
                <w:sz w:val="24"/>
                <w:szCs w:val="24"/>
                <w:lang w:val="ru-RU"/>
              </w:rPr>
              <w:t>Материалы по обоснованию проекта планировки территории содержат: 1) 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 2) результаты инженерных изысканий в объеме, предусмотренном разрабатываемой исполнителем работ программой инженерных изысканий, в случаях, если выполнение таких инженерных изысканий для подготовки документации по планировке территории требуется в соответствии с настоящим Кодексом;</w:t>
            </w:r>
            <w:proofErr w:type="gramEnd"/>
            <w:r w:rsidRPr="00082596">
              <w:rPr>
                <w:sz w:val="24"/>
                <w:szCs w:val="24"/>
                <w:lang w:val="ru-RU"/>
              </w:rPr>
              <w:t xml:space="preserve"> 3) обоснование </w:t>
            </w:r>
            <w:proofErr w:type="gramStart"/>
            <w:r w:rsidRPr="00082596">
              <w:rPr>
                <w:sz w:val="24"/>
                <w:szCs w:val="24"/>
                <w:lang w:val="ru-RU"/>
              </w:rPr>
              <w:t>определения границ зон планируемого размещения объектов капитального</w:t>
            </w:r>
            <w:proofErr w:type="gramEnd"/>
            <w:r w:rsidRPr="00082596">
              <w:rPr>
                <w:sz w:val="24"/>
                <w:szCs w:val="24"/>
                <w:lang w:val="ru-RU"/>
              </w:rPr>
              <w:t xml:space="preserve"> строительства; 4) 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сети; 5) схему границ территорий объектов культурного наследия; 6) схему границ зон с особыми условиями использования территории; </w:t>
            </w:r>
            <w:proofErr w:type="gramStart"/>
            <w:r w:rsidRPr="00082596">
              <w:rPr>
                <w:sz w:val="24"/>
                <w:szCs w:val="24"/>
                <w:lang w:val="ru-RU"/>
              </w:rPr>
              <w:t xml:space="preserve">7)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в границах которой предусматривается осуществление деятельности 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</w:t>
            </w:r>
            <w:r w:rsidRPr="00082596">
              <w:rPr>
                <w:sz w:val="24"/>
                <w:szCs w:val="24"/>
                <w:lang w:val="ru-RU"/>
              </w:rPr>
              <w:lastRenderedPageBreak/>
              <w:t>максимально допустимого</w:t>
            </w:r>
            <w:proofErr w:type="gramEnd"/>
            <w:r w:rsidRPr="00082596">
              <w:rPr>
                <w:sz w:val="24"/>
                <w:szCs w:val="24"/>
                <w:lang w:val="ru-RU"/>
              </w:rPr>
              <w:t xml:space="preserve"> уровня территориальной доступности таких объектов для населения; 8) 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полосам; </w:t>
            </w:r>
            <w:proofErr w:type="gramStart"/>
            <w:r w:rsidRPr="00082596">
              <w:rPr>
                <w:sz w:val="24"/>
                <w:szCs w:val="24"/>
                <w:lang w:val="ru-RU"/>
              </w:rPr>
              <w:t>9) варианты планировочных и (или) объемно-пространственных решений застройки территории в соответствии с проектом планировки территории (в отношении элементов планировочной структуры, расположенных в жилых или общественно-деловых зонах); 10)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      </w:r>
            <w:proofErr w:type="gramEnd"/>
            <w:r w:rsidRPr="00082596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82596">
              <w:rPr>
                <w:sz w:val="24"/>
                <w:szCs w:val="24"/>
                <w:lang w:val="ru-RU"/>
              </w:rPr>
              <w:t>11) перечень мероприятий по охране окружающей среды; 12) обоснование очередности планируемого развития территории; 13) схему вертикальной планировки территории, инженерной подготовки и инженерной защиты территории, подготовленную в случаях, установленных уполномоченным Правительством Российской Федерации федеральным органом исполнительной власти, и в соответствии с требованиями, установленными уполномоченным Правительством Российской Федерации федеральным органом исполнительной власти;</w:t>
            </w:r>
            <w:proofErr w:type="gramEnd"/>
            <w:r w:rsidRPr="00082596">
              <w:rPr>
                <w:sz w:val="24"/>
                <w:szCs w:val="24"/>
                <w:lang w:val="ru-RU"/>
              </w:rPr>
              <w:t xml:space="preserve"> 14) иные материалы для обоснования положений по планировке территории.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r w:rsidRPr="00082596">
              <w:rPr>
                <w:lang w:val="ru-RU" w:bidi="ru-RU"/>
              </w:rPr>
              <w:t xml:space="preserve">1. </w:t>
            </w:r>
            <w:proofErr w:type="gramStart"/>
            <w:r w:rsidRPr="00082596">
              <w:rPr>
                <w:lang w:val="ru-RU" w:bidi="ru-RU"/>
              </w:rPr>
              <w:t>Подготовка проекта межевания территории осуществляется применительно к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зоны, территории, в отношении которой предусматривается осуществление деятельности по ее комплексному и устойчивому развитию.</w:t>
            </w:r>
            <w:proofErr w:type="gramEnd"/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1" w:name="001398"/>
            <w:bookmarkEnd w:id="1"/>
            <w:r w:rsidRPr="00082596">
              <w:rPr>
                <w:lang w:val="ru-RU" w:bidi="ru-RU"/>
              </w:rPr>
              <w:t xml:space="preserve">2. Подготовка проекта межевания территории осуществляется </w:t>
            </w:r>
            <w:proofErr w:type="gramStart"/>
            <w:r w:rsidRPr="00082596">
              <w:rPr>
                <w:lang w:val="ru-RU" w:bidi="ru-RU"/>
              </w:rPr>
              <w:t>для</w:t>
            </w:r>
            <w:proofErr w:type="gramEnd"/>
            <w:r w:rsidRPr="00082596">
              <w:rPr>
                <w:lang w:val="ru-RU" w:bidi="ru-RU"/>
              </w:rPr>
              <w:t>: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2" w:name="001399"/>
            <w:bookmarkEnd w:id="2"/>
            <w:r w:rsidRPr="00082596">
              <w:rPr>
                <w:lang w:val="ru-RU" w:bidi="ru-RU"/>
              </w:rPr>
              <w:t>1) определения местоположения границ образуемых и изменяемых земельных участков;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3" w:name="001400"/>
            <w:bookmarkEnd w:id="3"/>
            <w:proofErr w:type="gramStart"/>
            <w:r w:rsidRPr="00082596">
              <w:rPr>
                <w:lang w:val="ru-RU" w:bidi="ru-RU"/>
              </w:rPr>
      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</w:t>
            </w:r>
            <w:r w:rsidRPr="00082596">
              <w:rPr>
                <w:lang w:val="ru-RU" w:bidi="ru-RU"/>
              </w:rPr>
              <w:lastRenderedPageBreak/>
              <w:t>участка, расположенного в границах территории, применительно к которой не 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</w:t>
            </w:r>
            <w:proofErr w:type="gramEnd"/>
            <w:r w:rsidRPr="00082596">
              <w:rPr>
                <w:lang w:val="ru-RU" w:bidi="ru-RU"/>
              </w:rPr>
              <w:t xml:space="preserve"> влекут за собой исключительно изменение границ территории общего пользования.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4" w:name="001401"/>
            <w:bookmarkEnd w:id="4"/>
            <w:r w:rsidRPr="00082596">
              <w:rPr>
                <w:lang w:val="ru-RU" w:bidi="ru-RU"/>
              </w:rPr>
              <w:t>3. Проект межевания территории состоит из основной части, которая подлежит утверждению, и материалов по обоснованию этого проекта.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5" w:name="001402"/>
            <w:bookmarkEnd w:id="5"/>
            <w:r w:rsidRPr="00082596">
              <w:rPr>
                <w:lang w:val="ru-RU" w:bidi="ru-RU"/>
              </w:rPr>
              <w:t>4. Основная часть проекта межевания территории включает в себя текстовую часть и чертежи межевания территории.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6" w:name="001403"/>
            <w:bookmarkEnd w:id="6"/>
            <w:r w:rsidRPr="00082596">
              <w:rPr>
                <w:lang w:val="ru-RU" w:bidi="ru-RU"/>
              </w:rPr>
              <w:t>5. Текстовая часть проекта межевания территории включает в себя: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7" w:name="001404"/>
            <w:bookmarkEnd w:id="7"/>
            <w:r w:rsidRPr="00082596">
              <w:rPr>
                <w:lang w:val="ru-RU" w:bidi="ru-RU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8" w:name="001405"/>
            <w:bookmarkEnd w:id="8"/>
            <w:r w:rsidRPr="00082596">
              <w:rPr>
                <w:lang w:val="ru-RU" w:bidi="ru-RU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9" w:name="001406"/>
            <w:bookmarkEnd w:id="9"/>
            <w:r w:rsidRPr="00082596">
              <w:rPr>
                <w:lang w:val="ru-RU" w:bidi="ru-RU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10" w:name="002868"/>
            <w:bookmarkEnd w:id="10"/>
            <w:r w:rsidRPr="00082596">
              <w:rPr>
                <w:lang w:val="ru-RU" w:bidi="ru-RU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11" w:name="002869"/>
            <w:bookmarkEnd w:id="11"/>
            <w:r w:rsidRPr="00082596">
              <w:rPr>
                <w:lang w:val="ru-RU" w:bidi="ru-RU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12" w:name="001407"/>
            <w:bookmarkEnd w:id="12"/>
            <w:r w:rsidRPr="00082596">
              <w:rPr>
                <w:lang w:val="ru-RU" w:bidi="ru-RU"/>
              </w:rPr>
              <w:t>6. На чертежах межевания территории отображаются: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13" w:name="001408"/>
            <w:bookmarkEnd w:id="13"/>
            <w:r w:rsidRPr="00082596">
              <w:rPr>
                <w:lang w:val="ru-RU" w:bidi="ru-RU"/>
              </w:rPr>
              <w:t xml:space="preserve">1) границы планируемых (в случае, если подготовка проекта межевания территории осуществляется в </w:t>
            </w:r>
            <w:r w:rsidRPr="00082596">
              <w:rPr>
                <w:lang w:val="ru-RU" w:bidi="ru-RU"/>
              </w:rPr>
              <w:lastRenderedPageBreak/>
              <w:t>составе проекта планировки территории) и существующих элементов планировочной структуры;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14" w:name="001409"/>
            <w:bookmarkEnd w:id="14"/>
            <w:r w:rsidRPr="00082596">
              <w:rPr>
                <w:lang w:val="ru-RU" w:bidi="ru-RU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 пунктом 2 части 2 настоящей статьи;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15" w:name="001410"/>
            <w:bookmarkEnd w:id="15"/>
            <w:r w:rsidRPr="00082596">
              <w:rPr>
                <w:lang w:val="ru-RU" w:bidi="ru-RU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16" w:name="001411"/>
            <w:bookmarkEnd w:id="16"/>
            <w:r w:rsidRPr="00082596">
              <w:rPr>
                <w:lang w:val="ru-RU" w:bidi="ru-RU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17" w:name="002870"/>
            <w:bookmarkStart w:id="18" w:name="001412"/>
            <w:bookmarkEnd w:id="17"/>
            <w:bookmarkEnd w:id="18"/>
            <w:r w:rsidRPr="00082596">
              <w:rPr>
                <w:lang w:val="ru-RU" w:bidi="ru-RU"/>
              </w:rPr>
              <w:t>5) границы публичных сервитутов.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19" w:name="002871"/>
            <w:bookmarkEnd w:id="19"/>
            <w:r w:rsidRPr="00082596">
              <w:rPr>
                <w:lang w:val="ru-RU" w:bidi="ru-RU"/>
              </w:rPr>
              <w:t>6.1. 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20" w:name="001413"/>
            <w:bookmarkEnd w:id="20"/>
            <w:r w:rsidRPr="00082596">
              <w:rPr>
                <w:lang w:val="ru-RU" w:bidi="ru-RU"/>
              </w:rPr>
              <w:t>7. Материалы по обоснованию проекта межевания территории включают в себя чертежи, на которых отображаются: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21" w:name="001414"/>
            <w:bookmarkEnd w:id="21"/>
            <w:r w:rsidRPr="00082596">
              <w:rPr>
                <w:lang w:val="ru-RU" w:bidi="ru-RU"/>
              </w:rPr>
              <w:t>1) границы существующих земельных участков;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22" w:name="001415"/>
            <w:bookmarkEnd w:id="22"/>
            <w:r w:rsidRPr="00082596">
              <w:rPr>
                <w:lang w:val="ru-RU" w:bidi="ru-RU"/>
              </w:rPr>
              <w:t>2) границы зон с особыми условиями использования территорий;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23" w:name="001416"/>
            <w:bookmarkEnd w:id="23"/>
            <w:r w:rsidRPr="00082596">
              <w:rPr>
                <w:lang w:val="ru-RU" w:bidi="ru-RU"/>
              </w:rPr>
              <w:t>3) местоположение существующих объектов капитального строительства;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24" w:name="001417"/>
            <w:bookmarkEnd w:id="24"/>
            <w:r w:rsidRPr="00082596">
              <w:rPr>
                <w:lang w:val="ru-RU" w:bidi="ru-RU"/>
              </w:rPr>
              <w:t>4) границы особо охраняемых природных территорий;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25" w:name="001418"/>
            <w:bookmarkEnd w:id="25"/>
            <w:r w:rsidRPr="00082596">
              <w:rPr>
                <w:lang w:val="ru-RU" w:bidi="ru-RU"/>
              </w:rPr>
              <w:t>5) границы территорий объектов культурного наследия;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26" w:name="003032"/>
            <w:bookmarkStart w:id="27" w:name="002872"/>
            <w:bookmarkEnd w:id="26"/>
            <w:bookmarkEnd w:id="27"/>
            <w:r w:rsidRPr="00082596">
              <w:rPr>
                <w:lang w:val="ru-RU" w:bidi="ru-RU"/>
              </w:rPr>
              <w:t>6)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28" w:name="001419"/>
            <w:bookmarkEnd w:id="28"/>
            <w:r w:rsidRPr="00082596">
              <w:rPr>
                <w:lang w:val="ru-RU" w:bidi="ru-RU"/>
              </w:rPr>
              <w:t>8. 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территории требуется в соответствии с настоящим Кодексом.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29" w:name="001420"/>
            <w:bookmarkEnd w:id="29"/>
            <w:r w:rsidRPr="00082596">
              <w:rPr>
                <w:lang w:val="ru-RU" w:bidi="ru-RU"/>
              </w:rPr>
              <w:t xml:space="preserve">9. При подготовке проекта межевания территории определение местоположения границ образуемых и (или) изменяемых земельных участков осуществляется в соответствии с градостроительными регламентами и </w:t>
            </w:r>
            <w:r w:rsidRPr="00082596">
              <w:rPr>
                <w:lang w:val="ru-RU" w:bidi="ru-RU"/>
              </w:rPr>
              <w:lastRenderedPageBreak/>
              <w:t>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30" w:name="001421"/>
            <w:bookmarkEnd w:id="30"/>
            <w:r w:rsidRPr="00082596">
              <w:rPr>
                <w:lang w:val="ru-RU" w:bidi="ru-RU"/>
              </w:rPr>
              <w:t>10. В случае</w:t>
            </w:r>
            <w:proofErr w:type="gramStart"/>
            <w:r w:rsidRPr="00082596">
              <w:rPr>
                <w:lang w:val="ru-RU" w:bidi="ru-RU"/>
              </w:rPr>
              <w:t>,</w:t>
            </w:r>
            <w:proofErr w:type="gramEnd"/>
            <w:r w:rsidRPr="00082596">
              <w:rPr>
                <w:lang w:val="ru-RU" w:bidi="ru-RU"/>
              </w:rPr>
              <w:t xml:space="preserve"> если разработка проекта межевания территории осуществляется применительно к территории,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территории, срок действия которой не истек, местоположение границ земельных участков в таком проекте межевания территории должно соответствовать местоположению границ земельных участков, образование которых предусмотрено данной схемой.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 w:bidi="ru-RU"/>
              </w:rPr>
            </w:pPr>
            <w:bookmarkStart w:id="31" w:name="001422"/>
            <w:bookmarkEnd w:id="31"/>
            <w:r w:rsidRPr="00082596">
              <w:rPr>
                <w:lang w:val="ru-RU" w:bidi="ru-RU"/>
              </w:rPr>
              <w:t>11. В проекте межевания территории, подготовленном применительно к территории исторического поселения, учитываются элементы планировочной структуры, обеспечение сохранности которых предусмотрено законодательством об охране объектов культурного наследия (памятников истории и культуры) народов Российской Федерации.</w:t>
            </w:r>
          </w:p>
          <w:p w:rsidR="000B1516" w:rsidRPr="00082596" w:rsidRDefault="000B1516" w:rsidP="00082596">
            <w:pPr>
              <w:pStyle w:val="pboth"/>
              <w:shd w:val="clear" w:color="auto" w:fill="FFFFFF"/>
              <w:spacing w:before="0" w:beforeAutospacing="0" w:after="0" w:afterAutospacing="0"/>
              <w:jc w:val="both"/>
              <w:rPr>
                <w:lang w:val="ru-RU"/>
              </w:rPr>
            </w:pPr>
            <w:bookmarkStart w:id="32" w:name="002204"/>
            <w:bookmarkStart w:id="33" w:name="001423"/>
            <w:bookmarkEnd w:id="32"/>
            <w:bookmarkEnd w:id="33"/>
            <w:r w:rsidRPr="00082596">
              <w:rPr>
                <w:lang w:val="ru-RU" w:bidi="ru-RU"/>
              </w:rPr>
              <w:t xml:space="preserve">12. </w:t>
            </w:r>
            <w:proofErr w:type="gramStart"/>
            <w:r w:rsidRPr="00082596">
              <w:rPr>
                <w:lang w:val="ru-RU" w:bidi="ru-RU"/>
              </w:rPr>
              <w:t>В случае подготовки проекта межевания территории, расположенной в границах элемента или элементов планировочной структуры, утвержденных проектом планировки территории, в виде отдельного документа общественные обсуждения или публичные слушания не проводятся, за исключением случая подготовки проекта межевания территории для установления, изменения, отмены красных линий в связи с образованием и (или) изменением земельного участка, расположенного в границах территории, в отношении которой не предусматривается</w:t>
            </w:r>
            <w:proofErr w:type="gramEnd"/>
            <w:r w:rsidRPr="00082596">
              <w:rPr>
                <w:lang w:val="ru-RU" w:bidi="ru-RU"/>
              </w:rPr>
              <w:t xml:space="preserve"> осуществление деятельности по комплексному и устойчивому развитию территории, при условии, что такие установление, изменение красных линий влекут за собой изменение границ территории общего пользования.</w:t>
            </w:r>
          </w:p>
        </w:tc>
      </w:tr>
    </w:tbl>
    <w:p w:rsidR="000B1516" w:rsidRPr="006F008C" w:rsidRDefault="000B1516" w:rsidP="006F008C">
      <w:pPr>
        <w:pageBreakBefore/>
        <w:tabs>
          <w:tab w:val="left" w:pos="-8222"/>
          <w:tab w:val="left" w:pos="7797"/>
        </w:tabs>
        <w:ind w:left="6237" w:right="-1"/>
        <w:rPr>
          <w:sz w:val="26"/>
          <w:szCs w:val="26"/>
        </w:rPr>
      </w:pPr>
      <w:r w:rsidRPr="006F008C">
        <w:rPr>
          <w:sz w:val="26"/>
          <w:szCs w:val="26"/>
        </w:rPr>
        <w:lastRenderedPageBreak/>
        <w:t>Приложение</w:t>
      </w:r>
    </w:p>
    <w:p w:rsidR="000B1516" w:rsidRPr="006F008C" w:rsidRDefault="000B1516" w:rsidP="006F008C">
      <w:pPr>
        <w:ind w:left="6237" w:right="-1"/>
        <w:rPr>
          <w:sz w:val="26"/>
          <w:szCs w:val="26"/>
        </w:rPr>
      </w:pPr>
      <w:r w:rsidRPr="006F008C">
        <w:rPr>
          <w:sz w:val="26"/>
          <w:szCs w:val="26"/>
        </w:rPr>
        <w:t>к заданию на разработку документации</w:t>
      </w:r>
      <w:r w:rsidR="006F008C">
        <w:rPr>
          <w:sz w:val="26"/>
          <w:szCs w:val="26"/>
        </w:rPr>
        <w:t xml:space="preserve"> </w:t>
      </w:r>
      <w:r w:rsidRPr="006F008C">
        <w:rPr>
          <w:sz w:val="26"/>
          <w:szCs w:val="26"/>
        </w:rPr>
        <w:t>по планировки территории</w:t>
      </w:r>
    </w:p>
    <w:p w:rsidR="000B1516" w:rsidRDefault="000B1516" w:rsidP="000B1516">
      <w:pPr>
        <w:ind w:left="425"/>
        <w:jc w:val="right"/>
      </w:pPr>
    </w:p>
    <w:p w:rsidR="006F008C" w:rsidRDefault="006F008C" w:rsidP="000B1516">
      <w:pPr>
        <w:ind w:left="425"/>
        <w:jc w:val="right"/>
      </w:pPr>
    </w:p>
    <w:p w:rsidR="000B1516" w:rsidRPr="006F008C" w:rsidRDefault="000B1516" w:rsidP="000B1516">
      <w:pPr>
        <w:ind w:left="425"/>
        <w:jc w:val="center"/>
        <w:rPr>
          <w:bCs/>
          <w:sz w:val="26"/>
          <w:szCs w:val="26"/>
        </w:rPr>
      </w:pPr>
      <w:r w:rsidRPr="006F008C">
        <w:rPr>
          <w:bCs/>
          <w:sz w:val="26"/>
          <w:szCs w:val="26"/>
        </w:rPr>
        <w:t>Основные технические характеристики проектируемого объекта</w:t>
      </w:r>
    </w:p>
    <w:p w:rsidR="000B1516" w:rsidRPr="00532688" w:rsidRDefault="000B1516" w:rsidP="000B1516">
      <w:pPr>
        <w:ind w:left="425"/>
        <w:jc w:val="center"/>
        <w:rPr>
          <w:b/>
          <w:bCs/>
        </w:rPr>
      </w:pPr>
    </w:p>
    <w:tbl>
      <w:tblPr>
        <w:tblW w:w="0" w:type="auto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3"/>
        <w:gridCol w:w="4434"/>
      </w:tblGrid>
      <w:tr w:rsidR="000B1516" w:rsidRPr="006F008C" w:rsidTr="006F008C">
        <w:tc>
          <w:tcPr>
            <w:tcW w:w="506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516" w:rsidRPr="006F008C" w:rsidRDefault="000B1516" w:rsidP="003459C5">
            <w:pPr>
              <w:pStyle w:val="22"/>
              <w:shd w:val="clear" w:color="auto" w:fill="auto"/>
              <w:spacing w:line="379" w:lineRule="exact"/>
              <w:ind w:right="180"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00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4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516" w:rsidRPr="006F008C" w:rsidRDefault="000B1516" w:rsidP="003459C5">
            <w:pPr>
              <w:pStyle w:val="22"/>
              <w:shd w:val="clear" w:color="auto" w:fill="auto"/>
              <w:spacing w:line="379" w:lineRule="exact"/>
              <w:ind w:right="180"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008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Значение показателя</w:t>
            </w:r>
          </w:p>
        </w:tc>
      </w:tr>
      <w:tr w:rsidR="000B1516" w:rsidRPr="006F008C" w:rsidTr="006F008C">
        <w:tc>
          <w:tcPr>
            <w:tcW w:w="94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516" w:rsidRPr="006F008C" w:rsidRDefault="000B1516" w:rsidP="003459C5">
            <w:pPr>
              <w:pStyle w:val="22"/>
              <w:shd w:val="clear" w:color="auto" w:fill="auto"/>
              <w:spacing w:line="379" w:lineRule="exact"/>
              <w:ind w:right="18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КПП «</w:t>
            </w:r>
            <w:proofErr w:type="gramStart"/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Восточный-Сургут</w:t>
            </w:r>
            <w:proofErr w:type="gramEnd"/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0B1516" w:rsidRPr="006F008C" w:rsidTr="006F008C">
        <w:tc>
          <w:tcPr>
            <w:tcW w:w="50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516" w:rsidRPr="006F008C" w:rsidRDefault="000B1516" w:rsidP="003459C5">
            <w:pPr>
              <w:pStyle w:val="22"/>
              <w:shd w:val="clear" w:color="auto" w:fill="auto"/>
              <w:spacing w:line="379" w:lineRule="exact"/>
              <w:ind w:right="18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земельного участка, </w:t>
            </w:r>
            <w:proofErr w:type="gramStart"/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4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516" w:rsidRPr="006F008C" w:rsidRDefault="000B1516" w:rsidP="003459C5">
            <w:pPr>
              <w:pStyle w:val="22"/>
              <w:shd w:val="clear" w:color="auto" w:fill="auto"/>
              <w:spacing w:line="379" w:lineRule="exact"/>
              <w:ind w:right="18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0,6561</w:t>
            </w:r>
          </w:p>
        </w:tc>
      </w:tr>
      <w:tr w:rsidR="000B1516" w:rsidRPr="006F008C" w:rsidTr="006F008C">
        <w:tc>
          <w:tcPr>
            <w:tcW w:w="94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516" w:rsidRPr="006F008C" w:rsidRDefault="000B1516" w:rsidP="003459C5">
            <w:pPr>
              <w:pStyle w:val="22"/>
              <w:shd w:val="clear" w:color="auto" w:fill="auto"/>
              <w:spacing w:line="379" w:lineRule="exact"/>
              <w:ind w:right="18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КПП «Горелый остров»</w:t>
            </w:r>
          </w:p>
        </w:tc>
      </w:tr>
      <w:tr w:rsidR="000B1516" w:rsidRPr="006F008C" w:rsidTr="006F008C">
        <w:tc>
          <w:tcPr>
            <w:tcW w:w="50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516" w:rsidRPr="006F008C" w:rsidRDefault="000B1516" w:rsidP="003459C5">
            <w:pPr>
              <w:pStyle w:val="22"/>
              <w:shd w:val="clear" w:color="auto" w:fill="auto"/>
              <w:spacing w:line="379" w:lineRule="exact"/>
              <w:ind w:right="18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земельного участка, </w:t>
            </w:r>
            <w:proofErr w:type="gramStart"/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4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516" w:rsidRPr="006F008C" w:rsidRDefault="000B1516" w:rsidP="003459C5">
            <w:pPr>
              <w:pStyle w:val="22"/>
              <w:shd w:val="clear" w:color="auto" w:fill="auto"/>
              <w:spacing w:line="379" w:lineRule="exact"/>
              <w:ind w:right="18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1,7131</w:t>
            </w:r>
          </w:p>
        </w:tc>
      </w:tr>
      <w:tr w:rsidR="000B1516" w:rsidRPr="006F008C" w:rsidTr="006F008C">
        <w:tc>
          <w:tcPr>
            <w:tcW w:w="94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516" w:rsidRPr="006F008C" w:rsidRDefault="000B1516" w:rsidP="003459C5">
            <w:pPr>
              <w:pStyle w:val="22"/>
              <w:shd w:val="clear" w:color="auto" w:fill="auto"/>
              <w:spacing w:line="379" w:lineRule="exact"/>
              <w:ind w:right="18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КПП «Большой Балык»</w:t>
            </w:r>
          </w:p>
        </w:tc>
      </w:tr>
      <w:tr w:rsidR="000B1516" w:rsidRPr="006F008C" w:rsidTr="006F008C">
        <w:tc>
          <w:tcPr>
            <w:tcW w:w="50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516" w:rsidRPr="006F008C" w:rsidRDefault="000B1516" w:rsidP="003459C5">
            <w:pPr>
              <w:pStyle w:val="22"/>
              <w:shd w:val="clear" w:color="auto" w:fill="auto"/>
              <w:spacing w:line="379" w:lineRule="exact"/>
              <w:ind w:right="18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земельного участка, </w:t>
            </w:r>
            <w:proofErr w:type="gramStart"/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4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516" w:rsidRPr="006F008C" w:rsidRDefault="000B1516" w:rsidP="003459C5">
            <w:pPr>
              <w:pStyle w:val="22"/>
              <w:shd w:val="clear" w:color="auto" w:fill="auto"/>
              <w:spacing w:line="379" w:lineRule="exact"/>
              <w:ind w:right="18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1,9075</w:t>
            </w:r>
          </w:p>
        </w:tc>
      </w:tr>
      <w:tr w:rsidR="000B1516" w:rsidRPr="006F008C" w:rsidTr="006F008C">
        <w:tc>
          <w:tcPr>
            <w:tcW w:w="949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516" w:rsidRPr="006F008C" w:rsidRDefault="000B1516" w:rsidP="003459C5">
            <w:pPr>
              <w:pStyle w:val="22"/>
              <w:shd w:val="clear" w:color="auto" w:fill="auto"/>
              <w:spacing w:line="379" w:lineRule="exact"/>
              <w:ind w:right="18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КПП «</w:t>
            </w:r>
            <w:proofErr w:type="gramStart"/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Южный-Сургут</w:t>
            </w:r>
            <w:proofErr w:type="gramEnd"/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0B1516" w:rsidRPr="006F008C" w:rsidTr="006F008C">
        <w:tc>
          <w:tcPr>
            <w:tcW w:w="50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516" w:rsidRPr="006F008C" w:rsidRDefault="000B1516" w:rsidP="003459C5">
            <w:pPr>
              <w:pStyle w:val="22"/>
              <w:shd w:val="clear" w:color="auto" w:fill="auto"/>
              <w:spacing w:line="379" w:lineRule="exact"/>
              <w:ind w:right="18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земельного участка, </w:t>
            </w:r>
            <w:proofErr w:type="gramStart"/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44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516" w:rsidRPr="006F008C" w:rsidRDefault="000B1516" w:rsidP="003459C5">
            <w:pPr>
              <w:pStyle w:val="22"/>
              <w:shd w:val="clear" w:color="auto" w:fill="auto"/>
              <w:spacing w:line="379" w:lineRule="exact"/>
              <w:ind w:right="18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0,6315</w:t>
            </w:r>
          </w:p>
        </w:tc>
      </w:tr>
      <w:tr w:rsidR="000B1516" w:rsidRPr="006F008C" w:rsidTr="006F008C">
        <w:tc>
          <w:tcPr>
            <w:tcW w:w="949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516" w:rsidRPr="006F008C" w:rsidRDefault="000B1516" w:rsidP="003459C5">
            <w:pPr>
              <w:pStyle w:val="22"/>
              <w:shd w:val="clear" w:color="auto" w:fill="auto"/>
              <w:spacing w:line="379" w:lineRule="exact"/>
              <w:ind w:right="18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КПП «</w:t>
            </w:r>
            <w:proofErr w:type="spellStart"/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Омбинское</w:t>
            </w:r>
            <w:proofErr w:type="spellEnd"/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м/р.»</w:t>
            </w:r>
          </w:p>
        </w:tc>
      </w:tr>
      <w:tr w:rsidR="000B1516" w:rsidRPr="006F008C" w:rsidTr="006F008C">
        <w:tc>
          <w:tcPr>
            <w:tcW w:w="506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516" w:rsidRPr="006F008C" w:rsidRDefault="000B1516" w:rsidP="003459C5">
            <w:pPr>
              <w:pStyle w:val="22"/>
              <w:shd w:val="clear" w:color="auto" w:fill="auto"/>
              <w:spacing w:line="379" w:lineRule="exact"/>
              <w:ind w:right="18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земельного участка, </w:t>
            </w:r>
            <w:proofErr w:type="gramStart"/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44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516" w:rsidRPr="006F008C" w:rsidRDefault="000B1516" w:rsidP="003459C5">
            <w:pPr>
              <w:pStyle w:val="22"/>
              <w:shd w:val="clear" w:color="auto" w:fill="auto"/>
              <w:spacing w:line="379" w:lineRule="exact"/>
              <w:ind w:right="18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0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0,3607</w:t>
            </w:r>
          </w:p>
        </w:tc>
      </w:tr>
    </w:tbl>
    <w:p w:rsidR="000B1516" w:rsidRDefault="000B1516" w:rsidP="000B1516">
      <w:pPr>
        <w:rPr>
          <w:rFonts w:ascii="Calibri" w:eastAsiaTheme="minorHAnsi" w:hAnsi="Calibri" w:cs="Calibri"/>
          <w:color w:val="1F497D"/>
          <w:lang w:eastAsia="en-US"/>
        </w:rPr>
      </w:pPr>
    </w:p>
    <w:p w:rsidR="000B1516" w:rsidRPr="006F008C" w:rsidRDefault="000B1516" w:rsidP="006F008C">
      <w:pPr>
        <w:pStyle w:val="default"/>
        <w:spacing w:line="276" w:lineRule="auto"/>
        <w:ind w:right="-1" w:firstLine="709"/>
        <w:jc w:val="both"/>
        <w:rPr>
          <w:rFonts w:eastAsia="Times New Roman"/>
          <w:color w:val="auto"/>
          <w:sz w:val="26"/>
          <w:szCs w:val="26"/>
        </w:rPr>
      </w:pPr>
      <w:r w:rsidRPr="006F008C">
        <w:rPr>
          <w:rFonts w:eastAsia="Times New Roman"/>
          <w:color w:val="auto"/>
          <w:sz w:val="26"/>
          <w:szCs w:val="26"/>
        </w:rPr>
        <w:t xml:space="preserve">«Проектом предусмотрены волоконно-оптические линии связи (ВОЛС) для организации связи КПП Горелый Остров и КПП </w:t>
      </w:r>
      <w:proofErr w:type="spellStart"/>
      <w:r w:rsidRPr="006F008C">
        <w:rPr>
          <w:rFonts w:eastAsia="Times New Roman"/>
          <w:color w:val="auto"/>
          <w:sz w:val="26"/>
          <w:szCs w:val="26"/>
        </w:rPr>
        <w:t>Асомкино</w:t>
      </w:r>
      <w:proofErr w:type="spellEnd"/>
      <w:r w:rsidRPr="006F008C">
        <w:rPr>
          <w:rFonts w:eastAsia="Times New Roman"/>
          <w:color w:val="auto"/>
          <w:sz w:val="26"/>
          <w:szCs w:val="26"/>
        </w:rPr>
        <w:t xml:space="preserve"> Юганского региона.</w:t>
      </w:r>
    </w:p>
    <w:p w:rsidR="000B1516" w:rsidRPr="006F008C" w:rsidRDefault="000B1516" w:rsidP="006F008C">
      <w:pPr>
        <w:pStyle w:val="default"/>
        <w:spacing w:line="276" w:lineRule="auto"/>
        <w:ind w:right="-1" w:firstLine="709"/>
        <w:jc w:val="both"/>
        <w:rPr>
          <w:rFonts w:eastAsia="Times New Roman"/>
          <w:color w:val="auto"/>
          <w:sz w:val="26"/>
          <w:szCs w:val="26"/>
        </w:rPr>
      </w:pPr>
      <w:r w:rsidRPr="006F008C">
        <w:rPr>
          <w:rFonts w:eastAsia="Times New Roman"/>
          <w:color w:val="auto"/>
          <w:sz w:val="26"/>
          <w:szCs w:val="26"/>
        </w:rPr>
        <w:t xml:space="preserve">Трасса проектируемой ВОЛС для подключения КПП Горелый Остров принята </w:t>
      </w:r>
      <w:proofErr w:type="gramStart"/>
      <w:r w:rsidRPr="006F008C">
        <w:rPr>
          <w:rFonts w:eastAsia="Times New Roman"/>
          <w:color w:val="auto"/>
          <w:sz w:val="26"/>
          <w:szCs w:val="26"/>
        </w:rPr>
        <w:t>от</w:t>
      </w:r>
      <w:proofErr w:type="gramEnd"/>
      <w:r w:rsidRPr="006F008C">
        <w:rPr>
          <w:rFonts w:eastAsia="Times New Roman"/>
          <w:color w:val="auto"/>
          <w:sz w:val="26"/>
          <w:szCs w:val="26"/>
        </w:rPr>
        <w:t xml:space="preserve"> УС операторной КНС-4.  Трасса проектируемой ВОЛС для подключения КПП </w:t>
      </w:r>
      <w:proofErr w:type="spellStart"/>
      <w:r w:rsidRPr="006F008C">
        <w:rPr>
          <w:rFonts w:eastAsia="Times New Roman"/>
          <w:color w:val="auto"/>
          <w:sz w:val="26"/>
          <w:szCs w:val="26"/>
        </w:rPr>
        <w:t>Асомкино</w:t>
      </w:r>
      <w:proofErr w:type="spellEnd"/>
      <w:r w:rsidRPr="006F008C">
        <w:rPr>
          <w:rFonts w:eastAsia="Times New Roman"/>
          <w:color w:val="auto"/>
          <w:sz w:val="26"/>
          <w:szCs w:val="26"/>
        </w:rPr>
        <w:t xml:space="preserve"> принята от существующей </w:t>
      </w:r>
      <w:proofErr w:type="spellStart"/>
      <w:r w:rsidRPr="006F008C">
        <w:rPr>
          <w:rFonts w:eastAsia="Times New Roman"/>
          <w:color w:val="auto"/>
          <w:sz w:val="26"/>
          <w:szCs w:val="26"/>
        </w:rPr>
        <w:t>разветвительной</w:t>
      </w:r>
      <w:proofErr w:type="spellEnd"/>
      <w:r w:rsidRPr="006F008C">
        <w:rPr>
          <w:rFonts w:eastAsia="Times New Roman"/>
          <w:color w:val="auto"/>
          <w:sz w:val="26"/>
          <w:szCs w:val="26"/>
        </w:rPr>
        <w:t xml:space="preserve"> оптической муфты №</w:t>
      </w:r>
      <w:r w:rsidR="006F008C">
        <w:rPr>
          <w:rFonts w:eastAsia="Times New Roman"/>
          <w:color w:val="auto"/>
          <w:sz w:val="26"/>
          <w:szCs w:val="26"/>
        </w:rPr>
        <w:t xml:space="preserve"> </w:t>
      </w:r>
      <w:r w:rsidRPr="006F008C">
        <w:rPr>
          <w:rFonts w:eastAsia="Times New Roman"/>
          <w:color w:val="auto"/>
          <w:sz w:val="26"/>
          <w:szCs w:val="26"/>
        </w:rPr>
        <w:t>13, расположенной на опоре №</w:t>
      </w:r>
      <w:r w:rsidR="006F008C">
        <w:rPr>
          <w:rFonts w:eastAsia="Times New Roman"/>
          <w:color w:val="auto"/>
          <w:sz w:val="26"/>
          <w:szCs w:val="26"/>
        </w:rPr>
        <w:t xml:space="preserve"> </w:t>
      </w:r>
      <w:r w:rsidRPr="006F008C">
        <w:rPr>
          <w:rFonts w:eastAsia="Times New Roman"/>
          <w:color w:val="auto"/>
          <w:sz w:val="26"/>
          <w:szCs w:val="26"/>
        </w:rPr>
        <w:t xml:space="preserve">28 ВЛ-35 </w:t>
      </w:r>
      <w:proofErr w:type="spellStart"/>
      <w:r w:rsidRPr="006F008C">
        <w:rPr>
          <w:rFonts w:eastAsia="Times New Roman"/>
          <w:color w:val="auto"/>
          <w:sz w:val="26"/>
          <w:szCs w:val="26"/>
        </w:rPr>
        <w:t>кВ.</w:t>
      </w:r>
      <w:proofErr w:type="spellEnd"/>
    </w:p>
    <w:p w:rsidR="000B1516" w:rsidRPr="006F008C" w:rsidRDefault="000B1516" w:rsidP="006F008C">
      <w:pPr>
        <w:pStyle w:val="default"/>
        <w:spacing w:line="276" w:lineRule="auto"/>
        <w:ind w:right="-1" w:firstLine="709"/>
        <w:jc w:val="both"/>
        <w:rPr>
          <w:rFonts w:eastAsia="Times New Roman"/>
          <w:color w:val="auto"/>
          <w:sz w:val="26"/>
          <w:szCs w:val="26"/>
        </w:rPr>
      </w:pPr>
      <w:proofErr w:type="gramStart"/>
      <w:r w:rsidRPr="006F008C">
        <w:rPr>
          <w:rFonts w:eastAsia="Times New Roman"/>
          <w:color w:val="auto"/>
          <w:sz w:val="26"/>
          <w:szCs w:val="26"/>
        </w:rPr>
        <w:t>Проектируемая</w:t>
      </w:r>
      <w:proofErr w:type="gramEnd"/>
      <w:r w:rsidRPr="006F008C">
        <w:rPr>
          <w:rFonts w:eastAsia="Times New Roman"/>
          <w:color w:val="auto"/>
          <w:sz w:val="26"/>
          <w:szCs w:val="26"/>
        </w:rPr>
        <w:t xml:space="preserve"> ВОЛС представляет собой ВОК марки ОКЛЖ-Н-01-5-16-10/125-0,36/0,22-3,5/18-40,0.»</w:t>
      </w:r>
    </w:p>
    <w:p w:rsidR="000B1516" w:rsidRPr="00A932C3" w:rsidRDefault="000B1516" w:rsidP="000B1516">
      <w:pPr>
        <w:pStyle w:val="default"/>
        <w:spacing w:line="276" w:lineRule="auto"/>
        <w:ind w:left="142" w:right="394" w:firstLine="567"/>
        <w:jc w:val="both"/>
        <w:rPr>
          <w:rFonts w:eastAsia="Times New Roman"/>
          <w:color w:val="auto"/>
        </w:rPr>
      </w:pPr>
    </w:p>
    <w:p w:rsidR="00015BA2" w:rsidRDefault="00015BA2" w:rsidP="000B1516">
      <w:pPr>
        <w:tabs>
          <w:tab w:val="left" w:pos="909"/>
        </w:tabs>
        <w:ind w:right="-155"/>
        <w:jc w:val="center"/>
        <w:rPr>
          <w:b/>
        </w:rPr>
      </w:pPr>
    </w:p>
    <w:sectPr w:rsidR="00015BA2" w:rsidSect="00082596">
      <w:headerReference w:type="first" r:id="rId12"/>
      <w:footerReference w:type="first" r:id="rId13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608" w:rsidRDefault="00371608">
      <w:r>
        <w:separator/>
      </w:r>
    </w:p>
  </w:endnote>
  <w:endnote w:type="continuationSeparator" w:id="0">
    <w:p w:rsidR="00371608" w:rsidRDefault="00371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Look w:val="00A0" w:firstRow="1" w:lastRow="0" w:firstColumn="1" w:lastColumn="0" w:noHBand="0" w:noVBand="0"/>
    </w:tblPr>
    <w:tblGrid>
      <w:gridCol w:w="1663"/>
      <w:gridCol w:w="8065"/>
    </w:tblGrid>
    <w:tr w:rsidR="00AE6963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AE6963" w:rsidRPr="00FF3490" w:rsidRDefault="00AE6963" w:rsidP="00447D1E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AE6963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AE6963" w:rsidRDefault="00AE6963" w:rsidP="00447D1E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AE6963" w:rsidRDefault="00AE6963" w:rsidP="00447D1E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>СТРАНИЦА</w:t>
          </w:r>
          <w:r w:rsidR="00082596">
            <w:rPr>
              <w:rFonts w:ascii="Arial" w:hAnsi="Arial" w:cs="Arial"/>
              <w:b/>
              <w:sz w:val="12"/>
              <w:szCs w:val="12"/>
            </w:rPr>
            <w:t xml:space="preserve">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 w:rsidR="00082596">
            <w:rPr>
              <w:rStyle w:val="ad"/>
              <w:rFonts w:cs="Arial"/>
              <w:b/>
              <w:sz w:val="12"/>
              <w:szCs w:val="12"/>
            </w:rPr>
            <w:t xml:space="preserve"> </w:t>
          </w:r>
          <w:r>
            <w:rPr>
              <w:rStyle w:val="ad"/>
              <w:rFonts w:cs="Arial"/>
              <w:b/>
              <w:sz w:val="12"/>
              <w:szCs w:val="12"/>
            </w:rPr>
            <w:t>ИЗ</w:t>
          </w:r>
          <w:r w:rsidR="00082596">
            <w:rPr>
              <w:rStyle w:val="ad"/>
              <w:rFonts w:cs="Arial"/>
              <w:b/>
              <w:sz w:val="12"/>
              <w:szCs w:val="12"/>
            </w:rPr>
            <w:t xml:space="preserve">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291891">
            <w:rPr>
              <w:rStyle w:val="ad"/>
              <w:rFonts w:cs="Arial"/>
              <w:b/>
              <w:noProof/>
              <w:sz w:val="12"/>
              <w:szCs w:val="12"/>
            </w:rPr>
            <w:t>11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AE6963" w:rsidRPr="005B7C26" w:rsidRDefault="00AE6963" w:rsidP="00447D1E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>СПРАВОЧНО. Выгружено</w:t>
    </w:r>
    <w:r w:rsidR="00082596">
      <w:rPr>
        <w:rStyle w:val="ae"/>
        <w:rFonts w:ascii="Arial" w:hAnsi="Arial" w:cs="Arial"/>
        <w:color w:val="999999"/>
        <w:sz w:val="12"/>
        <w:szCs w:val="12"/>
      </w:rPr>
      <w:t xml:space="preserve"> </w:t>
    </w:r>
    <w:r>
      <w:rPr>
        <w:rStyle w:val="ae"/>
        <w:rFonts w:ascii="Arial" w:hAnsi="Arial" w:cs="Arial"/>
        <w:color w:val="999999"/>
        <w:sz w:val="12"/>
        <w:szCs w:val="12"/>
      </w:rPr>
      <w:t>из ИСС "НО" ООО «НК «Роснефть»- «НТЦ»:  ___DATE__TIME___</w:t>
    </w:r>
    <w:r w:rsidR="00082596">
      <w:rPr>
        <w:rStyle w:val="ae"/>
        <w:rFonts w:ascii="Arial" w:hAnsi="Arial" w:cs="Arial"/>
        <w:color w:val="999999"/>
        <w:sz w:val="12"/>
        <w:szCs w:val="1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608" w:rsidRDefault="00371608">
      <w:r>
        <w:separator/>
      </w:r>
    </w:p>
  </w:footnote>
  <w:footnote w:type="continuationSeparator" w:id="0">
    <w:p w:rsidR="00371608" w:rsidRDefault="003716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5875972"/>
      <w:docPartObj>
        <w:docPartGallery w:val="Page Numbers (Top of Page)"/>
        <w:docPartUnique/>
      </w:docPartObj>
    </w:sdtPr>
    <w:sdtEndPr/>
    <w:sdtContent>
      <w:p w:rsidR="00082596" w:rsidRDefault="0008259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3C6C">
          <w:rPr>
            <w:noProof/>
          </w:rPr>
          <w:t>4</w:t>
        </w:r>
        <w:r>
          <w:fldChar w:fldCharType="end"/>
        </w:r>
      </w:p>
    </w:sdtContent>
  </w:sdt>
  <w:p w:rsidR="00082596" w:rsidRDefault="0008259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AE6963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AE6963" w:rsidRPr="00767607" w:rsidRDefault="00AE6963" w:rsidP="00447D1E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AE6963" w:rsidRPr="00833DF4" w:rsidRDefault="00AE6963" w:rsidP="00447D1E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AE6963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AE6963" w:rsidRDefault="00AE6963" w:rsidP="00447D1E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AE6963" w:rsidRPr="00855659" w:rsidRDefault="00AE6963">
    <w:pPr>
      <w:pStyle w:val="a8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5BA2"/>
    <w:rsid w:val="000168FF"/>
    <w:rsid w:val="000178AA"/>
    <w:rsid w:val="00025F0E"/>
    <w:rsid w:val="0004446C"/>
    <w:rsid w:val="00050AF7"/>
    <w:rsid w:val="00056A61"/>
    <w:rsid w:val="00080494"/>
    <w:rsid w:val="00082596"/>
    <w:rsid w:val="000A3297"/>
    <w:rsid w:val="000B1516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54283"/>
    <w:rsid w:val="00154A08"/>
    <w:rsid w:val="00176746"/>
    <w:rsid w:val="00177E44"/>
    <w:rsid w:val="00180DC7"/>
    <w:rsid w:val="00192B64"/>
    <w:rsid w:val="001C1D1A"/>
    <w:rsid w:val="001C2015"/>
    <w:rsid w:val="001E0450"/>
    <w:rsid w:val="001E381B"/>
    <w:rsid w:val="0020010B"/>
    <w:rsid w:val="002065A9"/>
    <w:rsid w:val="00210788"/>
    <w:rsid w:val="00256650"/>
    <w:rsid w:val="0028353F"/>
    <w:rsid w:val="00291891"/>
    <w:rsid w:val="002A5950"/>
    <w:rsid w:val="002E47D8"/>
    <w:rsid w:val="002F0BBD"/>
    <w:rsid w:val="003014B1"/>
    <w:rsid w:val="00307DD5"/>
    <w:rsid w:val="003127EA"/>
    <w:rsid w:val="00316C23"/>
    <w:rsid w:val="00336064"/>
    <w:rsid w:val="003474AA"/>
    <w:rsid w:val="0036048F"/>
    <w:rsid w:val="00360E1D"/>
    <w:rsid w:val="00362724"/>
    <w:rsid w:val="0036746B"/>
    <w:rsid w:val="003675FC"/>
    <w:rsid w:val="00371608"/>
    <w:rsid w:val="00392325"/>
    <w:rsid w:val="003A1875"/>
    <w:rsid w:val="003A49A8"/>
    <w:rsid w:val="003A4EBD"/>
    <w:rsid w:val="003B4B06"/>
    <w:rsid w:val="003B682E"/>
    <w:rsid w:val="003C725B"/>
    <w:rsid w:val="003C77B2"/>
    <w:rsid w:val="003D3C6C"/>
    <w:rsid w:val="003E70CB"/>
    <w:rsid w:val="003E74DA"/>
    <w:rsid w:val="003F6425"/>
    <w:rsid w:val="00456419"/>
    <w:rsid w:val="00486B0C"/>
    <w:rsid w:val="004A1271"/>
    <w:rsid w:val="004B4E30"/>
    <w:rsid w:val="004E24DE"/>
    <w:rsid w:val="004F3B3B"/>
    <w:rsid w:val="004F55C8"/>
    <w:rsid w:val="00504295"/>
    <w:rsid w:val="005048D6"/>
    <w:rsid w:val="00512A2A"/>
    <w:rsid w:val="005231CA"/>
    <w:rsid w:val="0052579E"/>
    <w:rsid w:val="0052726B"/>
    <w:rsid w:val="005529DF"/>
    <w:rsid w:val="00554D7E"/>
    <w:rsid w:val="00561FA3"/>
    <w:rsid w:val="005622C8"/>
    <w:rsid w:val="00581ED3"/>
    <w:rsid w:val="0059116F"/>
    <w:rsid w:val="00594FC7"/>
    <w:rsid w:val="0059686B"/>
    <w:rsid w:val="005C302E"/>
    <w:rsid w:val="005C47CB"/>
    <w:rsid w:val="005C5263"/>
    <w:rsid w:val="005D2AE3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6803"/>
    <w:rsid w:val="00697529"/>
    <w:rsid w:val="006A3B2D"/>
    <w:rsid w:val="006B67FD"/>
    <w:rsid w:val="006C045F"/>
    <w:rsid w:val="006D2FF1"/>
    <w:rsid w:val="006D53CE"/>
    <w:rsid w:val="006E6601"/>
    <w:rsid w:val="006F008C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65A3"/>
    <w:rsid w:val="008871A6"/>
    <w:rsid w:val="008C5BD0"/>
    <w:rsid w:val="008D16A7"/>
    <w:rsid w:val="008D2617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421A1"/>
    <w:rsid w:val="00A6740F"/>
    <w:rsid w:val="00A7285D"/>
    <w:rsid w:val="00AA30D8"/>
    <w:rsid w:val="00AE6963"/>
    <w:rsid w:val="00AF2C16"/>
    <w:rsid w:val="00B05FEB"/>
    <w:rsid w:val="00B16B71"/>
    <w:rsid w:val="00B21AFE"/>
    <w:rsid w:val="00B35E1A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C160D8"/>
    <w:rsid w:val="00C22034"/>
    <w:rsid w:val="00C3547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310F"/>
    <w:rsid w:val="00CE1988"/>
    <w:rsid w:val="00CE2DE8"/>
    <w:rsid w:val="00CE428B"/>
    <w:rsid w:val="00CE7C4E"/>
    <w:rsid w:val="00CF1174"/>
    <w:rsid w:val="00D33284"/>
    <w:rsid w:val="00D355A6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132B"/>
    <w:rsid w:val="00E92E68"/>
    <w:rsid w:val="00E976C1"/>
    <w:rsid w:val="00E97F33"/>
    <w:rsid w:val="00EB427C"/>
    <w:rsid w:val="00ED0465"/>
    <w:rsid w:val="00ED3FA8"/>
    <w:rsid w:val="00EF69C3"/>
    <w:rsid w:val="00F056AA"/>
    <w:rsid w:val="00F163B1"/>
    <w:rsid w:val="00F31680"/>
    <w:rsid w:val="00F41DFD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1E0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B151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B1516"/>
    <w:pPr>
      <w:widowControl w:val="0"/>
      <w:autoSpaceDE w:val="0"/>
      <w:autoSpaceDN w:val="0"/>
      <w:ind w:left="142"/>
      <w:jc w:val="both"/>
    </w:pPr>
    <w:rPr>
      <w:sz w:val="22"/>
      <w:szCs w:val="22"/>
      <w:lang w:bidi="ru-RU"/>
    </w:rPr>
  </w:style>
  <w:style w:type="character" w:customStyle="1" w:styleId="21">
    <w:name w:val="Основной текст (2)_"/>
    <w:basedOn w:val="a0"/>
    <w:link w:val="22"/>
    <w:locked/>
    <w:rsid w:val="000B1516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B1516"/>
    <w:pPr>
      <w:shd w:val="clear" w:color="auto" w:fill="FFFFFF"/>
      <w:spacing w:line="254" w:lineRule="exact"/>
      <w:ind w:hanging="740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both">
    <w:name w:val="pboth"/>
    <w:basedOn w:val="a"/>
    <w:rsid w:val="000B1516"/>
    <w:pPr>
      <w:spacing w:before="100" w:beforeAutospacing="1" w:after="100" w:afterAutospacing="1"/>
    </w:pPr>
  </w:style>
  <w:style w:type="paragraph" w:customStyle="1" w:styleId="default">
    <w:name w:val="default"/>
    <w:basedOn w:val="a"/>
    <w:rsid w:val="000B1516"/>
    <w:pPr>
      <w:autoSpaceDE w:val="0"/>
      <w:autoSpaceDN w:val="0"/>
    </w:pPr>
    <w:rPr>
      <w:rFonts w:eastAsia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1E0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B151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B1516"/>
    <w:pPr>
      <w:widowControl w:val="0"/>
      <w:autoSpaceDE w:val="0"/>
      <w:autoSpaceDN w:val="0"/>
      <w:ind w:left="142"/>
      <w:jc w:val="both"/>
    </w:pPr>
    <w:rPr>
      <w:sz w:val="22"/>
      <w:szCs w:val="22"/>
      <w:lang w:bidi="ru-RU"/>
    </w:rPr>
  </w:style>
  <w:style w:type="character" w:customStyle="1" w:styleId="21">
    <w:name w:val="Основной текст (2)_"/>
    <w:basedOn w:val="a0"/>
    <w:link w:val="22"/>
    <w:locked/>
    <w:rsid w:val="000B1516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B1516"/>
    <w:pPr>
      <w:shd w:val="clear" w:color="auto" w:fill="FFFFFF"/>
      <w:spacing w:line="254" w:lineRule="exact"/>
      <w:ind w:hanging="740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both">
    <w:name w:val="pboth"/>
    <w:basedOn w:val="a"/>
    <w:rsid w:val="000B1516"/>
    <w:pPr>
      <w:spacing w:before="100" w:beforeAutospacing="1" w:after="100" w:afterAutospacing="1"/>
    </w:pPr>
  </w:style>
  <w:style w:type="paragraph" w:customStyle="1" w:styleId="default">
    <w:name w:val="default"/>
    <w:basedOn w:val="a"/>
    <w:rsid w:val="000B1516"/>
    <w:pPr>
      <w:autoSpaceDE w:val="0"/>
      <w:autoSpaceDN w:val="0"/>
    </w:pPr>
    <w:rPr>
      <w:rFonts w:eastAsia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52436-A3DF-498E-83AC-6DDA125FD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2787</Words>
  <Characters>15890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5</cp:revision>
  <cp:lastPrinted>2020-06-01T04:24:00Z</cp:lastPrinted>
  <dcterms:created xsi:type="dcterms:W3CDTF">2020-05-29T12:18:00Z</dcterms:created>
  <dcterms:modified xsi:type="dcterms:W3CDTF">2020-06-02T11:34:00Z</dcterms:modified>
</cp:coreProperties>
</file>