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5" w:rsidRPr="00CA3B7D" w:rsidRDefault="007C45E5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7C45E5" w:rsidRPr="00CA3B7D" w:rsidRDefault="007C45E5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30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eastAsia="Times New Roman" w:hAnsi="Times New Roman"/>
          <w:b/>
          <w:sz w:val="26"/>
          <w:szCs w:val="26"/>
        </w:rPr>
        <w:t>595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467" w:rsidRDefault="00E62467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E3845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О</w:t>
      </w:r>
      <w:r w:rsidR="00054EE4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882B8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882B86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</w:t>
      </w:r>
    </w:p>
    <w:p w:rsidR="0090582D" w:rsidRPr="00882B86" w:rsidRDefault="004D0A25" w:rsidP="00E6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коронавирусной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882B86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882B86" w:rsidRDefault="004A3D18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882B86">
        <w:rPr>
          <w:rFonts w:ascii="Times New Roman" w:hAnsi="Times New Roman" w:cs="Times New Roman"/>
          <w:sz w:val="26"/>
          <w:szCs w:val="26"/>
        </w:rPr>
        <w:t>ого</w:t>
      </w:r>
      <w:r w:rsidRPr="00882B8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882B86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882B86" w:rsidRDefault="009E3845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0582D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882B86" w:rsidRDefault="00595CA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>
        <w:rPr>
          <w:rFonts w:ascii="Times New Roman" w:hAnsi="Times New Roman" w:cs="Times New Roman"/>
          <w:sz w:val="26"/>
          <w:szCs w:val="26"/>
        </w:rPr>
        <w:t>ами</w:t>
      </w:r>
      <w:r w:rsidRPr="00882B8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02.04.2020 № 239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от 28.04.2020 № 294 «О продлении действия мер по обеспечению </w:t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054EE4" w:rsidRPr="00882B86">
        <w:rPr>
          <w:rFonts w:ascii="Times New Roman" w:hAnsi="Times New Roman" w:cs="Times New Roman"/>
          <w:sz w:val="26"/>
          <w:szCs w:val="26"/>
        </w:rPr>
        <w:t>на территории Российской Федерации в связи с распространением новой коронавирусной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054EE4">
        <w:rPr>
          <w:rFonts w:ascii="Times New Roman" w:hAnsi="Times New Roman" w:cs="Times New Roman"/>
          <w:sz w:val="26"/>
          <w:szCs w:val="26"/>
        </w:rPr>
        <w:t>от 02.03.2020 № 5 «О дополнительных мерах по снижению рисков завоза и распространения новой коронавирусной инфекции</w:t>
      </w:r>
      <w:r w:rsidR="00054EE4" w:rsidRP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054EE4">
        <w:rPr>
          <w:rFonts w:ascii="Times New Roman" w:hAnsi="Times New Roman" w:cs="Times New Roman"/>
          <w:sz w:val="26"/>
          <w:szCs w:val="26"/>
        </w:rPr>
        <w:t xml:space="preserve">(2019 - </w:t>
      </w:r>
      <w:r w:rsidR="00054EE4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054EE4">
        <w:rPr>
          <w:rFonts w:ascii="Times New Roman" w:hAnsi="Times New Roman" w:cs="Times New Roman"/>
          <w:sz w:val="26"/>
          <w:szCs w:val="26"/>
        </w:rPr>
        <w:t xml:space="preserve">)», </w:t>
      </w:r>
      <w:r w:rsidRPr="00882B86">
        <w:rPr>
          <w:rFonts w:ascii="Times New Roman" w:hAnsi="Times New Roman" w:cs="Times New Roman"/>
          <w:sz w:val="26"/>
          <w:szCs w:val="26"/>
        </w:rPr>
        <w:t xml:space="preserve">от 18.03.2020 № 7 «Об обеспечении режима изоляции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в целях предотвращения COVID-19», от 30.03.2020 № 9 «О дополнительных мерах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по недопущению распространения COVID-19», законами Ханты-Мансийского автономного округа – Югры от 19.11.2001 № 75-оз «О Губернаторе Ханты-Мансийского автономного округа – Югры», от 16.10.2007 № 135-оз «О защите населения и территорий Ханты-Мансийского автономного округа – Югры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от 09.04.2020 № 29 «О мерах по предотвращению завоза и распространения новой коронавирусной инфекции, вызванной COVID-2019,</w:t>
      </w:r>
      <w:r w:rsidR="004E6198">
        <w:rPr>
          <w:rFonts w:ascii="Times New Roman" w:hAnsi="Times New Roman" w:cs="Times New Roman"/>
          <w:sz w:val="26"/>
          <w:szCs w:val="26"/>
        </w:rPr>
        <w:t xml:space="preserve">  </w:t>
      </w:r>
      <w:r w:rsidRPr="00882B86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054EE4">
        <w:rPr>
          <w:rFonts w:ascii="Times New Roman" w:hAnsi="Times New Roman" w:cs="Times New Roman"/>
          <w:sz w:val="26"/>
          <w:szCs w:val="26"/>
        </w:rPr>
        <w:t xml:space="preserve">от 18.04.2020 № 34 «О дополнительных мерах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054EE4">
        <w:rPr>
          <w:rFonts w:ascii="Times New Roman" w:hAnsi="Times New Roman" w:cs="Times New Roman"/>
          <w:sz w:val="26"/>
          <w:szCs w:val="26"/>
        </w:rPr>
        <w:t xml:space="preserve">по </w:t>
      </w:r>
      <w:r w:rsidR="00054EE4" w:rsidRPr="00882B86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 коронавирусной инфекции, вызванной COVID-2019, в Ханты-Мансийском автономном округе – Югре»,</w:t>
      </w:r>
      <w:r w:rsidR="004E6198">
        <w:rPr>
          <w:rFonts w:ascii="Times New Roman" w:hAnsi="Times New Roman" w:cs="Times New Roman"/>
          <w:sz w:val="26"/>
          <w:szCs w:val="26"/>
        </w:rPr>
        <w:t xml:space="preserve">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11019A" w:rsidRPr="00882B86">
        <w:rPr>
          <w:rFonts w:ascii="Times New Roman" w:hAnsi="Times New Roman" w:cs="Times New Roman"/>
          <w:sz w:val="26"/>
          <w:szCs w:val="26"/>
        </w:rPr>
        <w:t>п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о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с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т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а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н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о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в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л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я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882B86" w:rsidRDefault="00656F8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Default="00D606E1" w:rsidP="002F3838">
      <w:pPr>
        <w:pStyle w:val="a3"/>
        <w:numPr>
          <w:ilvl w:val="0"/>
          <w:numId w:val="8"/>
        </w:numPr>
        <w:tabs>
          <w:tab w:val="left" w:pos="-723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CA0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коронавирусной инфекции, вызванной </w:t>
      </w:r>
      <w:r w:rsidR="00925CA0" w:rsidRPr="00925CA0">
        <w:rPr>
          <w:rFonts w:ascii="Times New Roman" w:hAnsi="Times New Roman"/>
          <w:sz w:val="26"/>
          <w:szCs w:val="26"/>
        </w:rPr>
        <w:t xml:space="preserve">COVID-2019 (далее </w:t>
      </w:r>
      <w:r w:rsidR="002F3838">
        <w:rPr>
          <w:rFonts w:ascii="Times New Roman" w:hAnsi="Times New Roman"/>
          <w:sz w:val="26"/>
          <w:szCs w:val="26"/>
        </w:rPr>
        <w:t>–</w:t>
      </w:r>
      <w:r w:rsidR="00925CA0" w:rsidRPr="00925CA0">
        <w:rPr>
          <w:rFonts w:ascii="Times New Roman" w:hAnsi="Times New Roman"/>
          <w:sz w:val="26"/>
          <w:szCs w:val="26"/>
        </w:rPr>
        <w:t xml:space="preserve"> COVID-2019), </w:t>
      </w:r>
      <w:r w:rsidR="002F3838">
        <w:rPr>
          <w:rFonts w:ascii="Times New Roman" w:hAnsi="Times New Roman"/>
          <w:sz w:val="26"/>
          <w:szCs w:val="26"/>
        </w:rPr>
        <w:br/>
      </w:r>
      <w:r w:rsidR="00925CA0" w:rsidRPr="00925CA0">
        <w:rPr>
          <w:rFonts w:ascii="Times New Roman" w:hAnsi="Times New Roman"/>
          <w:sz w:val="26"/>
          <w:szCs w:val="26"/>
        </w:rPr>
        <w:t>в Нефтеюганском районе продлить до 11 мая 2020 года включительно дейст</w:t>
      </w:r>
      <w:r w:rsidR="002F3838">
        <w:rPr>
          <w:rFonts w:ascii="Times New Roman" w:hAnsi="Times New Roman"/>
          <w:sz w:val="26"/>
          <w:szCs w:val="26"/>
        </w:rPr>
        <w:t xml:space="preserve">вие пункта 8, подпунктов 12.1 – </w:t>
      </w:r>
      <w:r w:rsidR="00925CA0" w:rsidRPr="00925CA0">
        <w:rPr>
          <w:rFonts w:ascii="Times New Roman" w:hAnsi="Times New Roman"/>
          <w:sz w:val="26"/>
          <w:szCs w:val="26"/>
        </w:rPr>
        <w:t>12.5 пункта 12 постановления администрации Нефтеюганского района от</w:t>
      </w:r>
      <w:r w:rsidR="00925CA0">
        <w:rPr>
          <w:rFonts w:ascii="Times New Roman" w:hAnsi="Times New Roman"/>
          <w:sz w:val="26"/>
          <w:szCs w:val="26"/>
        </w:rPr>
        <w:t xml:space="preserve"> 10.04.2020</w:t>
      </w:r>
      <w:r w:rsidR="002F3838">
        <w:rPr>
          <w:rFonts w:ascii="Times New Roman" w:hAnsi="Times New Roman"/>
          <w:sz w:val="26"/>
          <w:szCs w:val="26"/>
        </w:rPr>
        <w:t xml:space="preserve"> № 500-</w:t>
      </w:r>
      <w:r w:rsidR="00925CA0" w:rsidRPr="00925CA0">
        <w:rPr>
          <w:rFonts w:ascii="Times New Roman" w:hAnsi="Times New Roman"/>
          <w:sz w:val="26"/>
          <w:szCs w:val="26"/>
        </w:rPr>
        <w:t xml:space="preserve">па «О мерах по предотвращению завоза и распространения новой коронавирусной инфекции, вызванной COVID-2019, </w:t>
      </w:r>
      <w:r w:rsidR="002F3838">
        <w:rPr>
          <w:rFonts w:ascii="Times New Roman" w:hAnsi="Times New Roman"/>
          <w:sz w:val="26"/>
          <w:szCs w:val="26"/>
        </w:rPr>
        <w:br/>
      </w:r>
      <w:r w:rsidR="00925CA0" w:rsidRPr="00925CA0">
        <w:rPr>
          <w:rFonts w:ascii="Times New Roman" w:hAnsi="Times New Roman"/>
          <w:sz w:val="26"/>
          <w:szCs w:val="26"/>
        </w:rPr>
        <w:t>на территории Нефтеюганского района</w:t>
      </w:r>
      <w:r w:rsidR="00925CA0">
        <w:rPr>
          <w:rFonts w:ascii="Times New Roman" w:hAnsi="Times New Roman"/>
          <w:sz w:val="26"/>
          <w:szCs w:val="26"/>
        </w:rPr>
        <w:t>».</w:t>
      </w:r>
    </w:p>
    <w:p w:rsidR="00925CA0" w:rsidRDefault="00925CA0" w:rsidP="002F38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Нефтеюганского района (Котова Н.В.)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25CA0" w:rsidRPr="00925CA0" w:rsidRDefault="00925CA0" w:rsidP="002F3838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Организовать осуществление учебного процесса по реализации образовательных программ в очной форме в учреждениях согласно приложению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>к настоящему постановлению.</w:t>
      </w:r>
    </w:p>
    <w:p w:rsidR="00925CA0" w:rsidRDefault="00925CA0" w:rsidP="002F3838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 xml:space="preserve">С 30 апреля 2020 года в целях оптимизации нагрузки на участников образовательного процесса при организации образовательной деятельности руководствоваться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установленных Департаментом образования и молодежной политики </w:t>
      </w:r>
      <w:r w:rsidR="002063AB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</w:t>
      </w: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>автономного округа</w:t>
      </w:r>
      <w:r w:rsidR="002063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063AB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</w:t>
      </w: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 апреля 2020 года.</w:t>
      </w:r>
    </w:p>
    <w:p w:rsidR="00925CA0" w:rsidRPr="00925CA0" w:rsidRDefault="00925CA0" w:rsidP="002F3838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с 6 по 8 мая 2020 года организовать учебный процесс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>с применением альтернативных форм проведения уроков, минимизировать объем домашнего задания для обучающихся.</w:t>
      </w:r>
    </w:p>
    <w:p w:rsidR="00F64640" w:rsidRDefault="005B65B5" w:rsidP="002F3838">
      <w:pPr>
        <w:pStyle w:val="a3"/>
        <w:numPr>
          <w:ilvl w:val="0"/>
          <w:numId w:val="8"/>
        </w:numPr>
        <w:tabs>
          <w:tab w:val="left" w:pos="709"/>
          <w:tab w:val="center" w:pos="1418"/>
          <w:tab w:val="left" w:pos="6735"/>
          <w:tab w:val="left" w:pos="855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CA0">
        <w:rPr>
          <w:rFonts w:ascii="Times New Roman" w:hAnsi="Times New Roman"/>
          <w:sz w:val="26"/>
          <w:szCs w:val="26"/>
        </w:rPr>
        <w:t>Муниципальному учреждению «Многофункциональный центр предоставления государственных и муниципальных услуг» (Багрин П.И.)</w:t>
      </w:r>
      <w:r w:rsidR="00F64640">
        <w:rPr>
          <w:rFonts w:ascii="Times New Roman" w:hAnsi="Times New Roman"/>
          <w:sz w:val="26"/>
          <w:szCs w:val="26"/>
        </w:rPr>
        <w:t xml:space="preserve"> предоставлять по предварительной записи в </w:t>
      </w:r>
      <w:r w:rsidR="00D17B3D" w:rsidRPr="00350E0E">
        <w:rPr>
          <w:rFonts w:ascii="Times New Roman" w:hAnsi="Times New Roman"/>
          <w:sz w:val="26"/>
          <w:szCs w:val="26"/>
        </w:rPr>
        <w:t>Муниципальном учреждении «Многофункциональный центр предоставления государственных и муниципальных услуг» и его обособленных структурных подразделениях, распо</w:t>
      </w:r>
      <w:r w:rsidR="00D17B3D">
        <w:rPr>
          <w:rFonts w:ascii="Times New Roman" w:hAnsi="Times New Roman"/>
          <w:sz w:val="26"/>
          <w:szCs w:val="26"/>
        </w:rPr>
        <w:t xml:space="preserve">ложенных </w:t>
      </w:r>
      <w:r w:rsidR="002F3838">
        <w:rPr>
          <w:rFonts w:ascii="Times New Roman" w:hAnsi="Times New Roman"/>
          <w:sz w:val="26"/>
          <w:szCs w:val="26"/>
        </w:rPr>
        <w:br/>
      </w:r>
      <w:r w:rsidR="00D17B3D">
        <w:rPr>
          <w:rFonts w:ascii="Times New Roman" w:hAnsi="Times New Roman"/>
          <w:sz w:val="26"/>
          <w:szCs w:val="26"/>
        </w:rPr>
        <w:t>в Нефтеюганском районе</w:t>
      </w:r>
      <w:r w:rsidR="00F64640">
        <w:rPr>
          <w:rFonts w:ascii="Times New Roman" w:hAnsi="Times New Roman"/>
          <w:sz w:val="26"/>
          <w:szCs w:val="26"/>
        </w:rPr>
        <w:t>:</w:t>
      </w:r>
    </w:p>
    <w:p w:rsidR="00F64640" w:rsidRDefault="00F64640" w:rsidP="002F3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услугу Фонда социального страхования Российской Федерации по обеспечению инвалидов техническими средствами реабилитации </w:t>
      </w:r>
      <w:r w:rsidR="002F38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</w:t>
      </w:r>
      <w:r w:rsidR="002F38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реабилитации (ветеранами протезы (кроме зубных протезов), </w:t>
      </w:r>
      <w:r w:rsidR="002F38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</w:t>
      </w:r>
      <w:r w:rsidR="002F38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из числа ветеранов протезов (кроме зубных протезов), протезно-ортопедических изделий,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</w:t>
      </w:r>
      <w:r w:rsidR="002F38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ветеринарное обслуживание собак-проводников);</w:t>
      </w:r>
    </w:p>
    <w:p w:rsidR="00F64640" w:rsidRPr="00F64640" w:rsidRDefault="00F64640" w:rsidP="002F3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государственную услугу Министерства внутренних дел Российской Федерации по проведению экзаменов на право управления транспортными средствами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и выдаче водительских удостоверений (в части выдачи российских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национальных водительских удостоверений при замене, утрате (хищении)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>и международных водительских удостоверений);</w:t>
      </w:r>
    </w:p>
    <w:p w:rsidR="00F64640" w:rsidRDefault="00F64640" w:rsidP="002F3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услугу по регистрации граждан в федеральной государственной информационной системе «Единая система идентификации и аутентификации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F64640" w:rsidRPr="00F64640" w:rsidRDefault="00F64640" w:rsidP="002F38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Департаменту имущественных отношений Нефтеюганского района (Бородкина О.В.) </w:t>
      </w:r>
      <w:r w:rsidR="00C06AC4">
        <w:rPr>
          <w:rFonts w:ascii="Times New Roman" w:eastAsia="Times New Roman" w:hAnsi="Times New Roman"/>
          <w:sz w:val="26"/>
          <w:szCs w:val="26"/>
          <w:lang w:eastAsia="ru-RU"/>
        </w:rPr>
        <w:t>предоставлять п</w:t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предварительной записи в помещениях органов местного самоуправления </w:t>
      </w:r>
      <w:r w:rsidR="00C06AC4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C06AC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выдаче государственных жилищных сертификатов, предоставлению мер поддержки на строительство </w:t>
      </w:r>
      <w:r w:rsidR="002F383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4640">
        <w:rPr>
          <w:rFonts w:ascii="Times New Roman" w:eastAsia="Times New Roman" w:hAnsi="Times New Roman"/>
          <w:sz w:val="26"/>
          <w:szCs w:val="26"/>
          <w:lang w:eastAsia="ru-RU"/>
        </w:rPr>
        <w:t>или приобретение жилых помещений отдельным категориям граждан.</w:t>
      </w:r>
    </w:p>
    <w:p w:rsidR="005E6B14" w:rsidRPr="00C06AC4" w:rsidRDefault="005E6B14" w:rsidP="002F38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AC4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B90619" w:rsidRPr="00C06AC4">
        <w:rPr>
          <w:rFonts w:ascii="Times New Roman" w:hAnsi="Times New Roman"/>
          <w:sz w:val="26"/>
          <w:szCs w:val="26"/>
        </w:rPr>
        <w:br/>
      </w:r>
      <w:r w:rsidRPr="00C06AC4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5E6B14" w:rsidRDefault="005E6B1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2F38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E6198" w:rsidRDefault="004E6198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3838" w:rsidRPr="002F3838" w:rsidRDefault="002F3838" w:rsidP="002F383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2F383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F3838" w:rsidRPr="002F3838" w:rsidRDefault="002F3838" w:rsidP="002F3838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2F3838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2F3838" w:rsidRPr="002F3838" w:rsidRDefault="002F3838" w:rsidP="002F383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2F3838">
        <w:rPr>
          <w:rFonts w:ascii="Times New Roman" w:hAnsi="Times New Roman" w:cs="Times New Roman"/>
          <w:sz w:val="26"/>
          <w:szCs w:val="26"/>
        </w:rPr>
        <w:t>от</w:t>
      </w:r>
      <w:r w:rsidR="007C45E5">
        <w:rPr>
          <w:rFonts w:ascii="Times New Roman" w:hAnsi="Times New Roman" w:cs="Times New Roman"/>
          <w:sz w:val="26"/>
          <w:szCs w:val="26"/>
        </w:rPr>
        <w:t xml:space="preserve"> 30.04.2020</w:t>
      </w:r>
      <w:r w:rsidRPr="002F3838">
        <w:rPr>
          <w:rFonts w:ascii="Times New Roman" w:hAnsi="Times New Roman" w:cs="Times New Roman"/>
          <w:sz w:val="26"/>
          <w:szCs w:val="26"/>
        </w:rPr>
        <w:t xml:space="preserve"> №</w:t>
      </w:r>
      <w:r w:rsidR="007C45E5">
        <w:rPr>
          <w:rFonts w:ascii="Times New Roman" w:hAnsi="Times New Roman" w:cs="Times New Roman"/>
          <w:sz w:val="26"/>
          <w:szCs w:val="26"/>
        </w:rPr>
        <w:t xml:space="preserve"> 595-па</w:t>
      </w:r>
    </w:p>
    <w:p w:rsidR="00C06AC4" w:rsidRPr="00C06AC4" w:rsidRDefault="00C06AC4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6AC4" w:rsidRDefault="00C06AC4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466C" w:rsidRPr="00C06AC4" w:rsidRDefault="0049466C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6AC4" w:rsidRDefault="00C06AC4" w:rsidP="00E6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учреждений, в которых образовательный процесс по реализации образовательных программ осуществляется в очной форме</w:t>
      </w:r>
    </w:p>
    <w:p w:rsidR="0049466C" w:rsidRPr="00C06AC4" w:rsidRDefault="0049466C" w:rsidP="00E6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9094"/>
      </w:tblGrid>
      <w:tr w:rsidR="00C06AC4" w:rsidRPr="00C06AC4" w:rsidTr="002F3838">
        <w:trPr>
          <w:trHeight w:val="77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«Лемпинская средняя общеобразовательная школа»</w:t>
            </w:r>
          </w:p>
        </w:tc>
      </w:tr>
      <w:tr w:rsidR="00C06AC4" w:rsidRPr="00C06AC4" w:rsidTr="002F3838">
        <w:trPr>
          <w:trHeight w:val="972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</w:tr>
      <w:tr w:rsidR="00C06AC4" w:rsidRPr="00C06AC4" w:rsidTr="002F3838">
        <w:trPr>
          <w:trHeight w:val="1287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</w:tr>
      <w:tr w:rsidR="00C06AC4" w:rsidRPr="00C06AC4" w:rsidTr="002F3838">
        <w:trPr>
          <w:trHeight w:val="77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</w:tc>
      </w:tr>
      <w:tr w:rsidR="00C06AC4" w:rsidRPr="00C06AC4" w:rsidTr="002F3838">
        <w:trPr>
          <w:trHeight w:val="77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</w:tr>
      <w:tr w:rsidR="00C06AC4" w:rsidRPr="00C06AC4" w:rsidTr="002F3838">
        <w:trPr>
          <w:trHeight w:val="77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</w:tr>
      <w:tr w:rsidR="00C06AC4" w:rsidRPr="00C06AC4" w:rsidTr="002F3838">
        <w:trPr>
          <w:trHeight w:val="77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06AC4" w:rsidRPr="00C06AC4" w:rsidRDefault="00C06AC4" w:rsidP="00E6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</w:tr>
    </w:tbl>
    <w:p w:rsidR="00C06AC4" w:rsidRPr="00C06AC4" w:rsidRDefault="00C06AC4" w:rsidP="00E62467">
      <w:pPr>
        <w:spacing w:after="0" w:line="240" w:lineRule="auto"/>
      </w:pPr>
    </w:p>
    <w:sectPr w:rsidR="00C06AC4" w:rsidRPr="00C06AC4" w:rsidSect="00E624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8C" w:rsidRDefault="00AB518C" w:rsidP="0090582D">
      <w:pPr>
        <w:spacing w:after="0" w:line="240" w:lineRule="auto"/>
      </w:pPr>
      <w:r>
        <w:separator/>
      </w:r>
    </w:p>
  </w:endnote>
  <w:endnote w:type="continuationSeparator" w:id="0">
    <w:p w:rsidR="00AB518C" w:rsidRDefault="00AB518C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8C" w:rsidRDefault="00AB518C" w:rsidP="0090582D">
      <w:pPr>
        <w:spacing w:after="0" w:line="240" w:lineRule="auto"/>
      </w:pPr>
      <w:r>
        <w:separator/>
      </w:r>
    </w:p>
  </w:footnote>
  <w:footnote w:type="continuationSeparator" w:id="0">
    <w:p w:rsidR="00AB518C" w:rsidRDefault="00AB518C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6DE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75B6"/>
    <w:rsid w:val="000B3005"/>
    <w:rsid w:val="000C0175"/>
    <w:rsid w:val="000C5CF6"/>
    <w:rsid w:val="000E522A"/>
    <w:rsid w:val="0011019A"/>
    <w:rsid w:val="00131097"/>
    <w:rsid w:val="00146DED"/>
    <w:rsid w:val="00156CD7"/>
    <w:rsid w:val="00173413"/>
    <w:rsid w:val="001A4194"/>
    <w:rsid w:val="001A76B2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A72E7"/>
    <w:rsid w:val="002B3D75"/>
    <w:rsid w:val="002D750B"/>
    <w:rsid w:val="002F3838"/>
    <w:rsid w:val="0030240C"/>
    <w:rsid w:val="0034483B"/>
    <w:rsid w:val="00372FE5"/>
    <w:rsid w:val="00377F57"/>
    <w:rsid w:val="0038536E"/>
    <w:rsid w:val="003924E2"/>
    <w:rsid w:val="003A64C3"/>
    <w:rsid w:val="004571CB"/>
    <w:rsid w:val="00464D5D"/>
    <w:rsid w:val="00490C95"/>
    <w:rsid w:val="0049466C"/>
    <w:rsid w:val="004A3D18"/>
    <w:rsid w:val="004C268A"/>
    <w:rsid w:val="004D0A25"/>
    <w:rsid w:val="004E6198"/>
    <w:rsid w:val="004F32F8"/>
    <w:rsid w:val="00513C50"/>
    <w:rsid w:val="00521DBB"/>
    <w:rsid w:val="00544D28"/>
    <w:rsid w:val="00547667"/>
    <w:rsid w:val="005653F2"/>
    <w:rsid w:val="005707DE"/>
    <w:rsid w:val="00573FC3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6EE6"/>
    <w:rsid w:val="006957CF"/>
    <w:rsid w:val="006A21FF"/>
    <w:rsid w:val="006B3D61"/>
    <w:rsid w:val="006D27EB"/>
    <w:rsid w:val="006E042F"/>
    <w:rsid w:val="006E6063"/>
    <w:rsid w:val="006F2A2D"/>
    <w:rsid w:val="00710739"/>
    <w:rsid w:val="00734D69"/>
    <w:rsid w:val="00735336"/>
    <w:rsid w:val="0075737A"/>
    <w:rsid w:val="0076013D"/>
    <w:rsid w:val="00760573"/>
    <w:rsid w:val="00774ED4"/>
    <w:rsid w:val="00782DE7"/>
    <w:rsid w:val="007A6D2C"/>
    <w:rsid w:val="007C45E5"/>
    <w:rsid w:val="007C77D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5449"/>
    <w:rsid w:val="00925CA0"/>
    <w:rsid w:val="0092624D"/>
    <w:rsid w:val="009311E5"/>
    <w:rsid w:val="0093733D"/>
    <w:rsid w:val="00966D38"/>
    <w:rsid w:val="00987A0E"/>
    <w:rsid w:val="009E3845"/>
    <w:rsid w:val="009F64F0"/>
    <w:rsid w:val="00A111B2"/>
    <w:rsid w:val="00A13E3E"/>
    <w:rsid w:val="00A2585E"/>
    <w:rsid w:val="00A378BA"/>
    <w:rsid w:val="00A4093C"/>
    <w:rsid w:val="00A443C2"/>
    <w:rsid w:val="00A67CE6"/>
    <w:rsid w:val="00A9736F"/>
    <w:rsid w:val="00AB518C"/>
    <w:rsid w:val="00AC3774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C06AC4"/>
    <w:rsid w:val="00C17A65"/>
    <w:rsid w:val="00C223F0"/>
    <w:rsid w:val="00C82911"/>
    <w:rsid w:val="00CC1A3B"/>
    <w:rsid w:val="00CD3CA1"/>
    <w:rsid w:val="00CD4895"/>
    <w:rsid w:val="00CD647B"/>
    <w:rsid w:val="00CF1108"/>
    <w:rsid w:val="00D17B3D"/>
    <w:rsid w:val="00D22A73"/>
    <w:rsid w:val="00D57D67"/>
    <w:rsid w:val="00D606E1"/>
    <w:rsid w:val="00D84EBD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A0106"/>
    <w:rsid w:val="00FC2EE7"/>
    <w:rsid w:val="00FC39E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3</cp:revision>
  <cp:lastPrinted>2020-04-30T11:46:00Z</cp:lastPrinted>
  <dcterms:created xsi:type="dcterms:W3CDTF">2020-05-06T10:01:00Z</dcterms:created>
  <dcterms:modified xsi:type="dcterms:W3CDTF">2020-05-06T10:01:00Z</dcterms:modified>
</cp:coreProperties>
</file>