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A8" w:rsidRPr="005C34A8" w:rsidRDefault="005C34A8" w:rsidP="005C34A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8" w:rsidRPr="005C34A8" w:rsidRDefault="005C34A8" w:rsidP="005C34A8">
      <w:pPr>
        <w:jc w:val="center"/>
        <w:rPr>
          <w:b/>
          <w:sz w:val="20"/>
          <w:szCs w:val="20"/>
        </w:rPr>
      </w:pPr>
    </w:p>
    <w:p w:rsidR="005C34A8" w:rsidRPr="005C34A8" w:rsidRDefault="005C34A8" w:rsidP="005C34A8">
      <w:pPr>
        <w:jc w:val="center"/>
        <w:rPr>
          <w:b/>
          <w:sz w:val="42"/>
          <w:szCs w:val="42"/>
        </w:rPr>
      </w:pPr>
      <w:r w:rsidRPr="005C34A8">
        <w:rPr>
          <w:b/>
          <w:sz w:val="42"/>
          <w:szCs w:val="42"/>
        </w:rPr>
        <w:t xml:space="preserve">АДМИНИСТРАЦИЯ  </w:t>
      </w:r>
    </w:p>
    <w:p w:rsidR="005C34A8" w:rsidRPr="005C34A8" w:rsidRDefault="005C34A8" w:rsidP="005C34A8">
      <w:pPr>
        <w:jc w:val="center"/>
        <w:rPr>
          <w:b/>
          <w:sz w:val="19"/>
          <w:szCs w:val="42"/>
        </w:rPr>
      </w:pPr>
      <w:r w:rsidRPr="005C34A8">
        <w:rPr>
          <w:b/>
          <w:sz w:val="42"/>
          <w:szCs w:val="42"/>
        </w:rPr>
        <w:t>НЕФТЕЮГАНСКОГО  РАЙОНА</w:t>
      </w:r>
    </w:p>
    <w:p w:rsidR="005C34A8" w:rsidRPr="005C34A8" w:rsidRDefault="005C34A8" w:rsidP="005C34A8">
      <w:pPr>
        <w:jc w:val="center"/>
        <w:rPr>
          <w:b/>
          <w:sz w:val="32"/>
        </w:rPr>
      </w:pPr>
    </w:p>
    <w:p w:rsidR="005C34A8" w:rsidRPr="005C34A8" w:rsidRDefault="005C34A8" w:rsidP="005C34A8">
      <w:pPr>
        <w:jc w:val="center"/>
        <w:rPr>
          <w:b/>
          <w:caps/>
          <w:sz w:val="36"/>
          <w:szCs w:val="38"/>
        </w:rPr>
      </w:pPr>
      <w:r w:rsidRPr="005C34A8">
        <w:rPr>
          <w:b/>
          <w:caps/>
          <w:sz w:val="36"/>
          <w:szCs w:val="38"/>
        </w:rPr>
        <w:t>постановление</w:t>
      </w:r>
    </w:p>
    <w:p w:rsidR="005C34A8" w:rsidRPr="005C34A8" w:rsidRDefault="005C34A8" w:rsidP="005C34A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34A8" w:rsidRPr="005C34A8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34A8" w:rsidRPr="005C34A8" w:rsidRDefault="005C34A8" w:rsidP="005C3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C34A8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5C34A8" w:rsidRPr="005C34A8" w:rsidRDefault="005C34A8" w:rsidP="005C34A8">
            <w:pPr>
              <w:jc w:val="right"/>
              <w:rPr>
                <w:sz w:val="26"/>
                <w:szCs w:val="26"/>
                <w:u w:val="single"/>
              </w:rPr>
            </w:pPr>
            <w:r w:rsidRPr="005C34A8">
              <w:rPr>
                <w:sz w:val="26"/>
                <w:szCs w:val="26"/>
              </w:rPr>
              <w:t>№</w:t>
            </w:r>
            <w:r w:rsidRPr="005C34A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568</w:t>
            </w:r>
            <w:r w:rsidRPr="005C34A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C34A8" w:rsidRPr="005C34A8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34A8" w:rsidRPr="005C34A8" w:rsidRDefault="005C34A8" w:rsidP="005C34A8">
            <w:pPr>
              <w:rPr>
                <w:sz w:val="4"/>
              </w:rPr>
            </w:pPr>
          </w:p>
          <w:p w:rsidR="005C34A8" w:rsidRPr="005C34A8" w:rsidRDefault="005C34A8" w:rsidP="005C34A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C34A8" w:rsidRPr="005C34A8" w:rsidRDefault="005C34A8" w:rsidP="005C34A8">
            <w:pPr>
              <w:jc w:val="right"/>
              <w:rPr>
                <w:sz w:val="20"/>
              </w:rPr>
            </w:pPr>
          </w:p>
        </w:tc>
      </w:tr>
    </w:tbl>
    <w:p w:rsidR="005C34A8" w:rsidRPr="005C34A8" w:rsidRDefault="005C34A8" w:rsidP="005C34A8">
      <w:pPr>
        <w:jc w:val="center"/>
      </w:pPr>
      <w:r w:rsidRPr="005C34A8">
        <w:t>г.Нефтеюганск</w:t>
      </w:r>
    </w:p>
    <w:p w:rsidR="009D2726" w:rsidRDefault="009D2726" w:rsidP="001F260B">
      <w:pPr>
        <w:jc w:val="center"/>
        <w:rPr>
          <w:sz w:val="26"/>
          <w:szCs w:val="26"/>
          <w:lang w:val="en-US"/>
        </w:rPr>
      </w:pPr>
    </w:p>
    <w:p w:rsidR="001F260B" w:rsidRPr="00BD5AD3" w:rsidRDefault="00AB417B" w:rsidP="009D2726">
      <w:pPr>
        <w:tabs>
          <w:tab w:val="left" w:pos="709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D65DB">
        <w:rPr>
          <w:sz w:val="26"/>
          <w:szCs w:val="26"/>
        </w:rPr>
        <w:t xml:space="preserve">Внешний транспорт нефти с </w:t>
      </w:r>
      <w:r w:rsidR="00A63686">
        <w:rPr>
          <w:sz w:val="26"/>
          <w:szCs w:val="26"/>
        </w:rPr>
        <w:t>Западно-Салымского месторождения. Линейная часть. Реконструкция</w:t>
      </w:r>
      <w:r w:rsidR="001F260B" w:rsidRPr="00BD5AD3">
        <w:rPr>
          <w:sz w:val="26"/>
          <w:szCs w:val="26"/>
        </w:rPr>
        <w:t>»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9D2726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1F260B">
        <w:rPr>
          <w:sz w:val="26"/>
          <w:szCs w:val="26"/>
        </w:rPr>
        <w:t>на основании заявления</w:t>
      </w:r>
      <w:r w:rsidR="001F260B" w:rsidRPr="00683455">
        <w:rPr>
          <w:sz w:val="26"/>
          <w:szCs w:val="26"/>
        </w:rPr>
        <w:t xml:space="preserve"> </w:t>
      </w:r>
      <w:r w:rsidR="001F260B">
        <w:rPr>
          <w:sz w:val="26"/>
          <w:szCs w:val="26"/>
        </w:rPr>
        <w:t>компании «Салым Петролеум Девелопмент Н.В.» (далее – Компания «Салым Петролеум Девелопмент Н.В</w:t>
      </w:r>
      <w:r w:rsidR="001F260B" w:rsidRPr="00CB16A5">
        <w:rPr>
          <w:sz w:val="26"/>
          <w:szCs w:val="26"/>
        </w:rPr>
        <w:t>.»)</w:t>
      </w:r>
      <w:r w:rsidR="001F260B" w:rsidRPr="005529DF">
        <w:rPr>
          <w:sz w:val="26"/>
          <w:szCs w:val="26"/>
        </w:rPr>
        <w:t xml:space="preserve"> </w:t>
      </w:r>
      <w:r w:rsidR="00CC6568">
        <w:rPr>
          <w:sz w:val="26"/>
          <w:szCs w:val="26"/>
        </w:rPr>
        <w:t xml:space="preserve">        </w:t>
      </w:r>
      <w:r w:rsidR="001F260B" w:rsidRPr="005529DF">
        <w:rPr>
          <w:sz w:val="26"/>
          <w:szCs w:val="26"/>
        </w:rPr>
        <w:t xml:space="preserve">от </w:t>
      </w:r>
      <w:r w:rsidR="00A63686">
        <w:rPr>
          <w:sz w:val="26"/>
          <w:szCs w:val="26"/>
        </w:rPr>
        <w:t>10</w:t>
      </w:r>
      <w:r w:rsidR="00CC6568">
        <w:rPr>
          <w:sz w:val="26"/>
          <w:szCs w:val="26"/>
        </w:rPr>
        <w:t>.03.2020</w:t>
      </w:r>
      <w:r w:rsidR="001F260B" w:rsidRPr="005529DF">
        <w:rPr>
          <w:sz w:val="26"/>
          <w:szCs w:val="26"/>
        </w:rPr>
        <w:t xml:space="preserve"> № </w:t>
      </w:r>
      <w:r w:rsidR="001F260B">
        <w:rPr>
          <w:sz w:val="26"/>
          <w:szCs w:val="26"/>
          <w:lang w:val="en-US"/>
        </w:rPr>
        <w:t>SPDN</w:t>
      </w:r>
      <w:r w:rsidR="00A63686">
        <w:rPr>
          <w:sz w:val="26"/>
          <w:szCs w:val="26"/>
        </w:rPr>
        <w:t>-20-001676</w:t>
      </w:r>
      <w:r w:rsidR="001A60FA">
        <w:rPr>
          <w:sz w:val="26"/>
          <w:szCs w:val="26"/>
        </w:rPr>
        <w:t xml:space="preserve">  </w:t>
      </w:r>
      <w:r w:rsidRPr="00AB417B">
        <w:rPr>
          <w:sz w:val="26"/>
          <w:szCs w:val="26"/>
        </w:rPr>
        <w:t>п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9D2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1.</w:t>
      </w:r>
      <w:r w:rsidRPr="00AB417B">
        <w:rPr>
          <w:sz w:val="26"/>
          <w:szCs w:val="26"/>
        </w:rPr>
        <w:tab/>
        <w:t xml:space="preserve">Подготовить проект планировки и проект межевания территории </w:t>
      </w:r>
      <w:r w:rsidR="009D2726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(далее - Документация) для размещения </w:t>
      </w:r>
      <w:r w:rsidR="000E4FE4" w:rsidRPr="00AB417B">
        <w:rPr>
          <w:sz w:val="26"/>
          <w:szCs w:val="26"/>
        </w:rPr>
        <w:t>объекта: «</w:t>
      </w:r>
      <w:r w:rsidR="00A63686">
        <w:rPr>
          <w:sz w:val="26"/>
          <w:szCs w:val="26"/>
        </w:rPr>
        <w:t xml:space="preserve">Внешний транспорт нефти </w:t>
      </w:r>
      <w:r w:rsidR="009D2726">
        <w:rPr>
          <w:sz w:val="26"/>
          <w:szCs w:val="26"/>
        </w:rPr>
        <w:br/>
      </w:r>
      <w:r w:rsidR="00A63686">
        <w:rPr>
          <w:sz w:val="26"/>
          <w:szCs w:val="26"/>
        </w:rPr>
        <w:t>с Западно-Салымского месторождения. Линейная часть. Реконструкция</w:t>
      </w:r>
      <w:r w:rsidR="001F260B" w:rsidRPr="00BD5AD3">
        <w:rPr>
          <w:sz w:val="26"/>
          <w:szCs w:val="26"/>
        </w:rPr>
        <w:t>»</w:t>
      </w:r>
      <w:r w:rsidR="001F260B">
        <w:rPr>
          <w:sz w:val="26"/>
          <w:szCs w:val="26"/>
        </w:rPr>
        <w:t xml:space="preserve"> </w:t>
      </w:r>
      <w:r w:rsidR="009D2726">
        <w:rPr>
          <w:sz w:val="26"/>
          <w:szCs w:val="26"/>
        </w:rPr>
        <w:br/>
      </w:r>
      <w:r w:rsidRPr="00AB417B">
        <w:rPr>
          <w:sz w:val="26"/>
          <w:szCs w:val="26"/>
        </w:rPr>
        <w:t>(</w:t>
      </w:r>
      <w:r w:rsidR="001A60FA">
        <w:rPr>
          <w:sz w:val="26"/>
          <w:szCs w:val="26"/>
        </w:rPr>
        <w:t>п</w:t>
      </w:r>
      <w:r w:rsidRPr="00AB417B">
        <w:rPr>
          <w:sz w:val="26"/>
          <w:szCs w:val="26"/>
        </w:rPr>
        <w:t xml:space="preserve">риложение № 1). </w:t>
      </w:r>
    </w:p>
    <w:p w:rsidR="00AB417B" w:rsidRPr="00AB417B" w:rsidRDefault="00AB417B" w:rsidP="009D2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2.</w:t>
      </w:r>
      <w:r w:rsidRPr="00AB417B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>
        <w:rPr>
          <w:sz w:val="26"/>
          <w:szCs w:val="26"/>
        </w:rPr>
        <w:t>«</w:t>
      </w:r>
      <w:r w:rsidR="00A63686">
        <w:rPr>
          <w:sz w:val="26"/>
          <w:szCs w:val="26"/>
        </w:rPr>
        <w:t>Внешний транспорт нефти с Западно-Салымского месторождения. Линейная часть. Реконструкция</w:t>
      </w:r>
      <w:r w:rsidR="001F260B" w:rsidRPr="00BD5AD3">
        <w:rPr>
          <w:sz w:val="26"/>
          <w:szCs w:val="26"/>
        </w:rPr>
        <w:t>»</w:t>
      </w:r>
      <w:r w:rsidR="001F260B">
        <w:rPr>
          <w:sz w:val="26"/>
          <w:szCs w:val="26"/>
        </w:rPr>
        <w:t xml:space="preserve"> (приложении № 2).</w:t>
      </w:r>
    </w:p>
    <w:p w:rsidR="00AB417B" w:rsidRPr="00AB417B" w:rsidRDefault="00AB417B" w:rsidP="009D2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3. Рекомендовать </w:t>
      </w:r>
      <w:r w:rsidR="00A63686">
        <w:rPr>
          <w:sz w:val="26"/>
          <w:szCs w:val="26"/>
        </w:rPr>
        <w:t>Компании</w:t>
      </w:r>
      <w:r w:rsidR="001F260B">
        <w:rPr>
          <w:sz w:val="26"/>
          <w:szCs w:val="26"/>
        </w:rPr>
        <w:t xml:space="preserve"> «Салым Петролеум Девелопмент Н.В</w:t>
      </w:r>
      <w:r w:rsidR="001F260B" w:rsidRPr="00CB16A5">
        <w:rPr>
          <w:sz w:val="26"/>
          <w:szCs w:val="26"/>
        </w:rPr>
        <w:t>.»</w:t>
      </w:r>
      <w:r w:rsidR="001F260B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9D2726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>
        <w:rPr>
          <w:sz w:val="26"/>
          <w:szCs w:val="26"/>
        </w:rPr>
        <w:t xml:space="preserve">комитет по </w:t>
      </w:r>
      <w:r w:rsidRPr="00AB417B">
        <w:rPr>
          <w:sz w:val="26"/>
          <w:szCs w:val="26"/>
        </w:rPr>
        <w:t>градостроительств</w:t>
      </w:r>
      <w:r w:rsidR="001F260B">
        <w:rPr>
          <w:sz w:val="26"/>
          <w:szCs w:val="26"/>
        </w:rPr>
        <w:t>у</w:t>
      </w:r>
      <w:r w:rsidRPr="00AB417B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B417B" w:rsidRDefault="00AB417B" w:rsidP="00AB417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4. </w:t>
      </w:r>
      <w:r w:rsidR="001F260B">
        <w:rPr>
          <w:sz w:val="26"/>
          <w:szCs w:val="26"/>
        </w:rPr>
        <w:t xml:space="preserve">Комитету по </w:t>
      </w:r>
      <w:r w:rsidRPr="00AB417B">
        <w:rPr>
          <w:sz w:val="26"/>
          <w:szCs w:val="26"/>
        </w:rPr>
        <w:t>градостроительств</w:t>
      </w:r>
      <w:r w:rsidR="001F260B">
        <w:rPr>
          <w:sz w:val="26"/>
          <w:szCs w:val="26"/>
        </w:rPr>
        <w:t>у</w:t>
      </w:r>
      <w:r w:rsidRPr="00AB417B">
        <w:rPr>
          <w:sz w:val="26"/>
          <w:szCs w:val="26"/>
        </w:rPr>
        <w:t xml:space="preserve"> администрации Нефтеюганского района (К</w:t>
      </w:r>
      <w:r w:rsidR="001F260B">
        <w:rPr>
          <w:sz w:val="26"/>
          <w:szCs w:val="26"/>
        </w:rPr>
        <w:t>рышалович Д</w:t>
      </w:r>
      <w:r w:rsidRPr="00AB417B">
        <w:rPr>
          <w:sz w:val="26"/>
          <w:szCs w:val="26"/>
        </w:rPr>
        <w:t>.</w:t>
      </w:r>
      <w:r w:rsidR="001F260B">
        <w:rPr>
          <w:sz w:val="26"/>
          <w:szCs w:val="26"/>
        </w:rPr>
        <w:t>В</w:t>
      </w:r>
      <w:r w:rsidRPr="00AB417B">
        <w:rPr>
          <w:sz w:val="26"/>
          <w:szCs w:val="26"/>
        </w:rPr>
        <w:t>.):</w:t>
      </w:r>
    </w:p>
    <w:p w:rsidR="00AB417B" w:rsidRPr="00AB417B" w:rsidRDefault="00AB417B" w:rsidP="00AB417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9D2726">
        <w:rPr>
          <w:sz w:val="26"/>
          <w:szCs w:val="26"/>
        </w:rPr>
        <w:br/>
      </w:r>
      <w:r w:rsidRPr="00AB417B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CD1C7A" w:rsidRDefault="00AB417B" w:rsidP="00CC6568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4.2. </w:t>
      </w:r>
      <w:r w:rsidR="00D6365D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D6365D">
        <w:rPr>
          <w:sz w:val="26"/>
          <w:szCs w:val="26"/>
        </w:rPr>
        <w:t>двадцати рабочих дней</w:t>
      </w:r>
      <w:r w:rsidR="00D6365D" w:rsidRPr="00307DD5">
        <w:rPr>
          <w:sz w:val="26"/>
          <w:szCs w:val="26"/>
        </w:rPr>
        <w:t xml:space="preserve"> со дня поступления Документации в </w:t>
      </w:r>
      <w:r w:rsidR="00D6365D">
        <w:rPr>
          <w:sz w:val="26"/>
          <w:szCs w:val="26"/>
        </w:rPr>
        <w:t>комитет</w:t>
      </w:r>
      <w:r w:rsidR="00D6365D" w:rsidRPr="00307DD5">
        <w:rPr>
          <w:sz w:val="26"/>
          <w:szCs w:val="26"/>
        </w:rPr>
        <w:t xml:space="preserve"> </w:t>
      </w:r>
      <w:r w:rsidR="00D6365D">
        <w:rPr>
          <w:sz w:val="26"/>
          <w:szCs w:val="26"/>
        </w:rPr>
        <w:t xml:space="preserve">по </w:t>
      </w:r>
      <w:r w:rsidR="00D6365D" w:rsidRPr="00307DD5">
        <w:rPr>
          <w:sz w:val="26"/>
          <w:szCs w:val="26"/>
        </w:rPr>
        <w:t>градостроительств</w:t>
      </w:r>
      <w:r w:rsidR="00D6365D">
        <w:rPr>
          <w:sz w:val="26"/>
          <w:szCs w:val="26"/>
        </w:rPr>
        <w:t>у</w:t>
      </w:r>
      <w:r w:rsidR="00D6365D" w:rsidRPr="00307DD5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AB417B">
        <w:rPr>
          <w:sz w:val="26"/>
          <w:szCs w:val="26"/>
        </w:rPr>
        <w:t>.</w:t>
      </w:r>
    </w:p>
    <w:p w:rsidR="00AB417B" w:rsidRPr="00AB417B" w:rsidRDefault="00CC6568" w:rsidP="00CB06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B417B" w:rsidRPr="00AB417B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9D2726" w:rsidRDefault="00CC6568" w:rsidP="00AB41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417B" w:rsidRPr="00AB417B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9D2726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9D2726" w:rsidRPr="009D2726" w:rsidRDefault="009D2726" w:rsidP="00AB417B">
      <w:pPr>
        <w:ind w:firstLine="709"/>
        <w:jc w:val="both"/>
        <w:rPr>
          <w:sz w:val="26"/>
          <w:szCs w:val="26"/>
        </w:rPr>
      </w:pPr>
    </w:p>
    <w:p w:rsidR="009D2726" w:rsidRPr="009D2726" w:rsidRDefault="009D2726" w:rsidP="00AB417B">
      <w:pPr>
        <w:ind w:firstLine="709"/>
        <w:jc w:val="both"/>
        <w:rPr>
          <w:sz w:val="26"/>
          <w:szCs w:val="26"/>
        </w:rPr>
      </w:pPr>
    </w:p>
    <w:p w:rsidR="009D2726" w:rsidRPr="009D2726" w:rsidRDefault="009D2726" w:rsidP="00AB417B">
      <w:pPr>
        <w:ind w:firstLine="709"/>
        <w:jc w:val="both"/>
        <w:rPr>
          <w:sz w:val="26"/>
          <w:szCs w:val="26"/>
        </w:rPr>
      </w:pPr>
    </w:p>
    <w:p w:rsidR="005416D3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</w:t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9D2726" w:rsidRPr="009D2726">
        <w:rPr>
          <w:sz w:val="26"/>
          <w:szCs w:val="26"/>
        </w:rPr>
        <w:tab/>
      </w:r>
      <w:r w:rsidR="00CD1C7A">
        <w:rPr>
          <w:sz w:val="26"/>
          <w:szCs w:val="26"/>
        </w:rPr>
        <w:t>Г</w:t>
      </w:r>
      <w:r w:rsidR="001F260B">
        <w:rPr>
          <w:sz w:val="26"/>
          <w:szCs w:val="26"/>
        </w:rPr>
        <w:t>.</w:t>
      </w:r>
      <w:r w:rsidR="00CD1C7A">
        <w:rPr>
          <w:sz w:val="26"/>
          <w:szCs w:val="26"/>
        </w:rPr>
        <w:t>В</w:t>
      </w:r>
      <w:r w:rsidRPr="00AB417B">
        <w:rPr>
          <w:sz w:val="26"/>
          <w:szCs w:val="26"/>
        </w:rPr>
        <w:t xml:space="preserve">. </w:t>
      </w:r>
      <w:r w:rsidR="00CD1C7A">
        <w:rPr>
          <w:sz w:val="26"/>
          <w:szCs w:val="26"/>
        </w:rPr>
        <w:t>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9D2726" w:rsidRDefault="009D272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D2726" w:rsidRPr="004C2088" w:rsidRDefault="009D2726" w:rsidP="001C3A5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D2726" w:rsidRPr="004C2088" w:rsidRDefault="009D2726" w:rsidP="001C3A5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D2726" w:rsidRPr="004C2088" w:rsidRDefault="009D2726" w:rsidP="001C3A5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C34A8">
        <w:rPr>
          <w:sz w:val="26"/>
          <w:szCs w:val="26"/>
        </w:rPr>
        <w:t xml:space="preserve"> 27.04.2020</w:t>
      </w:r>
      <w:r w:rsidRPr="004C2088">
        <w:rPr>
          <w:sz w:val="26"/>
          <w:szCs w:val="26"/>
        </w:rPr>
        <w:t xml:space="preserve"> №</w:t>
      </w:r>
      <w:r w:rsidR="005C34A8">
        <w:rPr>
          <w:sz w:val="26"/>
          <w:szCs w:val="26"/>
        </w:rPr>
        <w:t xml:space="preserve"> 568-па</w:t>
      </w:r>
    </w:p>
    <w:p w:rsidR="005416D3" w:rsidRPr="009D2726" w:rsidRDefault="005416D3" w:rsidP="002C7832">
      <w:pPr>
        <w:jc w:val="both"/>
        <w:rPr>
          <w:sz w:val="26"/>
          <w:szCs w:val="26"/>
        </w:rPr>
      </w:pPr>
    </w:p>
    <w:p w:rsidR="002C7832" w:rsidRDefault="002C7832" w:rsidP="002C7832">
      <w:pPr>
        <w:jc w:val="both"/>
        <w:rPr>
          <w:sz w:val="26"/>
          <w:szCs w:val="26"/>
        </w:rPr>
      </w:pPr>
    </w:p>
    <w:p w:rsidR="005D65DB" w:rsidRDefault="005D65DB" w:rsidP="001F260B">
      <w:pPr>
        <w:jc w:val="center"/>
        <w:rPr>
          <w:sz w:val="26"/>
          <w:szCs w:val="26"/>
        </w:rPr>
      </w:pPr>
    </w:p>
    <w:p w:rsidR="002C7832" w:rsidRDefault="005416D3" w:rsidP="001F26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размещения объекта: </w:t>
      </w:r>
      <w:r w:rsidR="001F260B">
        <w:rPr>
          <w:sz w:val="26"/>
          <w:szCs w:val="26"/>
        </w:rPr>
        <w:t>«</w:t>
      </w:r>
      <w:r w:rsidR="00A63686">
        <w:rPr>
          <w:sz w:val="26"/>
          <w:szCs w:val="26"/>
        </w:rPr>
        <w:t>Внешний транспорт нефти с Западно-Салымского месторождения. Линейная часть. Реконструкция</w:t>
      </w:r>
      <w:r w:rsidR="001F260B" w:rsidRPr="00BD5AD3">
        <w:rPr>
          <w:sz w:val="26"/>
          <w:szCs w:val="26"/>
        </w:rPr>
        <w:t>»</w:t>
      </w:r>
    </w:p>
    <w:p w:rsidR="002C7832" w:rsidRDefault="002C7832" w:rsidP="002C7832">
      <w:pPr>
        <w:jc w:val="both"/>
        <w:rPr>
          <w:sz w:val="26"/>
          <w:szCs w:val="26"/>
        </w:rPr>
      </w:pPr>
    </w:p>
    <w:p w:rsidR="00CB0658" w:rsidRDefault="005D65DB" w:rsidP="00E5189C">
      <w:pPr>
        <w:jc w:val="center"/>
        <w:rPr>
          <w:sz w:val="26"/>
          <w:szCs w:val="26"/>
        </w:rPr>
      </w:pPr>
      <w:r w:rsidRPr="005D65DB">
        <w:rPr>
          <w:noProof/>
          <w:sz w:val="26"/>
          <w:szCs w:val="26"/>
        </w:rPr>
        <w:drawing>
          <wp:inline distT="0" distB="0" distL="0" distR="0">
            <wp:extent cx="6120130" cy="2909011"/>
            <wp:effectExtent l="0" t="0" r="0" b="0"/>
            <wp:docPr id="4" name="Рисунок 4" descr="\\srv-dell-0004\Обмен ДГиЗ\ОПГД 2019\1. База ПП и ПМ\Салым Петролеум\Внешний транспорт нефти с Западно-Салымского месторожде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dell-0004\Обмен ДГиЗ\ОПГД 2019\1. База ПП и ПМ\Салым Петролеум\Внешний транспорт нефти с Западно-Салымского месторожде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A63686" w:rsidRDefault="00A63686" w:rsidP="001F260B">
      <w:pPr>
        <w:rPr>
          <w:sz w:val="26"/>
          <w:szCs w:val="26"/>
        </w:rPr>
      </w:pPr>
    </w:p>
    <w:p w:rsidR="009D2726" w:rsidRPr="004C2088" w:rsidRDefault="009D2726" w:rsidP="001C3A5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D2726" w:rsidRPr="004C2088" w:rsidRDefault="009D2726" w:rsidP="001C3A5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D2726" w:rsidRPr="004C2088" w:rsidRDefault="009D2726" w:rsidP="001C3A5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C34A8">
        <w:rPr>
          <w:sz w:val="26"/>
          <w:szCs w:val="26"/>
        </w:rPr>
        <w:t xml:space="preserve"> 27.04.2020</w:t>
      </w:r>
      <w:r w:rsidRPr="004C2088">
        <w:rPr>
          <w:sz w:val="26"/>
          <w:szCs w:val="26"/>
        </w:rPr>
        <w:t xml:space="preserve"> №</w:t>
      </w:r>
      <w:r w:rsidR="005C34A8">
        <w:rPr>
          <w:sz w:val="26"/>
          <w:szCs w:val="26"/>
        </w:rPr>
        <w:t xml:space="preserve"> 568-па</w:t>
      </w:r>
    </w:p>
    <w:p w:rsidR="00CB0658" w:rsidRDefault="00CB0658" w:rsidP="00CB0658">
      <w:pPr>
        <w:jc w:val="right"/>
        <w:rPr>
          <w:sz w:val="26"/>
          <w:szCs w:val="26"/>
        </w:rPr>
      </w:pPr>
    </w:p>
    <w:p w:rsidR="009D2726" w:rsidRDefault="009D2726" w:rsidP="00CB0658">
      <w:pPr>
        <w:jc w:val="right"/>
        <w:rPr>
          <w:sz w:val="26"/>
          <w:szCs w:val="26"/>
        </w:rPr>
      </w:pPr>
    </w:p>
    <w:p w:rsidR="001F260B" w:rsidRPr="009D2726" w:rsidRDefault="00E5189C" w:rsidP="001F260B">
      <w:pPr>
        <w:pStyle w:val="ae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9D2726">
        <w:rPr>
          <w:sz w:val="26"/>
          <w:szCs w:val="26"/>
        </w:rPr>
        <w:t>ЗАДАНИЕ</w:t>
      </w:r>
    </w:p>
    <w:p w:rsidR="001F260B" w:rsidRPr="009D2726" w:rsidRDefault="001F260B" w:rsidP="001F260B">
      <w:pPr>
        <w:spacing w:line="0" w:lineRule="atLeast"/>
        <w:jc w:val="center"/>
        <w:rPr>
          <w:bCs/>
          <w:sz w:val="26"/>
          <w:szCs w:val="26"/>
        </w:rPr>
      </w:pPr>
      <w:r w:rsidRPr="009D2726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8D2F67" w:rsidRDefault="001F260B" w:rsidP="001F260B">
      <w:pPr>
        <w:spacing w:line="0" w:lineRule="atLeast"/>
        <w:jc w:val="center"/>
        <w:rPr>
          <w:b/>
          <w:bCs/>
          <w:u w:val="single"/>
        </w:rPr>
      </w:pPr>
    </w:p>
    <w:p w:rsidR="001F260B" w:rsidRPr="009D2726" w:rsidRDefault="001F260B" w:rsidP="001F260B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D2726">
        <w:rPr>
          <w:sz w:val="26"/>
          <w:szCs w:val="26"/>
          <w:u w:val="single"/>
        </w:rPr>
        <w:t>«</w:t>
      </w:r>
      <w:r w:rsidR="00A63686" w:rsidRPr="009D2726">
        <w:rPr>
          <w:sz w:val="26"/>
          <w:szCs w:val="26"/>
          <w:u w:val="single"/>
        </w:rPr>
        <w:t>Внешний транспорт нефти с Западно-Салымского месторождения. Линейная часть. Реконструкция</w:t>
      </w:r>
      <w:r w:rsidRPr="009D2726">
        <w:rPr>
          <w:sz w:val="26"/>
          <w:szCs w:val="26"/>
          <w:u w:val="single"/>
        </w:rPr>
        <w:t xml:space="preserve">» </w:t>
      </w:r>
    </w:p>
    <w:p w:rsidR="001F260B" w:rsidRPr="00C4104B" w:rsidRDefault="001F260B" w:rsidP="001F260B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F260B" w:rsidRDefault="001F260B" w:rsidP="001F260B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14"/>
      </w:tblGrid>
      <w:tr w:rsidR="009D2726" w:rsidRPr="009D2726" w:rsidTr="001C3A57">
        <w:trPr>
          <w:trHeight w:val="333"/>
        </w:trPr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ind w:firstLine="335"/>
              <w:jc w:val="center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Содержание</w:t>
            </w: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Публичная компания с ограниченной ответственностью «Салым Петролеум Девелопмент Н.В.», действующая через Нефтеюганский филиал;</w:t>
            </w:r>
          </w:p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место нахождение и адрес: 123242, РФ, г. Москва, Новинский бульвар, д. 31;</w:t>
            </w:r>
          </w:p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За счет собственных средств Публичной компании с ограниченной ответственностью «Салым Петролеум Девелопмент Н.В.», действующая через Нефтеюганский филиал</w:t>
            </w: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Полное наименование объекта: «</w:t>
            </w:r>
            <w:r w:rsidRPr="009D272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Внешний транспорт нефти с Западно-Салымского месторождения. Линейная часть. Реконструкция</w:t>
            </w:r>
            <w:r w:rsidRPr="009D2726">
              <w:rPr>
                <w:color w:val="000000" w:themeColor="text1"/>
                <w:sz w:val="26"/>
                <w:szCs w:val="26"/>
              </w:rPr>
              <w:t>». Основные характеристики представлены в приложении № 1 к настоящему заданию.</w:t>
            </w:r>
          </w:p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D2726" w:rsidRPr="009D2726" w:rsidTr="001C3A57">
        <w:tc>
          <w:tcPr>
            <w:tcW w:w="0" w:type="auto"/>
            <w:vAlign w:val="center"/>
          </w:tcPr>
          <w:p w:rsidR="00A63686" w:rsidRPr="009D2726" w:rsidRDefault="00A63686" w:rsidP="001C3A57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2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3686" w:rsidRPr="009D2726" w:rsidRDefault="00A63686" w:rsidP="001C3A57">
            <w:pPr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A63686" w:rsidRPr="009D2726" w:rsidRDefault="00A63686" w:rsidP="001C3A57">
            <w:pPr>
              <w:pStyle w:val="af5"/>
              <w:tabs>
                <w:tab w:val="left" w:pos="6021"/>
              </w:tabs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color w:val="000000" w:themeColor="text1"/>
                <w:sz w:val="26"/>
                <w:szCs w:val="26"/>
              </w:rPr>
              <w:t>1.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красных линий;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красных линий отображаются: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A63686" w:rsidRPr="009D2726" w:rsidRDefault="00A63686" w:rsidP="001C3A57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0" w:name="Par1"/>
            <w:bookmarkEnd w:id="0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1" w:name="Par2"/>
            <w:bookmarkEnd w:id="1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схема конструктивных и планировочных решений.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в случае планируемого размещения таковых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существующих охраняемых и режимных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санитарной охраны источников водоснабжения;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прибрежных защитных полос;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водоохранных зон;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затопления, подтопления;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площадей залегания полезных ископаемых;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придорожной полосы автомобильной дороги;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приаэродромной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железных дорог;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и автодорог, а также объектов энергетики;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с законодательством Российской Федерации.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color w:val="000000" w:themeColor="text1"/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9D2726">
                <w:rPr>
                  <w:color w:val="000000" w:themeColor="text1"/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9D2726">
              <w:rPr>
                <w:color w:val="000000" w:themeColor="text1"/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color w:val="000000" w:themeColor="text1"/>
                <w:sz w:val="26"/>
                <w:szCs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9D2726">
              <w:rPr>
                <w:color w:val="000000" w:themeColor="text1"/>
                <w:sz w:val="26"/>
                <w:szCs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A63686" w:rsidRPr="009D2726" w:rsidRDefault="00A63686" w:rsidP="001C3A57">
            <w:pPr>
              <w:ind w:right="-5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Проект межевания территории </w:t>
            </w:r>
            <w:r w:rsidRPr="009D2726">
              <w:rPr>
                <w:color w:val="000000" w:themeColor="text1"/>
                <w:sz w:val="26"/>
                <w:szCs w:val="26"/>
              </w:rPr>
              <w:t xml:space="preserve">должен состоять </w:t>
            </w: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A63686" w:rsidRPr="009D2726" w:rsidRDefault="00A63686" w:rsidP="001C3A57">
            <w:pPr>
              <w:shd w:val="clear" w:color="auto" w:fill="FFFFFF"/>
              <w:ind w:firstLine="12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A63686" w:rsidRPr="009D2726" w:rsidRDefault="00A63686" w:rsidP="001C3A57">
            <w:pPr>
              <w:shd w:val="clear" w:color="auto" w:fill="FFFFFF"/>
              <w:ind w:firstLine="12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2" w:name="dst1405"/>
            <w:bookmarkEnd w:id="2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A63686" w:rsidRPr="009D2726" w:rsidRDefault="00A63686" w:rsidP="001C3A57">
            <w:pPr>
              <w:shd w:val="clear" w:color="auto" w:fill="FFFFFF"/>
              <w:ind w:firstLine="12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3" w:name="dst1406"/>
            <w:bookmarkEnd w:id="3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A63686" w:rsidRPr="009D2726" w:rsidRDefault="00A63686" w:rsidP="001C3A57">
            <w:pPr>
              <w:shd w:val="clear" w:color="auto" w:fill="FFFFFF"/>
              <w:ind w:firstLine="12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4" w:name="dst2868"/>
            <w:bookmarkEnd w:id="4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A63686" w:rsidRPr="009D2726" w:rsidRDefault="00A63686" w:rsidP="001C3A57">
            <w:pPr>
              <w:shd w:val="clear" w:color="auto" w:fill="FFFFFF"/>
              <w:ind w:firstLine="12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5" w:name="dst2869"/>
            <w:bookmarkEnd w:id="5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 На чертежах межевания территории отображаются:</w:t>
            </w:r>
          </w:p>
          <w:p w:rsidR="00A63686" w:rsidRPr="009D2726" w:rsidRDefault="00A63686" w:rsidP="001C3A57">
            <w:pPr>
              <w:shd w:val="clear" w:color="auto" w:fill="FFFFFF"/>
              <w:ind w:firstLine="131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A63686" w:rsidRPr="009D2726" w:rsidRDefault="00A63686" w:rsidP="001C3A57">
            <w:pPr>
              <w:shd w:val="clear" w:color="auto" w:fill="FFFFFF"/>
              <w:ind w:firstLine="131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6" w:name="dst1409"/>
            <w:bookmarkEnd w:id="6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A63686" w:rsidRPr="009D2726" w:rsidRDefault="00A63686" w:rsidP="001C3A57">
            <w:pPr>
              <w:shd w:val="clear" w:color="auto" w:fill="FFFFFF"/>
              <w:ind w:firstLine="131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7" w:name="dst1410"/>
            <w:bookmarkEnd w:id="7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A63686" w:rsidRPr="009D2726" w:rsidRDefault="00A63686" w:rsidP="001C3A57">
            <w:pPr>
              <w:shd w:val="clear" w:color="auto" w:fill="FFFFFF"/>
              <w:ind w:firstLine="131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8" w:name="dst1411"/>
            <w:bookmarkEnd w:id="8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A63686" w:rsidRPr="009D2726" w:rsidRDefault="00A63686" w:rsidP="001C3A57">
            <w:pPr>
              <w:shd w:val="clear" w:color="auto" w:fill="FFFFFF"/>
              <w:ind w:firstLine="131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9" w:name="dst2870"/>
            <w:bookmarkEnd w:id="9"/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границы публичных сервитутов.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границы существующих земельных участков;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A63686" w:rsidRPr="009D2726" w:rsidRDefault="00A63686" w:rsidP="001C3A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границы особо охраняемых природных территорий;</w:t>
            </w:r>
          </w:p>
          <w:p w:rsidR="00A63686" w:rsidRPr="009D2726" w:rsidRDefault="00A63686" w:rsidP="001C3A57">
            <w:pPr>
              <w:ind w:right="-5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границы территорий объектов культурного наследия;</w:t>
            </w:r>
          </w:p>
          <w:p w:rsidR="00A63686" w:rsidRPr="009D2726" w:rsidRDefault="00A63686" w:rsidP="001C3A57">
            <w:pPr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9D2726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602EC1" w:rsidRDefault="00E5189C" w:rsidP="00E5189C">
      <w:pPr>
        <w:tabs>
          <w:tab w:val="center" w:pos="4819"/>
        </w:tabs>
        <w:jc w:val="center"/>
        <w:sectPr w:rsidR="00E5189C" w:rsidRPr="00602EC1" w:rsidSect="009D2726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260B" w:rsidRPr="001C3A57" w:rsidRDefault="001F260B" w:rsidP="001C3A57">
      <w:pPr>
        <w:ind w:left="5954" w:right="-144"/>
        <w:rPr>
          <w:sz w:val="26"/>
          <w:szCs w:val="26"/>
        </w:rPr>
      </w:pPr>
      <w:bookmarkStart w:id="10" w:name="OLE_LINK7"/>
      <w:bookmarkStart w:id="11" w:name="OLE_LINK8"/>
      <w:r w:rsidRPr="001C3A57">
        <w:rPr>
          <w:sz w:val="26"/>
          <w:szCs w:val="26"/>
        </w:rPr>
        <w:t>Приложение №1</w:t>
      </w:r>
    </w:p>
    <w:p w:rsidR="001F260B" w:rsidRPr="001C3A57" w:rsidRDefault="00851879" w:rsidP="001C3A57">
      <w:pPr>
        <w:ind w:left="5954" w:right="-144"/>
        <w:rPr>
          <w:sz w:val="26"/>
          <w:szCs w:val="26"/>
        </w:rPr>
      </w:pPr>
      <w:r>
        <w:rPr>
          <w:sz w:val="26"/>
          <w:szCs w:val="26"/>
        </w:rPr>
        <w:t>к з</w:t>
      </w:r>
      <w:r w:rsidR="001F260B" w:rsidRPr="001C3A57">
        <w:rPr>
          <w:sz w:val="26"/>
          <w:szCs w:val="26"/>
        </w:rPr>
        <w:t>адани</w:t>
      </w:r>
      <w:r>
        <w:rPr>
          <w:sz w:val="26"/>
          <w:szCs w:val="26"/>
        </w:rPr>
        <w:t>ю</w:t>
      </w:r>
      <w:r w:rsidR="001C3A57">
        <w:rPr>
          <w:sz w:val="26"/>
          <w:szCs w:val="26"/>
        </w:rPr>
        <w:t xml:space="preserve"> </w:t>
      </w:r>
      <w:r w:rsidR="001F260B" w:rsidRPr="001C3A57">
        <w:rPr>
          <w:sz w:val="26"/>
          <w:szCs w:val="26"/>
        </w:rPr>
        <w:t>на разработку документации</w:t>
      </w:r>
      <w:r w:rsidR="001C3A57">
        <w:rPr>
          <w:sz w:val="26"/>
          <w:szCs w:val="26"/>
        </w:rPr>
        <w:t xml:space="preserve"> </w:t>
      </w:r>
      <w:r w:rsidR="001F260B" w:rsidRPr="001C3A57">
        <w:rPr>
          <w:sz w:val="26"/>
          <w:szCs w:val="26"/>
        </w:rPr>
        <w:t>по планировке территории</w:t>
      </w:r>
    </w:p>
    <w:p w:rsidR="00A3147C" w:rsidRPr="001C3A57" w:rsidRDefault="00A3147C" w:rsidP="00A314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3147C" w:rsidRPr="001C3A57" w:rsidRDefault="00A3147C" w:rsidP="00A314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3147C" w:rsidRPr="00A72A42" w:rsidRDefault="00A3147C" w:rsidP="00A314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2A42">
        <w:rPr>
          <w:sz w:val="26"/>
          <w:szCs w:val="26"/>
        </w:rPr>
        <w:t>Проектом предусматриваются следующие объекты строительства:</w:t>
      </w:r>
    </w:p>
    <w:p w:rsidR="00A3147C" w:rsidRPr="00A72A42" w:rsidRDefault="00A72A42" w:rsidP="00A3147C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="Arial-BoldMT"/>
          <w:bCs/>
          <w:sz w:val="26"/>
          <w:szCs w:val="26"/>
        </w:rPr>
      </w:pPr>
      <w:r w:rsidRPr="00A72A42">
        <w:rPr>
          <w:rFonts w:eastAsia="ArialMT"/>
          <w:bCs/>
          <w:sz w:val="26"/>
          <w:szCs w:val="26"/>
          <w:lang w:eastAsia="en-US"/>
        </w:rPr>
        <w:t xml:space="preserve"> </w:t>
      </w:r>
      <w:r w:rsidR="00A3147C" w:rsidRPr="00A72A42">
        <w:rPr>
          <w:rFonts w:eastAsia="ArialMT"/>
          <w:bCs/>
          <w:sz w:val="26"/>
          <w:szCs w:val="26"/>
          <w:lang w:eastAsia="en-US"/>
        </w:rPr>
        <w:t>Внешний транспорт нефти с Западно-Салымского месторождения. Линейная часть;</w:t>
      </w:r>
    </w:p>
    <w:p w:rsidR="00A3147C" w:rsidRPr="00A72A42" w:rsidRDefault="00A72A42" w:rsidP="00A3147C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="Arial-BoldMT"/>
          <w:bCs/>
          <w:sz w:val="26"/>
          <w:szCs w:val="26"/>
        </w:rPr>
      </w:pPr>
      <w:r w:rsidRPr="00A72A42">
        <w:rPr>
          <w:rFonts w:eastAsia="ArialMT"/>
          <w:bCs/>
          <w:sz w:val="26"/>
          <w:szCs w:val="26"/>
          <w:lang w:eastAsia="en-US"/>
        </w:rPr>
        <w:t xml:space="preserve"> </w:t>
      </w:r>
      <w:r w:rsidR="00A3147C" w:rsidRPr="00A72A42">
        <w:rPr>
          <w:rFonts w:eastAsia="ArialMT"/>
          <w:bCs/>
          <w:sz w:val="26"/>
          <w:szCs w:val="26"/>
          <w:lang w:eastAsia="en-US"/>
        </w:rPr>
        <w:t>Вертолетные площадки в районе УЗА на ПК 262+85 и ПК 274+62,5;</w:t>
      </w:r>
    </w:p>
    <w:p w:rsidR="00A3147C" w:rsidRPr="00A72A42" w:rsidRDefault="00A72A42" w:rsidP="00A3147C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="Arial-BoldMT"/>
          <w:bCs/>
          <w:sz w:val="26"/>
          <w:szCs w:val="26"/>
        </w:rPr>
      </w:pPr>
      <w:r w:rsidRPr="00A72A42">
        <w:rPr>
          <w:rFonts w:eastAsia="ArialMT"/>
          <w:bCs/>
          <w:sz w:val="26"/>
          <w:szCs w:val="26"/>
          <w:lang w:eastAsia="en-US"/>
        </w:rPr>
        <w:t xml:space="preserve"> </w:t>
      </w:r>
      <w:r w:rsidR="00A3147C" w:rsidRPr="00A72A42">
        <w:rPr>
          <w:rFonts w:eastAsia="ArialMT"/>
          <w:bCs/>
          <w:sz w:val="26"/>
          <w:szCs w:val="26"/>
          <w:lang w:eastAsia="en-US"/>
        </w:rPr>
        <w:t>ВЛ 10 кВ на УЗА 1</w:t>
      </w:r>
      <w:r w:rsidR="00A3147C" w:rsidRPr="00A72A42">
        <w:rPr>
          <w:rFonts w:eastAsia="ArialMT"/>
          <w:sz w:val="26"/>
          <w:szCs w:val="26"/>
          <w:lang w:eastAsia="en-US"/>
        </w:rPr>
        <w:t xml:space="preserve">; </w:t>
      </w:r>
    </w:p>
    <w:p w:rsidR="00A3147C" w:rsidRPr="00A72A42" w:rsidRDefault="00A72A42" w:rsidP="00A3147C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="Arial-BoldMT"/>
          <w:bCs/>
          <w:sz w:val="26"/>
          <w:szCs w:val="26"/>
        </w:rPr>
      </w:pPr>
      <w:r w:rsidRPr="00A72A42">
        <w:rPr>
          <w:rFonts w:eastAsia="ArialMT"/>
          <w:bCs/>
          <w:sz w:val="26"/>
          <w:szCs w:val="26"/>
          <w:lang w:eastAsia="en-US"/>
        </w:rPr>
        <w:t xml:space="preserve"> </w:t>
      </w:r>
      <w:r w:rsidR="00A3147C" w:rsidRPr="00A72A42">
        <w:rPr>
          <w:rFonts w:eastAsia="ArialMT"/>
          <w:bCs/>
          <w:sz w:val="26"/>
          <w:szCs w:val="26"/>
          <w:lang w:eastAsia="en-US"/>
        </w:rPr>
        <w:t>ВЛ 10 кВ на УЗА 2</w:t>
      </w:r>
      <w:r w:rsidR="00A3147C" w:rsidRPr="00A72A42">
        <w:rPr>
          <w:rFonts w:eastAsia="ArialMT"/>
          <w:sz w:val="26"/>
          <w:szCs w:val="26"/>
          <w:lang w:eastAsia="en-US"/>
        </w:rPr>
        <w:t xml:space="preserve">; </w:t>
      </w:r>
    </w:p>
    <w:p w:rsidR="00A3147C" w:rsidRPr="00A72A42" w:rsidRDefault="00A3147C" w:rsidP="00A3147C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 w:rsidRPr="00A72A42">
        <w:rPr>
          <w:rFonts w:eastAsia="ArialMT"/>
          <w:sz w:val="26"/>
          <w:szCs w:val="26"/>
          <w:lang w:eastAsia="en-US"/>
        </w:rPr>
        <w:t xml:space="preserve">Вертолетные площадки в районе УЗА </w:t>
      </w:r>
      <w:r w:rsidRPr="00A72A42">
        <w:rPr>
          <w:rFonts w:eastAsia="ArialMT"/>
          <w:sz w:val="26"/>
          <w:szCs w:val="26"/>
        </w:rPr>
        <w:t>являются неотъемлемой частью линейных объектов.</w:t>
      </w:r>
    </w:p>
    <w:p w:rsidR="00A3147C" w:rsidRPr="00A72A42" w:rsidRDefault="00A3147C" w:rsidP="00A3147C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sz w:val="26"/>
          <w:szCs w:val="26"/>
        </w:rPr>
      </w:pPr>
    </w:p>
    <w:p w:rsidR="00A3147C" w:rsidRPr="00A72A42" w:rsidRDefault="00A3147C" w:rsidP="00A3147C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  <w:r w:rsidRPr="00A72A42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-14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206"/>
        <w:gridCol w:w="1114"/>
        <w:gridCol w:w="1679"/>
        <w:gridCol w:w="4280"/>
      </w:tblGrid>
      <w:tr w:rsidR="00A3147C" w:rsidRPr="001C3A57" w:rsidTr="001C3A57">
        <w:trPr>
          <w:cantSplit/>
          <w:trHeight w:val="45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 xml:space="preserve">Наименование </w:t>
            </w:r>
            <w:r w:rsidRPr="001C3A57">
              <w:rPr>
                <w:spacing w:val="1"/>
              </w:rPr>
              <w:t>трубопровода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Диаметр трубо-провода,</w:t>
            </w:r>
          </w:p>
          <w:p w:rsidR="00A3147C" w:rsidRPr="001C3A57" w:rsidRDefault="00A3147C" w:rsidP="001C3A57">
            <w:pPr>
              <w:keepNext/>
              <w:jc w:val="center"/>
            </w:pPr>
            <w:r w:rsidRPr="001C3A57">
              <w:t>толщина стенки, мм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 xml:space="preserve">Расчетное давление, </w:t>
            </w:r>
            <w:r w:rsidRPr="001C3A57">
              <w:rPr>
                <w:spacing w:val="-3"/>
              </w:rPr>
              <w:t>МПа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Протяжённость               трубопровода, м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Материал изготовления</w:t>
            </w:r>
          </w:p>
        </w:tc>
      </w:tr>
      <w:tr w:rsidR="00A3147C" w:rsidRPr="001C3A57" w:rsidTr="001C3A57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bCs/>
              </w:rPr>
            </w:pPr>
            <w:r w:rsidRPr="001C3A57">
              <w:rPr>
                <w:rFonts w:eastAsia="ArialMT"/>
                <w:bCs/>
                <w:lang w:eastAsia="en-US"/>
              </w:rPr>
              <w:t>Внешний транспорт нефти с Западно-Салымского месторождения. Линейная часть</w:t>
            </w:r>
          </w:p>
        </w:tc>
      </w:tr>
      <w:tr w:rsidR="00A3147C" w:rsidRPr="001C3A57" w:rsidTr="001C3A57">
        <w:trPr>
          <w:cantSplit/>
          <w:trHeight w:val="567"/>
        </w:trPr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</w:pPr>
            <w:r w:rsidRPr="001C3A57">
              <w:t>Участок №1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bCs/>
                <w:shd w:val="clear" w:color="auto" w:fill="FFFFFF"/>
              </w:rPr>
              <w:t>Ø530-10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15 970,3</w:t>
            </w:r>
          </w:p>
        </w:tc>
        <w:tc>
          <w:tcPr>
            <w:tcW w:w="220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pStyle w:val="Default"/>
              <w:jc w:val="center"/>
            </w:pPr>
            <w:r w:rsidRPr="001C3A57">
              <w:t>Трубы стальные электросварные нефтегазопроводные, выполненные контактной сваркой токами высокой частоты повышенной эксплуатационной надежности по ТУ 1380-075-05757848-2013 из стали марки 13ХФА класс прочности К52</w:t>
            </w:r>
          </w:p>
        </w:tc>
      </w:tr>
      <w:tr w:rsidR="00A3147C" w:rsidRPr="001C3A57" w:rsidTr="001C3A57">
        <w:trPr>
          <w:cantSplit/>
          <w:trHeight w:val="767"/>
        </w:trPr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t>Участок №2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bCs/>
                <w:shd w:val="clear" w:color="auto" w:fill="FFFFFF"/>
              </w:rPr>
            </w:pPr>
            <w:r w:rsidRPr="001C3A57">
              <w:rPr>
                <w:bCs/>
                <w:shd w:val="clear" w:color="auto" w:fill="FFFFFF"/>
              </w:rPr>
              <w:t>Ø530-12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10 281,86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shd w:val="clear" w:color="auto" w:fill="FFFFFF"/>
              </w:rPr>
            </w:pPr>
          </w:p>
        </w:tc>
      </w:tr>
      <w:tr w:rsidR="00A3147C" w:rsidRPr="001C3A57" w:rsidTr="001C3A57">
        <w:trPr>
          <w:cantSplit/>
          <w:trHeight w:val="283"/>
        </w:trPr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t>Участок №3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bCs/>
                <w:shd w:val="clear" w:color="auto" w:fill="FFFFFF"/>
              </w:rPr>
            </w:pPr>
            <w:r w:rsidRPr="001C3A57">
              <w:rPr>
                <w:bCs/>
                <w:shd w:val="clear" w:color="auto" w:fill="FFFFFF"/>
              </w:rPr>
              <w:t>Ø530-12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1C3A57">
              <w:rPr>
                <w:rFonts w:eastAsia="Calibri"/>
                <w:lang w:eastAsia="en-US"/>
              </w:rPr>
              <w:t>13 237,41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shd w:val="clear" w:color="auto" w:fill="FFFFFF"/>
              </w:rPr>
            </w:pPr>
          </w:p>
        </w:tc>
      </w:tr>
    </w:tbl>
    <w:p w:rsidR="00A3147C" w:rsidRPr="001C3A57" w:rsidRDefault="00A3147C" w:rsidP="00A3147C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1C3A57">
        <w:rPr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9"/>
        <w:gridCol w:w="1335"/>
        <w:gridCol w:w="1335"/>
        <w:gridCol w:w="3860"/>
        <w:gridCol w:w="1729"/>
      </w:tblGrid>
      <w:tr w:rsidR="00A3147C" w:rsidRPr="001C3A57" w:rsidTr="001C3A57">
        <w:trPr>
          <w:cantSplit/>
          <w:trHeight w:val="391"/>
        </w:trPr>
        <w:tc>
          <w:tcPr>
            <w:tcW w:w="811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Наименование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Напряже-</w:t>
            </w:r>
          </w:p>
          <w:p w:rsidR="00A3147C" w:rsidRPr="001C3A57" w:rsidRDefault="00A3147C" w:rsidP="001C3A57">
            <w:pPr>
              <w:keepNext/>
              <w:jc w:val="center"/>
            </w:pPr>
            <w:r w:rsidRPr="001C3A57">
              <w:t>ние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Марка провода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Тип опор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3147C" w:rsidRPr="001C3A57" w:rsidRDefault="00A3147C" w:rsidP="00A72A42">
            <w:pPr>
              <w:keepNext/>
              <w:jc w:val="center"/>
            </w:pPr>
            <w:r w:rsidRPr="001C3A57">
              <w:t>Протяженность м</w:t>
            </w:r>
          </w:p>
        </w:tc>
      </w:tr>
      <w:tr w:rsidR="00A3147C" w:rsidRPr="001C3A57" w:rsidTr="001C3A57">
        <w:trPr>
          <w:cantSplit/>
          <w:trHeight w:val="39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rPr>
                <w:rFonts w:eastAsia="ArialMT"/>
                <w:bCs/>
                <w:lang w:eastAsia="en-US"/>
              </w:rPr>
              <w:t>ВЛ 10 кВ на УЗА 1</w:t>
            </w:r>
          </w:p>
        </w:tc>
      </w:tr>
      <w:tr w:rsidR="00A3147C" w:rsidRPr="001C3A57" w:rsidTr="001C3A57">
        <w:trPr>
          <w:cantSplit/>
          <w:trHeight w:val="289"/>
        </w:trPr>
        <w:tc>
          <w:tcPr>
            <w:tcW w:w="811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rPr>
                <w:rFonts w:eastAsia="Arial-BoldMT"/>
                <w:bCs/>
              </w:rPr>
              <w:t>Линия 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10 кВ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1C3A57">
              <w:rPr>
                <w:rFonts w:eastAsiaTheme="minorHAnsi"/>
                <w:lang w:eastAsia="en-US"/>
              </w:rPr>
              <w:t>АС 70/11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rPr>
                <w:rFonts w:eastAsiaTheme="minorHAnsi"/>
                <w:lang w:eastAsia="en-US"/>
              </w:rPr>
              <w:t>Опоры по типовому проекту №4.0639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iCs/>
              </w:rPr>
            </w:pPr>
            <w:r w:rsidRPr="001C3A57">
              <w:rPr>
                <w:iCs/>
              </w:rPr>
              <w:t>45,5</w:t>
            </w:r>
          </w:p>
        </w:tc>
      </w:tr>
      <w:tr w:rsidR="00A3147C" w:rsidRPr="001C3A57" w:rsidTr="001C3A57">
        <w:trPr>
          <w:cantSplit/>
          <w:trHeight w:val="138"/>
        </w:trPr>
        <w:tc>
          <w:tcPr>
            <w:tcW w:w="811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rPr>
                <w:rFonts w:eastAsia="Arial-BoldMT"/>
                <w:bCs/>
              </w:rPr>
              <w:t>Линия 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10 кВ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1C3A57">
              <w:rPr>
                <w:rFonts w:eastAsiaTheme="minorHAnsi"/>
                <w:lang w:eastAsia="en-US"/>
              </w:rPr>
              <w:t>АС 70/11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rPr>
                <w:rFonts w:eastAsiaTheme="minorHAnsi"/>
                <w:lang w:eastAsia="en-US"/>
              </w:rPr>
              <w:t>Опоры по типовому проекту №4.0639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iCs/>
              </w:rPr>
            </w:pPr>
            <w:r w:rsidRPr="001C3A57">
              <w:rPr>
                <w:iCs/>
              </w:rPr>
              <w:t>70,5</w:t>
            </w:r>
          </w:p>
        </w:tc>
      </w:tr>
      <w:tr w:rsidR="00A3147C" w:rsidRPr="001C3A57" w:rsidTr="001C3A57">
        <w:trPr>
          <w:cantSplit/>
          <w:trHeight w:val="13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iCs/>
              </w:rPr>
            </w:pPr>
            <w:r w:rsidRPr="001C3A57">
              <w:rPr>
                <w:rFonts w:eastAsia="ArialMT"/>
                <w:bCs/>
                <w:lang w:eastAsia="en-US"/>
              </w:rPr>
              <w:t>ВЛ 10 кВ на УЗА 2</w:t>
            </w:r>
          </w:p>
        </w:tc>
      </w:tr>
      <w:tr w:rsidR="00A3147C" w:rsidRPr="001C3A57" w:rsidTr="001C3A57">
        <w:trPr>
          <w:cantSplit/>
          <w:trHeight w:val="138"/>
        </w:trPr>
        <w:tc>
          <w:tcPr>
            <w:tcW w:w="811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rFonts w:eastAsia="Arial-BoldMT"/>
                <w:bCs/>
              </w:rPr>
            </w:pPr>
            <w:r w:rsidRPr="001C3A57">
              <w:rPr>
                <w:rFonts w:eastAsia="Arial-BoldMT"/>
                <w:bCs/>
              </w:rPr>
              <w:t>Линия 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10 кВ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1C3A57">
              <w:rPr>
                <w:rFonts w:eastAsiaTheme="minorHAnsi"/>
                <w:lang w:eastAsia="en-US"/>
              </w:rPr>
              <w:t>АС 70/11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rPr>
                <w:rFonts w:eastAsiaTheme="minorHAnsi"/>
                <w:lang w:eastAsia="en-US"/>
              </w:rPr>
              <w:t>Опоры по типовому проекту №4.0639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iCs/>
              </w:rPr>
            </w:pPr>
            <w:r w:rsidRPr="001C3A57">
              <w:rPr>
                <w:iCs/>
              </w:rPr>
              <w:t>47,0</w:t>
            </w:r>
          </w:p>
        </w:tc>
      </w:tr>
      <w:tr w:rsidR="00A3147C" w:rsidRPr="001C3A57" w:rsidTr="001C3A57">
        <w:trPr>
          <w:cantSplit/>
          <w:trHeight w:val="138"/>
        </w:trPr>
        <w:tc>
          <w:tcPr>
            <w:tcW w:w="811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rFonts w:eastAsia="Arial-BoldMT"/>
                <w:bCs/>
              </w:rPr>
            </w:pPr>
            <w:r w:rsidRPr="001C3A57">
              <w:rPr>
                <w:rFonts w:eastAsia="Arial-BoldMT"/>
                <w:bCs/>
              </w:rPr>
              <w:t>Линия 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</w:pPr>
            <w:r w:rsidRPr="001C3A57">
              <w:t>10 кВ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1C3A57">
              <w:rPr>
                <w:rFonts w:eastAsiaTheme="minorHAnsi"/>
                <w:lang w:eastAsia="en-US"/>
              </w:rPr>
              <w:t>АС 70/11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A3147C" w:rsidRPr="001C3A57" w:rsidRDefault="00A3147C" w:rsidP="001C3A5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3A57">
              <w:rPr>
                <w:rFonts w:eastAsiaTheme="minorHAnsi"/>
                <w:lang w:eastAsia="en-US"/>
              </w:rPr>
              <w:t>Опоры по типовому проекту №4.0639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3147C" w:rsidRPr="001C3A57" w:rsidRDefault="00A3147C" w:rsidP="001C3A57">
            <w:pPr>
              <w:keepNext/>
              <w:jc w:val="center"/>
              <w:rPr>
                <w:iCs/>
              </w:rPr>
            </w:pPr>
            <w:r w:rsidRPr="001C3A57">
              <w:rPr>
                <w:iCs/>
              </w:rPr>
              <w:t>82,1</w:t>
            </w:r>
          </w:p>
        </w:tc>
      </w:tr>
    </w:tbl>
    <w:p w:rsidR="00A3147C" w:rsidRPr="001C3A57" w:rsidRDefault="00A3147C" w:rsidP="00A3147C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bookmarkEnd w:id="10"/>
    <w:bookmarkEnd w:id="11"/>
    <w:p w:rsidR="00E95D0B" w:rsidRPr="001C3A57" w:rsidRDefault="00E95D0B" w:rsidP="00E95D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E95D0B" w:rsidRPr="001C3A57" w:rsidSect="00880DEB">
      <w:headerReference w:type="even" r:id="rId14"/>
      <w:headerReference w:type="default" r:id="rId15"/>
      <w:headerReference w:type="first" r:id="rId16"/>
      <w:pgSz w:w="11906" w:h="16838" w:code="9"/>
      <w:pgMar w:top="1106" w:right="568" w:bottom="426" w:left="1560" w:header="570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8E" w:rsidRDefault="0023308E" w:rsidP="00177C90">
      <w:r>
        <w:separator/>
      </w:r>
    </w:p>
  </w:endnote>
  <w:endnote w:type="continuationSeparator" w:id="0">
    <w:p w:rsidR="0023308E" w:rsidRDefault="0023308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8E" w:rsidRDefault="0023308E" w:rsidP="00177C90">
      <w:r>
        <w:separator/>
      </w:r>
    </w:p>
  </w:footnote>
  <w:footnote w:type="continuationSeparator" w:id="0">
    <w:p w:rsidR="0023308E" w:rsidRDefault="0023308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2082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C3A57" w:rsidRPr="009D2726" w:rsidRDefault="001C3A57">
        <w:pPr>
          <w:pStyle w:val="ae"/>
          <w:jc w:val="center"/>
          <w:rPr>
            <w:sz w:val="26"/>
            <w:szCs w:val="26"/>
          </w:rPr>
        </w:pPr>
        <w:r w:rsidRPr="009D2726">
          <w:rPr>
            <w:sz w:val="26"/>
            <w:szCs w:val="26"/>
          </w:rPr>
          <w:fldChar w:fldCharType="begin"/>
        </w:r>
        <w:r w:rsidRPr="009D2726">
          <w:rPr>
            <w:sz w:val="26"/>
            <w:szCs w:val="26"/>
          </w:rPr>
          <w:instrText>PAGE   \* MERGEFORMAT</w:instrText>
        </w:r>
        <w:r w:rsidRPr="009D2726">
          <w:rPr>
            <w:sz w:val="26"/>
            <w:szCs w:val="26"/>
          </w:rPr>
          <w:fldChar w:fldCharType="separate"/>
        </w:r>
        <w:r w:rsidR="00D370C9">
          <w:rPr>
            <w:noProof/>
            <w:sz w:val="26"/>
            <w:szCs w:val="26"/>
          </w:rPr>
          <w:t>4</w:t>
        </w:r>
        <w:r w:rsidRPr="009D2726">
          <w:rPr>
            <w:sz w:val="26"/>
            <w:szCs w:val="26"/>
          </w:rPr>
          <w:fldChar w:fldCharType="end"/>
        </w:r>
      </w:p>
    </w:sdtContent>
  </w:sdt>
  <w:p w:rsidR="001C3A57" w:rsidRDefault="001C3A5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7" w:rsidRDefault="001C3A57">
    <w:pPr>
      <w:pStyle w:val="ae"/>
      <w:jc w:val="center"/>
    </w:pPr>
  </w:p>
  <w:p w:rsidR="001C3A57" w:rsidRDefault="001C3A5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7" w:rsidRDefault="001C3A57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C3A57" w:rsidRDefault="001C3A57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7" w:rsidRPr="006211D5" w:rsidRDefault="001C3A57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>
      <w:rPr>
        <w:rStyle w:val="af2"/>
        <w:noProof/>
      </w:rPr>
      <w:t>13</w:t>
    </w:r>
    <w:r w:rsidRPr="006211D5">
      <w:rPr>
        <w:rStyle w:val="af2"/>
      </w:rPr>
      <w:fldChar w:fldCharType="end"/>
    </w:r>
  </w:p>
  <w:p w:rsidR="001C3A57" w:rsidRDefault="001C3A57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F" w:rsidRDefault="0073268F">
    <w:pPr>
      <w:pStyle w:val="ae"/>
      <w:jc w:val="center"/>
    </w:pPr>
    <w:r>
      <w:t>17</w:t>
    </w:r>
  </w:p>
  <w:p w:rsidR="0073268F" w:rsidRDefault="0073268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7C3"/>
    <w:multiLevelType w:val="hybridMultilevel"/>
    <w:tmpl w:val="A054324C"/>
    <w:lvl w:ilvl="0" w:tplc="66565068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1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C3A57"/>
    <w:rsid w:val="001D3C25"/>
    <w:rsid w:val="001F260B"/>
    <w:rsid w:val="0020010B"/>
    <w:rsid w:val="002065A9"/>
    <w:rsid w:val="0023308E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34A8"/>
    <w:rsid w:val="005C47CB"/>
    <w:rsid w:val="005D65D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3268F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3D93"/>
    <w:rsid w:val="00845025"/>
    <w:rsid w:val="00851879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2726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147C"/>
    <w:rsid w:val="00A534A3"/>
    <w:rsid w:val="00A5451A"/>
    <w:rsid w:val="00A632DD"/>
    <w:rsid w:val="00A63686"/>
    <w:rsid w:val="00A72A42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92D06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370C9"/>
    <w:rsid w:val="00D5289B"/>
    <w:rsid w:val="00D6365D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5D0B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A2B4-822E-4BB7-9BBA-C3C1099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2020-04-25T05:11:00Z</cp:lastPrinted>
  <dcterms:created xsi:type="dcterms:W3CDTF">2020-04-28T07:32:00Z</dcterms:created>
  <dcterms:modified xsi:type="dcterms:W3CDTF">2020-04-28T07:32:00Z</dcterms:modified>
</cp:coreProperties>
</file>