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B" w:rsidRPr="00C368CE" w:rsidRDefault="00A056FB" w:rsidP="00135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8CE">
        <w:rPr>
          <w:rFonts w:ascii="Times New Roman" w:eastAsia="Times New Roman" w:hAnsi="Times New Roman"/>
          <w:b/>
          <w:sz w:val="26"/>
          <w:szCs w:val="26"/>
        </w:rPr>
        <w:t>Постановление администрации Нефтеюганского района</w:t>
      </w:r>
    </w:p>
    <w:p w:rsidR="00A056FB" w:rsidRPr="006B4DAD" w:rsidRDefault="00A056FB" w:rsidP="0013583D">
      <w:pPr>
        <w:jc w:val="center"/>
        <w:rPr>
          <w:sz w:val="26"/>
        </w:rPr>
      </w:pPr>
      <w:r w:rsidRPr="00D6500D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</w:t>
      </w:r>
      <w:r>
        <w:rPr>
          <w:rFonts w:eastAsia="Calibri"/>
          <w:sz w:val="26"/>
          <w:szCs w:val="26"/>
        </w:rPr>
        <w:t>3</w:t>
      </w:r>
      <w:r w:rsidRPr="00D6500D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03</w:t>
      </w:r>
      <w:r w:rsidRPr="00D6500D">
        <w:rPr>
          <w:rFonts w:ascii="Times New Roman" w:eastAsia="Calibri" w:hAnsi="Times New Roman"/>
          <w:sz w:val="26"/>
          <w:szCs w:val="26"/>
        </w:rPr>
        <w:t>.20</w:t>
      </w:r>
      <w:r>
        <w:rPr>
          <w:rFonts w:ascii="Times New Roman" w:eastAsia="Calibri" w:hAnsi="Times New Roman"/>
          <w:sz w:val="26"/>
          <w:szCs w:val="26"/>
        </w:rPr>
        <w:t>20</w:t>
      </w:r>
      <w:r w:rsidRPr="00D6500D">
        <w:rPr>
          <w:rFonts w:ascii="Times New Roman" w:eastAsia="Calibri" w:hAnsi="Times New Roman"/>
          <w:sz w:val="26"/>
          <w:szCs w:val="26"/>
        </w:rPr>
        <w:t xml:space="preserve"> № </w:t>
      </w:r>
      <w:r>
        <w:rPr>
          <w:rFonts w:ascii="Times New Roman" w:eastAsia="Calibri" w:hAnsi="Times New Roman"/>
          <w:sz w:val="26"/>
          <w:szCs w:val="26"/>
        </w:rPr>
        <w:t>305</w:t>
      </w:r>
      <w:bookmarkStart w:id="0" w:name="_GoBack"/>
      <w:bookmarkEnd w:id="0"/>
      <w:r w:rsidRPr="00D6500D">
        <w:rPr>
          <w:rFonts w:ascii="Times New Roman" w:eastAsia="Calibri" w:hAnsi="Times New Roman"/>
          <w:sz w:val="26"/>
          <w:szCs w:val="26"/>
        </w:rPr>
        <w:t>-па</w:t>
      </w: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ED4" w:rsidRDefault="00D55ED4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3845" w:rsidRDefault="003F3872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3872" w:rsidRDefault="003F3872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Pr="003F3872" w:rsidRDefault="003F3872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Default="009E3845" w:rsidP="003F3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О дополнительных мерах по снижению рисков завоза и распростра</w:t>
      </w:r>
      <w:r w:rsidR="000536B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ения</w:t>
      </w:r>
    </w:p>
    <w:p w:rsidR="003F3872" w:rsidRDefault="009E3845" w:rsidP="003F3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новой </w:t>
      </w:r>
      <w:proofErr w:type="spellStart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(2019-nCoV)</w:t>
      </w:r>
      <w:r w:rsidR="002369A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</w:t>
      </w:r>
    </w:p>
    <w:p w:rsidR="009E3845" w:rsidRPr="003F3872" w:rsidRDefault="002369A1" w:rsidP="003F3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района</w:t>
      </w:r>
    </w:p>
    <w:p w:rsidR="009E3845" w:rsidRDefault="009E3845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Pr="003F3872" w:rsidRDefault="003F3872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736F" w:rsidRDefault="00A9736F" w:rsidP="003F3872">
      <w:pPr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</w:t>
      </w:r>
      <w:r w:rsidR="00BD15F4"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</w:t>
      </w:r>
      <w:r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остановления Губернатора Ханты-Мансийского округа-Югры от 06.03.2020</w:t>
      </w:r>
      <w:r w:rsidR="004C268A"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BD15F4"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F38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дополнительных мерах по снижению рисков завоза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распространения новой </w:t>
      </w:r>
      <w:proofErr w:type="spellStart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(2019-nCoV)»,</w:t>
      </w:r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рекомендации Федеральной службы по надзору в сфере защиты прав потребителей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благополучия человека «О мерах по профилактике новой </w:t>
      </w:r>
      <w:proofErr w:type="spellStart"/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</w:t>
      </w:r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0C5CF6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-19) от 10.03.2020 № 02/3853-2020-27, </w:t>
      </w:r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недопущения распространения </w:t>
      </w:r>
      <w:proofErr w:type="spellStart"/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на территории Нефтеюганского района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:rsidR="003F3872" w:rsidRPr="003F3872" w:rsidRDefault="003F3872" w:rsidP="003F3872">
      <w:pPr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268A" w:rsidRPr="003F3872" w:rsidRDefault="00FC7D61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D15F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Руководителям</w:t>
      </w:r>
      <w:r w:rsidR="005C065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структурных подразделений администрации Нефтеюганского района</w:t>
      </w:r>
      <w:r w:rsidR="004C268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</w:t>
      </w:r>
      <w:r w:rsidR="0013109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обладающих </w:t>
      </w:r>
      <w:r w:rsidR="004C268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правом юридического лица, муниципальных предприятий, учреждений:</w:t>
      </w:r>
    </w:p>
    <w:p w:rsidR="00FC7D61" w:rsidRPr="003F3872" w:rsidRDefault="005F3579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C7D6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C268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C7D6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</w:t>
      </w:r>
      <w:r w:rsidR="005C065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377F5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5C065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.03.2020</w:t>
      </w:r>
      <w:r w:rsidR="00FC7D6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142A" w:rsidRPr="003F3872" w:rsidRDefault="003F3872" w:rsidP="003F3872">
      <w:pPr>
        <w:pStyle w:val="1"/>
        <w:spacing w:after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–</w:t>
      </w:r>
      <w:r w:rsidR="00FC7D61" w:rsidRPr="003F3872">
        <w:rPr>
          <w:color w:val="000000" w:themeColor="text1"/>
          <w:sz w:val="26"/>
          <w:szCs w:val="26"/>
        </w:rPr>
        <w:t xml:space="preserve"> </w:t>
      </w:r>
      <w:r w:rsidR="005E4FFD" w:rsidRPr="003F3872">
        <w:rPr>
          <w:color w:val="000000" w:themeColor="text1"/>
          <w:sz w:val="26"/>
          <w:szCs w:val="26"/>
        </w:rPr>
        <w:t xml:space="preserve">контроль температуры тела сотрудников </w:t>
      </w:r>
      <w:r w:rsidR="00F1142A" w:rsidRPr="003F3872">
        <w:rPr>
          <w:color w:val="000000" w:themeColor="text1"/>
          <w:sz w:val="26"/>
          <w:szCs w:val="26"/>
        </w:rPr>
        <w:t>в</w:t>
      </w:r>
      <w:r w:rsidR="003447F1" w:rsidRPr="003F3872">
        <w:rPr>
          <w:color w:val="000000" w:themeColor="text1"/>
          <w:sz w:val="26"/>
          <w:szCs w:val="26"/>
        </w:rPr>
        <w:t xml:space="preserve"> начал</w:t>
      </w:r>
      <w:r w:rsidR="00F1142A" w:rsidRPr="003F3872">
        <w:rPr>
          <w:color w:val="000000" w:themeColor="text1"/>
          <w:sz w:val="26"/>
          <w:szCs w:val="26"/>
        </w:rPr>
        <w:t>е</w:t>
      </w:r>
      <w:r w:rsidR="003447F1" w:rsidRPr="003F3872">
        <w:rPr>
          <w:color w:val="000000" w:themeColor="text1"/>
          <w:sz w:val="26"/>
          <w:szCs w:val="26"/>
        </w:rPr>
        <w:t xml:space="preserve"> рабочего дня </w:t>
      </w:r>
      <w:r>
        <w:rPr>
          <w:color w:val="000000" w:themeColor="text1"/>
          <w:sz w:val="26"/>
          <w:szCs w:val="26"/>
        </w:rPr>
        <w:br/>
      </w:r>
      <w:r w:rsidR="005E4FFD" w:rsidRPr="003F3872">
        <w:rPr>
          <w:color w:val="000000" w:themeColor="text1"/>
          <w:sz w:val="26"/>
          <w:szCs w:val="26"/>
        </w:rPr>
        <w:t xml:space="preserve">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5E4FFD" w:rsidRPr="003F3872">
        <w:rPr>
          <w:color w:val="000000" w:themeColor="text1"/>
          <w:sz w:val="26"/>
          <w:szCs w:val="26"/>
        </w:rPr>
        <w:t>тепловизоры</w:t>
      </w:r>
      <w:proofErr w:type="spellEnd"/>
      <w:r w:rsidR="005E4FFD" w:rsidRPr="003F3872">
        <w:rPr>
          <w:color w:val="000000" w:themeColor="text1"/>
          <w:sz w:val="26"/>
          <w:szCs w:val="26"/>
        </w:rPr>
        <w:t>)</w:t>
      </w:r>
      <w:r w:rsidR="00F1142A" w:rsidRPr="003F3872">
        <w:rPr>
          <w:color w:val="000000" w:themeColor="text1"/>
          <w:sz w:val="26"/>
          <w:szCs w:val="26"/>
        </w:rPr>
        <w:t>;</w:t>
      </w:r>
      <w:r w:rsidR="005E4FFD" w:rsidRPr="003F3872">
        <w:rPr>
          <w:color w:val="000000" w:themeColor="text1"/>
          <w:sz w:val="26"/>
          <w:szCs w:val="26"/>
        </w:rPr>
        <w:t xml:space="preserve"> </w:t>
      </w:r>
    </w:p>
    <w:p w:rsidR="00A2585E" w:rsidRPr="003F3872" w:rsidRDefault="003F3872" w:rsidP="003F3872">
      <w:pPr>
        <w:pStyle w:val="1"/>
        <w:spacing w:after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 w:rsidR="00A2585E" w:rsidRPr="003F3872">
        <w:rPr>
          <w:color w:val="000000" w:themeColor="text1"/>
          <w:sz w:val="26"/>
          <w:szCs w:val="26"/>
        </w:rPr>
        <w:t xml:space="preserve"> ежедневный, в начале рабочего дня, визуальный осмотр сотрудников (обращать внимание на</w:t>
      </w:r>
      <w:r w:rsidR="00F1142A" w:rsidRPr="003F3872">
        <w:rPr>
          <w:color w:val="000000" w:themeColor="text1"/>
          <w:sz w:val="26"/>
          <w:szCs w:val="26"/>
        </w:rPr>
        <w:t xml:space="preserve"> признаки вирусной инфекции</w:t>
      </w:r>
      <w:r w:rsidR="002F7945" w:rsidRPr="003F3872">
        <w:rPr>
          <w:color w:val="000000" w:themeColor="text1"/>
          <w:sz w:val="26"/>
          <w:szCs w:val="26"/>
        </w:rPr>
        <w:t>:</w:t>
      </w:r>
      <w:r w:rsidR="00A2585E" w:rsidRPr="003F3872">
        <w:rPr>
          <w:color w:val="000000" w:themeColor="text1"/>
          <w:sz w:val="26"/>
          <w:szCs w:val="26"/>
        </w:rPr>
        <w:t xml:space="preserve"> покраснение кожных покровов лица, покраснение глаз, наличие кашля, слизистых выделений из носа, заложенность носа);</w:t>
      </w:r>
    </w:p>
    <w:p w:rsidR="00F1142A" w:rsidRPr="003F3872" w:rsidRDefault="003F3872" w:rsidP="003F3872">
      <w:pPr>
        <w:pStyle w:val="1"/>
        <w:spacing w:after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–</w:t>
      </w:r>
      <w:r w:rsidR="00F1142A" w:rsidRPr="003F3872">
        <w:rPr>
          <w:color w:val="000000" w:themeColor="text1"/>
          <w:sz w:val="26"/>
          <w:szCs w:val="26"/>
        </w:rPr>
        <w:t xml:space="preserve"> фиксирование результатов ежедневной термометрии, визуального осмотра</w:t>
      </w:r>
      <w:r>
        <w:rPr>
          <w:color w:val="000000" w:themeColor="text1"/>
          <w:sz w:val="26"/>
          <w:szCs w:val="26"/>
        </w:rPr>
        <w:br/>
      </w:r>
      <w:r w:rsidR="00F1142A" w:rsidRPr="003F3872">
        <w:rPr>
          <w:color w:val="000000" w:themeColor="text1"/>
          <w:sz w:val="26"/>
          <w:szCs w:val="26"/>
        </w:rPr>
        <w:t>в журнале;</w:t>
      </w:r>
    </w:p>
    <w:p w:rsidR="00F1142A" w:rsidRPr="003F3872" w:rsidRDefault="003F3872" w:rsidP="003F3872">
      <w:pPr>
        <w:pStyle w:val="1"/>
        <w:spacing w:after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 w:rsidR="00F1142A" w:rsidRPr="003F3872">
        <w:rPr>
          <w:color w:val="000000" w:themeColor="text1"/>
          <w:sz w:val="26"/>
          <w:szCs w:val="26"/>
        </w:rPr>
        <w:t xml:space="preserve"> обязательное отстранение от нахождения на рабочем месте лиц </w:t>
      </w:r>
      <w:r>
        <w:rPr>
          <w:color w:val="000000" w:themeColor="text1"/>
          <w:sz w:val="26"/>
          <w:szCs w:val="26"/>
        </w:rPr>
        <w:br/>
      </w:r>
      <w:r w:rsidR="00F1142A" w:rsidRPr="003F3872">
        <w:rPr>
          <w:color w:val="000000" w:themeColor="text1"/>
          <w:sz w:val="26"/>
          <w:szCs w:val="26"/>
        </w:rPr>
        <w:t>с повышенной температурой тела или признаками вирусной инфекции;</w:t>
      </w:r>
    </w:p>
    <w:p w:rsidR="00703378" w:rsidRPr="003F3872" w:rsidRDefault="003F3872" w:rsidP="003F3872">
      <w:pPr>
        <w:pStyle w:val="1"/>
        <w:spacing w:after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–</w:t>
      </w:r>
      <w:r w:rsidR="00F1142A" w:rsidRPr="003F3872">
        <w:rPr>
          <w:color w:val="000000" w:themeColor="text1"/>
          <w:sz w:val="26"/>
          <w:szCs w:val="26"/>
        </w:rPr>
        <w:t xml:space="preserve"> контроль вызова </w:t>
      </w:r>
      <w:r w:rsidR="00703378" w:rsidRPr="003F3872">
        <w:rPr>
          <w:color w:val="000000" w:themeColor="text1"/>
          <w:sz w:val="26"/>
          <w:szCs w:val="26"/>
        </w:rPr>
        <w:t>сотруд</w:t>
      </w:r>
      <w:r w:rsidR="00F1142A" w:rsidRPr="003F3872">
        <w:rPr>
          <w:color w:val="000000" w:themeColor="text1"/>
          <w:sz w:val="26"/>
          <w:szCs w:val="26"/>
        </w:rPr>
        <w:t xml:space="preserve">ником </w:t>
      </w:r>
      <w:r w:rsidR="00703378" w:rsidRPr="003F3872">
        <w:rPr>
          <w:color w:val="000000" w:themeColor="text1"/>
          <w:sz w:val="26"/>
          <w:szCs w:val="26"/>
        </w:rPr>
        <w:t>врача для оказания первичной медицинской помощи заболевшему на дому;</w:t>
      </w:r>
      <w:proofErr w:type="gramEnd"/>
    </w:p>
    <w:p w:rsidR="00A2585E" w:rsidRP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2569E8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регулярное (каждые 2 часа) проветривание рабочих помещений;</w:t>
      </w:r>
    </w:p>
    <w:p w:rsidR="002569E8" w:rsidRP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–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 соблюдения самоизоляции </w:t>
      </w:r>
      <w:r w:rsidR="00703378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сотруд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ников на дому на установленный срок (14 дней) при возвращении их из стран, где зарегистрированы случаи новой </w:t>
      </w:r>
      <w:proofErr w:type="spellStart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короновирусной</w:t>
      </w:r>
      <w:proofErr w:type="spellEnd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-19).</w:t>
      </w:r>
      <w:r w:rsidR="002569E8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7F57" w:rsidRPr="003F3872" w:rsidRDefault="00377F57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0665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. Обеспечить информирование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377F57" w:rsidRPr="003F3872" w:rsidRDefault="00377F57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0665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поступлении запроса Управления Федеральной службы по надзору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защиты прав потребителей и благополучия человека по Ханты-Мансийскому автономному округу – Югре незамедлительно представлять информацию обо всех контактах заболевшего новой </w:t>
      </w:r>
      <w:proofErr w:type="spellStart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инфекцией (2019nCoV) в связи</w:t>
      </w:r>
      <w:r w:rsidR="003F3872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с исполнением им трудовых функций, обеспечить проведение дезинфекции помещений, где</w:t>
      </w:r>
      <w:r w:rsidR="003F3872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находился </w:t>
      </w:r>
      <w:proofErr w:type="gramStart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заболевший</w:t>
      </w:r>
      <w:proofErr w:type="gramEnd"/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585E" w:rsidRPr="003F3872" w:rsidRDefault="00A2585E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1.4. Рекомендовать ограничить:</w:t>
      </w:r>
    </w:p>
    <w:p w:rsidR="00A2585E" w:rsidRPr="003F3872" w:rsidRDefault="003F3872" w:rsidP="003F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любые корпоративные мероприятия в коллективах, участие работников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иных массовых мероприятиях на период </w:t>
      </w:r>
      <w:proofErr w:type="spellStart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эпиднеблагополучия</w:t>
      </w:r>
      <w:proofErr w:type="spellEnd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585E" w:rsidRPr="003F3872" w:rsidRDefault="003F3872" w:rsidP="003F3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направление сотрудников в командировки, особенно в зарубежные страны, где зарегистрированы случаи новой </w:t>
      </w:r>
      <w:proofErr w:type="spellStart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короновирусной</w:t>
      </w:r>
      <w:proofErr w:type="spellEnd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(COVID-19).</w:t>
      </w:r>
    </w:p>
    <w:p w:rsidR="00CC1A3B" w:rsidRPr="003F3872" w:rsidRDefault="00CC1A3B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2. Правообладателям зданий, в которых осуществляют свою деятельность структурные подразделения администрации Нефтеюганского района, в том числе обладающие правом юридического лица, муниципальные предприятия, учреждения обеспечить:</w:t>
      </w:r>
    </w:p>
    <w:p w:rsidR="004F32F8" w:rsidRP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F32F8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качественную уборку помещений с применением дезинфицирующих средств </w:t>
      </w:r>
      <w:proofErr w:type="spellStart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вирулицидного</w:t>
      </w:r>
      <w:proofErr w:type="spellEnd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действия, уделив особое внимание дезинфекции дверных ручек, выключателей, поручней, перил, контактных поверхностей, мест общего пользования, с кратностью обработки – каждые 2 часа</w:t>
      </w:r>
      <w:r w:rsidR="004F32F8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C1A3B" w:rsidRP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C1A3B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применение в рабочих помещениях бактерицидных ламп, </w:t>
      </w:r>
      <w:proofErr w:type="spellStart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рециркуляров</w:t>
      </w:r>
      <w:proofErr w:type="spellEnd"/>
      <w:r w:rsidR="00A2585E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воздуха с целью регулярного обеззараживания воздуха (по возможности)</w:t>
      </w:r>
      <w:r w:rsidR="00CC1A3B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C1A3B" w:rsidRPr="003F3872" w:rsidRDefault="003F3872" w:rsidP="003F3872">
      <w:pPr>
        <w:pStyle w:val="1"/>
        <w:spacing w:after="0"/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 w:rsidR="00CC1A3B" w:rsidRPr="003F3872">
        <w:rPr>
          <w:color w:val="000000" w:themeColor="text1"/>
          <w:sz w:val="26"/>
          <w:szCs w:val="26"/>
        </w:rPr>
        <w:t xml:space="preserve"> соблюдение необходимого температурного режима в рабочих помещениях подведомственных объектов.</w:t>
      </w:r>
    </w:p>
    <w:p w:rsidR="00AE0355" w:rsidRPr="003F3872" w:rsidRDefault="00CC1A3B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3109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Рекомендовать сотрудникам структурных подразделений администрации Нефтеюганского района</w:t>
      </w:r>
      <w:r w:rsidR="0013109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1019A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обладающим правом юридического лица, </w:t>
      </w:r>
      <w:r w:rsidR="00131097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предприятий, учреждений</w:t>
      </w:r>
      <w:r w:rsidR="00AC377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отпускной период 2020 года воздержаться</w:t>
      </w:r>
      <w:r w:rsidR="00AE0355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поездок </w:t>
      </w: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за пределы Российской Федерации.</w:t>
      </w:r>
      <w:r w:rsidR="00AE0355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77F57" w:rsidRPr="003F3872" w:rsidRDefault="00377F57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Рекомендовать главам </w:t>
      </w:r>
      <w:r w:rsidR="00573FC3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и сельских поселений Нефтеюганского района принять аналогичные муниципальные правовые акты.</w:t>
      </w:r>
    </w:p>
    <w:p w:rsidR="005E6B14" w:rsidRPr="003F3872" w:rsidRDefault="00377F57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C0651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5E6B1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5E6B1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</w:t>
      </w:r>
      <w:r w:rsidR="003F38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E6B14" w:rsidRPr="003F3872">
        <w:rPr>
          <w:rFonts w:ascii="Times New Roman" w:hAnsi="Times New Roman" w:cs="Times New Roman"/>
          <w:color w:val="000000" w:themeColor="text1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5E6B14" w:rsidRDefault="005E6B14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Default="003F3872" w:rsidP="003F3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72" w:rsidRPr="003F3872" w:rsidRDefault="003F3872" w:rsidP="003F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Г.В.Лапковская</w:t>
      </w:r>
      <w:proofErr w:type="spellEnd"/>
    </w:p>
    <w:sectPr w:rsidR="003F3872" w:rsidRPr="003F3872" w:rsidSect="003F38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72" w:rsidRDefault="003F3872" w:rsidP="003F3872">
      <w:pPr>
        <w:spacing w:after="0" w:line="240" w:lineRule="auto"/>
      </w:pPr>
      <w:r>
        <w:separator/>
      </w:r>
    </w:p>
  </w:endnote>
  <w:endnote w:type="continuationSeparator" w:id="0">
    <w:p w:rsidR="003F3872" w:rsidRDefault="003F3872" w:rsidP="003F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72" w:rsidRDefault="003F3872" w:rsidP="003F3872">
      <w:pPr>
        <w:spacing w:after="0" w:line="240" w:lineRule="auto"/>
      </w:pPr>
      <w:r>
        <w:separator/>
      </w:r>
    </w:p>
  </w:footnote>
  <w:footnote w:type="continuationSeparator" w:id="0">
    <w:p w:rsidR="003F3872" w:rsidRDefault="003F3872" w:rsidP="003F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58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F3872" w:rsidRPr="003F3872" w:rsidRDefault="003F3872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F387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F387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F387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056F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F387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F3872" w:rsidRDefault="003F3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536B7"/>
    <w:rsid w:val="000C5CF6"/>
    <w:rsid w:val="0011019A"/>
    <w:rsid w:val="00131097"/>
    <w:rsid w:val="001A76B2"/>
    <w:rsid w:val="001C5DF9"/>
    <w:rsid w:val="002369A1"/>
    <w:rsid w:val="002569E8"/>
    <w:rsid w:val="00262A87"/>
    <w:rsid w:val="002F7945"/>
    <w:rsid w:val="003447F1"/>
    <w:rsid w:val="0034483B"/>
    <w:rsid w:val="00377F57"/>
    <w:rsid w:val="003F3872"/>
    <w:rsid w:val="00464D5D"/>
    <w:rsid w:val="00490C95"/>
    <w:rsid w:val="004C268A"/>
    <w:rsid w:val="004F32F8"/>
    <w:rsid w:val="00573FC3"/>
    <w:rsid w:val="005C0651"/>
    <w:rsid w:val="005E4FFD"/>
    <w:rsid w:val="005E6B14"/>
    <w:rsid w:val="005F3579"/>
    <w:rsid w:val="006A21FF"/>
    <w:rsid w:val="00703378"/>
    <w:rsid w:val="00833E08"/>
    <w:rsid w:val="008A4103"/>
    <w:rsid w:val="00904269"/>
    <w:rsid w:val="0093733D"/>
    <w:rsid w:val="009E3845"/>
    <w:rsid w:val="00A056FB"/>
    <w:rsid w:val="00A2585E"/>
    <w:rsid w:val="00A443C2"/>
    <w:rsid w:val="00A9736F"/>
    <w:rsid w:val="00AC3774"/>
    <w:rsid w:val="00AD6F74"/>
    <w:rsid w:val="00AE0355"/>
    <w:rsid w:val="00AE62D5"/>
    <w:rsid w:val="00B16FBD"/>
    <w:rsid w:val="00BD15F4"/>
    <w:rsid w:val="00CC1A3B"/>
    <w:rsid w:val="00CD3CA1"/>
    <w:rsid w:val="00D55ED4"/>
    <w:rsid w:val="00F06657"/>
    <w:rsid w:val="00F1142A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872"/>
  </w:style>
  <w:style w:type="paragraph" w:styleId="a6">
    <w:name w:val="footer"/>
    <w:basedOn w:val="a"/>
    <w:link w:val="a7"/>
    <w:uiPriority w:val="99"/>
    <w:unhideWhenUsed/>
    <w:rsid w:val="003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872"/>
  </w:style>
  <w:style w:type="paragraph" w:styleId="a6">
    <w:name w:val="footer"/>
    <w:basedOn w:val="a"/>
    <w:link w:val="a7"/>
    <w:uiPriority w:val="99"/>
    <w:unhideWhenUsed/>
    <w:rsid w:val="003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2020-03-17T09:39:00Z</cp:lastPrinted>
  <dcterms:created xsi:type="dcterms:W3CDTF">2020-03-17T10:12:00Z</dcterms:created>
  <dcterms:modified xsi:type="dcterms:W3CDTF">2020-03-17T10:12:00Z</dcterms:modified>
</cp:coreProperties>
</file>