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F3" w:rsidRPr="00673BF3" w:rsidRDefault="00673BF3" w:rsidP="00673BF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F3" w:rsidRPr="00673BF3" w:rsidRDefault="00673BF3" w:rsidP="00673BF3">
      <w:pPr>
        <w:jc w:val="center"/>
        <w:rPr>
          <w:b/>
          <w:sz w:val="20"/>
          <w:szCs w:val="20"/>
        </w:rPr>
      </w:pPr>
    </w:p>
    <w:p w:rsidR="00673BF3" w:rsidRPr="00673BF3" w:rsidRDefault="00673BF3" w:rsidP="00673BF3">
      <w:pPr>
        <w:jc w:val="center"/>
        <w:rPr>
          <w:b/>
          <w:sz w:val="42"/>
          <w:szCs w:val="42"/>
        </w:rPr>
      </w:pPr>
      <w:r w:rsidRPr="00673BF3">
        <w:rPr>
          <w:b/>
          <w:sz w:val="42"/>
          <w:szCs w:val="42"/>
        </w:rPr>
        <w:t xml:space="preserve">АДМИНИСТРАЦИЯ  </w:t>
      </w:r>
    </w:p>
    <w:p w:rsidR="00673BF3" w:rsidRPr="00673BF3" w:rsidRDefault="00673BF3" w:rsidP="00673BF3">
      <w:pPr>
        <w:jc w:val="center"/>
        <w:rPr>
          <w:b/>
          <w:sz w:val="19"/>
          <w:szCs w:val="42"/>
        </w:rPr>
      </w:pPr>
      <w:r w:rsidRPr="00673BF3">
        <w:rPr>
          <w:b/>
          <w:sz w:val="42"/>
          <w:szCs w:val="42"/>
        </w:rPr>
        <w:t>НЕФТЕЮГАНСКОГО  РАЙОНА</w:t>
      </w:r>
    </w:p>
    <w:p w:rsidR="00673BF3" w:rsidRPr="00673BF3" w:rsidRDefault="00673BF3" w:rsidP="00673BF3">
      <w:pPr>
        <w:jc w:val="center"/>
        <w:rPr>
          <w:b/>
          <w:sz w:val="32"/>
        </w:rPr>
      </w:pPr>
    </w:p>
    <w:p w:rsidR="00673BF3" w:rsidRPr="00673BF3" w:rsidRDefault="00673BF3" w:rsidP="00673BF3">
      <w:pPr>
        <w:jc w:val="center"/>
        <w:rPr>
          <w:b/>
          <w:caps/>
          <w:sz w:val="36"/>
          <w:szCs w:val="38"/>
        </w:rPr>
      </w:pPr>
      <w:r w:rsidRPr="00673BF3">
        <w:rPr>
          <w:b/>
          <w:caps/>
          <w:sz w:val="36"/>
          <w:szCs w:val="38"/>
        </w:rPr>
        <w:t>постановление</w:t>
      </w:r>
    </w:p>
    <w:p w:rsidR="00673BF3" w:rsidRPr="00673BF3" w:rsidRDefault="00673BF3" w:rsidP="00673BF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673BF3" w:rsidRPr="00673BF3" w:rsidTr="005C478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673BF3" w:rsidRPr="00673BF3" w:rsidRDefault="00673BF3" w:rsidP="00673BF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673BF3">
              <w:rPr>
                <w:sz w:val="26"/>
                <w:szCs w:val="26"/>
              </w:rPr>
              <w:t>.12.2020</w:t>
            </w:r>
          </w:p>
        </w:tc>
        <w:tc>
          <w:tcPr>
            <w:tcW w:w="6595" w:type="dxa"/>
            <w:vMerge w:val="restart"/>
          </w:tcPr>
          <w:p w:rsidR="00673BF3" w:rsidRPr="00673BF3" w:rsidRDefault="00673BF3" w:rsidP="00673BF3">
            <w:pPr>
              <w:jc w:val="right"/>
              <w:rPr>
                <w:sz w:val="26"/>
                <w:szCs w:val="26"/>
                <w:u w:val="single"/>
              </w:rPr>
            </w:pPr>
            <w:r w:rsidRPr="00673BF3">
              <w:rPr>
                <w:sz w:val="26"/>
                <w:szCs w:val="26"/>
              </w:rPr>
              <w:t>№</w:t>
            </w:r>
            <w:r w:rsidRPr="00673BF3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994</w:t>
            </w:r>
            <w:r w:rsidRPr="00673BF3">
              <w:rPr>
                <w:sz w:val="26"/>
                <w:szCs w:val="26"/>
                <w:u w:val="single"/>
              </w:rPr>
              <w:t>-па</w:t>
            </w:r>
          </w:p>
        </w:tc>
      </w:tr>
      <w:tr w:rsidR="00673BF3" w:rsidRPr="00673BF3" w:rsidTr="005C478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673BF3" w:rsidRPr="00673BF3" w:rsidRDefault="00673BF3" w:rsidP="00673BF3">
            <w:pPr>
              <w:rPr>
                <w:sz w:val="4"/>
              </w:rPr>
            </w:pPr>
          </w:p>
          <w:p w:rsidR="00673BF3" w:rsidRPr="00673BF3" w:rsidRDefault="00673BF3" w:rsidP="00673BF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673BF3" w:rsidRPr="00673BF3" w:rsidRDefault="00673BF3" w:rsidP="00673BF3">
            <w:pPr>
              <w:jc w:val="right"/>
              <w:rPr>
                <w:sz w:val="20"/>
              </w:rPr>
            </w:pPr>
          </w:p>
        </w:tc>
      </w:tr>
    </w:tbl>
    <w:p w:rsidR="00673BF3" w:rsidRPr="00673BF3" w:rsidRDefault="00673BF3" w:rsidP="00673BF3">
      <w:pPr>
        <w:jc w:val="center"/>
      </w:pPr>
      <w:r w:rsidRPr="00673BF3">
        <w:t>г.Нефтеюганск</w:t>
      </w:r>
    </w:p>
    <w:p w:rsidR="00673BF3" w:rsidRPr="00673BF3" w:rsidRDefault="00673BF3" w:rsidP="00673BF3">
      <w:pPr>
        <w:ind w:right="-1"/>
        <w:jc w:val="center"/>
      </w:pPr>
    </w:p>
    <w:p w:rsidR="00CC2BCC" w:rsidRDefault="00CC2BCC" w:rsidP="00CC2BCC">
      <w:pPr>
        <w:tabs>
          <w:tab w:val="right" w:pos="9922"/>
        </w:tabs>
        <w:jc w:val="center"/>
        <w:rPr>
          <w:sz w:val="26"/>
          <w:szCs w:val="26"/>
        </w:rPr>
      </w:pPr>
    </w:p>
    <w:p w:rsidR="00180AA7" w:rsidRPr="00CC2BCC" w:rsidRDefault="009F1D25" w:rsidP="00CC2BCC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CC2BCC">
        <w:rPr>
          <w:sz w:val="26"/>
          <w:szCs w:val="26"/>
        </w:rPr>
        <w:t>О подгот</w:t>
      </w:r>
      <w:r w:rsidR="00B05FEB" w:rsidRPr="00CC2BCC">
        <w:rPr>
          <w:sz w:val="26"/>
          <w:szCs w:val="26"/>
        </w:rPr>
        <w:t xml:space="preserve">овке документации по </w:t>
      </w:r>
      <w:r w:rsidR="00CB17AD" w:rsidRPr="00CC2BCC">
        <w:rPr>
          <w:sz w:val="26"/>
          <w:szCs w:val="26"/>
        </w:rPr>
        <w:t>планировк</w:t>
      </w:r>
      <w:r w:rsidR="00B05FEB" w:rsidRPr="00CC2BCC">
        <w:rPr>
          <w:sz w:val="26"/>
          <w:szCs w:val="26"/>
        </w:rPr>
        <w:t>е</w:t>
      </w:r>
      <w:r w:rsidR="00CB17AD" w:rsidRPr="00CC2BCC">
        <w:rPr>
          <w:sz w:val="26"/>
          <w:szCs w:val="26"/>
        </w:rPr>
        <w:t xml:space="preserve"> </w:t>
      </w:r>
      <w:r w:rsidR="00FD0ED0" w:rsidRPr="00CC2BCC">
        <w:rPr>
          <w:sz w:val="26"/>
          <w:szCs w:val="26"/>
        </w:rPr>
        <w:t>межселенной</w:t>
      </w:r>
      <w:r w:rsidR="009C6AAF" w:rsidRPr="00CC2BCC">
        <w:rPr>
          <w:sz w:val="26"/>
          <w:szCs w:val="26"/>
        </w:rPr>
        <w:t xml:space="preserve"> </w:t>
      </w:r>
      <w:r w:rsidR="00DA0CF1" w:rsidRPr="00CC2BCC">
        <w:rPr>
          <w:sz w:val="26"/>
          <w:szCs w:val="26"/>
        </w:rPr>
        <w:t xml:space="preserve">территории </w:t>
      </w:r>
      <w:r w:rsidR="007D210C" w:rsidRPr="00CC2BCC">
        <w:rPr>
          <w:sz w:val="26"/>
          <w:szCs w:val="26"/>
        </w:rPr>
        <w:t>для размещения объекта:</w:t>
      </w:r>
      <w:r w:rsidR="007D210C" w:rsidRPr="00CC2BCC">
        <w:rPr>
          <w:color w:val="FF0000"/>
          <w:sz w:val="26"/>
          <w:szCs w:val="26"/>
        </w:rPr>
        <w:t xml:space="preserve"> </w:t>
      </w:r>
      <w:r w:rsidR="00327D52" w:rsidRPr="00CC2BCC">
        <w:rPr>
          <w:sz w:val="26"/>
          <w:szCs w:val="26"/>
        </w:rPr>
        <w:t>«</w:t>
      </w:r>
      <w:r w:rsidR="00C0258E" w:rsidRPr="00CC2BCC">
        <w:rPr>
          <w:sz w:val="26"/>
          <w:szCs w:val="26"/>
        </w:rPr>
        <w:t>Обустройство куста скважин № 197 Южно-Сургутского месторождения</w:t>
      </w:r>
      <w:r w:rsidR="00BD5442" w:rsidRPr="00CC2BCC">
        <w:rPr>
          <w:sz w:val="26"/>
          <w:szCs w:val="26"/>
        </w:rPr>
        <w:t>»</w:t>
      </w:r>
    </w:p>
    <w:p w:rsidR="008879D9" w:rsidRPr="00CC2BCC" w:rsidRDefault="008879D9" w:rsidP="00F96347">
      <w:pPr>
        <w:tabs>
          <w:tab w:val="left" w:pos="709"/>
          <w:tab w:val="right" w:pos="9922"/>
        </w:tabs>
        <w:jc w:val="center"/>
        <w:rPr>
          <w:sz w:val="26"/>
          <w:szCs w:val="26"/>
        </w:rPr>
      </w:pPr>
    </w:p>
    <w:p w:rsidR="00CC2BCC" w:rsidRPr="00CC2BCC" w:rsidRDefault="00CC2BCC" w:rsidP="00CC2BCC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CC2BCC" w:rsidRDefault="00BB3421" w:rsidP="00CC2BCC">
      <w:pPr>
        <w:ind w:firstLine="708"/>
        <w:jc w:val="both"/>
        <w:rPr>
          <w:color w:val="FF0000"/>
          <w:sz w:val="26"/>
          <w:szCs w:val="26"/>
        </w:rPr>
      </w:pPr>
      <w:r w:rsidRPr="00CC2BCC">
        <w:rPr>
          <w:sz w:val="26"/>
          <w:szCs w:val="26"/>
        </w:rPr>
        <w:t xml:space="preserve">В </w:t>
      </w:r>
      <w:r w:rsidR="00180DC7" w:rsidRPr="00CC2BCC">
        <w:rPr>
          <w:sz w:val="26"/>
          <w:szCs w:val="26"/>
        </w:rPr>
        <w:t>соответствии</w:t>
      </w:r>
      <w:r w:rsidR="009F1D25" w:rsidRPr="00CC2BCC">
        <w:rPr>
          <w:sz w:val="26"/>
          <w:szCs w:val="26"/>
        </w:rPr>
        <w:t xml:space="preserve"> </w:t>
      </w:r>
      <w:r w:rsidR="000B2DCD" w:rsidRPr="00CC2BCC">
        <w:rPr>
          <w:sz w:val="26"/>
          <w:szCs w:val="26"/>
        </w:rPr>
        <w:t xml:space="preserve">со статьей </w:t>
      </w:r>
      <w:r w:rsidR="009F1D25" w:rsidRPr="00CC2BCC">
        <w:rPr>
          <w:sz w:val="26"/>
          <w:szCs w:val="26"/>
        </w:rPr>
        <w:t>45</w:t>
      </w:r>
      <w:r w:rsidR="005231CA" w:rsidRPr="00CC2BCC">
        <w:rPr>
          <w:sz w:val="26"/>
          <w:szCs w:val="26"/>
        </w:rPr>
        <w:t xml:space="preserve">, </w:t>
      </w:r>
      <w:r w:rsidR="007148E8" w:rsidRPr="00CC2BCC">
        <w:rPr>
          <w:sz w:val="26"/>
          <w:szCs w:val="26"/>
        </w:rPr>
        <w:t>пункт</w:t>
      </w:r>
      <w:r w:rsidR="00617338" w:rsidRPr="00CC2BCC">
        <w:rPr>
          <w:sz w:val="26"/>
          <w:szCs w:val="26"/>
        </w:rPr>
        <w:t>ом</w:t>
      </w:r>
      <w:r w:rsidR="007148E8" w:rsidRPr="00CC2BCC">
        <w:rPr>
          <w:sz w:val="26"/>
          <w:szCs w:val="26"/>
        </w:rPr>
        <w:t xml:space="preserve"> 16 </w:t>
      </w:r>
      <w:r w:rsidR="005231CA" w:rsidRPr="00CC2BCC">
        <w:rPr>
          <w:sz w:val="26"/>
          <w:szCs w:val="26"/>
        </w:rPr>
        <w:t xml:space="preserve">статьи 46 </w:t>
      </w:r>
      <w:r w:rsidR="009F1D25" w:rsidRPr="00CC2BCC">
        <w:rPr>
          <w:sz w:val="26"/>
          <w:szCs w:val="26"/>
        </w:rPr>
        <w:t>Градостроительного кодекса Российской Федерации,</w:t>
      </w:r>
      <w:r w:rsidR="00CC2BCC">
        <w:rPr>
          <w:sz w:val="26"/>
          <w:szCs w:val="26"/>
        </w:rPr>
        <w:t xml:space="preserve"> </w:t>
      </w:r>
      <w:r w:rsidR="00A23538" w:rsidRPr="00CC2BCC">
        <w:rPr>
          <w:sz w:val="26"/>
          <w:szCs w:val="26"/>
        </w:rPr>
        <w:t>Федеральн</w:t>
      </w:r>
      <w:r w:rsidR="00617338" w:rsidRPr="00CC2BCC">
        <w:rPr>
          <w:sz w:val="26"/>
          <w:szCs w:val="26"/>
        </w:rPr>
        <w:t>ым</w:t>
      </w:r>
      <w:r w:rsidR="00A23538" w:rsidRPr="00CC2BCC">
        <w:rPr>
          <w:sz w:val="26"/>
          <w:szCs w:val="26"/>
        </w:rPr>
        <w:t xml:space="preserve"> закон</w:t>
      </w:r>
      <w:r w:rsidR="00617338" w:rsidRPr="00CC2BCC">
        <w:rPr>
          <w:sz w:val="26"/>
          <w:szCs w:val="26"/>
        </w:rPr>
        <w:t>ом</w:t>
      </w:r>
      <w:r w:rsidR="00A23538" w:rsidRPr="00CC2BCC">
        <w:rPr>
          <w:sz w:val="26"/>
          <w:szCs w:val="26"/>
        </w:rPr>
        <w:t xml:space="preserve"> от 06.10.2003 № 131-ФЗ </w:t>
      </w:r>
      <w:r w:rsidR="00CC2BCC">
        <w:rPr>
          <w:sz w:val="26"/>
          <w:szCs w:val="26"/>
        </w:rPr>
        <w:br/>
      </w:r>
      <w:r w:rsidR="00A23538" w:rsidRPr="00CC2BC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CC2BCC">
        <w:rPr>
          <w:sz w:val="26"/>
          <w:szCs w:val="26"/>
        </w:rPr>
        <w:t xml:space="preserve"> </w:t>
      </w:r>
      <w:r w:rsidR="00CF722E" w:rsidRPr="00CC2BCC">
        <w:rPr>
          <w:sz w:val="26"/>
          <w:szCs w:val="26"/>
        </w:rPr>
        <w:t>Уставом Нефтеюганског</w:t>
      </w:r>
      <w:r w:rsidR="00CC2BCC">
        <w:rPr>
          <w:sz w:val="26"/>
          <w:szCs w:val="26"/>
        </w:rPr>
        <w:t>о муниципального района Ханты-</w:t>
      </w:r>
      <w:r w:rsidR="00CF722E" w:rsidRPr="00CC2BCC">
        <w:rPr>
          <w:sz w:val="26"/>
          <w:szCs w:val="26"/>
        </w:rPr>
        <w:t xml:space="preserve">Мансийского автономного округа </w:t>
      </w:r>
      <w:r w:rsidR="00CC2BCC">
        <w:rPr>
          <w:sz w:val="26"/>
          <w:szCs w:val="26"/>
        </w:rPr>
        <w:t>–</w:t>
      </w:r>
      <w:r w:rsidR="00CF722E" w:rsidRPr="00CC2BCC">
        <w:rPr>
          <w:sz w:val="26"/>
          <w:szCs w:val="26"/>
        </w:rPr>
        <w:t xml:space="preserve"> Югры</w:t>
      </w:r>
      <w:r w:rsidR="003127EA" w:rsidRPr="00CC2BCC">
        <w:rPr>
          <w:sz w:val="26"/>
          <w:szCs w:val="26"/>
        </w:rPr>
        <w:t>,</w:t>
      </w:r>
      <w:r w:rsidR="00FC2910" w:rsidRPr="00CC2BCC">
        <w:rPr>
          <w:sz w:val="26"/>
          <w:szCs w:val="26"/>
        </w:rPr>
        <w:t xml:space="preserve"> </w:t>
      </w:r>
      <w:r w:rsidR="00617338" w:rsidRPr="00CC2BCC">
        <w:rPr>
          <w:sz w:val="26"/>
          <w:szCs w:val="26"/>
        </w:rPr>
        <w:t>постановлением</w:t>
      </w:r>
      <w:r w:rsidR="006E6601" w:rsidRPr="00CC2BCC">
        <w:rPr>
          <w:sz w:val="26"/>
          <w:szCs w:val="26"/>
        </w:rPr>
        <w:t xml:space="preserve"> администрации Нефтеюганского района от </w:t>
      </w:r>
      <w:r w:rsidR="00C160D8" w:rsidRPr="00CC2BCC">
        <w:rPr>
          <w:sz w:val="26"/>
          <w:szCs w:val="26"/>
        </w:rPr>
        <w:t>15.10.2018</w:t>
      </w:r>
      <w:r w:rsidR="006E6601" w:rsidRPr="00CC2BCC">
        <w:rPr>
          <w:sz w:val="26"/>
          <w:szCs w:val="26"/>
        </w:rPr>
        <w:t xml:space="preserve"> №</w:t>
      </w:r>
      <w:r w:rsidR="00180DC7" w:rsidRPr="00CC2BCC">
        <w:rPr>
          <w:sz w:val="26"/>
          <w:szCs w:val="26"/>
        </w:rPr>
        <w:t xml:space="preserve"> </w:t>
      </w:r>
      <w:r w:rsidR="006E6601" w:rsidRPr="00CC2BCC">
        <w:rPr>
          <w:sz w:val="26"/>
          <w:szCs w:val="26"/>
        </w:rPr>
        <w:t>1</w:t>
      </w:r>
      <w:r w:rsidR="00C160D8" w:rsidRPr="00CC2BCC">
        <w:rPr>
          <w:sz w:val="26"/>
          <w:szCs w:val="26"/>
        </w:rPr>
        <w:t>732</w:t>
      </w:r>
      <w:r w:rsidR="006E6601" w:rsidRPr="00CC2BCC">
        <w:rPr>
          <w:sz w:val="26"/>
          <w:szCs w:val="26"/>
        </w:rPr>
        <w:t>-па-нпа «</w:t>
      </w:r>
      <w:r w:rsidR="00C160D8" w:rsidRPr="00CC2BCC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CC2BCC">
        <w:rPr>
          <w:sz w:val="26"/>
          <w:szCs w:val="26"/>
        </w:rPr>
        <w:t xml:space="preserve">», </w:t>
      </w:r>
      <w:r w:rsidR="009A712D" w:rsidRPr="00CC2BCC">
        <w:rPr>
          <w:sz w:val="26"/>
          <w:szCs w:val="26"/>
        </w:rPr>
        <w:t>на основании заявлени</w:t>
      </w:r>
      <w:r w:rsidR="0052726B" w:rsidRPr="00CC2BCC">
        <w:rPr>
          <w:sz w:val="26"/>
          <w:szCs w:val="26"/>
        </w:rPr>
        <w:t>я</w:t>
      </w:r>
      <w:r w:rsidR="00683455" w:rsidRPr="00CC2BCC">
        <w:rPr>
          <w:sz w:val="26"/>
          <w:szCs w:val="26"/>
        </w:rPr>
        <w:t xml:space="preserve"> </w:t>
      </w:r>
      <w:r w:rsidR="009C1C2A" w:rsidRPr="00CC2BCC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CC2BCC">
        <w:rPr>
          <w:sz w:val="26"/>
          <w:szCs w:val="26"/>
        </w:rPr>
        <w:t xml:space="preserve">роектный институт нефти и газа» </w:t>
      </w:r>
      <w:r w:rsidR="00683455" w:rsidRPr="00CC2BCC">
        <w:rPr>
          <w:sz w:val="26"/>
          <w:szCs w:val="26"/>
        </w:rPr>
        <w:t>от</w:t>
      </w:r>
      <w:r w:rsidR="00C160D8" w:rsidRPr="00CC2BCC">
        <w:rPr>
          <w:sz w:val="26"/>
          <w:szCs w:val="26"/>
        </w:rPr>
        <w:t xml:space="preserve"> </w:t>
      </w:r>
      <w:r w:rsidR="004431C3" w:rsidRPr="00CC2BCC">
        <w:rPr>
          <w:sz w:val="26"/>
          <w:szCs w:val="26"/>
        </w:rPr>
        <w:t>0</w:t>
      </w:r>
      <w:r w:rsidR="00D367CB" w:rsidRPr="00CC2BCC">
        <w:rPr>
          <w:sz w:val="26"/>
          <w:szCs w:val="26"/>
        </w:rPr>
        <w:t>9</w:t>
      </w:r>
      <w:r w:rsidR="00327D52" w:rsidRPr="00CC2BCC">
        <w:rPr>
          <w:sz w:val="26"/>
          <w:szCs w:val="26"/>
        </w:rPr>
        <w:t>.</w:t>
      </w:r>
      <w:r w:rsidR="004431C3" w:rsidRPr="00CC2BCC">
        <w:rPr>
          <w:sz w:val="26"/>
          <w:szCs w:val="26"/>
        </w:rPr>
        <w:t>12</w:t>
      </w:r>
      <w:r w:rsidR="008F2843" w:rsidRPr="00CC2BCC">
        <w:rPr>
          <w:sz w:val="26"/>
          <w:szCs w:val="26"/>
        </w:rPr>
        <w:t>.20</w:t>
      </w:r>
      <w:r w:rsidR="00BD5442" w:rsidRPr="00CC2BCC">
        <w:rPr>
          <w:sz w:val="26"/>
          <w:szCs w:val="26"/>
        </w:rPr>
        <w:t>20</w:t>
      </w:r>
      <w:r w:rsidR="00136449" w:rsidRPr="00CC2BCC">
        <w:rPr>
          <w:sz w:val="26"/>
          <w:szCs w:val="26"/>
        </w:rPr>
        <w:t xml:space="preserve"> </w:t>
      </w:r>
      <w:r w:rsidR="00683455" w:rsidRPr="00CC2BCC">
        <w:rPr>
          <w:sz w:val="26"/>
          <w:szCs w:val="26"/>
        </w:rPr>
        <w:t>№</w:t>
      </w:r>
      <w:r w:rsidR="0046389E" w:rsidRPr="00CC2BCC">
        <w:rPr>
          <w:sz w:val="26"/>
          <w:szCs w:val="26"/>
        </w:rPr>
        <w:t xml:space="preserve"> </w:t>
      </w:r>
      <w:r w:rsidR="004431C3" w:rsidRPr="00CC2BCC">
        <w:rPr>
          <w:sz w:val="26"/>
          <w:szCs w:val="26"/>
        </w:rPr>
        <w:t>40</w:t>
      </w:r>
      <w:r w:rsidR="00D367CB" w:rsidRPr="00CC2BCC">
        <w:rPr>
          <w:sz w:val="26"/>
          <w:szCs w:val="26"/>
        </w:rPr>
        <w:t>1</w:t>
      </w:r>
      <w:r w:rsidR="00C0258E" w:rsidRPr="00CC2BCC">
        <w:rPr>
          <w:sz w:val="26"/>
          <w:szCs w:val="26"/>
        </w:rPr>
        <w:t>90</w:t>
      </w:r>
      <w:r w:rsidR="00C9741B" w:rsidRPr="00CC2BCC">
        <w:rPr>
          <w:sz w:val="26"/>
          <w:szCs w:val="26"/>
        </w:rPr>
        <w:t xml:space="preserve"> </w:t>
      </w:r>
      <w:r w:rsidR="009B087D" w:rsidRPr="00CC2BCC">
        <w:rPr>
          <w:color w:val="000000" w:themeColor="text1"/>
          <w:sz w:val="26"/>
          <w:szCs w:val="26"/>
        </w:rPr>
        <w:t>п о с т а н о в л я ю:</w:t>
      </w:r>
    </w:p>
    <w:p w:rsidR="00FC2910" w:rsidRPr="00CC2BCC" w:rsidRDefault="00FC2910" w:rsidP="00CC2BCC">
      <w:pPr>
        <w:jc w:val="both"/>
        <w:rPr>
          <w:sz w:val="26"/>
          <w:szCs w:val="26"/>
        </w:rPr>
      </w:pPr>
    </w:p>
    <w:p w:rsidR="005529DF" w:rsidRPr="00CC2BCC" w:rsidRDefault="005529DF" w:rsidP="00CC2BCC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CC2BCC">
        <w:rPr>
          <w:sz w:val="26"/>
          <w:szCs w:val="26"/>
        </w:rPr>
        <w:t xml:space="preserve">Подготовить проект планировки и проект межевания территории </w:t>
      </w:r>
      <w:r w:rsidR="00CC2BCC">
        <w:rPr>
          <w:sz w:val="26"/>
          <w:szCs w:val="26"/>
        </w:rPr>
        <w:br/>
      </w:r>
      <w:r w:rsidRPr="00CC2BCC">
        <w:rPr>
          <w:sz w:val="26"/>
          <w:szCs w:val="26"/>
        </w:rPr>
        <w:t xml:space="preserve">(далее </w:t>
      </w:r>
      <w:r w:rsidR="00CC2BCC">
        <w:rPr>
          <w:sz w:val="26"/>
          <w:szCs w:val="26"/>
        </w:rPr>
        <w:t>–</w:t>
      </w:r>
      <w:r w:rsidRPr="00CC2BCC">
        <w:rPr>
          <w:sz w:val="26"/>
          <w:szCs w:val="26"/>
        </w:rPr>
        <w:t xml:space="preserve"> Документация) для размещения объекта: </w:t>
      </w:r>
      <w:r w:rsidR="00180AA7" w:rsidRPr="00CC2BCC">
        <w:rPr>
          <w:sz w:val="26"/>
          <w:szCs w:val="26"/>
        </w:rPr>
        <w:t>«</w:t>
      </w:r>
      <w:r w:rsidR="00C0258E" w:rsidRPr="00CC2BCC">
        <w:rPr>
          <w:sz w:val="26"/>
          <w:szCs w:val="26"/>
        </w:rPr>
        <w:t xml:space="preserve">Обустройство куста скважин </w:t>
      </w:r>
      <w:r w:rsidR="00CC2BCC">
        <w:rPr>
          <w:sz w:val="26"/>
          <w:szCs w:val="26"/>
        </w:rPr>
        <w:br/>
      </w:r>
      <w:r w:rsidR="00C0258E" w:rsidRPr="00CC2BCC">
        <w:rPr>
          <w:sz w:val="26"/>
          <w:szCs w:val="26"/>
        </w:rPr>
        <w:t>№ 197 Южно-Сургутского месторождения</w:t>
      </w:r>
      <w:r w:rsidR="00D367CB" w:rsidRPr="00CC2BCC">
        <w:rPr>
          <w:sz w:val="26"/>
          <w:szCs w:val="26"/>
        </w:rPr>
        <w:t>»</w:t>
      </w:r>
      <w:r w:rsidR="00CC2BCC">
        <w:rPr>
          <w:sz w:val="26"/>
          <w:szCs w:val="26"/>
        </w:rPr>
        <w:t xml:space="preserve"> </w:t>
      </w:r>
      <w:r w:rsidRPr="00CC2BCC">
        <w:rPr>
          <w:sz w:val="26"/>
          <w:szCs w:val="26"/>
        </w:rPr>
        <w:t>(приложение</w:t>
      </w:r>
      <w:r w:rsidR="005F03E9" w:rsidRPr="00CC2BCC">
        <w:rPr>
          <w:sz w:val="26"/>
          <w:szCs w:val="26"/>
        </w:rPr>
        <w:t xml:space="preserve"> № 1</w:t>
      </w:r>
      <w:r w:rsidRPr="00CC2BCC">
        <w:rPr>
          <w:sz w:val="26"/>
          <w:szCs w:val="26"/>
        </w:rPr>
        <w:t>).</w:t>
      </w:r>
    </w:p>
    <w:p w:rsidR="00850AB6" w:rsidRPr="00CC2BCC" w:rsidRDefault="00850AB6" w:rsidP="00CC2BCC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CC2BCC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367CB" w:rsidRPr="00CC2BCC">
        <w:rPr>
          <w:sz w:val="26"/>
          <w:szCs w:val="26"/>
        </w:rPr>
        <w:t>«</w:t>
      </w:r>
      <w:r w:rsidR="00C0258E" w:rsidRPr="00CC2BCC">
        <w:rPr>
          <w:sz w:val="26"/>
          <w:szCs w:val="26"/>
        </w:rPr>
        <w:t>Обустройство куста скважин № 197 Южно-Сургутского месторождения</w:t>
      </w:r>
      <w:r w:rsidR="00D367CB" w:rsidRPr="00CC2BCC">
        <w:rPr>
          <w:sz w:val="26"/>
          <w:szCs w:val="26"/>
        </w:rPr>
        <w:t>»</w:t>
      </w:r>
      <w:r w:rsidR="00CC2BCC">
        <w:rPr>
          <w:sz w:val="26"/>
          <w:szCs w:val="26"/>
        </w:rPr>
        <w:t xml:space="preserve"> </w:t>
      </w:r>
      <w:r w:rsidRPr="00CC2BCC">
        <w:rPr>
          <w:sz w:val="26"/>
          <w:szCs w:val="26"/>
        </w:rPr>
        <w:t>(приложение № 2).</w:t>
      </w:r>
    </w:p>
    <w:p w:rsidR="00ED3FA8" w:rsidRPr="00CC2BCC" w:rsidRDefault="00850AB6" w:rsidP="00CC2BCC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CC2BCC">
        <w:rPr>
          <w:sz w:val="26"/>
          <w:szCs w:val="26"/>
        </w:rPr>
        <w:t>3</w:t>
      </w:r>
      <w:r w:rsidR="00BA2E33" w:rsidRPr="00CC2BCC">
        <w:rPr>
          <w:sz w:val="26"/>
          <w:szCs w:val="26"/>
        </w:rPr>
        <w:t xml:space="preserve">. </w:t>
      </w:r>
      <w:r w:rsidR="001C1D1A" w:rsidRPr="00CC2BCC">
        <w:rPr>
          <w:sz w:val="26"/>
          <w:szCs w:val="26"/>
        </w:rPr>
        <w:t>Рек</w:t>
      </w:r>
      <w:r w:rsidR="006532A0" w:rsidRPr="00CC2BCC">
        <w:rPr>
          <w:sz w:val="26"/>
          <w:szCs w:val="26"/>
        </w:rPr>
        <w:t xml:space="preserve">омендовать </w:t>
      </w:r>
      <w:r w:rsidR="009C1C2A" w:rsidRPr="00CC2BCC">
        <w:rPr>
          <w:sz w:val="26"/>
          <w:szCs w:val="26"/>
        </w:rPr>
        <w:t>АО «ТомскНИПИнефть»</w:t>
      </w:r>
      <w:r w:rsidR="00CC2BCC">
        <w:rPr>
          <w:sz w:val="26"/>
          <w:szCs w:val="26"/>
        </w:rPr>
        <w:t xml:space="preserve"> </w:t>
      </w:r>
      <w:r w:rsidR="001C1D1A" w:rsidRPr="00CC2BCC">
        <w:rPr>
          <w:sz w:val="26"/>
          <w:szCs w:val="26"/>
        </w:rPr>
        <w:t xml:space="preserve">осуществить подготовку </w:t>
      </w:r>
      <w:r w:rsidR="00BA2E33" w:rsidRPr="00CC2BCC">
        <w:rPr>
          <w:sz w:val="26"/>
          <w:szCs w:val="26"/>
        </w:rPr>
        <w:t>Документации</w:t>
      </w:r>
      <w:r w:rsidR="00512A2A" w:rsidRPr="00CC2BCC">
        <w:rPr>
          <w:sz w:val="26"/>
          <w:szCs w:val="26"/>
        </w:rPr>
        <w:t xml:space="preserve"> для размещения объект</w:t>
      </w:r>
      <w:r w:rsidR="003474AA" w:rsidRPr="00CC2BCC">
        <w:rPr>
          <w:sz w:val="26"/>
          <w:szCs w:val="26"/>
        </w:rPr>
        <w:t>а</w:t>
      </w:r>
      <w:r w:rsidR="00512A2A" w:rsidRPr="00CC2BCC">
        <w:rPr>
          <w:sz w:val="26"/>
          <w:szCs w:val="26"/>
        </w:rPr>
        <w:t>, указанн</w:t>
      </w:r>
      <w:r w:rsidR="003474AA" w:rsidRPr="00CC2BCC">
        <w:rPr>
          <w:sz w:val="26"/>
          <w:szCs w:val="26"/>
        </w:rPr>
        <w:t>ого</w:t>
      </w:r>
      <w:r w:rsidR="00512A2A" w:rsidRPr="00CC2BCC">
        <w:rPr>
          <w:sz w:val="26"/>
          <w:szCs w:val="26"/>
        </w:rPr>
        <w:t xml:space="preserve"> в </w:t>
      </w:r>
      <w:r w:rsidR="00734394" w:rsidRPr="00CC2BCC">
        <w:rPr>
          <w:sz w:val="26"/>
          <w:szCs w:val="26"/>
        </w:rPr>
        <w:t>пунк</w:t>
      </w:r>
      <w:r w:rsidR="00617338" w:rsidRPr="00CC2BCC">
        <w:rPr>
          <w:sz w:val="26"/>
          <w:szCs w:val="26"/>
        </w:rPr>
        <w:t>те</w:t>
      </w:r>
      <w:r w:rsidR="00734394" w:rsidRPr="00CC2BCC">
        <w:rPr>
          <w:sz w:val="26"/>
          <w:szCs w:val="26"/>
        </w:rPr>
        <w:t xml:space="preserve"> </w:t>
      </w:r>
      <w:r w:rsidR="005F03E9" w:rsidRPr="00CC2BCC">
        <w:rPr>
          <w:sz w:val="26"/>
          <w:szCs w:val="26"/>
        </w:rPr>
        <w:t>1</w:t>
      </w:r>
      <w:r w:rsidR="00C95512" w:rsidRPr="00CC2BCC">
        <w:rPr>
          <w:sz w:val="26"/>
          <w:szCs w:val="26"/>
        </w:rPr>
        <w:t xml:space="preserve"> настоящего постановления</w:t>
      </w:r>
      <w:r w:rsidR="00D93BCC" w:rsidRPr="00CC2BCC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CC2BCC">
        <w:rPr>
          <w:sz w:val="26"/>
          <w:szCs w:val="26"/>
        </w:rPr>
        <w:t xml:space="preserve">комитет </w:t>
      </w:r>
      <w:r w:rsidR="00CC2BCC">
        <w:rPr>
          <w:sz w:val="26"/>
          <w:szCs w:val="26"/>
        </w:rPr>
        <w:br/>
      </w:r>
      <w:r w:rsidR="006E04B8" w:rsidRPr="00CC2BCC">
        <w:rPr>
          <w:sz w:val="26"/>
          <w:szCs w:val="26"/>
        </w:rPr>
        <w:t>по</w:t>
      </w:r>
      <w:r w:rsidR="00CC2BCC">
        <w:rPr>
          <w:sz w:val="26"/>
          <w:szCs w:val="26"/>
        </w:rPr>
        <w:t xml:space="preserve"> </w:t>
      </w:r>
      <w:r w:rsidR="00D93BCC" w:rsidRPr="00CC2BCC">
        <w:rPr>
          <w:sz w:val="26"/>
          <w:szCs w:val="26"/>
        </w:rPr>
        <w:t>градостроительств</w:t>
      </w:r>
      <w:r w:rsidR="006E04B8" w:rsidRPr="00CC2BCC">
        <w:rPr>
          <w:sz w:val="26"/>
          <w:szCs w:val="26"/>
        </w:rPr>
        <w:t>у</w:t>
      </w:r>
      <w:r w:rsidR="00D93BCC" w:rsidRPr="00CC2BCC">
        <w:rPr>
          <w:sz w:val="26"/>
          <w:szCs w:val="26"/>
        </w:rPr>
        <w:t xml:space="preserve"> </w:t>
      </w:r>
      <w:r w:rsidR="00616975" w:rsidRPr="00CC2BCC">
        <w:rPr>
          <w:sz w:val="26"/>
          <w:szCs w:val="26"/>
        </w:rPr>
        <w:t xml:space="preserve">администрации </w:t>
      </w:r>
      <w:r w:rsidR="00D93BCC" w:rsidRPr="00CC2BCC">
        <w:rPr>
          <w:sz w:val="26"/>
          <w:szCs w:val="26"/>
        </w:rPr>
        <w:t>Нефтеюганского района на проверку.</w:t>
      </w:r>
    </w:p>
    <w:p w:rsidR="00825552" w:rsidRPr="00CC2BCC" w:rsidRDefault="00850AB6" w:rsidP="00CC2BCC">
      <w:pPr>
        <w:pStyle w:val="a3"/>
        <w:tabs>
          <w:tab w:val="left" w:pos="709"/>
        </w:tabs>
        <w:ind w:left="0" w:firstLine="709"/>
        <w:jc w:val="both"/>
        <w:rPr>
          <w:sz w:val="26"/>
          <w:szCs w:val="26"/>
        </w:rPr>
      </w:pPr>
      <w:r w:rsidRPr="00CC2BCC">
        <w:rPr>
          <w:sz w:val="26"/>
          <w:szCs w:val="26"/>
        </w:rPr>
        <w:t>4</w:t>
      </w:r>
      <w:r w:rsidR="00ED3FA8" w:rsidRPr="00CC2BCC">
        <w:rPr>
          <w:sz w:val="26"/>
          <w:szCs w:val="26"/>
        </w:rPr>
        <w:t xml:space="preserve">. </w:t>
      </w:r>
      <w:r w:rsidR="006E04B8" w:rsidRPr="00CC2BCC">
        <w:rPr>
          <w:sz w:val="26"/>
          <w:szCs w:val="26"/>
        </w:rPr>
        <w:t>Комитету</w:t>
      </w:r>
      <w:r w:rsidR="001C1D1A" w:rsidRPr="00CC2BCC">
        <w:rPr>
          <w:sz w:val="26"/>
          <w:szCs w:val="26"/>
        </w:rPr>
        <w:t xml:space="preserve"> </w:t>
      </w:r>
      <w:r w:rsidR="008879D9" w:rsidRPr="00CC2BCC">
        <w:rPr>
          <w:sz w:val="26"/>
          <w:szCs w:val="26"/>
        </w:rPr>
        <w:t xml:space="preserve">по </w:t>
      </w:r>
      <w:r w:rsidR="001C1D1A" w:rsidRPr="00CC2BCC">
        <w:rPr>
          <w:sz w:val="26"/>
          <w:szCs w:val="26"/>
        </w:rPr>
        <w:t>градостроительств</w:t>
      </w:r>
      <w:r w:rsidR="008879D9" w:rsidRPr="00CC2BCC">
        <w:rPr>
          <w:sz w:val="26"/>
          <w:szCs w:val="26"/>
        </w:rPr>
        <w:t>у</w:t>
      </w:r>
      <w:r w:rsidR="001C1D1A" w:rsidRPr="00CC2BCC">
        <w:rPr>
          <w:sz w:val="26"/>
          <w:szCs w:val="26"/>
        </w:rPr>
        <w:t xml:space="preserve"> </w:t>
      </w:r>
      <w:r w:rsidR="00616975" w:rsidRPr="00CC2BCC">
        <w:rPr>
          <w:sz w:val="26"/>
          <w:szCs w:val="26"/>
        </w:rPr>
        <w:t xml:space="preserve">администрации </w:t>
      </w:r>
      <w:r w:rsidR="00FC2910" w:rsidRPr="00CC2BCC">
        <w:rPr>
          <w:sz w:val="26"/>
          <w:szCs w:val="26"/>
        </w:rPr>
        <w:t>Нефтеюганского района</w:t>
      </w:r>
      <w:r w:rsidR="006241D1" w:rsidRPr="00CC2BCC">
        <w:rPr>
          <w:sz w:val="26"/>
          <w:szCs w:val="26"/>
        </w:rPr>
        <w:t xml:space="preserve"> (К</w:t>
      </w:r>
      <w:r w:rsidR="006E04B8" w:rsidRPr="00CC2BCC">
        <w:rPr>
          <w:sz w:val="26"/>
          <w:szCs w:val="26"/>
        </w:rPr>
        <w:t>рышалович Д.В</w:t>
      </w:r>
      <w:r w:rsidR="00D66228" w:rsidRPr="00CC2BCC">
        <w:rPr>
          <w:sz w:val="26"/>
          <w:szCs w:val="26"/>
        </w:rPr>
        <w:t>.</w:t>
      </w:r>
      <w:r w:rsidR="006E6601" w:rsidRPr="00CC2BCC">
        <w:rPr>
          <w:sz w:val="26"/>
          <w:szCs w:val="26"/>
        </w:rPr>
        <w:t>)</w:t>
      </w:r>
      <w:r w:rsidR="00752FDD" w:rsidRPr="00CC2BCC">
        <w:rPr>
          <w:sz w:val="26"/>
          <w:szCs w:val="26"/>
        </w:rPr>
        <w:t>:</w:t>
      </w:r>
    </w:p>
    <w:p w:rsidR="00056A61" w:rsidRPr="00CC2BCC" w:rsidRDefault="00850AB6" w:rsidP="00CC2BCC">
      <w:pPr>
        <w:pStyle w:val="a3"/>
        <w:tabs>
          <w:tab w:val="left" w:pos="0"/>
        </w:tabs>
        <w:ind w:left="0" w:firstLine="709"/>
        <w:jc w:val="both"/>
        <w:rPr>
          <w:sz w:val="26"/>
          <w:szCs w:val="26"/>
        </w:rPr>
      </w:pPr>
      <w:r w:rsidRPr="00CC2BCC">
        <w:rPr>
          <w:sz w:val="26"/>
          <w:szCs w:val="26"/>
        </w:rPr>
        <w:t>4</w:t>
      </w:r>
      <w:r w:rsidR="00825552" w:rsidRPr="00CC2BCC">
        <w:rPr>
          <w:sz w:val="26"/>
          <w:szCs w:val="26"/>
        </w:rPr>
        <w:t xml:space="preserve">.1. </w:t>
      </w:r>
      <w:r w:rsidR="00056A61" w:rsidRPr="00CC2BCC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CC2BCC">
        <w:rPr>
          <w:sz w:val="26"/>
          <w:szCs w:val="26"/>
        </w:rPr>
        <w:br/>
      </w:r>
      <w:r w:rsidR="00056A61" w:rsidRPr="00CC2BCC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C2BCC" w:rsidRDefault="00850AB6" w:rsidP="00CC2BCC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CC2BCC">
        <w:rPr>
          <w:sz w:val="26"/>
          <w:szCs w:val="26"/>
        </w:rPr>
        <w:t>4</w:t>
      </w:r>
      <w:r w:rsidR="00307DD5" w:rsidRPr="00CC2BCC">
        <w:rPr>
          <w:sz w:val="26"/>
          <w:szCs w:val="26"/>
        </w:rPr>
        <w:t xml:space="preserve">.2. </w:t>
      </w:r>
      <w:r w:rsidR="00E4334B" w:rsidRPr="00CC2BC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C2BCC">
        <w:rPr>
          <w:sz w:val="26"/>
          <w:szCs w:val="26"/>
        </w:rPr>
        <w:t>течени</w:t>
      </w:r>
      <w:r w:rsidR="00CC2BCC">
        <w:rPr>
          <w:sz w:val="26"/>
          <w:szCs w:val="26"/>
        </w:rPr>
        <w:t>е</w:t>
      </w:r>
      <w:r w:rsidR="00F41DFD" w:rsidRPr="00CC2BCC">
        <w:rPr>
          <w:sz w:val="26"/>
          <w:szCs w:val="26"/>
        </w:rPr>
        <w:t xml:space="preserve"> </w:t>
      </w:r>
      <w:r w:rsidR="00BD5442" w:rsidRPr="00CC2BCC">
        <w:rPr>
          <w:sz w:val="26"/>
          <w:szCs w:val="26"/>
        </w:rPr>
        <w:t>двадцати рабочих</w:t>
      </w:r>
      <w:r w:rsidR="00F41DFD" w:rsidRPr="00CC2BCC">
        <w:rPr>
          <w:sz w:val="26"/>
          <w:szCs w:val="26"/>
        </w:rPr>
        <w:t xml:space="preserve"> дней с</w:t>
      </w:r>
      <w:r w:rsidR="00E4334B" w:rsidRPr="00CC2BCC">
        <w:rPr>
          <w:sz w:val="26"/>
          <w:szCs w:val="26"/>
        </w:rPr>
        <w:t>о дня</w:t>
      </w:r>
      <w:r w:rsidR="00F41DFD" w:rsidRPr="00CC2BCC">
        <w:rPr>
          <w:sz w:val="26"/>
          <w:szCs w:val="26"/>
        </w:rPr>
        <w:t xml:space="preserve"> поступления Документации </w:t>
      </w:r>
      <w:r w:rsidR="00E4334B" w:rsidRPr="00CC2BCC">
        <w:rPr>
          <w:sz w:val="26"/>
          <w:szCs w:val="26"/>
        </w:rPr>
        <w:t xml:space="preserve">в </w:t>
      </w:r>
      <w:r w:rsidR="006E04B8" w:rsidRPr="00CC2BCC">
        <w:rPr>
          <w:sz w:val="26"/>
          <w:szCs w:val="26"/>
        </w:rPr>
        <w:t>комитет</w:t>
      </w:r>
      <w:r w:rsidR="00E4334B" w:rsidRPr="00CC2BCC">
        <w:rPr>
          <w:sz w:val="26"/>
          <w:szCs w:val="26"/>
        </w:rPr>
        <w:t xml:space="preserve"> </w:t>
      </w:r>
      <w:r w:rsidR="00BD5442" w:rsidRPr="00CC2BCC">
        <w:rPr>
          <w:sz w:val="26"/>
          <w:szCs w:val="26"/>
        </w:rPr>
        <w:t xml:space="preserve">по </w:t>
      </w:r>
      <w:r w:rsidR="00E4334B" w:rsidRPr="00CC2BCC">
        <w:rPr>
          <w:sz w:val="26"/>
          <w:szCs w:val="26"/>
        </w:rPr>
        <w:t>градостроительств</w:t>
      </w:r>
      <w:r w:rsidR="00BD5442" w:rsidRPr="00CC2BCC">
        <w:rPr>
          <w:sz w:val="26"/>
          <w:szCs w:val="26"/>
        </w:rPr>
        <w:t>у</w:t>
      </w:r>
      <w:r w:rsidR="00E4334B" w:rsidRPr="00CC2BCC">
        <w:rPr>
          <w:sz w:val="26"/>
          <w:szCs w:val="26"/>
        </w:rPr>
        <w:t xml:space="preserve"> </w:t>
      </w:r>
      <w:r w:rsidR="00616975" w:rsidRPr="00CC2BCC">
        <w:rPr>
          <w:sz w:val="26"/>
          <w:szCs w:val="26"/>
        </w:rPr>
        <w:t>администрации</w:t>
      </w:r>
      <w:r w:rsidR="00E4334B" w:rsidRPr="00CC2BCC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CC2BCC" w:rsidRDefault="00850AB6" w:rsidP="00CC2BCC">
      <w:pPr>
        <w:pStyle w:val="ConsPlusNormal"/>
        <w:ind w:firstLine="709"/>
        <w:jc w:val="both"/>
      </w:pPr>
      <w:r w:rsidRPr="00CC2BCC">
        <w:t>5</w:t>
      </w:r>
      <w:r w:rsidR="00307DD5" w:rsidRPr="00CC2BCC">
        <w:t xml:space="preserve">. </w:t>
      </w:r>
      <w:r w:rsidR="009A16AE" w:rsidRPr="00CC2BCC">
        <w:t>Настоящее постановление подлежит опубликованию в газете «Югорское обозрение»</w:t>
      </w:r>
      <w:r w:rsidR="00456419" w:rsidRPr="00CC2BCC">
        <w:t xml:space="preserve"> </w:t>
      </w:r>
      <w:r w:rsidR="009A16AE" w:rsidRPr="00CC2BCC">
        <w:t>и размещению на официальном сайте органов местного самоуправления Нефтеюганского района.</w:t>
      </w:r>
    </w:p>
    <w:p w:rsidR="00EB427C" w:rsidRPr="00CC2BCC" w:rsidRDefault="005529DF" w:rsidP="00CC2BCC">
      <w:pPr>
        <w:pStyle w:val="ConsPlusNormal"/>
        <w:ind w:firstLine="709"/>
        <w:jc w:val="both"/>
      </w:pPr>
      <w:r w:rsidRPr="00CC2BCC">
        <w:t>6</w:t>
      </w:r>
      <w:r w:rsidR="00307DD5" w:rsidRPr="00CC2BCC">
        <w:t xml:space="preserve">. </w:t>
      </w:r>
      <w:r w:rsidR="00EB427C" w:rsidRPr="00CC2BCC">
        <w:t>Контроль за выполнением настоящего постановления</w:t>
      </w:r>
      <w:r w:rsidR="0052579E" w:rsidRPr="00CC2BCC">
        <w:t xml:space="preserve"> возложить</w:t>
      </w:r>
      <w:r w:rsidR="00EB427C" w:rsidRPr="00CC2BCC">
        <w:t xml:space="preserve"> </w:t>
      </w:r>
      <w:r w:rsidR="00CC2BCC">
        <w:br/>
      </w:r>
      <w:r w:rsidR="005C302E" w:rsidRPr="00CC2BCC">
        <w:t>на директора департамента имущественных отношений</w:t>
      </w:r>
      <w:r w:rsidR="00E97F33" w:rsidRPr="00CC2BCC">
        <w:t xml:space="preserve"> – заместителя</w:t>
      </w:r>
      <w:r w:rsidR="008665A3" w:rsidRPr="00CC2BCC">
        <w:t xml:space="preserve"> главы </w:t>
      </w:r>
      <w:r w:rsidR="006D2FF1" w:rsidRPr="00CC2BCC">
        <w:t xml:space="preserve">Нефтеюганского </w:t>
      </w:r>
      <w:r w:rsidR="00E97F33" w:rsidRPr="00CC2BCC">
        <w:t>района</w:t>
      </w:r>
      <w:r w:rsidR="000F3FFA" w:rsidRPr="00CC2BCC">
        <w:t xml:space="preserve"> </w:t>
      </w:r>
      <w:r w:rsidR="00B73C64" w:rsidRPr="00CC2BCC">
        <w:t>Бородкину</w:t>
      </w:r>
      <w:r w:rsidR="00D66228" w:rsidRPr="00CC2BCC">
        <w:t xml:space="preserve"> О.В.</w:t>
      </w:r>
    </w:p>
    <w:p w:rsidR="00EB427C" w:rsidRPr="00CC2BCC" w:rsidRDefault="00EB427C" w:rsidP="00CC2BCC">
      <w:pPr>
        <w:jc w:val="both"/>
        <w:rPr>
          <w:sz w:val="26"/>
          <w:szCs w:val="26"/>
        </w:rPr>
      </w:pPr>
    </w:p>
    <w:p w:rsidR="00080494" w:rsidRPr="00CC2BCC" w:rsidRDefault="00080494" w:rsidP="00CC2BCC">
      <w:pPr>
        <w:jc w:val="both"/>
        <w:rPr>
          <w:sz w:val="26"/>
          <w:szCs w:val="26"/>
        </w:rPr>
      </w:pPr>
    </w:p>
    <w:p w:rsidR="002E47D8" w:rsidRPr="00CC2BCC" w:rsidRDefault="002E47D8" w:rsidP="00CC2BCC">
      <w:pPr>
        <w:jc w:val="both"/>
        <w:rPr>
          <w:sz w:val="26"/>
          <w:szCs w:val="26"/>
        </w:rPr>
      </w:pPr>
    </w:p>
    <w:p w:rsidR="00CC2BCC" w:rsidRPr="004F3E93" w:rsidRDefault="00CC2BCC" w:rsidP="00CC2BCC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D36BBE" w:rsidRPr="00CC2BCC" w:rsidRDefault="00D36BBE" w:rsidP="00CC2BCC">
      <w:pPr>
        <w:jc w:val="both"/>
        <w:rPr>
          <w:sz w:val="26"/>
          <w:szCs w:val="26"/>
        </w:rPr>
      </w:pPr>
    </w:p>
    <w:p w:rsidR="004431C3" w:rsidRPr="00CC2BCC" w:rsidRDefault="004431C3" w:rsidP="00CC2BCC">
      <w:pPr>
        <w:jc w:val="both"/>
        <w:rPr>
          <w:sz w:val="26"/>
          <w:szCs w:val="26"/>
        </w:rPr>
      </w:pPr>
    </w:p>
    <w:p w:rsidR="00180AA7" w:rsidRPr="00CC2BCC" w:rsidRDefault="00180AA7" w:rsidP="00CC2BCC">
      <w:pPr>
        <w:rPr>
          <w:sz w:val="26"/>
          <w:szCs w:val="26"/>
        </w:rPr>
      </w:pPr>
    </w:p>
    <w:p w:rsidR="00CC2BCC" w:rsidRDefault="00CC2BCC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C2BCC" w:rsidRPr="004C2088" w:rsidRDefault="00CC2BCC" w:rsidP="00CC2BCC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 w:rsidR="00F96347">
        <w:rPr>
          <w:sz w:val="26"/>
          <w:szCs w:val="26"/>
        </w:rPr>
        <w:t>№ 1</w:t>
      </w:r>
    </w:p>
    <w:p w:rsidR="00CC2BCC" w:rsidRPr="004C2088" w:rsidRDefault="00CC2BCC" w:rsidP="00CC2BCC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C2BCC" w:rsidRPr="004C2088" w:rsidRDefault="00CC2BCC" w:rsidP="00CC2BCC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673BF3">
        <w:rPr>
          <w:sz w:val="26"/>
          <w:szCs w:val="26"/>
        </w:rPr>
        <w:t xml:space="preserve"> 23.12.2020</w:t>
      </w:r>
      <w:r w:rsidRPr="004C2088">
        <w:rPr>
          <w:sz w:val="26"/>
          <w:szCs w:val="26"/>
        </w:rPr>
        <w:t xml:space="preserve"> №</w:t>
      </w:r>
      <w:r w:rsidR="00673BF3">
        <w:rPr>
          <w:sz w:val="26"/>
          <w:szCs w:val="26"/>
        </w:rPr>
        <w:t xml:space="preserve"> 1994-па</w:t>
      </w:r>
    </w:p>
    <w:p w:rsidR="00180AA7" w:rsidRPr="00CC2BCC" w:rsidRDefault="00180AA7" w:rsidP="00CC2BCC">
      <w:pPr>
        <w:jc w:val="center"/>
        <w:rPr>
          <w:sz w:val="26"/>
          <w:szCs w:val="26"/>
        </w:rPr>
      </w:pPr>
    </w:p>
    <w:p w:rsidR="000C4428" w:rsidRPr="00CC2BCC" w:rsidRDefault="000C4428" w:rsidP="00CC2BCC">
      <w:pPr>
        <w:jc w:val="right"/>
        <w:rPr>
          <w:sz w:val="26"/>
          <w:szCs w:val="26"/>
        </w:rPr>
      </w:pPr>
    </w:p>
    <w:p w:rsidR="00180AA7" w:rsidRPr="00CC2BCC" w:rsidRDefault="0036048F" w:rsidP="00CC2BCC">
      <w:pPr>
        <w:jc w:val="center"/>
        <w:rPr>
          <w:sz w:val="26"/>
          <w:szCs w:val="26"/>
        </w:rPr>
      </w:pPr>
      <w:r w:rsidRPr="00CC2BCC">
        <w:rPr>
          <w:sz w:val="26"/>
          <w:szCs w:val="26"/>
        </w:rPr>
        <w:t xml:space="preserve">Схема размещения объекта: </w:t>
      </w:r>
      <w:r w:rsidR="00180AA7" w:rsidRPr="00CC2BCC">
        <w:rPr>
          <w:sz w:val="26"/>
          <w:szCs w:val="26"/>
        </w:rPr>
        <w:t>«</w:t>
      </w:r>
      <w:r w:rsidR="00C0258E" w:rsidRPr="00CC2BCC">
        <w:rPr>
          <w:sz w:val="26"/>
          <w:szCs w:val="26"/>
        </w:rPr>
        <w:t>Обустройство куста скважин № 197 Южно-Сургутского месторождения</w:t>
      </w:r>
      <w:r w:rsidR="00D367CB" w:rsidRPr="00CC2BCC">
        <w:rPr>
          <w:sz w:val="26"/>
          <w:szCs w:val="26"/>
        </w:rPr>
        <w:t>»</w:t>
      </w:r>
    </w:p>
    <w:p w:rsidR="004A5668" w:rsidRPr="00CC2BCC" w:rsidRDefault="004A5668" w:rsidP="00CC2BCC">
      <w:pPr>
        <w:rPr>
          <w:sz w:val="26"/>
          <w:szCs w:val="26"/>
          <w:u w:val="single"/>
        </w:rPr>
      </w:pPr>
    </w:p>
    <w:p w:rsidR="00D367CB" w:rsidRPr="00CC2BCC" w:rsidRDefault="00C0258E" w:rsidP="00CC2BCC">
      <w:pPr>
        <w:jc w:val="center"/>
        <w:rPr>
          <w:sz w:val="26"/>
          <w:szCs w:val="26"/>
        </w:rPr>
      </w:pPr>
      <w:r w:rsidRPr="00CC2BCC">
        <w:rPr>
          <w:noProof/>
        </w:rPr>
        <w:drawing>
          <wp:inline distT="0" distB="0" distL="0" distR="0" wp14:anchorId="6B6A5F19" wp14:editId="6ACF26C9">
            <wp:extent cx="6000750" cy="7362825"/>
            <wp:effectExtent l="0" t="0" r="0" b="9525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47" w:rsidRPr="004C2088" w:rsidRDefault="00F96347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F96347" w:rsidRPr="004C2088" w:rsidRDefault="00F96347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673BF3" w:rsidRPr="004C2088" w:rsidRDefault="00673BF3" w:rsidP="00673BF3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>
        <w:rPr>
          <w:sz w:val="26"/>
          <w:szCs w:val="26"/>
        </w:rPr>
        <w:t xml:space="preserve"> 23.12.2020</w:t>
      </w:r>
      <w:r w:rsidRPr="004C2088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1994-па</w:t>
      </w:r>
    </w:p>
    <w:p w:rsidR="0094733E" w:rsidRPr="00CC2BCC" w:rsidRDefault="0094733E" w:rsidP="00CC2BCC">
      <w:pPr>
        <w:jc w:val="center"/>
        <w:rPr>
          <w:sz w:val="26"/>
          <w:szCs w:val="26"/>
        </w:rPr>
      </w:pPr>
    </w:p>
    <w:p w:rsidR="00D44518" w:rsidRPr="00CC2BCC" w:rsidRDefault="00D44518" w:rsidP="00CC2BCC">
      <w:pPr>
        <w:jc w:val="right"/>
        <w:rPr>
          <w:sz w:val="26"/>
          <w:szCs w:val="26"/>
        </w:rPr>
      </w:pPr>
    </w:p>
    <w:p w:rsidR="00180AA7" w:rsidRPr="00CC2BCC" w:rsidRDefault="00180AA7" w:rsidP="00CC2BCC">
      <w:pPr>
        <w:jc w:val="right"/>
        <w:rPr>
          <w:sz w:val="26"/>
          <w:szCs w:val="26"/>
        </w:rPr>
      </w:pPr>
    </w:p>
    <w:p w:rsidR="00BD5442" w:rsidRPr="00CC2BCC" w:rsidRDefault="00BD5442" w:rsidP="00CC2BCC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CC2BCC">
        <w:rPr>
          <w:sz w:val="26"/>
          <w:szCs w:val="26"/>
        </w:rPr>
        <w:t xml:space="preserve">ЗАДАНИЕ </w:t>
      </w:r>
    </w:p>
    <w:p w:rsidR="00BD5442" w:rsidRPr="00CC2BCC" w:rsidRDefault="00BD5442" w:rsidP="00CC2BCC">
      <w:pPr>
        <w:jc w:val="center"/>
        <w:rPr>
          <w:bCs/>
          <w:sz w:val="26"/>
          <w:szCs w:val="26"/>
        </w:rPr>
      </w:pPr>
      <w:r w:rsidRPr="00CC2BCC">
        <w:rPr>
          <w:bCs/>
          <w:sz w:val="26"/>
          <w:szCs w:val="26"/>
        </w:rPr>
        <w:t>на разработку документации по планировке территории</w:t>
      </w:r>
    </w:p>
    <w:p w:rsidR="00BD5442" w:rsidRPr="00CC2BCC" w:rsidRDefault="00BD5442" w:rsidP="00CC2BCC">
      <w:pPr>
        <w:jc w:val="center"/>
        <w:rPr>
          <w:b/>
          <w:bCs/>
          <w:sz w:val="26"/>
          <w:szCs w:val="26"/>
        </w:rPr>
      </w:pPr>
    </w:p>
    <w:p w:rsidR="00BD5442" w:rsidRPr="00CC2BCC" w:rsidRDefault="00D367CB" w:rsidP="00CC2BCC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CC2BCC">
        <w:rPr>
          <w:sz w:val="26"/>
          <w:szCs w:val="26"/>
          <w:u w:val="single"/>
        </w:rPr>
        <w:t>«</w:t>
      </w:r>
      <w:r w:rsidR="00C0258E" w:rsidRPr="00CC2BCC">
        <w:rPr>
          <w:sz w:val="26"/>
          <w:szCs w:val="26"/>
          <w:u w:val="single"/>
        </w:rPr>
        <w:t>Обустройство куста скважин № 197 Южно-Сургутского месторождения</w:t>
      </w:r>
      <w:r w:rsidRPr="00CC2BCC">
        <w:rPr>
          <w:sz w:val="26"/>
          <w:szCs w:val="26"/>
          <w:u w:val="single"/>
        </w:rPr>
        <w:t>»</w:t>
      </w:r>
      <w:r w:rsidR="00BD5442" w:rsidRPr="00CC2BCC">
        <w:rPr>
          <w:sz w:val="26"/>
          <w:szCs w:val="26"/>
          <w:u w:val="single"/>
        </w:rPr>
        <w:t xml:space="preserve"> </w:t>
      </w:r>
    </w:p>
    <w:p w:rsidR="00BD5442" w:rsidRPr="00F96347" w:rsidRDefault="00BD5442" w:rsidP="00CC2BCC">
      <w:pPr>
        <w:tabs>
          <w:tab w:val="right" w:pos="9922"/>
        </w:tabs>
        <w:jc w:val="center"/>
        <w:rPr>
          <w:bCs/>
        </w:rPr>
      </w:pPr>
      <w:r w:rsidRPr="00F96347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BD5442" w:rsidRPr="00CC2BCC" w:rsidRDefault="00BD5442" w:rsidP="00CC2BCC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8"/>
        <w:gridCol w:w="5866"/>
      </w:tblGrid>
      <w:tr w:rsidR="00C0258E" w:rsidRPr="00CC2BCC" w:rsidTr="00C0258E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tabs>
                <w:tab w:val="left" w:pos="315"/>
              </w:tabs>
              <w:contextualSpacing/>
              <w:jc w:val="center"/>
              <w:rPr>
                <w:rFonts w:eastAsia="Calibri"/>
              </w:rPr>
            </w:pPr>
            <w:r w:rsidRPr="00CC2BCC">
              <w:rPr>
                <w:rFonts w:eastAsia="Calibri"/>
              </w:rPr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center"/>
            </w:pPr>
            <w:r w:rsidRPr="00F96347">
              <w:t>Содержание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both"/>
            </w:pPr>
            <w:r w:rsidRPr="00F96347">
              <w:t>Проект планировки территории. Проект межевания территории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both"/>
            </w:pPr>
            <w:r w:rsidRPr="00F96347">
              <w:t>Публичное акционерное общество «Нефтяная компания «Роснефть», ОГРН 1027700043502 от 19.07.2002 г.</w:t>
            </w:r>
          </w:p>
          <w:p w:rsidR="00C0258E" w:rsidRPr="00F96347" w:rsidRDefault="00C0258E" w:rsidP="00F96347">
            <w:pPr>
              <w:jc w:val="both"/>
            </w:pPr>
            <w:r w:rsidRPr="00F96347">
              <w:t>115035, г. Москва, Софийская набережная, 26/1</w:t>
            </w:r>
          </w:p>
          <w:p w:rsidR="00C0258E" w:rsidRPr="00F96347" w:rsidRDefault="00C0258E" w:rsidP="00F96347">
            <w:pPr>
              <w:jc w:val="both"/>
            </w:pPr>
            <w:r w:rsidRPr="00F96347">
              <w:t>ИНН 7706107510 КПП 770601001</w:t>
            </w:r>
          </w:p>
          <w:p w:rsidR="00C0258E" w:rsidRPr="00F96347" w:rsidRDefault="00C0258E" w:rsidP="00F96347">
            <w:pPr>
              <w:jc w:val="both"/>
            </w:pPr>
            <w:r w:rsidRPr="00F96347">
              <w:t>Доверенность №</w:t>
            </w:r>
            <w:r w:rsidR="00F96347">
              <w:t xml:space="preserve"> </w:t>
            </w:r>
            <w:r w:rsidRPr="00F96347">
              <w:t>11-72/167 от 18.06.2019 г.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both"/>
            </w:pPr>
            <w:r w:rsidRPr="00F96347">
              <w:t>За счет собственных средств ПАО «НК «Роснефть»,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both"/>
            </w:pPr>
            <w:r w:rsidRPr="00F96347">
              <w:t xml:space="preserve">Полное наименование объекта: «Обустройство куста скважин № 197 Южно-Сургутского месторождения». Его основные характеристики представлены </w:t>
            </w:r>
            <w:r w:rsidR="00F96347">
              <w:br/>
            </w:r>
            <w:r w:rsidRPr="00F96347">
              <w:t>в приложении № 1 к проекту задания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F96347" w:rsidRDefault="00C0258E" w:rsidP="00F96347">
            <w:pPr>
              <w:jc w:val="both"/>
            </w:pPr>
            <w:r w:rsidRPr="00F96347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C0258E" w:rsidRPr="00CC2BCC" w:rsidTr="00C0258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F96347">
            <w:pPr>
              <w:numPr>
                <w:ilvl w:val="0"/>
                <w:numId w:val="10"/>
              </w:numPr>
              <w:tabs>
                <w:tab w:val="left" w:pos="315"/>
              </w:tabs>
              <w:ind w:left="0" w:firstLine="0"/>
              <w:contextualSpacing/>
              <w:rPr>
                <w:rFonts w:eastAsia="Calibri"/>
              </w:rPr>
            </w:pPr>
            <w:r w:rsidRPr="00CC2BCC">
              <w:rPr>
                <w:rFonts w:eastAsia="Calibri"/>
              </w:rPr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58E" w:rsidRPr="00F96347" w:rsidRDefault="00C0258E" w:rsidP="00F96347">
            <w:pPr>
              <w:jc w:val="both"/>
            </w:pPr>
            <w:r w:rsidRPr="00F96347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F96347">
              <w:t xml:space="preserve"> </w:t>
            </w:r>
            <w:r w:rsidRPr="00F96347">
              <w:t xml:space="preserve">564 </w:t>
            </w:r>
            <w:r w:rsidR="00F96347">
              <w:br/>
            </w:r>
            <w:r w:rsidRPr="00F96347">
              <w:t>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Основная часть проекта планировки территории включает в себя: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1 "Проект планировки территории. Графическая часть";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2 "Положение о размещении линейных объектов".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Материалы по обоснованию проекта планировки территории включают в себя: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3 "Материалы по обоснованию проекта планировки территории. Графическая часть";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4 "Материалы по обоснованию проекта планировки территории. Пояснительная записка".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1 "Проект планировки территории. Графическая часть" включает в себя: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чертеж красных линий;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чертеж границ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чертеже красных линий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устанавливаемых красных линий приводится в форме таблицы, которая является неотъемлемым приложением к чертежу красных линий;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существующих и планируемых элементов планировочной структуры.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чертеже границ зон планируемого размещения линейных объектов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2 "Положение о размещении линейных объектов" должен содержать следующую информацию: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требований к цветовому решению внешнего облика таких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требований к строительным материалам, определяющим внешний облик таких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з) информация о необходимости осуществления мероприятий по охране окружающей среды;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схема использования территории в период подготовки проекта планировки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схема организации улично-дорожной сети и движения транспорта;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схема границ территорий объектов культурного наследия;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з) схема конструктивных и планировочных решений.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категории улиц и дорог;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з) хозяйственные проезды и скотопрогоны, сооружения для перехода диких животных;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и) основные пути пешеходного движения, пешеходные переходы на одном и разных уровнях;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к) направления движения наземного общественного пассажирского транспорта;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горизонтали, отображающие проектный рельеф в виде параллельных линий;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территорий выявленных объектов культурного наследия.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границы зон с особыми условиями использования территорий: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установленные в соответствии с законодательством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подлежащие установлению, изменению в связи с размещением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особо охраняемых природных территорий, границы лесничеств.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территории, в отношении которой осуществляется подготовка проекта планировки;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ось планируемого линейного объекта с нанесением пикетажа и (или) километровых отметок;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4 "Материалы по обоснованию проекта планировки территории. Пояснительная записка" содержит: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обоснование определения границ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исходные данные, используемые при подготовке проекта планировки территории;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решение о подготовке документации по планировке территории с приложением задания.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Основная часть проекта межевания территории включает в себя: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1 "Проект межевания территории. Графическая часть";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2 "Проект межевания территории. Текстовая часть".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Материалы по обоснованию проекта межевания территории включают в себя: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3 "Материалы по обоснованию проекта межевания территории. Графическая часть";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4 "Материалы по обоснованию проекта межевания территории. Пояснительная записка".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На чертеже (чертежах) межевания территории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условные номера образуемых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номера характерных точек образуемых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кадастровые номера земельных участков, из которых образуются земельные участки;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площадь образуемых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способы образования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сведения об отнесении (неотнесении) образуемых земельных участков к территории общего пользования;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перечень координат характерных точек образуемых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границы существующих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з) местоположение существующих объектов капитального строительства;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и) границы особо охраняемых природных территорий;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 xml:space="preserve"> Раздел 4 "Материалы по обоснованию проекта межевания территории. Пояснительная записка" содержит: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б) обоснование способа образования земельного участка;</w:t>
            </w:r>
          </w:p>
          <w:p w:rsidR="00C0258E" w:rsidRPr="00F96347" w:rsidRDefault="00C0258E" w:rsidP="00F96347">
            <w:pPr>
              <w:jc w:val="both"/>
              <w:rPr>
                <w:color w:val="000000"/>
              </w:rPr>
            </w:pPr>
            <w:r w:rsidRPr="00F96347">
              <w:rPr>
                <w:color w:val="000000"/>
              </w:rPr>
              <w:t>в) обоснование определения размеров образуемого земельного участка;</w:t>
            </w:r>
          </w:p>
          <w:p w:rsidR="00C0258E" w:rsidRPr="00F96347" w:rsidRDefault="00C0258E" w:rsidP="00F96347">
            <w:pPr>
              <w:jc w:val="both"/>
            </w:pPr>
            <w:r w:rsidRPr="00F96347">
              <w:rPr>
                <w:color w:val="000000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</w:tbl>
    <w:p w:rsidR="00B40149" w:rsidRPr="00CC2BCC" w:rsidRDefault="00B40149" w:rsidP="00CC2BCC">
      <w:pPr>
        <w:tabs>
          <w:tab w:val="left" w:pos="909"/>
        </w:tabs>
        <w:jc w:val="both"/>
        <w:rPr>
          <w:b/>
        </w:rPr>
        <w:sectPr w:rsidR="00B40149" w:rsidRPr="00CC2BCC" w:rsidSect="00CC2BCC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0927" w:rsidRPr="00CC2BCC" w:rsidRDefault="00CC2BCC" w:rsidP="00F96347">
      <w:pPr>
        <w:rPr>
          <w:sz w:val="26"/>
          <w:szCs w:val="26"/>
        </w:rPr>
      </w:pPr>
      <w:r>
        <w:t xml:space="preserve"> </w:t>
      </w:r>
      <w:r w:rsidR="00F96347">
        <w:tab/>
      </w:r>
      <w:r w:rsidR="00F96347">
        <w:tab/>
      </w:r>
      <w:r w:rsidR="00F96347">
        <w:tab/>
      </w:r>
      <w:r w:rsidR="00F96347">
        <w:tab/>
      </w:r>
      <w:r w:rsidR="00F96347">
        <w:tab/>
      </w:r>
      <w:r w:rsidR="00F96347">
        <w:tab/>
      </w:r>
      <w:r w:rsidR="00F96347">
        <w:tab/>
      </w:r>
      <w:r w:rsidR="00F96347">
        <w:tab/>
      </w:r>
      <w:r w:rsidR="00B30927" w:rsidRPr="00CC2BCC">
        <w:rPr>
          <w:sz w:val="26"/>
          <w:szCs w:val="26"/>
        </w:rPr>
        <w:t>Приложение № 1</w:t>
      </w:r>
    </w:p>
    <w:p w:rsidR="00B30927" w:rsidRPr="00CC2BCC" w:rsidRDefault="00B30927" w:rsidP="00F96347">
      <w:pPr>
        <w:ind w:left="5670"/>
        <w:rPr>
          <w:sz w:val="26"/>
          <w:szCs w:val="26"/>
        </w:rPr>
      </w:pPr>
      <w:r w:rsidRPr="00CC2BCC">
        <w:rPr>
          <w:sz w:val="26"/>
          <w:szCs w:val="26"/>
        </w:rPr>
        <w:t xml:space="preserve">к заданию </w:t>
      </w:r>
    </w:p>
    <w:p w:rsidR="00B30927" w:rsidRPr="00CC2BCC" w:rsidRDefault="00B30927" w:rsidP="00F96347">
      <w:pPr>
        <w:ind w:left="5670"/>
        <w:rPr>
          <w:sz w:val="26"/>
          <w:szCs w:val="26"/>
        </w:rPr>
      </w:pPr>
      <w:r w:rsidRPr="00CC2BCC">
        <w:rPr>
          <w:sz w:val="26"/>
          <w:szCs w:val="26"/>
        </w:rPr>
        <w:t xml:space="preserve">на разработку документации </w:t>
      </w:r>
    </w:p>
    <w:p w:rsidR="00B30927" w:rsidRPr="00CC2BCC" w:rsidRDefault="00B30927" w:rsidP="00F96347">
      <w:pPr>
        <w:ind w:left="5670"/>
        <w:rPr>
          <w:sz w:val="26"/>
          <w:szCs w:val="26"/>
        </w:rPr>
      </w:pPr>
      <w:r w:rsidRPr="00CC2BCC">
        <w:rPr>
          <w:sz w:val="26"/>
          <w:szCs w:val="26"/>
        </w:rPr>
        <w:t>по планировке территории</w:t>
      </w:r>
      <w:r w:rsidR="00CC2BCC">
        <w:rPr>
          <w:sz w:val="26"/>
          <w:szCs w:val="26"/>
        </w:rPr>
        <w:t xml:space="preserve"> </w:t>
      </w:r>
    </w:p>
    <w:p w:rsidR="00C0258E" w:rsidRPr="00CC2BCC" w:rsidRDefault="00C0258E" w:rsidP="00CC2BCC">
      <w:pPr>
        <w:jc w:val="center"/>
      </w:pPr>
    </w:p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</w:p>
    <w:p w:rsidR="00C0258E" w:rsidRPr="00CC2BCC" w:rsidRDefault="00C0258E" w:rsidP="00F96347">
      <w:pPr>
        <w:jc w:val="center"/>
        <w:rPr>
          <w:sz w:val="26"/>
          <w:szCs w:val="26"/>
        </w:rPr>
      </w:pPr>
      <w:r w:rsidRPr="00CC2BCC">
        <w:rPr>
          <w:sz w:val="26"/>
          <w:szCs w:val="26"/>
        </w:rPr>
        <w:t>Основные характеристики планируемых ВОЛС</w:t>
      </w:r>
    </w:p>
    <w:p w:rsidR="00C0258E" w:rsidRPr="00CC2BCC" w:rsidRDefault="00C0258E" w:rsidP="00CC2BCC">
      <w:pPr>
        <w:jc w:val="center"/>
      </w:pP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1818"/>
        <w:gridCol w:w="1810"/>
        <w:gridCol w:w="2067"/>
        <w:gridCol w:w="1875"/>
      </w:tblGrid>
      <w:tr w:rsidR="00C0258E" w:rsidRPr="00CC2BCC" w:rsidTr="00B30927">
        <w:trPr>
          <w:trHeight w:val="409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CC2BCC"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CC2BCC">
              <w:t>Количество волокон, шт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CC2BCC">
              <w:t>Категория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CC2BCC">
              <w:t>Скорость передачи данных, Гбит/с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</w:pPr>
            <w:r w:rsidRPr="00CC2BCC">
              <w:t>Протяженность, м</w:t>
            </w:r>
          </w:p>
        </w:tc>
      </w:tr>
      <w:tr w:rsidR="00C0258E" w:rsidRPr="00CC2BCC" w:rsidTr="00B30927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ВОЛС на куст 197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16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-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475</w:t>
            </w:r>
          </w:p>
        </w:tc>
      </w:tr>
      <w:tr w:rsidR="00C0258E" w:rsidRPr="00CC2BCC" w:rsidTr="00B30927">
        <w:trPr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Переустройство ВОЛС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64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-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tabs>
                <w:tab w:val="left" w:pos="851"/>
              </w:tabs>
              <w:contextualSpacing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393</w:t>
            </w:r>
          </w:p>
        </w:tc>
      </w:tr>
    </w:tbl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ind w:firstLine="284"/>
        <w:jc w:val="center"/>
        <w:rPr>
          <w:sz w:val="26"/>
          <w:szCs w:val="26"/>
        </w:rPr>
      </w:pPr>
      <w:r w:rsidRPr="00CC2BCC">
        <w:rPr>
          <w:sz w:val="26"/>
          <w:szCs w:val="26"/>
        </w:rPr>
        <w:t>Основные характеристики планируемой автомобильной дороги</w:t>
      </w:r>
    </w:p>
    <w:p w:rsidR="00C0258E" w:rsidRPr="00CC2BCC" w:rsidRDefault="00C0258E" w:rsidP="00CC2BCC">
      <w:pPr>
        <w:ind w:firstLine="284"/>
        <w:jc w:val="center"/>
        <w:rPr>
          <w:sz w:val="26"/>
          <w:szCs w:val="26"/>
        </w:rPr>
      </w:pPr>
    </w:p>
    <w:tbl>
      <w:tblPr>
        <w:tblW w:w="495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88"/>
        <w:gridCol w:w="1451"/>
        <w:gridCol w:w="1307"/>
        <w:gridCol w:w="1164"/>
        <w:gridCol w:w="1020"/>
        <w:gridCol w:w="1491"/>
      </w:tblGrid>
      <w:tr w:rsidR="00C0258E" w:rsidRPr="00CC2BCC" w:rsidTr="00C0258E">
        <w:trPr>
          <w:cantSplit/>
          <w:trHeight w:val="454"/>
          <w:jc w:val="center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Наименование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Техническая категория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Ширина земляного полотна, м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Ширина проезжей части, м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Длина, м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Количество углов пово-рота</w:t>
            </w:r>
          </w:p>
        </w:tc>
      </w:tr>
      <w:tr w:rsidR="00C0258E" w:rsidRPr="00CC2BCC" w:rsidTr="00C0258E">
        <w:trPr>
          <w:cantSplit/>
          <w:trHeight w:val="616"/>
          <w:jc w:val="center"/>
        </w:trPr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0258E" w:rsidRPr="00CC2BCC" w:rsidRDefault="00C0258E" w:rsidP="00CC2BCC">
            <w:r w:rsidRPr="00CC2BCC">
              <w:t>Автомобильная дорога к кусту скважин №197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IV-в</w:t>
            </w:r>
          </w:p>
        </w:tc>
        <w:tc>
          <w:tcPr>
            <w:tcW w:w="6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6,5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4391,52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5</w:t>
            </w:r>
          </w:p>
        </w:tc>
      </w:tr>
      <w:tr w:rsidR="00C0258E" w:rsidRPr="00CC2BCC" w:rsidTr="00C0258E">
        <w:trPr>
          <w:cantSplit/>
          <w:trHeight w:val="616"/>
          <w:jc w:val="center"/>
        </w:trPr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0258E" w:rsidRPr="00CC2BCC" w:rsidRDefault="00C0258E" w:rsidP="00CC2BCC">
            <w:r w:rsidRPr="00CC2BCC">
              <w:t>Автомобильная дорога к узлу №3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IV-в</w:t>
            </w:r>
          </w:p>
        </w:tc>
        <w:tc>
          <w:tcPr>
            <w:tcW w:w="6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6,5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696,43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1</w:t>
            </w:r>
          </w:p>
        </w:tc>
      </w:tr>
      <w:tr w:rsidR="00C0258E" w:rsidRPr="00CC2BCC" w:rsidTr="00C0258E">
        <w:trPr>
          <w:cantSplit/>
          <w:trHeight w:val="616"/>
          <w:jc w:val="center"/>
        </w:trPr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ind w:firstLine="29"/>
            </w:pPr>
            <w:r w:rsidRPr="00CC2BCC">
              <w:t>Автомобильная дорога к ПС 35/6 кВ в районе куста скважин № 197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IV-в</w:t>
            </w:r>
          </w:p>
        </w:tc>
        <w:tc>
          <w:tcPr>
            <w:tcW w:w="6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6,5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38,95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-</w:t>
            </w:r>
          </w:p>
        </w:tc>
      </w:tr>
      <w:tr w:rsidR="00C0258E" w:rsidRPr="00CC2BCC" w:rsidTr="00C0258E">
        <w:trPr>
          <w:cantSplit/>
          <w:trHeight w:val="616"/>
          <w:jc w:val="center"/>
        </w:trPr>
        <w:tc>
          <w:tcPr>
            <w:tcW w:w="16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ind w:firstLine="29"/>
            </w:pPr>
            <w:r w:rsidRPr="00CC2BCC">
              <w:t>Автомобильная дорога к узлу № 2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IV-в</w:t>
            </w:r>
          </w:p>
        </w:tc>
        <w:tc>
          <w:tcPr>
            <w:tcW w:w="67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6,5</w:t>
            </w:r>
          </w:p>
        </w:tc>
        <w:tc>
          <w:tcPr>
            <w:tcW w:w="60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t>4,5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34,75</w:t>
            </w:r>
          </w:p>
        </w:tc>
        <w:tc>
          <w:tcPr>
            <w:tcW w:w="7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-</w:t>
            </w:r>
          </w:p>
        </w:tc>
      </w:tr>
    </w:tbl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ind w:firstLine="709"/>
        <w:jc w:val="center"/>
        <w:rPr>
          <w:rFonts w:eastAsia="Calibri"/>
          <w:sz w:val="26"/>
          <w:szCs w:val="26"/>
        </w:rPr>
      </w:pPr>
      <w:r w:rsidRPr="00CC2BCC">
        <w:rPr>
          <w:rFonts w:eastAsia="Calibri"/>
          <w:sz w:val="26"/>
          <w:szCs w:val="26"/>
        </w:rPr>
        <w:t>Основные характеристики планируемых ВЛ</w:t>
      </w:r>
    </w:p>
    <w:p w:rsidR="00C0258E" w:rsidRPr="00CC2BCC" w:rsidRDefault="00C0258E" w:rsidP="00CC2BCC">
      <w:pPr>
        <w:ind w:firstLine="709"/>
        <w:jc w:val="both"/>
        <w:rPr>
          <w:rFonts w:eastAsia="Calibri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79"/>
        <w:gridCol w:w="1168"/>
        <w:gridCol w:w="1168"/>
        <w:gridCol w:w="2190"/>
        <w:gridCol w:w="1460"/>
        <w:gridCol w:w="1353"/>
      </w:tblGrid>
      <w:tr w:rsidR="00C0258E" w:rsidRPr="00CC2BCC" w:rsidTr="00C0258E">
        <w:trPr>
          <w:cantSplit/>
          <w:trHeight w:val="391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Наименование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Напря-жение, кВ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Марка провода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Тип опор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Тип изоля-ции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Протяжен-ность, м</w:t>
            </w:r>
          </w:p>
        </w:tc>
      </w:tr>
      <w:tr w:rsidR="00C0258E" w:rsidRPr="00CC2BCC" w:rsidTr="00C0258E">
        <w:trPr>
          <w:cantSplit/>
          <w:trHeight w:val="391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</w:pPr>
            <w:r w:rsidRPr="00CC2BCC">
              <w:t>ВЛ 35 кВ на куст 197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35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АС 120/19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lang w:eastAsia="en-US"/>
              </w:rPr>
            </w:pPr>
            <w:r w:rsidRPr="00CC2BCC">
              <w:t>Унифицированные стальные нормальные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Стеклянная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475</w:t>
            </w:r>
          </w:p>
        </w:tc>
      </w:tr>
      <w:tr w:rsidR="00C0258E" w:rsidRPr="00CC2BCC" w:rsidTr="00C0258E">
        <w:trPr>
          <w:cantSplit/>
          <w:trHeight w:val="391"/>
          <w:jc w:val="center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</w:pPr>
            <w:r w:rsidRPr="00CC2BCC">
              <w:t>Переустройство ВЛ 35 кВ «Южная-1,2»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35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АС 120/19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jc w:val="center"/>
            </w:pPr>
            <w:r w:rsidRPr="00CC2BCC">
              <w:t>Унифицированные стальные нормальные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Стеклянная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lang w:eastAsia="en-US"/>
              </w:rPr>
            </w:pPr>
            <w:r w:rsidRPr="00CC2BCC">
              <w:rPr>
                <w:lang w:eastAsia="en-US"/>
              </w:rPr>
              <w:t>393</w:t>
            </w:r>
          </w:p>
        </w:tc>
      </w:tr>
    </w:tbl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  <w:r w:rsidRPr="00CC2BCC">
        <w:br w:type="page"/>
      </w:r>
    </w:p>
    <w:p w:rsidR="00C0258E" w:rsidRPr="00CC2BCC" w:rsidRDefault="00C0258E" w:rsidP="00CC2BCC">
      <w:pPr>
        <w:jc w:val="center"/>
        <w:rPr>
          <w:rFonts w:eastAsia="Calibri"/>
          <w:sz w:val="26"/>
          <w:szCs w:val="26"/>
        </w:rPr>
      </w:pPr>
      <w:r w:rsidRPr="00CC2BCC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p w:rsidR="00C0258E" w:rsidRPr="00CC2BCC" w:rsidRDefault="00C0258E" w:rsidP="00CC2BCC">
      <w:pPr>
        <w:jc w:val="center"/>
        <w:rPr>
          <w:rFonts w:eastAsia="Calibri"/>
        </w:rPr>
      </w:pPr>
    </w:p>
    <w:tbl>
      <w:tblPr>
        <w:tblW w:w="485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4"/>
        <w:gridCol w:w="973"/>
        <w:gridCol w:w="1227"/>
        <w:gridCol w:w="1707"/>
        <w:gridCol w:w="1136"/>
        <w:gridCol w:w="1679"/>
      </w:tblGrid>
      <w:tr w:rsidR="00C0258E" w:rsidRPr="00CC2BCC" w:rsidTr="00C0258E">
        <w:trPr>
          <w:cantSplit/>
          <w:trHeight w:val="454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 xml:space="preserve">Наименование </w:t>
            </w:r>
            <w:r w:rsidRPr="00CC2BCC">
              <w:rPr>
                <w:spacing w:val="1"/>
              </w:rPr>
              <w:t>трубопровода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Диаметр трубо-провода,</w:t>
            </w:r>
          </w:p>
          <w:p w:rsidR="00C0258E" w:rsidRPr="00CC2BCC" w:rsidRDefault="00C0258E" w:rsidP="00CC2BCC">
            <w:pPr>
              <w:keepNext/>
              <w:jc w:val="center"/>
            </w:pPr>
            <w:r w:rsidRPr="00CC2BCC">
              <w:t>толщина стенки, мм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 xml:space="preserve">Давление (избыточ-ное), </w:t>
            </w:r>
            <w:r w:rsidRPr="00CC2BCC">
              <w:rPr>
                <w:spacing w:val="-3"/>
              </w:rPr>
              <w:t>МПа, в начале/ конце участка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Проектная мощность</w:t>
            </w:r>
            <w:r w:rsidR="00CC2BCC">
              <w:t xml:space="preserve"> </w:t>
            </w:r>
            <w:r w:rsidRPr="00CC2BCC">
              <w:t>трубопровода по жидкости/ по газу, м³/сут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Категория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Протяженность трубопровода, м</w:t>
            </w:r>
          </w:p>
        </w:tc>
      </w:tr>
      <w:tr w:rsidR="00C0258E" w:rsidRPr="00CC2BCC" w:rsidTr="00C0258E">
        <w:trPr>
          <w:cantSplit/>
          <w:trHeight w:val="556"/>
          <w:jc w:val="center"/>
        </w:trPr>
        <w:tc>
          <w:tcPr>
            <w:tcW w:w="17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Нефтегазосборные сети</w:t>
            </w:r>
          </w:p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куст № 197 - т.вр. куст № 197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219х6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1,25/1,19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1478,4</w:t>
            </w:r>
            <w:r w:rsidRPr="00CC2BCC">
              <w:rPr>
                <w:rFonts w:eastAsia="Calibri"/>
                <w:lang w:val="en-US" w:eastAsia="en-US"/>
              </w:rPr>
              <w:t>/</w:t>
            </w:r>
            <w:r w:rsidRPr="00CC2BCC">
              <w:rPr>
                <w:rFonts w:eastAsia="Calibri"/>
                <w:lang w:eastAsia="en-US"/>
              </w:rPr>
              <w:t>30304,69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C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92,12</w:t>
            </w:r>
          </w:p>
        </w:tc>
      </w:tr>
      <w:tr w:rsidR="00C0258E" w:rsidRPr="00CC2BCC" w:rsidTr="00C0258E">
        <w:trPr>
          <w:cantSplit/>
          <w:trHeight w:val="719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Нефтегазосборные сети куст № 197 - т.вр. куст № 197</w:t>
            </w:r>
          </w:p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(участок т.вр. узел №2 - т.вр. узел №3)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273х7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1,19/1,13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3839,9/51233,67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C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1135,68</w:t>
            </w:r>
          </w:p>
        </w:tc>
      </w:tr>
      <w:tr w:rsidR="00C0258E" w:rsidRPr="00CC2BCC" w:rsidTr="00C0258E">
        <w:trPr>
          <w:cantSplit/>
          <w:trHeight w:val="719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Нефтегазосборные сети куст № 197 - т.вр. куст № 197</w:t>
            </w:r>
          </w:p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(участок т.вр. узел №3 -т.вр. уз.1а)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273х7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1,13/0,51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4366,4/63064,45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t>C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</w:pPr>
            <w:r w:rsidRPr="00CC2BCC">
              <w:rPr>
                <w:rFonts w:eastAsia="Calibri"/>
                <w:lang w:eastAsia="en-US"/>
              </w:rPr>
              <w:t>6122,35</w:t>
            </w:r>
          </w:p>
        </w:tc>
      </w:tr>
      <w:tr w:rsidR="00C0258E" w:rsidRPr="00CC2BCC" w:rsidTr="00C0258E">
        <w:trPr>
          <w:cantSplit/>
          <w:trHeight w:val="719"/>
          <w:jc w:val="center"/>
        </w:trPr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Высоконапорный водовод</w:t>
            </w:r>
            <w:r w:rsidRPr="00CC2BCC">
              <w:rPr>
                <w:rFonts w:eastAsia="Calibri"/>
                <w:lang w:eastAsia="en-US"/>
              </w:rPr>
              <w:br/>
              <w:t xml:space="preserve"> т.вр. куст № 197 - куст № 197</w:t>
            </w:r>
            <w:r w:rsidRPr="00CC2BCC">
              <w:rPr>
                <w:rFonts w:eastAsia="Calibri"/>
                <w:lang w:eastAsia="en-US"/>
              </w:rPr>
              <w:br/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168х14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22,87/16,75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705/-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rFonts w:eastAsia="Calibri"/>
                <w:lang w:eastAsia="en-US"/>
              </w:rPr>
            </w:pPr>
            <w:r w:rsidRPr="00CC2BCC">
              <w:t>C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0258E" w:rsidRPr="00CC2BCC" w:rsidRDefault="00C0258E" w:rsidP="00CC2BCC">
            <w:pPr>
              <w:keepNext/>
              <w:jc w:val="center"/>
              <w:rPr>
                <w:rFonts w:eastAsia="Calibri"/>
                <w:lang w:eastAsia="en-US"/>
              </w:rPr>
            </w:pPr>
            <w:r w:rsidRPr="00CC2BCC">
              <w:rPr>
                <w:rFonts w:eastAsia="Calibri"/>
                <w:lang w:eastAsia="en-US"/>
              </w:rPr>
              <w:t>4513,55</w:t>
            </w:r>
          </w:p>
        </w:tc>
      </w:tr>
    </w:tbl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</w:p>
    <w:p w:rsidR="00C0258E" w:rsidRPr="00CC2BCC" w:rsidRDefault="00C0258E" w:rsidP="00CC2BCC">
      <w:pPr>
        <w:jc w:val="right"/>
      </w:pPr>
    </w:p>
    <w:p w:rsidR="00A26C3D" w:rsidRPr="00CC2BCC" w:rsidRDefault="00A26C3D" w:rsidP="00CC2BCC">
      <w:pPr>
        <w:jc w:val="right"/>
        <w:rPr>
          <w:b/>
        </w:rPr>
      </w:pPr>
    </w:p>
    <w:p w:rsidR="00CC2BCC" w:rsidRPr="00CC2BCC" w:rsidRDefault="00CC2BCC" w:rsidP="00CC2BCC">
      <w:pPr>
        <w:jc w:val="right"/>
        <w:rPr>
          <w:b/>
        </w:rPr>
      </w:pPr>
    </w:p>
    <w:sectPr w:rsidR="00CC2BCC" w:rsidRPr="00CC2BCC" w:rsidSect="00CC2BCC">
      <w:headerReference w:type="default" r:id="rId12"/>
      <w:headerReference w:type="first" r:id="rId13"/>
      <w:footerReference w:type="firs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325" w:rsidRDefault="00F02325">
      <w:r>
        <w:separator/>
      </w:r>
    </w:p>
  </w:endnote>
  <w:endnote w:type="continuationSeparator" w:id="0">
    <w:p w:rsidR="00F02325" w:rsidRDefault="00F02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BCC" w:rsidRDefault="00CC2B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325" w:rsidRDefault="00F02325">
      <w:r>
        <w:separator/>
      </w:r>
    </w:p>
  </w:footnote>
  <w:footnote w:type="continuationSeparator" w:id="0">
    <w:p w:rsidR="00F02325" w:rsidRDefault="00F023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417652"/>
      <w:docPartObj>
        <w:docPartGallery w:val="Page Numbers (Top of Page)"/>
        <w:docPartUnique/>
      </w:docPartObj>
    </w:sdtPr>
    <w:sdtEndPr/>
    <w:sdtContent>
      <w:p w:rsidR="00CC2BCC" w:rsidRDefault="00CC2B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0C">
          <w:rPr>
            <w:noProof/>
          </w:rPr>
          <w:t>4</w:t>
        </w:r>
        <w:r>
          <w:fldChar w:fldCharType="end"/>
        </w:r>
      </w:p>
    </w:sdtContent>
  </w:sdt>
  <w:p w:rsidR="00CC2BCC" w:rsidRDefault="00CC2BC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6084133"/>
      <w:docPartObj>
        <w:docPartGallery w:val="Page Numbers (Top of Page)"/>
        <w:docPartUnique/>
      </w:docPartObj>
    </w:sdtPr>
    <w:sdtEndPr/>
    <w:sdtContent>
      <w:p w:rsidR="00CC2BCC" w:rsidRDefault="00CC2B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0C">
          <w:rPr>
            <w:noProof/>
          </w:rPr>
          <w:t>19</w:t>
        </w:r>
        <w:r>
          <w:fldChar w:fldCharType="end"/>
        </w:r>
      </w:p>
    </w:sdtContent>
  </w:sdt>
  <w:p w:rsidR="00CC2BCC" w:rsidRDefault="00CC2BCC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9268580"/>
      <w:docPartObj>
        <w:docPartGallery w:val="Page Numbers (Top of Page)"/>
        <w:docPartUnique/>
      </w:docPartObj>
    </w:sdtPr>
    <w:sdtEndPr/>
    <w:sdtContent>
      <w:p w:rsidR="00CC2BCC" w:rsidRDefault="00CC2B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70C">
          <w:rPr>
            <w:noProof/>
          </w:rPr>
          <w:t>18</w:t>
        </w:r>
        <w:r>
          <w:fldChar w:fldCharType="end"/>
        </w:r>
      </w:p>
    </w:sdtContent>
  </w:sdt>
  <w:p w:rsidR="00CC2BCC" w:rsidRDefault="00CC2BC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4DF4"/>
    <w:rsid w:val="00056A61"/>
    <w:rsid w:val="00080494"/>
    <w:rsid w:val="000A3297"/>
    <w:rsid w:val="000B2DCD"/>
    <w:rsid w:val="000C4428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431C3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73BF3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4733E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0927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0258E"/>
    <w:rsid w:val="00C0670C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C2BCC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7CB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2325"/>
    <w:rsid w:val="00F056AA"/>
    <w:rsid w:val="00F163B1"/>
    <w:rsid w:val="00F31680"/>
    <w:rsid w:val="00F41DFD"/>
    <w:rsid w:val="00F96347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73E85-FDA0-40D7-AB48-CD2138E41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5095</Words>
  <Characters>29045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3</cp:revision>
  <cp:lastPrinted>2019-02-18T07:16:00Z</cp:lastPrinted>
  <dcterms:created xsi:type="dcterms:W3CDTF">2020-12-23T06:04:00Z</dcterms:created>
  <dcterms:modified xsi:type="dcterms:W3CDTF">2020-12-24T10:27:00Z</dcterms:modified>
</cp:coreProperties>
</file>