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F6F" w:rsidRPr="00C67798" w:rsidRDefault="00F45F6F" w:rsidP="006C5BA2">
      <w:pPr>
        <w:widowControl w:val="0"/>
        <w:shd w:val="clear" w:color="auto" w:fill="FFFFFF"/>
        <w:autoSpaceDE w:val="0"/>
        <w:autoSpaceDN w:val="0"/>
        <w:adjustRightInd w:val="0"/>
        <w:ind w:left="-714" w:right="-295" w:firstLine="941"/>
        <w:jc w:val="center"/>
        <w:rPr>
          <w:b/>
          <w:sz w:val="26"/>
          <w:szCs w:val="26"/>
        </w:rPr>
      </w:pPr>
      <w:r w:rsidRPr="00C67798">
        <w:rPr>
          <w:b/>
          <w:sz w:val="26"/>
          <w:szCs w:val="26"/>
        </w:rPr>
        <w:t xml:space="preserve">Постановление администрации Нефтеюганского района </w:t>
      </w:r>
    </w:p>
    <w:p w:rsidR="00F45F6F" w:rsidRPr="00BE4AB1" w:rsidRDefault="00F45F6F" w:rsidP="00B37E66">
      <w:pPr>
        <w:jc w:val="center"/>
        <w:rPr>
          <w:b/>
          <w:color w:val="000000"/>
          <w:sz w:val="26"/>
          <w:szCs w:val="26"/>
        </w:rPr>
      </w:pPr>
      <w:r>
        <w:rPr>
          <w:rFonts w:eastAsia="Calibri"/>
          <w:b/>
          <w:sz w:val="26"/>
          <w:szCs w:val="26"/>
        </w:rPr>
        <w:t>о</w:t>
      </w:r>
      <w:r w:rsidRPr="00BE4AB1">
        <w:rPr>
          <w:rFonts w:eastAsia="Calibri"/>
          <w:b/>
          <w:sz w:val="26"/>
          <w:szCs w:val="26"/>
        </w:rPr>
        <w:t>т</w:t>
      </w:r>
      <w:r>
        <w:rPr>
          <w:rFonts w:eastAsia="Calibri"/>
          <w:b/>
          <w:sz w:val="26"/>
          <w:szCs w:val="26"/>
        </w:rPr>
        <w:t xml:space="preserve"> 17</w:t>
      </w:r>
      <w:r w:rsidRPr="00BE4AB1">
        <w:rPr>
          <w:b/>
          <w:sz w:val="26"/>
          <w:szCs w:val="26"/>
        </w:rPr>
        <w:t>.1</w:t>
      </w:r>
      <w:r>
        <w:rPr>
          <w:b/>
          <w:sz w:val="26"/>
          <w:szCs w:val="26"/>
        </w:rPr>
        <w:t>2</w:t>
      </w:r>
      <w:r w:rsidRPr="00BE4AB1">
        <w:rPr>
          <w:b/>
          <w:sz w:val="26"/>
          <w:szCs w:val="26"/>
        </w:rPr>
        <w:t>.2020</w:t>
      </w:r>
      <w:r w:rsidRPr="00BE4AB1">
        <w:rPr>
          <w:rFonts w:eastAsia="Calibri"/>
          <w:b/>
          <w:sz w:val="26"/>
          <w:szCs w:val="26"/>
        </w:rPr>
        <w:t xml:space="preserve"> № 1</w:t>
      </w:r>
      <w:r>
        <w:rPr>
          <w:rFonts w:eastAsia="Calibri"/>
          <w:b/>
          <w:sz w:val="26"/>
          <w:szCs w:val="26"/>
        </w:rPr>
        <w:t>938</w:t>
      </w:r>
      <w:r w:rsidRPr="00BE4AB1">
        <w:rPr>
          <w:rFonts w:eastAsia="Calibri"/>
          <w:b/>
          <w:sz w:val="26"/>
          <w:szCs w:val="26"/>
        </w:rPr>
        <w:t>-па</w:t>
      </w: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Default="00F71E79" w:rsidP="00F71E79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F71E79" w:rsidRPr="00F71E79" w:rsidRDefault="009F1D25" w:rsidP="00F71E7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F71E79">
        <w:rPr>
          <w:sz w:val="26"/>
          <w:szCs w:val="26"/>
        </w:rPr>
        <w:t>О подгот</w:t>
      </w:r>
      <w:r w:rsidR="00B05FEB" w:rsidRPr="00F71E79">
        <w:rPr>
          <w:sz w:val="26"/>
          <w:szCs w:val="26"/>
        </w:rPr>
        <w:t xml:space="preserve">овке документации по </w:t>
      </w:r>
      <w:r w:rsidR="00CB17AD" w:rsidRPr="00F71E79">
        <w:rPr>
          <w:sz w:val="26"/>
          <w:szCs w:val="26"/>
        </w:rPr>
        <w:t>планировк</w:t>
      </w:r>
      <w:r w:rsidR="00B05FEB" w:rsidRPr="00F71E79">
        <w:rPr>
          <w:sz w:val="26"/>
          <w:szCs w:val="26"/>
        </w:rPr>
        <w:t>е</w:t>
      </w:r>
      <w:r w:rsidR="00CB17AD" w:rsidRPr="00F71E79">
        <w:rPr>
          <w:sz w:val="26"/>
          <w:szCs w:val="26"/>
        </w:rPr>
        <w:t xml:space="preserve"> </w:t>
      </w:r>
      <w:r w:rsidR="00FD0ED0" w:rsidRPr="00F71E79">
        <w:rPr>
          <w:sz w:val="26"/>
          <w:szCs w:val="26"/>
        </w:rPr>
        <w:t>межселенной</w:t>
      </w:r>
      <w:r w:rsidR="009C6AAF" w:rsidRPr="00F71E79">
        <w:rPr>
          <w:sz w:val="26"/>
          <w:szCs w:val="26"/>
        </w:rPr>
        <w:t xml:space="preserve"> </w:t>
      </w:r>
      <w:r w:rsidR="00DA0CF1" w:rsidRPr="00F71E79">
        <w:rPr>
          <w:sz w:val="26"/>
          <w:szCs w:val="26"/>
        </w:rPr>
        <w:t xml:space="preserve">территории </w:t>
      </w:r>
      <w:r w:rsidR="007D210C" w:rsidRPr="00F71E79">
        <w:rPr>
          <w:sz w:val="26"/>
          <w:szCs w:val="26"/>
        </w:rPr>
        <w:t>для размещения объекта:</w:t>
      </w:r>
      <w:r w:rsidR="007D210C" w:rsidRPr="00F71E79">
        <w:rPr>
          <w:color w:val="FF0000"/>
          <w:sz w:val="26"/>
          <w:szCs w:val="26"/>
        </w:rPr>
        <w:t xml:space="preserve"> </w:t>
      </w:r>
      <w:r w:rsidR="00327D52" w:rsidRPr="00F71E79">
        <w:rPr>
          <w:sz w:val="26"/>
          <w:szCs w:val="26"/>
        </w:rPr>
        <w:t>«</w:t>
      </w:r>
      <w:r w:rsidR="001946CE" w:rsidRPr="00F71E79">
        <w:rPr>
          <w:rFonts w:eastAsiaTheme="minorHAnsi"/>
          <w:sz w:val="26"/>
          <w:szCs w:val="26"/>
          <w:lang w:eastAsia="en-US"/>
        </w:rPr>
        <w:t>Линейные коммуник</w:t>
      </w:r>
      <w:r w:rsidR="001C10B2" w:rsidRPr="00F71E79">
        <w:rPr>
          <w:rFonts w:eastAsiaTheme="minorHAnsi"/>
          <w:sz w:val="26"/>
          <w:szCs w:val="26"/>
          <w:lang w:eastAsia="en-US"/>
        </w:rPr>
        <w:t>а</w:t>
      </w:r>
      <w:r w:rsidR="0076002A" w:rsidRPr="00F71E79">
        <w:rPr>
          <w:rFonts w:eastAsiaTheme="minorHAnsi"/>
          <w:sz w:val="26"/>
          <w:szCs w:val="26"/>
          <w:lang w:eastAsia="en-US"/>
        </w:rPr>
        <w:t xml:space="preserve">ции для кустовой площадки № </w:t>
      </w:r>
      <w:r w:rsidR="00A82F63" w:rsidRPr="00F71E79">
        <w:rPr>
          <w:rFonts w:eastAsiaTheme="minorHAnsi"/>
          <w:sz w:val="26"/>
          <w:szCs w:val="26"/>
          <w:lang w:eastAsia="en-US"/>
        </w:rPr>
        <w:t>3027</w:t>
      </w:r>
      <w:r w:rsidR="001946CE" w:rsidRPr="00F71E79">
        <w:rPr>
          <w:rFonts w:eastAsiaTheme="minorHAnsi"/>
          <w:sz w:val="26"/>
          <w:szCs w:val="26"/>
          <w:lang w:eastAsia="en-US"/>
        </w:rPr>
        <w:t xml:space="preserve"> </w:t>
      </w:r>
    </w:p>
    <w:p w:rsidR="00180AA7" w:rsidRPr="00F71E79" w:rsidRDefault="001946CE" w:rsidP="00F71E7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F71E79">
        <w:rPr>
          <w:rFonts w:eastAsiaTheme="minorHAnsi"/>
          <w:sz w:val="26"/>
          <w:szCs w:val="26"/>
          <w:lang w:eastAsia="en-US"/>
        </w:rPr>
        <w:t>Приразломного месторождения</w:t>
      </w:r>
      <w:r w:rsidR="00BD5442" w:rsidRPr="00F71E79">
        <w:rPr>
          <w:sz w:val="26"/>
          <w:szCs w:val="26"/>
        </w:rPr>
        <w:t>»</w:t>
      </w:r>
    </w:p>
    <w:p w:rsidR="008879D9" w:rsidRPr="00F71E79" w:rsidRDefault="008879D9" w:rsidP="00F71E79">
      <w:pPr>
        <w:tabs>
          <w:tab w:val="right" w:pos="9922"/>
        </w:tabs>
        <w:jc w:val="center"/>
        <w:rPr>
          <w:sz w:val="26"/>
          <w:szCs w:val="26"/>
        </w:rPr>
      </w:pPr>
    </w:p>
    <w:p w:rsidR="001745C0" w:rsidRPr="00F71E79" w:rsidRDefault="001745C0" w:rsidP="00F71E79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F71E79" w:rsidRDefault="00BB3421" w:rsidP="00F71E79">
      <w:pPr>
        <w:ind w:firstLine="709"/>
        <w:jc w:val="both"/>
        <w:rPr>
          <w:color w:val="FF0000"/>
          <w:sz w:val="26"/>
          <w:szCs w:val="26"/>
        </w:rPr>
      </w:pPr>
      <w:r w:rsidRPr="00F71E79">
        <w:rPr>
          <w:sz w:val="26"/>
          <w:szCs w:val="26"/>
        </w:rPr>
        <w:t xml:space="preserve">В </w:t>
      </w:r>
      <w:r w:rsidR="00180DC7" w:rsidRPr="00F71E79">
        <w:rPr>
          <w:sz w:val="26"/>
          <w:szCs w:val="26"/>
        </w:rPr>
        <w:t>соответствии</w:t>
      </w:r>
      <w:r w:rsidR="009F1D25" w:rsidRPr="00F71E79">
        <w:rPr>
          <w:sz w:val="26"/>
          <w:szCs w:val="26"/>
        </w:rPr>
        <w:t xml:space="preserve"> </w:t>
      </w:r>
      <w:r w:rsidR="000B2DCD" w:rsidRPr="00F71E79">
        <w:rPr>
          <w:sz w:val="26"/>
          <w:szCs w:val="26"/>
        </w:rPr>
        <w:t xml:space="preserve">со статьей </w:t>
      </w:r>
      <w:r w:rsidR="009F1D25" w:rsidRPr="00F71E79">
        <w:rPr>
          <w:sz w:val="26"/>
          <w:szCs w:val="26"/>
        </w:rPr>
        <w:t>45</w:t>
      </w:r>
      <w:r w:rsidR="005231CA" w:rsidRPr="00F71E79">
        <w:rPr>
          <w:sz w:val="26"/>
          <w:szCs w:val="26"/>
        </w:rPr>
        <w:t xml:space="preserve">, </w:t>
      </w:r>
      <w:r w:rsidR="007148E8" w:rsidRPr="00F71E79">
        <w:rPr>
          <w:sz w:val="26"/>
          <w:szCs w:val="26"/>
        </w:rPr>
        <w:t>пункт</w:t>
      </w:r>
      <w:r w:rsidR="00617338" w:rsidRPr="00F71E79">
        <w:rPr>
          <w:sz w:val="26"/>
          <w:szCs w:val="26"/>
        </w:rPr>
        <w:t>ом</w:t>
      </w:r>
      <w:r w:rsidR="007148E8" w:rsidRPr="00F71E79">
        <w:rPr>
          <w:sz w:val="26"/>
          <w:szCs w:val="26"/>
        </w:rPr>
        <w:t xml:space="preserve"> 16 </w:t>
      </w:r>
      <w:r w:rsidR="005231CA" w:rsidRPr="00F71E79">
        <w:rPr>
          <w:sz w:val="26"/>
          <w:szCs w:val="26"/>
        </w:rPr>
        <w:t xml:space="preserve">статьи 46 </w:t>
      </w:r>
      <w:r w:rsidR="009F1D25" w:rsidRPr="00F71E79">
        <w:rPr>
          <w:sz w:val="26"/>
          <w:szCs w:val="26"/>
        </w:rPr>
        <w:t>Градостроительного кодекса Российской Федерации,</w:t>
      </w:r>
      <w:r w:rsidR="00F71E79">
        <w:rPr>
          <w:sz w:val="26"/>
          <w:szCs w:val="26"/>
        </w:rPr>
        <w:t xml:space="preserve"> </w:t>
      </w:r>
      <w:r w:rsidR="00A23538" w:rsidRPr="00F71E79">
        <w:rPr>
          <w:sz w:val="26"/>
          <w:szCs w:val="26"/>
        </w:rPr>
        <w:t>Федеральн</w:t>
      </w:r>
      <w:r w:rsidR="00617338" w:rsidRPr="00F71E79">
        <w:rPr>
          <w:sz w:val="26"/>
          <w:szCs w:val="26"/>
        </w:rPr>
        <w:t>ым</w:t>
      </w:r>
      <w:r w:rsidR="00A23538" w:rsidRPr="00F71E79">
        <w:rPr>
          <w:sz w:val="26"/>
          <w:szCs w:val="26"/>
        </w:rPr>
        <w:t xml:space="preserve"> закон</w:t>
      </w:r>
      <w:r w:rsidR="00617338" w:rsidRPr="00F71E79">
        <w:rPr>
          <w:sz w:val="26"/>
          <w:szCs w:val="26"/>
        </w:rPr>
        <w:t>ом</w:t>
      </w:r>
      <w:r w:rsidR="00A23538" w:rsidRPr="00F71E79">
        <w:rPr>
          <w:sz w:val="26"/>
          <w:szCs w:val="26"/>
        </w:rPr>
        <w:t xml:space="preserve"> от 06.10.2003 № 131-ФЗ </w:t>
      </w:r>
      <w:r w:rsidR="00294DDF" w:rsidRPr="00F71E79">
        <w:rPr>
          <w:sz w:val="26"/>
          <w:szCs w:val="26"/>
        </w:rPr>
        <w:br/>
      </w:r>
      <w:r w:rsidR="00A23538" w:rsidRPr="00F71E79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F71E79">
        <w:rPr>
          <w:sz w:val="26"/>
          <w:szCs w:val="26"/>
        </w:rPr>
        <w:t xml:space="preserve"> </w:t>
      </w:r>
      <w:r w:rsidR="00A23538" w:rsidRPr="00F71E79">
        <w:rPr>
          <w:sz w:val="26"/>
          <w:szCs w:val="26"/>
        </w:rPr>
        <w:t>Устав</w:t>
      </w:r>
      <w:r w:rsidR="00617338" w:rsidRPr="00F71E79">
        <w:rPr>
          <w:sz w:val="26"/>
          <w:szCs w:val="26"/>
        </w:rPr>
        <w:t>ом</w:t>
      </w:r>
      <w:r w:rsidR="00A23538" w:rsidRPr="00F71E79">
        <w:rPr>
          <w:sz w:val="26"/>
          <w:szCs w:val="26"/>
        </w:rPr>
        <w:t xml:space="preserve"> </w:t>
      </w:r>
      <w:r w:rsidR="00004F40" w:rsidRPr="00F71E79">
        <w:rPr>
          <w:sz w:val="26"/>
          <w:szCs w:val="26"/>
        </w:rPr>
        <w:t>Нефтеюганског</w:t>
      </w:r>
      <w:r w:rsidR="00F71E79">
        <w:rPr>
          <w:sz w:val="26"/>
          <w:szCs w:val="26"/>
        </w:rPr>
        <w:t>о муниципального района Ханты-</w:t>
      </w:r>
      <w:r w:rsidR="00004F40" w:rsidRPr="00F71E79">
        <w:rPr>
          <w:sz w:val="26"/>
          <w:szCs w:val="26"/>
        </w:rPr>
        <w:t xml:space="preserve">Мансийского автономного округа </w:t>
      </w:r>
      <w:r w:rsidR="00F71E79">
        <w:rPr>
          <w:sz w:val="26"/>
          <w:szCs w:val="26"/>
        </w:rPr>
        <w:t>–</w:t>
      </w:r>
      <w:r w:rsidR="00004F40" w:rsidRPr="00F71E79">
        <w:rPr>
          <w:sz w:val="26"/>
          <w:szCs w:val="26"/>
        </w:rPr>
        <w:t xml:space="preserve"> Югры</w:t>
      </w:r>
      <w:r w:rsidR="003127EA" w:rsidRPr="00F71E79">
        <w:rPr>
          <w:sz w:val="26"/>
          <w:szCs w:val="26"/>
        </w:rPr>
        <w:t>,</w:t>
      </w:r>
      <w:r w:rsidR="00FC2910" w:rsidRPr="00F71E79">
        <w:rPr>
          <w:sz w:val="26"/>
          <w:szCs w:val="26"/>
        </w:rPr>
        <w:t xml:space="preserve"> </w:t>
      </w:r>
      <w:r w:rsidR="00617338" w:rsidRPr="00F71E79">
        <w:rPr>
          <w:sz w:val="26"/>
          <w:szCs w:val="26"/>
        </w:rPr>
        <w:t>постановлением</w:t>
      </w:r>
      <w:r w:rsidR="006E6601" w:rsidRPr="00F71E79">
        <w:rPr>
          <w:sz w:val="26"/>
          <w:szCs w:val="26"/>
        </w:rPr>
        <w:t xml:space="preserve"> администрации Нефтеюганского района от </w:t>
      </w:r>
      <w:r w:rsidR="00C160D8" w:rsidRPr="00F71E79">
        <w:rPr>
          <w:sz w:val="26"/>
          <w:szCs w:val="26"/>
        </w:rPr>
        <w:t>15.10.2018</w:t>
      </w:r>
      <w:r w:rsidR="006E6601" w:rsidRPr="00F71E79">
        <w:rPr>
          <w:sz w:val="26"/>
          <w:szCs w:val="26"/>
        </w:rPr>
        <w:t xml:space="preserve"> №</w:t>
      </w:r>
      <w:r w:rsidR="00180DC7" w:rsidRPr="00F71E79">
        <w:rPr>
          <w:sz w:val="26"/>
          <w:szCs w:val="26"/>
        </w:rPr>
        <w:t xml:space="preserve"> </w:t>
      </w:r>
      <w:r w:rsidR="006E6601" w:rsidRPr="00F71E79">
        <w:rPr>
          <w:sz w:val="26"/>
          <w:szCs w:val="26"/>
        </w:rPr>
        <w:t>1</w:t>
      </w:r>
      <w:r w:rsidR="00C160D8" w:rsidRPr="00F71E79">
        <w:rPr>
          <w:sz w:val="26"/>
          <w:szCs w:val="26"/>
        </w:rPr>
        <w:t>732</w:t>
      </w:r>
      <w:r w:rsidR="006E6601" w:rsidRPr="00F71E79">
        <w:rPr>
          <w:sz w:val="26"/>
          <w:szCs w:val="26"/>
        </w:rPr>
        <w:t>-па-нпа «</w:t>
      </w:r>
      <w:r w:rsidR="00C160D8" w:rsidRPr="00F71E79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F71E79">
        <w:rPr>
          <w:sz w:val="26"/>
          <w:szCs w:val="26"/>
        </w:rPr>
        <w:t xml:space="preserve">», </w:t>
      </w:r>
      <w:r w:rsidR="009A712D" w:rsidRPr="00F71E79">
        <w:rPr>
          <w:sz w:val="26"/>
          <w:szCs w:val="26"/>
        </w:rPr>
        <w:t>на основании заявлени</w:t>
      </w:r>
      <w:r w:rsidR="0052726B" w:rsidRPr="00F71E79">
        <w:rPr>
          <w:sz w:val="26"/>
          <w:szCs w:val="26"/>
        </w:rPr>
        <w:t>я</w:t>
      </w:r>
      <w:r w:rsidR="00683455" w:rsidRPr="00F71E79">
        <w:rPr>
          <w:sz w:val="26"/>
          <w:szCs w:val="26"/>
        </w:rPr>
        <w:t xml:space="preserve"> </w:t>
      </w:r>
      <w:r w:rsidR="001946CE" w:rsidRPr="00F71E79">
        <w:rPr>
          <w:sz w:val="26"/>
          <w:szCs w:val="26"/>
        </w:rPr>
        <w:t>общества с ограниченной ответственностью</w:t>
      </w:r>
      <w:r w:rsidR="00F05AE8" w:rsidRPr="00F71E79">
        <w:rPr>
          <w:sz w:val="26"/>
          <w:szCs w:val="26"/>
        </w:rPr>
        <w:t xml:space="preserve"> «</w:t>
      </w:r>
      <w:r w:rsidR="001946CE" w:rsidRPr="00F71E79">
        <w:rPr>
          <w:sz w:val="26"/>
          <w:szCs w:val="26"/>
        </w:rPr>
        <w:t>РН-БашНИПИнефть</w:t>
      </w:r>
      <w:r w:rsidR="00F05AE8" w:rsidRPr="00F71E79">
        <w:rPr>
          <w:sz w:val="26"/>
          <w:szCs w:val="26"/>
        </w:rPr>
        <w:t>»</w:t>
      </w:r>
      <w:r w:rsidR="008567EE" w:rsidRPr="00F71E79">
        <w:rPr>
          <w:sz w:val="26"/>
          <w:szCs w:val="26"/>
        </w:rPr>
        <w:t xml:space="preserve"> </w:t>
      </w:r>
      <w:r w:rsidR="00F71E79">
        <w:rPr>
          <w:sz w:val="26"/>
          <w:szCs w:val="26"/>
        </w:rPr>
        <w:br/>
      </w:r>
      <w:r w:rsidR="008567EE" w:rsidRPr="00F71E79">
        <w:rPr>
          <w:sz w:val="26"/>
          <w:szCs w:val="26"/>
        </w:rPr>
        <w:t>(далее –</w:t>
      </w:r>
      <w:r w:rsidR="00F71E79">
        <w:rPr>
          <w:sz w:val="26"/>
          <w:szCs w:val="26"/>
        </w:rPr>
        <w:t xml:space="preserve"> </w:t>
      </w:r>
      <w:r w:rsidR="001946CE" w:rsidRPr="00F71E79">
        <w:rPr>
          <w:sz w:val="26"/>
          <w:szCs w:val="26"/>
        </w:rPr>
        <w:t>ОО</w:t>
      </w:r>
      <w:r w:rsidR="00F05AE8" w:rsidRPr="00F71E79">
        <w:rPr>
          <w:sz w:val="26"/>
          <w:szCs w:val="26"/>
        </w:rPr>
        <w:t>О «</w:t>
      </w:r>
      <w:r w:rsidR="001946CE" w:rsidRPr="00F71E79">
        <w:rPr>
          <w:sz w:val="26"/>
          <w:szCs w:val="26"/>
        </w:rPr>
        <w:t>РН-БашНИПИнефть</w:t>
      </w:r>
      <w:r w:rsidR="00F05AE8" w:rsidRPr="00F71E79">
        <w:rPr>
          <w:sz w:val="26"/>
          <w:szCs w:val="26"/>
        </w:rPr>
        <w:t>»</w:t>
      </w:r>
      <w:r w:rsidR="008567EE" w:rsidRPr="00F71E79">
        <w:rPr>
          <w:sz w:val="26"/>
          <w:szCs w:val="26"/>
        </w:rPr>
        <w:t>)</w:t>
      </w:r>
      <w:r w:rsidR="00047A10" w:rsidRPr="00F71E79">
        <w:rPr>
          <w:sz w:val="26"/>
          <w:szCs w:val="26"/>
        </w:rPr>
        <w:t xml:space="preserve"> </w:t>
      </w:r>
      <w:r w:rsidR="00683455" w:rsidRPr="00F71E79">
        <w:rPr>
          <w:sz w:val="26"/>
          <w:szCs w:val="26"/>
        </w:rPr>
        <w:t>от</w:t>
      </w:r>
      <w:r w:rsidR="00C160D8" w:rsidRPr="00F71E79">
        <w:rPr>
          <w:sz w:val="26"/>
          <w:szCs w:val="26"/>
        </w:rPr>
        <w:t xml:space="preserve"> </w:t>
      </w:r>
      <w:r w:rsidR="0076002A" w:rsidRPr="00F71E79">
        <w:rPr>
          <w:sz w:val="26"/>
          <w:szCs w:val="26"/>
        </w:rPr>
        <w:t>1</w:t>
      </w:r>
      <w:r w:rsidR="00A82F63" w:rsidRPr="00F71E79">
        <w:rPr>
          <w:sz w:val="26"/>
          <w:szCs w:val="26"/>
        </w:rPr>
        <w:t>4</w:t>
      </w:r>
      <w:r w:rsidR="0076002A" w:rsidRPr="00F71E79">
        <w:rPr>
          <w:sz w:val="26"/>
          <w:szCs w:val="26"/>
        </w:rPr>
        <w:t>.1</w:t>
      </w:r>
      <w:r w:rsidR="00A82F63" w:rsidRPr="00F71E79">
        <w:rPr>
          <w:sz w:val="26"/>
          <w:szCs w:val="26"/>
        </w:rPr>
        <w:t>0</w:t>
      </w:r>
      <w:r w:rsidR="002756AF" w:rsidRPr="00F71E79">
        <w:rPr>
          <w:sz w:val="26"/>
          <w:szCs w:val="26"/>
        </w:rPr>
        <w:t>.2020</w:t>
      </w:r>
      <w:r w:rsidR="00136449" w:rsidRPr="00F71E79">
        <w:rPr>
          <w:sz w:val="26"/>
          <w:szCs w:val="26"/>
        </w:rPr>
        <w:t xml:space="preserve"> </w:t>
      </w:r>
      <w:r w:rsidR="008567EE" w:rsidRPr="00F71E79">
        <w:rPr>
          <w:sz w:val="26"/>
          <w:szCs w:val="26"/>
        </w:rPr>
        <w:t xml:space="preserve">№ </w:t>
      </w:r>
      <w:r w:rsidR="00A82F63" w:rsidRPr="00F71E79">
        <w:rPr>
          <w:sz w:val="26"/>
          <w:szCs w:val="26"/>
        </w:rPr>
        <w:t>435</w:t>
      </w:r>
      <w:r w:rsidR="001946CE" w:rsidRPr="00F71E79">
        <w:rPr>
          <w:sz w:val="26"/>
          <w:szCs w:val="26"/>
        </w:rPr>
        <w:t>-ЗР</w:t>
      </w:r>
      <w:r w:rsidR="00C9741B" w:rsidRPr="00F71E79">
        <w:rPr>
          <w:sz w:val="26"/>
          <w:szCs w:val="26"/>
        </w:rPr>
        <w:t xml:space="preserve"> </w:t>
      </w:r>
      <w:r w:rsidR="009B087D" w:rsidRPr="00F71E79">
        <w:rPr>
          <w:color w:val="000000" w:themeColor="text1"/>
          <w:sz w:val="26"/>
          <w:szCs w:val="26"/>
        </w:rPr>
        <w:t>п о с т а н о в л я ю:</w:t>
      </w:r>
    </w:p>
    <w:p w:rsidR="00FC2910" w:rsidRPr="00F71E79" w:rsidRDefault="00FC2910" w:rsidP="00F71E79">
      <w:pPr>
        <w:ind w:firstLine="360"/>
        <w:jc w:val="both"/>
        <w:rPr>
          <w:sz w:val="26"/>
          <w:szCs w:val="26"/>
        </w:rPr>
      </w:pPr>
    </w:p>
    <w:p w:rsidR="005529DF" w:rsidRPr="00F71E79" w:rsidRDefault="002756AF" w:rsidP="00F71E79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  <w:u w:val="single"/>
        </w:rPr>
      </w:pPr>
      <w:r w:rsidRPr="00F71E79">
        <w:rPr>
          <w:sz w:val="26"/>
          <w:szCs w:val="26"/>
        </w:rPr>
        <w:t>Подготовить проект планировки</w:t>
      </w:r>
      <w:r w:rsidR="00605BEE" w:rsidRPr="00F71E79">
        <w:rPr>
          <w:sz w:val="26"/>
          <w:szCs w:val="26"/>
        </w:rPr>
        <w:t xml:space="preserve"> </w:t>
      </w:r>
      <w:r w:rsidR="0076002A" w:rsidRPr="00F71E79">
        <w:rPr>
          <w:sz w:val="26"/>
          <w:szCs w:val="26"/>
        </w:rPr>
        <w:t xml:space="preserve">и проект межевания </w:t>
      </w:r>
      <w:r w:rsidR="005529DF" w:rsidRPr="00F71E79">
        <w:rPr>
          <w:sz w:val="26"/>
          <w:szCs w:val="26"/>
        </w:rPr>
        <w:t xml:space="preserve">территории (далее - Документация) для размещения объекта: </w:t>
      </w:r>
      <w:r w:rsidR="00133873" w:rsidRPr="00F71E79">
        <w:rPr>
          <w:sz w:val="26"/>
          <w:szCs w:val="26"/>
        </w:rPr>
        <w:t>«</w:t>
      </w:r>
      <w:r w:rsidR="00AB0FCE" w:rsidRPr="00F71E79">
        <w:rPr>
          <w:rFonts w:eastAsiaTheme="minorHAnsi"/>
          <w:sz w:val="26"/>
          <w:szCs w:val="26"/>
          <w:lang w:eastAsia="en-US"/>
        </w:rPr>
        <w:t>Линейные коммуник</w:t>
      </w:r>
      <w:r w:rsidR="001C10B2" w:rsidRPr="00F71E79">
        <w:rPr>
          <w:rFonts w:eastAsiaTheme="minorHAnsi"/>
          <w:sz w:val="26"/>
          <w:szCs w:val="26"/>
          <w:lang w:eastAsia="en-US"/>
        </w:rPr>
        <w:t>а</w:t>
      </w:r>
      <w:r w:rsidR="0076002A" w:rsidRPr="00F71E79">
        <w:rPr>
          <w:rFonts w:eastAsiaTheme="minorHAnsi"/>
          <w:sz w:val="26"/>
          <w:szCs w:val="26"/>
          <w:lang w:eastAsia="en-US"/>
        </w:rPr>
        <w:t xml:space="preserve">ции для кустовой площадки № </w:t>
      </w:r>
      <w:r w:rsidR="00A82F63" w:rsidRPr="00F71E79">
        <w:rPr>
          <w:rFonts w:eastAsiaTheme="minorHAnsi"/>
          <w:sz w:val="26"/>
          <w:szCs w:val="26"/>
          <w:lang w:eastAsia="en-US"/>
        </w:rPr>
        <w:t>3027</w:t>
      </w:r>
      <w:r w:rsidR="00AB0FCE" w:rsidRPr="00F71E79">
        <w:rPr>
          <w:rFonts w:eastAsiaTheme="minorHAnsi"/>
          <w:sz w:val="26"/>
          <w:szCs w:val="26"/>
          <w:lang w:eastAsia="en-US"/>
        </w:rPr>
        <w:t xml:space="preserve"> Приразломного месторождения</w:t>
      </w:r>
      <w:r w:rsidR="00133873" w:rsidRPr="00F71E79">
        <w:rPr>
          <w:rFonts w:eastAsiaTheme="minorHAnsi"/>
          <w:sz w:val="26"/>
          <w:szCs w:val="26"/>
          <w:lang w:eastAsia="en-US"/>
        </w:rPr>
        <w:t>»</w:t>
      </w:r>
      <w:r w:rsidR="00133873" w:rsidRPr="00F71E79">
        <w:rPr>
          <w:sz w:val="26"/>
          <w:szCs w:val="26"/>
        </w:rPr>
        <w:t xml:space="preserve"> </w:t>
      </w:r>
      <w:r w:rsidR="005529DF" w:rsidRPr="00F71E79">
        <w:rPr>
          <w:sz w:val="26"/>
          <w:szCs w:val="26"/>
        </w:rPr>
        <w:t>(приложение</w:t>
      </w:r>
      <w:r w:rsidR="005F03E9" w:rsidRPr="00F71E79">
        <w:rPr>
          <w:sz w:val="26"/>
          <w:szCs w:val="26"/>
        </w:rPr>
        <w:t xml:space="preserve"> 1</w:t>
      </w:r>
      <w:r w:rsidR="005529DF" w:rsidRPr="00F71E79">
        <w:rPr>
          <w:sz w:val="26"/>
          <w:szCs w:val="26"/>
        </w:rPr>
        <w:t>).</w:t>
      </w:r>
    </w:p>
    <w:p w:rsidR="00850AB6" w:rsidRPr="00F71E79" w:rsidRDefault="00850AB6" w:rsidP="00F71E79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  <w:u w:val="single"/>
        </w:rPr>
      </w:pPr>
      <w:r w:rsidRPr="00F71E79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133873" w:rsidRPr="00F71E79">
        <w:rPr>
          <w:sz w:val="26"/>
          <w:szCs w:val="26"/>
        </w:rPr>
        <w:t>«</w:t>
      </w:r>
      <w:r w:rsidR="00AB0FCE" w:rsidRPr="00F71E79">
        <w:rPr>
          <w:rFonts w:eastAsiaTheme="minorHAnsi"/>
          <w:sz w:val="26"/>
          <w:szCs w:val="26"/>
          <w:lang w:eastAsia="en-US"/>
        </w:rPr>
        <w:t>Линейные коммуник</w:t>
      </w:r>
      <w:r w:rsidR="001C10B2" w:rsidRPr="00F71E79">
        <w:rPr>
          <w:rFonts w:eastAsiaTheme="minorHAnsi"/>
          <w:sz w:val="26"/>
          <w:szCs w:val="26"/>
          <w:lang w:eastAsia="en-US"/>
        </w:rPr>
        <w:t>а</w:t>
      </w:r>
      <w:r w:rsidR="0076002A" w:rsidRPr="00F71E79">
        <w:rPr>
          <w:rFonts w:eastAsiaTheme="minorHAnsi"/>
          <w:sz w:val="26"/>
          <w:szCs w:val="26"/>
          <w:lang w:eastAsia="en-US"/>
        </w:rPr>
        <w:t xml:space="preserve">ции для кустовой площадки № </w:t>
      </w:r>
      <w:r w:rsidR="00A82F63" w:rsidRPr="00F71E79">
        <w:rPr>
          <w:rFonts w:eastAsiaTheme="minorHAnsi"/>
          <w:sz w:val="26"/>
          <w:szCs w:val="26"/>
          <w:lang w:eastAsia="en-US"/>
        </w:rPr>
        <w:t xml:space="preserve">3027 </w:t>
      </w:r>
      <w:r w:rsidR="00AB0FCE" w:rsidRPr="00F71E79">
        <w:rPr>
          <w:rFonts w:eastAsiaTheme="minorHAnsi"/>
          <w:sz w:val="26"/>
          <w:szCs w:val="26"/>
          <w:lang w:eastAsia="en-US"/>
        </w:rPr>
        <w:t>Приразломного месторождения</w:t>
      </w:r>
      <w:r w:rsidR="00133873" w:rsidRPr="00F71E79">
        <w:rPr>
          <w:rFonts w:eastAsiaTheme="minorHAnsi"/>
          <w:sz w:val="26"/>
          <w:szCs w:val="26"/>
          <w:lang w:eastAsia="en-US"/>
        </w:rPr>
        <w:t>»</w:t>
      </w:r>
      <w:r w:rsidR="00133873" w:rsidRPr="00F71E79">
        <w:rPr>
          <w:sz w:val="26"/>
          <w:szCs w:val="26"/>
        </w:rPr>
        <w:t xml:space="preserve"> </w:t>
      </w:r>
      <w:r w:rsidR="00F71E79">
        <w:rPr>
          <w:sz w:val="26"/>
          <w:szCs w:val="26"/>
        </w:rPr>
        <w:t>(приложение</w:t>
      </w:r>
      <w:r w:rsidRPr="00F71E79">
        <w:rPr>
          <w:sz w:val="26"/>
          <w:szCs w:val="26"/>
        </w:rPr>
        <w:t xml:space="preserve"> 2).</w:t>
      </w:r>
    </w:p>
    <w:p w:rsidR="00ED3FA8" w:rsidRPr="00F71E79" w:rsidRDefault="001C1D1A" w:rsidP="00F71E79">
      <w:pPr>
        <w:pStyle w:val="a3"/>
        <w:numPr>
          <w:ilvl w:val="0"/>
          <w:numId w:val="8"/>
        </w:numPr>
        <w:tabs>
          <w:tab w:val="left" w:pos="709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F71E79">
        <w:rPr>
          <w:sz w:val="26"/>
          <w:szCs w:val="26"/>
        </w:rPr>
        <w:t>Рек</w:t>
      </w:r>
      <w:r w:rsidR="006532A0" w:rsidRPr="00F71E79">
        <w:rPr>
          <w:sz w:val="26"/>
          <w:szCs w:val="26"/>
        </w:rPr>
        <w:t xml:space="preserve">омендовать </w:t>
      </w:r>
      <w:r w:rsidR="00AB0FCE" w:rsidRPr="00F71E79">
        <w:rPr>
          <w:sz w:val="26"/>
          <w:szCs w:val="26"/>
        </w:rPr>
        <w:t>ОО</w:t>
      </w:r>
      <w:r w:rsidR="00F05AE8" w:rsidRPr="00F71E79">
        <w:rPr>
          <w:sz w:val="26"/>
          <w:szCs w:val="26"/>
        </w:rPr>
        <w:t xml:space="preserve">О </w:t>
      </w:r>
      <w:r w:rsidR="008567EE" w:rsidRPr="00F71E79">
        <w:rPr>
          <w:sz w:val="26"/>
          <w:szCs w:val="26"/>
        </w:rPr>
        <w:t>«</w:t>
      </w:r>
      <w:r w:rsidR="00AB0FCE" w:rsidRPr="00F71E79">
        <w:rPr>
          <w:sz w:val="26"/>
          <w:szCs w:val="26"/>
        </w:rPr>
        <w:t>РН-БашНИПИнефть</w:t>
      </w:r>
      <w:r w:rsidR="008567EE" w:rsidRPr="00F71E79">
        <w:rPr>
          <w:sz w:val="26"/>
          <w:szCs w:val="26"/>
        </w:rPr>
        <w:t>»</w:t>
      </w:r>
      <w:r w:rsidR="002828C8" w:rsidRPr="00F71E79">
        <w:rPr>
          <w:sz w:val="26"/>
          <w:szCs w:val="26"/>
        </w:rPr>
        <w:t xml:space="preserve"> осуществить</w:t>
      </w:r>
      <w:r w:rsidRPr="00F71E79">
        <w:rPr>
          <w:sz w:val="26"/>
          <w:szCs w:val="26"/>
        </w:rPr>
        <w:t xml:space="preserve"> подготовку </w:t>
      </w:r>
      <w:r w:rsidR="00BA2E33" w:rsidRPr="00F71E79">
        <w:rPr>
          <w:sz w:val="26"/>
          <w:szCs w:val="26"/>
        </w:rPr>
        <w:t>Документации</w:t>
      </w:r>
      <w:r w:rsidR="00512A2A" w:rsidRPr="00F71E79">
        <w:rPr>
          <w:sz w:val="26"/>
          <w:szCs w:val="26"/>
        </w:rPr>
        <w:t xml:space="preserve"> для размещения объект</w:t>
      </w:r>
      <w:r w:rsidR="003474AA" w:rsidRPr="00F71E79">
        <w:rPr>
          <w:sz w:val="26"/>
          <w:szCs w:val="26"/>
        </w:rPr>
        <w:t>а</w:t>
      </w:r>
      <w:r w:rsidR="00512A2A" w:rsidRPr="00F71E79">
        <w:rPr>
          <w:sz w:val="26"/>
          <w:szCs w:val="26"/>
        </w:rPr>
        <w:t>, указанн</w:t>
      </w:r>
      <w:r w:rsidR="003474AA" w:rsidRPr="00F71E79">
        <w:rPr>
          <w:sz w:val="26"/>
          <w:szCs w:val="26"/>
        </w:rPr>
        <w:t>ого</w:t>
      </w:r>
      <w:r w:rsidR="00512A2A" w:rsidRPr="00F71E79">
        <w:rPr>
          <w:sz w:val="26"/>
          <w:szCs w:val="26"/>
        </w:rPr>
        <w:t xml:space="preserve"> в </w:t>
      </w:r>
      <w:r w:rsidR="00734394" w:rsidRPr="00F71E79">
        <w:rPr>
          <w:sz w:val="26"/>
          <w:szCs w:val="26"/>
        </w:rPr>
        <w:t>пунк</w:t>
      </w:r>
      <w:r w:rsidR="00617338" w:rsidRPr="00F71E79">
        <w:rPr>
          <w:sz w:val="26"/>
          <w:szCs w:val="26"/>
        </w:rPr>
        <w:t>те</w:t>
      </w:r>
      <w:r w:rsidR="00734394" w:rsidRPr="00F71E79">
        <w:rPr>
          <w:sz w:val="26"/>
          <w:szCs w:val="26"/>
        </w:rPr>
        <w:t xml:space="preserve"> </w:t>
      </w:r>
      <w:r w:rsidR="005F03E9" w:rsidRPr="00F71E79">
        <w:rPr>
          <w:sz w:val="26"/>
          <w:szCs w:val="26"/>
        </w:rPr>
        <w:t>1</w:t>
      </w:r>
      <w:r w:rsidR="00C95512" w:rsidRPr="00F71E79">
        <w:rPr>
          <w:sz w:val="26"/>
          <w:szCs w:val="26"/>
        </w:rPr>
        <w:t xml:space="preserve"> настоящего постановления</w:t>
      </w:r>
      <w:r w:rsidR="00D93BCC" w:rsidRPr="00F71E79">
        <w:rPr>
          <w:sz w:val="26"/>
          <w:szCs w:val="26"/>
        </w:rPr>
        <w:t xml:space="preserve">, и предоставить подготовленную Документацию в </w:t>
      </w:r>
      <w:r w:rsidR="006E04B8" w:rsidRPr="00F71E79">
        <w:rPr>
          <w:sz w:val="26"/>
          <w:szCs w:val="26"/>
        </w:rPr>
        <w:t xml:space="preserve">комитет </w:t>
      </w:r>
      <w:r w:rsidR="00294DDF" w:rsidRPr="00F71E79">
        <w:rPr>
          <w:sz w:val="26"/>
          <w:szCs w:val="26"/>
        </w:rPr>
        <w:br/>
      </w:r>
      <w:r w:rsidR="006E04B8" w:rsidRPr="00F71E79">
        <w:rPr>
          <w:sz w:val="26"/>
          <w:szCs w:val="26"/>
        </w:rPr>
        <w:t>по</w:t>
      </w:r>
      <w:r w:rsidR="00F71E79">
        <w:rPr>
          <w:sz w:val="26"/>
          <w:szCs w:val="26"/>
        </w:rPr>
        <w:t xml:space="preserve"> </w:t>
      </w:r>
      <w:r w:rsidR="00D93BCC" w:rsidRPr="00F71E79">
        <w:rPr>
          <w:sz w:val="26"/>
          <w:szCs w:val="26"/>
        </w:rPr>
        <w:t>градостроительств</w:t>
      </w:r>
      <w:r w:rsidR="006E04B8" w:rsidRPr="00F71E79">
        <w:rPr>
          <w:sz w:val="26"/>
          <w:szCs w:val="26"/>
        </w:rPr>
        <w:t>у</w:t>
      </w:r>
      <w:r w:rsidR="00D93BCC" w:rsidRPr="00F71E79">
        <w:rPr>
          <w:sz w:val="26"/>
          <w:szCs w:val="26"/>
        </w:rPr>
        <w:t xml:space="preserve"> </w:t>
      </w:r>
      <w:r w:rsidR="00616975" w:rsidRPr="00F71E79">
        <w:rPr>
          <w:sz w:val="26"/>
          <w:szCs w:val="26"/>
        </w:rPr>
        <w:t xml:space="preserve">администрации </w:t>
      </w:r>
      <w:r w:rsidR="00D93BCC" w:rsidRPr="00F71E79">
        <w:rPr>
          <w:sz w:val="26"/>
          <w:szCs w:val="26"/>
        </w:rPr>
        <w:t>Нефтеюганского района на проверку.</w:t>
      </w:r>
    </w:p>
    <w:p w:rsidR="00825552" w:rsidRPr="00F71E79" w:rsidRDefault="006E04B8" w:rsidP="00F71E79">
      <w:pPr>
        <w:pStyle w:val="a3"/>
        <w:numPr>
          <w:ilvl w:val="0"/>
          <w:numId w:val="8"/>
        </w:numPr>
        <w:tabs>
          <w:tab w:val="left" w:pos="709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F71E79">
        <w:rPr>
          <w:sz w:val="26"/>
          <w:szCs w:val="26"/>
        </w:rPr>
        <w:t>Комитету</w:t>
      </w:r>
      <w:r w:rsidR="001C1D1A" w:rsidRPr="00F71E79">
        <w:rPr>
          <w:sz w:val="26"/>
          <w:szCs w:val="26"/>
        </w:rPr>
        <w:t xml:space="preserve"> </w:t>
      </w:r>
      <w:r w:rsidR="008879D9" w:rsidRPr="00F71E79">
        <w:rPr>
          <w:sz w:val="26"/>
          <w:szCs w:val="26"/>
        </w:rPr>
        <w:t xml:space="preserve">по </w:t>
      </w:r>
      <w:r w:rsidR="001C1D1A" w:rsidRPr="00F71E79">
        <w:rPr>
          <w:sz w:val="26"/>
          <w:szCs w:val="26"/>
        </w:rPr>
        <w:t>градостроительств</w:t>
      </w:r>
      <w:r w:rsidR="008879D9" w:rsidRPr="00F71E79">
        <w:rPr>
          <w:sz w:val="26"/>
          <w:szCs w:val="26"/>
        </w:rPr>
        <w:t>у</w:t>
      </w:r>
      <w:r w:rsidR="001C1D1A" w:rsidRPr="00F71E79">
        <w:rPr>
          <w:sz w:val="26"/>
          <w:szCs w:val="26"/>
        </w:rPr>
        <w:t xml:space="preserve"> </w:t>
      </w:r>
      <w:r w:rsidR="00616975" w:rsidRPr="00F71E79">
        <w:rPr>
          <w:sz w:val="26"/>
          <w:szCs w:val="26"/>
        </w:rPr>
        <w:t xml:space="preserve">администрации </w:t>
      </w:r>
      <w:r w:rsidR="00FC2910" w:rsidRPr="00F71E79">
        <w:rPr>
          <w:sz w:val="26"/>
          <w:szCs w:val="26"/>
        </w:rPr>
        <w:t>Нефтеюганского района</w:t>
      </w:r>
      <w:r w:rsidR="006241D1" w:rsidRPr="00F71E79">
        <w:rPr>
          <w:sz w:val="26"/>
          <w:szCs w:val="26"/>
        </w:rPr>
        <w:t xml:space="preserve"> (К</w:t>
      </w:r>
      <w:r w:rsidRPr="00F71E79">
        <w:rPr>
          <w:sz w:val="26"/>
          <w:szCs w:val="26"/>
        </w:rPr>
        <w:t>рышалович Д.В</w:t>
      </w:r>
      <w:r w:rsidR="00D66228" w:rsidRPr="00F71E79">
        <w:rPr>
          <w:sz w:val="26"/>
          <w:szCs w:val="26"/>
        </w:rPr>
        <w:t>.</w:t>
      </w:r>
      <w:r w:rsidR="006E6601" w:rsidRPr="00F71E79">
        <w:rPr>
          <w:sz w:val="26"/>
          <w:szCs w:val="26"/>
        </w:rPr>
        <w:t>)</w:t>
      </w:r>
      <w:r w:rsidR="00752FDD" w:rsidRPr="00F71E79">
        <w:rPr>
          <w:sz w:val="26"/>
          <w:szCs w:val="26"/>
        </w:rPr>
        <w:t>:</w:t>
      </w:r>
    </w:p>
    <w:p w:rsidR="00056A61" w:rsidRPr="00F71E79" w:rsidRDefault="00056A61" w:rsidP="00F71E79">
      <w:pPr>
        <w:pStyle w:val="a3"/>
        <w:numPr>
          <w:ilvl w:val="1"/>
          <w:numId w:val="8"/>
        </w:numPr>
        <w:tabs>
          <w:tab w:val="left" w:pos="0"/>
          <w:tab w:val="left" w:pos="1276"/>
        </w:tabs>
        <w:ind w:left="0" w:firstLine="709"/>
        <w:contextualSpacing w:val="0"/>
        <w:jc w:val="both"/>
        <w:rPr>
          <w:sz w:val="26"/>
          <w:szCs w:val="26"/>
        </w:rPr>
      </w:pPr>
      <w:r w:rsidRPr="00F71E79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294DDF" w:rsidRPr="00F71E79">
        <w:rPr>
          <w:sz w:val="26"/>
          <w:szCs w:val="26"/>
        </w:rPr>
        <w:br/>
      </w:r>
      <w:r w:rsidRPr="00F71E79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F71E79" w:rsidRDefault="00E4334B" w:rsidP="00F71E79">
      <w:pPr>
        <w:pStyle w:val="a3"/>
        <w:numPr>
          <w:ilvl w:val="1"/>
          <w:numId w:val="8"/>
        </w:numPr>
        <w:tabs>
          <w:tab w:val="left" w:pos="0"/>
          <w:tab w:val="left" w:pos="1276"/>
        </w:tabs>
        <w:ind w:left="0" w:firstLine="709"/>
        <w:jc w:val="both"/>
        <w:rPr>
          <w:sz w:val="26"/>
          <w:szCs w:val="26"/>
        </w:rPr>
      </w:pPr>
      <w:r w:rsidRPr="00F71E79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F71E79">
        <w:rPr>
          <w:sz w:val="26"/>
          <w:szCs w:val="26"/>
        </w:rPr>
        <w:t>течени</w:t>
      </w:r>
      <w:r w:rsidR="00F05AE8" w:rsidRPr="00F71E79">
        <w:rPr>
          <w:sz w:val="26"/>
          <w:szCs w:val="26"/>
        </w:rPr>
        <w:t>е</w:t>
      </w:r>
      <w:r w:rsidR="00F41DFD" w:rsidRPr="00F71E79">
        <w:rPr>
          <w:sz w:val="26"/>
          <w:szCs w:val="26"/>
        </w:rPr>
        <w:t xml:space="preserve"> </w:t>
      </w:r>
      <w:r w:rsidR="00BD5442" w:rsidRPr="00F71E79">
        <w:rPr>
          <w:sz w:val="26"/>
          <w:szCs w:val="26"/>
        </w:rPr>
        <w:t>двадцати рабочих</w:t>
      </w:r>
      <w:r w:rsidR="00F41DFD" w:rsidRPr="00F71E79">
        <w:rPr>
          <w:sz w:val="26"/>
          <w:szCs w:val="26"/>
        </w:rPr>
        <w:t xml:space="preserve"> дней с</w:t>
      </w:r>
      <w:r w:rsidRPr="00F71E79">
        <w:rPr>
          <w:sz w:val="26"/>
          <w:szCs w:val="26"/>
        </w:rPr>
        <w:t>о дня</w:t>
      </w:r>
      <w:r w:rsidR="00F41DFD" w:rsidRPr="00F71E79">
        <w:rPr>
          <w:sz w:val="26"/>
          <w:szCs w:val="26"/>
        </w:rPr>
        <w:t xml:space="preserve"> поступления Документации </w:t>
      </w:r>
      <w:r w:rsidRPr="00F71E79">
        <w:rPr>
          <w:sz w:val="26"/>
          <w:szCs w:val="26"/>
        </w:rPr>
        <w:t xml:space="preserve">в </w:t>
      </w:r>
      <w:r w:rsidR="006E04B8" w:rsidRPr="00F71E79">
        <w:rPr>
          <w:sz w:val="26"/>
          <w:szCs w:val="26"/>
        </w:rPr>
        <w:t>комитет</w:t>
      </w:r>
      <w:r w:rsidRPr="00F71E79">
        <w:rPr>
          <w:sz w:val="26"/>
          <w:szCs w:val="26"/>
        </w:rPr>
        <w:t xml:space="preserve"> </w:t>
      </w:r>
      <w:r w:rsidR="00BD5442" w:rsidRPr="00F71E79">
        <w:rPr>
          <w:sz w:val="26"/>
          <w:szCs w:val="26"/>
        </w:rPr>
        <w:t xml:space="preserve">по </w:t>
      </w:r>
      <w:r w:rsidRPr="00F71E79">
        <w:rPr>
          <w:sz w:val="26"/>
          <w:szCs w:val="26"/>
        </w:rPr>
        <w:t>градостроительств</w:t>
      </w:r>
      <w:r w:rsidR="00BD5442" w:rsidRPr="00F71E79">
        <w:rPr>
          <w:sz w:val="26"/>
          <w:szCs w:val="26"/>
        </w:rPr>
        <w:t>у</w:t>
      </w:r>
      <w:r w:rsidRPr="00F71E79">
        <w:rPr>
          <w:sz w:val="26"/>
          <w:szCs w:val="26"/>
        </w:rPr>
        <w:t xml:space="preserve"> </w:t>
      </w:r>
      <w:r w:rsidR="00616975" w:rsidRPr="00F71E79">
        <w:rPr>
          <w:sz w:val="26"/>
          <w:szCs w:val="26"/>
        </w:rPr>
        <w:t>администрации</w:t>
      </w:r>
      <w:r w:rsidRPr="00F71E79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Pr="00F71E79" w:rsidRDefault="009A16AE" w:rsidP="00F71E79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F71E79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F71E79">
        <w:rPr>
          <w:sz w:val="26"/>
          <w:szCs w:val="26"/>
        </w:rPr>
        <w:t xml:space="preserve"> </w:t>
      </w:r>
      <w:r w:rsidRPr="00F71E79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294DDF" w:rsidRPr="00F71E79" w:rsidRDefault="00294DDF" w:rsidP="00F71E79">
      <w:pPr>
        <w:pStyle w:val="a3"/>
        <w:numPr>
          <w:ilvl w:val="0"/>
          <w:numId w:val="8"/>
        </w:numPr>
        <w:tabs>
          <w:tab w:val="left" w:pos="0"/>
          <w:tab w:val="left" w:pos="993"/>
        </w:tabs>
        <w:ind w:left="0" w:firstLine="709"/>
        <w:contextualSpacing w:val="0"/>
        <w:jc w:val="both"/>
        <w:rPr>
          <w:sz w:val="26"/>
          <w:szCs w:val="26"/>
        </w:rPr>
      </w:pPr>
      <w:r w:rsidRPr="00F71E79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F71E79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F71E79">
        <w:rPr>
          <w:sz w:val="26"/>
          <w:szCs w:val="26"/>
        </w:rPr>
        <w:br/>
        <w:t>района Бородкину О.В.</w:t>
      </w:r>
    </w:p>
    <w:p w:rsidR="00D44230" w:rsidRPr="00F71E79" w:rsidRDefault="00D44230" w:rsidP="00F71E79">
      <w:pPr>
        <w:jc w:val="both"/>
        <w:rPr>
          <w:sz w:val="26"/>
          <w:szCs w:val="26"/>
        </w:rPr>
      </w:pPr>
    </w:p>
    <w:p w:rsidR="004C081A" w:rsidRPr="00F71E79" w:rsidRDefault="004C081A" w:rsidP="00F71E79">
      <w:pPr>
        <w:jc w:val="both"/>
        <w:rPr>
          <w:sz w:val="26"/>
          <w:szCs w:val="26"/>
        </w:rPr>
      </w:pPr>
    </w:p>
    <w:p w:rsidR="00705A91" w:rsidRPr="00F71E79" w:rsidRDefault="00705A91" w:rsidP="00F71E79">
      <w:pPr>
        <w:jc w:val="both"/>
        <w:rPr>
          <w:sz w:val="26"/>
          <w:szCs w:val="26"/>
        </w:rPr>
      </w:pPr>
    </w:p>
    <w:p w:rsidR="00F71E79" w:rsidRPr="004F3E93" w:rsidRDefault="00F71E79" w:rsidP="00F71E79">
      <w:pPr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4F3E93">
        <w:rPr>
          <w:rFonts w:eastAsia="Calibri"/>
          <w:sz w:val="26"/>
          <w:szCs w:val="26"/>
          <w:lang w:eastAsia="en-US"/>
        </w:rPr>
        <w:t>Г.В.Лапковская</w:t>
      </w:r>
    </w:p>
    <w:p w:rsidR="00B951D9" w:rsidRPr="00F71E79" w:rsidRDefault="00B951D9" w:rsidP="00F71E79">
      <w:pPr>
        <w:pStyle w:val="a7"/>
        <w:tabs>
          <w:tab w:val="left" w:pos="6237"/>
          <w:tab w:val="left" w:pos="6379"/>
        </w:tabs>
        <w:jc w:val="both"/>
        <w:rPr>
          <w:sz w:val="26"/>
          <w:szCs w:val="26"/>
        </w:rPr>
      </w:pPr>
    </w:p>
    <w:p w:rsidR="00B951D9" w:rsidRPr="00F71E79" w:rsidRDefault="00B951D9" w:rsidP="00F71E79">
      <w:pPr>
        <w:rPr>
          <w:sz w:val="26"/>
          <w:szCs w:val="26"/>
        </w:rPr>
      </w:pPr>
    </w:p>
    <w:p w:rsidR="00F71E79" w:rsidRDefault="00F71E79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6A13E2" w:rsidRPr="004C2088" w:rsidRDefault="006A13E2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1</w:t>
      </w:r>
    </w:p>
    <w:p w:rsidR="006A13E2" w:rsidRPr="004C2088" w:rsidRDefault="006A13E2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6A13E2" w:rsidRPr="004C2088" w:rsidRDefault="006A13E2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F45F6F">
        <w:rPr>
          <w:sz w:val="26"/>
          <w:szCs w:val="26"/>
        </w:rPr>
        <w:t xml:space="preserve"> 17.12.2020 № 1938-па</w:t>
      </w:r>
    </w:p>
    <w:p w:rsidR="00B73C64" w:rsidRPr="00F71E79" w:rsidRDefault="00B73C64" w:rsidP="00F71E79">
      <w:pPr>
        <w:rPr>
          <w:sz w:val="26"/>
          <w:szCs w:val="26"/>
        </w:rPr>
      </w:pPr>
    </w:p>
    <w:p w:rsidR="006A13E2" w:rsidRDefault="006A13E2" w:rsidP="00F71E79">
      <w:pPr>
        <w:jc w:val="center"/>
        <w:rPr>
          <w:sz w:val="26"/>
          <w:szCs w:val="26"/>
        </w:rPr>
      </w:pPr>
    </w:p>
    <w:p w:rsidR="004A5668" w:rsidRPr="00F71E79" w:rsidRDefault="0036048F" w:rsidP="00F71E79">
      <w:pPr>
        <w:jc w:val="center"/>
        <w:rPr>
          <w:rFonts w:eastAsiaTheme="minorHAnsi"/>
          <w:sz w:val="26"/>
          <w:szCs w:val="26"/>
          <w:lang w:eastAsia="en-US"/>
        </w:rPr>
      </w:pPr>
      <w:r w:rsidRPr="00F71E79">
        <w:rPr>
          <w:sz w:val="26"/>
          <w:szCs w:val="26"/>
        </w:rPr>
        <w:t>Схема</w:t>
      </w:r>
      <w:r w:rsidR="00294DDF" w:rsidRPr="00F71E79">
        <w:rPr>
          <w:sz w:val="26"/>
          <w:szCs w:val="26"/>
        </w:rPr>
        <w:br/>
      </w:r>
      <w:r w:rsidRPr="00F71E79">
        <w:rPr>
          <w:sz w:val="26"/>
          <w:szCs w:val="26"/>
        </w:rPr>
        <w:t xml:space="preserve"> размещения объекта: </w:t>
      </w:r>
      <w:r w:rsidR="00180AA7" w:rsidRPr="00F71E79">
        <w:rPr>
          <w:sz w:val="26"/>
          <w:szCs w:val="26"/>
        </w:rPr>
        <w:t>«</w:t>
      </w:r>
      <w:r w:rsidR="00D95EB9" w:rsidRPr="00F71E79">
        <w:rPr>
          <w:rFonts w:eastAsiaTheme="minorHAnsi"/>
          <w:sz w:val="26"/>
          <w:szCs w:val="26"/>
          <w:lang w:eastAsia="en-US"/>
        </w:rPr>
        <w:t>Линейные коммуник</w:t>
      </w:r>
      <w:r w:rsidR="001C10B2" w:rsidRPr="00F71E79">
        <w:rPr>
          <w:rFonts w:eastAsiaTheme="minorHAnsi"/>
          <w:sz w:val="26"/>
          <w:szCs w:val="26"/>
          <w:lang w:eastAsia="en-US"/>
        </w:rPr>
        <w:t>а</w:t>
      </w:r>
      <w:r w:rsidR="0076002A" w:rsidRPr="00F71E79">
        <w:rPr>
          <w:rFonts w:eastAsiaTheme="minorHAnsi"/>
          <w:sz w:val="26"/>
          <w:szCs w:val="26"/>
          <w:lang w:eastAsia="en-US"/>
        </w:rPr>
        <w:t xml:space="preserve">ции для кустовой площадки № </w:t>
      </w:r>
      <w:r w:rsidR="00A82F63" w:rsidRPr="00F71E79">
        <w:rPr>
          <w:rFonts w:eastAsiaTheme="minorHAnsi"/>
          <w:sz w:val="26"/>
          <w:szCs w:val="26"/>
          <w:lang w:eastAsia="en-US"/>
        </w:rPr>
        <w:t>3027</w:t>
      </w:r>
      <w:r w:rsidR="00D95EB9" w:rsidRPr="00F71E79">
        <w:rPr>
          <w:rFonts w:eastAsiaTheme="minorHAnsi"/>
          <w:sz w:val="26"/>
          <w:szCs w:val="26"/>
          <w:lang w:eastAsia="en-US"/>
        </w:rPr>
        <w:t xml:space="preserve"> Приразломного месторождения</w:t>
      </w:r>
      <w:r w:rsidR="004E0E5D" w:rsidRPr="00F71E79">
        <w:rPr>
          <w:rFonts w:eastAsiaTheme="minorHAnsi"/>
          <w:sz w:val="26"/>
          <w:szCs w:val="26"/>
          <w:lang w:eastAsia="en-US"/>
        </w:rPr>
        <w:t>»</w:t>
      </w:r>
    </w:p>
    <w:p w:rsidR="002828C8" w:rsidRPr="00F71E79" w:rsidRDefault="00A82F63" w:rsidP="00F71E79">
      <w:pPr>
        <w:jc w:val="center"/>
        <w:rPr>
          <w:sz w:val="26"/>
          <w:szCs w:val="26"/>
        </w:rPr>
      </w:pPr>
      <w:r w:rsidRPr="00F71E79">
        <w:rPr>
          <w:noProof/>
        </w:rPr>
        <w:drawing>
          <wp:inline distT="0" distB="0" distL="0" distR="0" wp14:anchorId="2031581D" wp14:editId="200E165F">
            <wp:extent cx="6122037" cy="7381875"/>
            <wp:effectExtent l="0" t="0" r="0" b="0"/>
            <wp:docPr id="2" name="Рисунок 2" descr="C:\Users\HusnutdinovaLA\AppData\Local\Microsoft\Windows\Temporary Internet Files\Content.Word\190063 Обзорная схема на 32,2169 га ПП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usnutdinovaLA\AppData\Local\Microsoft\Windows\Temporary Internet Files\Content.Word\190063 Обзорная схема на 32,2169 га ППТ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379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3E2" w:rsidRPr="004C2088" w:rsidRDefault="006A13E2" w:rsidP="00AA7B68">
      <w:pPr>
        <w:ind w:firstLine="5656"/>
        <w:rPr>
          <w:sz w:val="26"/>
          <w:szCs w:val="26"/>
        </w:rPr>
      </w:pPr>
      <w:r>
        <w:rPr>
          <w:sz w:val="26"/>
          <w:szCs w:val="26"/>
        </w:rPr>
        <w:br w:type="page"/>
      </w: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2</w:t>
      </w:r>
    </w:p>
    <w:p w:rsidR="006A13E2" w:rsidRPr="004C2088" w:rsidRDefault="006A13E2" w:rsidP="00AA7B68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6A13E2" w:rsidRPr="004C2088" w:rsidRDefault="006A13E2" w:rsidP="00AA7B68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F45F6F">
        <w:rPr>
          <w:sz w:val="26"/>
          <w:szCs w:val="26"/>
        </w:rPr>
        <w:t xml:space="preserve"> 17.12.2020 № 1938-па</w:t>
      </w:r>
    </w:p>
    <w:p w:rsidR="00605BEE" w:rsidRPr="00F71E79" w:rsidRDefault="00605BEE" w:rsidP="006A13E2">
      <w:pPr>
        <w:spacing w:after="200" w:line="276" w:lineRule="auto"/>
        <w:rPr>
          <w:sz w:val="26"/>
          <w:szCs w:val="26"/>
        </w:rPr>
      </w:pPr>
    </w:p>
    <w:p w:rsidR="002A70F0" w:rsidRPr="006A13E2" w:rsidRDefault="002A70F0" w:rsidP="00F71E79">
      <w:pPr>
        <w:pStyle w:val="a8"/>
        <w:tabs>
          <w:tab w:val="clear" w:pos="4677"/>
          <w:tab w:val="clear" w:pos="9355"/>
        </w:tabs>
        <w:jc w:val="center"/>
        <w:rPr>
          <w:sz w:val="26"/>
          <w:szCs w:val="26"/>
        </w:rPr>
      </w:pPr>
      <w:r w:rsidRPr="006A13E2">
        <w:rPr>
          <w:sz w:val="26"/>
          <w:szCs w:val="26"/>
        </w:rPr>
        <w:t xml:space="preserve">ЗАДАНИЕ </w:t>
      </w:r>
    </w:p>
    <w:p w:rsidR="002A70F0" w:rsidRPr="006A13E2" w:rsidRDefault="002A70F0" w:rsidP="00F71E79">
      <w:pPr>
        <w:jc w:val="center"/>
        <w:rPr>
          <w:bCs/>
          <w:sz w:val="26"/>
          <w:szCs w:val="26"/>
        </w:rPr>
      </w:pPr>
      <w:r w:rsidRPr="006A13E2">
        <w:rPr>
          <w:bCs/>
          <w:sz w:val="26"/>
          <w:szCs w:val="26"/>
        </w:rPr>
        <w:t>на разработку документации по планировке территории</w:t>
      </w:r>
    </w:p>
    <w:p w:rsidR="002756AF" w:rsidRPr="00F71E79" w:rsidRDefault="002756AF" w:rsidP="00F71E79">
      <w:pPr>
        <w:tabs>
          <w:tab w:val="left" w:pos="909"/>
        </w:tabs>
        <w:jc w:val="center"/>
        <w:rPr>
          <w:sz w:val="26"/>
          <w:szCs w:val="26"/>
          <w:u w:val="single"/>
        </w:rPr>
      </w:pPr>
      <w:r w:rsidRPr="00F71E79">
        <w:rPr>
          <w:sz w:val="26"/>
          <w:szCs w:val="26"/>
          <w:u w:val="single"/>
        </w:rPr>
        <w:t>«</w:t>
      </w:r>
      <w:r w:rsidR="00D95EB9" w:rsidRPr="00F71E79">
        <w:rPr>
          <w:rFonts w:eastAsiaTheme="minorHAnsi"/>
          <w:sz w:val="26"/>
          <w:szCs w:val="26"/>
          <w:u w:val="single"/>
          <w:lang w:eastAsia="en-US"/>
        </w:rPr>
        <w:t xml:space="preserve">Линейные коммуникации для кустовой площадки № </w:t>
      </w:r>
      <w:r w:rsidR="00A82F63" w:rsidRPr="00F71E79">
        <w:rPr>
          <w:rFonts w:eastAsiaTheme="minorHAnsi"/>
          <w:sz w:val="26"/>
          <w:szCs w:val="26"/>
          <w:u w:val="single"/>
          <w:lang w:eastAsia="en-US"/>
        </w:rPr>
        <w:t>3027</w:t>
      </w:r>
      <w:r w:rsidR="006A13E2">
        <w:rPr>
          <w:rFonts w:eastAsiaTheme="minorHAnsi"/>
          <w:sz w:val="26"/>
          <w:szCs w:val="26"/>
          <w:u w:val="single"/>
          <w:lang w:eastAsia="en-US"/>
        </w:rPr>
        <w:t xml:space="preserve"> </w:t>
      </w:r>
      <w:r w:rsidR="00D95EB9" w:rsidRPr="00F71E79">
        <w:rPr>
          <w:rFonts w:eastAsiaTheme="minorHAnsi"/>
          <w:sz w:val="26"/>
          <w:szCs w:val="26"/>
          <w:u w:val="single"/>
          <w:lang w:eastAsia="en-US"/>
        </w:rPr>
        <w:t>Приразломного месторождения</w:t>
      </w:r>
      <w:r w:rsidRPr="00F71E79">
        <w:rPr>
          <w:sz w:val="26"/>
          <w:szCs w:val="26"/>
          <w:u w:val="single"/>
        </w:rPr>
        <w:t>»</w:t>
      </w:r>
    </w:p>
    <w:p w:rsidR="00605BEE" w:rsidRPr="006A13E2" w:rsidRDefault="002756AF" w:rsidP="00F71E79">
      <w:pPr>
        <w:tabs>
          <w:tab w:val="left" w:pos="909"/>
        </w:tabs>
        <w:jc w:val="center"/>
      </w:pPr>
      <w:r w:rsidRPr="006A13E2"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133873" w:rsidRPr="00F71E79" w:rsidRDefault="00133873" w:rsidP="00F71E79">
      <w:pPr>
        <w:tabs>
          <w:tab w:val="left" w:pos="909"/>
        </w:tabs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18"/>
        <w:gridCol w:w="7336"/>
      </w:tblGrid>
      <w:tr w:rsidR="00A82F63" w:rsidRPr="006A13E2" w:rsidTr="006A13E2">
        <w:trPr>
          <w:trHeight w:val="333"/>
        </w:trPr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tabs>
                <w:tab w:val="left" w:pos="315"/>
              </w:tabs>
              <w:ind w:left="0"/>
              <w:jc w:val="center"/>
            </w:pPr>
            <w:r w:rsidRPr="006A13E2">
              <w:t>Наименование позиции</w:t>
            </w:r>
          </w:p>
        </w:tc>
        <w:tc>
          <w:tcPr>
            <w:tcW w:w="7336" w:type="dxa"/>
            <w:vAlign w:val="center"/>
          </w:tcPr>
          <w:p w:rsidR="00A82F63" w:rsidRPr="006A13E2" w:rsidRDefault="00A82F63" w:rsidP="006A13E2">
            <w:pPr>
              <w:ind w:firstLine="34"/>
              <w:jc w:val="center"/>
            </w:pPr>
            <w:r w:rsidRPr="006A13E2">
              <w:t>Содержание</w:t>
            </w: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Вид разрабатываемой документации по планировке территории</w:t>
            </w:r>
          </w:p>
        </w:tc>
        <w:tc>
          <w:tcPr>
            <w:tcW w:w="7336" w:type="dxa"/>
            <w:vAlign w:val="center"/>
          </w:tcPr>
          <w:p w:rsidR="00A82F63" w:rsidRPr="006A13E2" w:rsidRDefault="00A82F63" w:rsidP="006A13E2">
            <w:pPr>
              <w:ind w:firstLine="34"/>
            </w:pPr>
            <w:r w:rsidRPr="006A13E2">
              <w:t>Проект планировки территории и проект межевания территории</w:t>
            </w: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Инициатор подготовки документации по планировке территории</w:t>
            </w:r>
          </w:p>
        </w:tc>
        <w:tc>
          <w:tcPr>
            <w:tcW w:w="7336" w:type="dxa"/>
            <w:vAlign w:val="center"/>
          </w:tcPr>
          <w:p w:rsidR="00A82F63" w:rsidRPr="006A13E2" w:rsidRDefault="00A82F63" w:rsidP="006A13E2">
            <w:pPr>
              <w:ind w:firstLine="34"/>
            </w:pPr>
            <w:r w:rsidRPr="006A13E2">
              <w:t>Публичное акционерное общество «Нефтяная компания «Роснефть»;</w:t>
            </w:r>
          </w:p>
          <w:p w:rsidR="00A82F63" w:rsidRPr="006A13E2" w:rsidRDefault="00A82F63" w:rsidP="006A13E2">
            <w:pPr>
              <w:ind w:firstLine="34"/>
            </w:pPr>
            <w:r w:rsidRPr="006A13E2">
              <w:t>ОГРН 1027700043502;</w:t>
            </w:r>
          </w:p>
          <w:p w:rsidR="00A82F63" w:rsidRPr="006A13E2" w:rsidRDefault="00A82F63" w:rsidP="006A13E2">
            <w:pPr>
              <w:ind w:firstLine="34"/>
            </w:pPr>
            <w:r w:rsidRPr="006A13E2"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A82F63" w:rsidRPr="006A13E2" w:rsidRDefault="00A82F63" w:rsidP="006A13E2">
            <w:pPr>
              <w:ind w:firstLine="34"/>
            </w:pPr>
            <w:r w:rsidRPr="006A13E2">
              <w:t>место нахождение и адрес:115035, г. Москва, Софийская набережная, 26/1</w:t>
            </w:r>
            <w:r w:rsidRPr="006A13E2">
              <w:rPr>
                <w:color w:val="FF0000"/>
              </w:rPr>
              <w:t>;</w:t>
            </w:r>
          </w:p>
          <w:p w:rsidR="00A82F63" w:rsidRPr="006A13E2" w:rsidRDefault="00A82F63" w:rsidP="006A13E2">
            <w:pPr>
              <w:ind w:firstLine="34"/>
            </w:pPr>
            <w:r w:rsidRPr="006A13E2">
              <w:t>Реквизиты документа, удостоверяющего полномочия представителя заявителя: доверенность №11-72/27 от 01.02.2019.</w:t>
            </w: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7336" w:type="dxa"/>
            <w:vAlign w:val="center"/>
          </w:tcPr>
          <w:p w:rsidR="00A82F63" w:rsidRPr="006A13E2" w:rsidRDefault="00A82F63" w:rsidP="006A13E2">
            <w:pPr>
              <w:ind w:firstLine="34"/>
            </w:pPr>
            <w:r w:rsidRPr="006A13E2">
              <w:t>За счет собственных средств ПАО «НК «Роснефть»,</w:t>
            </w: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7336" w:type="dxa"/>
            <w:shd w:val="clear" w:color="auto" w:fill="auto"/>
            <w:vAlign w:val="center"/>
          </w:tcPr>
          <w:p w:rsidR="00A82F63" w:rsidRPr="006A13E2" w:rsidRDefault="00A82F63" w:rsidP="006A13E2">
            <w:pPr>
              <w:tabs>
                <w:tab w:val="right" w:pos="9922"/>
              </w:tabs>
              <w:ind w:firstLine="34"/>
            </w:pPr>
            <w:r w:rsidRPr="006A13E2">
              <w:t>«Линейные коммуникации для кустовой площадки № 3027 Приразломного месторождения»</w:t>
            </w:r>
          </w:p>
          <w:p w:rsidR="00A82F63" w:rsidRPr="006A13E2" w:rsidRDefault="00A82F63" w:rsidP="006A13E2">
            <w:pPr>
              <w:tabs>
                <w:tab w:val="right" w:pos="9922"/>
              </w:tabs>
              <w:ind w:firstLine="34"/>
            </w:pPr>
            <w:r w:rsidRPr="006A13E2">
              <w:t xml:space="preserve">Состав объекта и основные характеристики планируемого к размещению объекта: 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t xml:space="preserve">Куст скважин № </w:t>
            </w:r>
            <w:r w:rsidRPr="006A13E2">
              <w:rPr>
                <w:lang w:val="en-US"/>
              </w:rPr>
              <w:t>3027</w:t>
            </w:r>
            <w:r w:rsidRPr="006A13E2">
              <w:t>;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t>Нефтегазосборные сети куст №3027 - т.в.куст №3027;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t>Высоконапорный водовод т.в.куст №3027 - куст №3027;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t>Высоконапорный водовод т.5 - т.57 (вторая нитка);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rPr>
                <w:color w:val="000000"/>
              </w:rPr>
              <w:t>Автомобильная дорога к кусту скважин №3027</w:t>
            </w:r>
          </w:p>
          <w:p w:rsidR="00A82F63" w:rsidRPr="006A13E2" w:rsidRDefault="00A82F63" w:rsidP="006A13E2">
            <w:pPr>
              <w:pStyle w:val="a3"/>
              <w:numPr>
                <w:ilvl w:val="0"/>
                <w:numId w:val="11"/>
              </w:numPr>
              <w:tabs>
                <w:tab w:val="right" w:pos="9922"/>
              </w:tabs>
              <w:jc w:val="both"/>
            </w:pPr>
            <w:r w:rsidRPr="006A13E2">
              <w:t>ВЛ 6 кВ на куст</w:t>
            </w:r>
            <w:r w:rsidR="00F71E79" w:rsidRPr="006A13E2">
              <w:t xml:space="preserve"> </w:t>
            </w:r>
            <w:r w:rsidRPr="006A13E2">
              <w:t>№3027.</w:t>
            </w:r>
          </w:p>
          <w:p w:rsidR="00A82F63" w:rsidRPr="006A13E2" w:rsidRDefault="00A82F63" w:rsidP="006A13E2">
            <w:pPr>
              <w:pStyle w:val="a3"/>
              <w:tabs>
                <w:tab w:val="right" w:pos="9922"/>
              </w:tabs>
              <w:ind w:left="0" w:firstLine="34"/>
              <w:jc w:val="both"/>
            </w:pP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7336" w:type="dxa"/>
          </w:tcPr>
          <w:p w:rsidR="00A82F63" w:rsidRPr="006A13E2" w:rsidRDefault="00A82F63" w:rsidP="006A13E2">
            <w:pPr>
              <w:ind w:firstLine="34"/>
              <w:jc w:val="center"/>
            </w:pPr>
          </w:p>
          <w:p w:rsidR="00A82F63" w:rsidRPr="006A13E2" w:rsidRDefault="00A82F63" w:rsidP="006A13E2">
            <w:pPr>
              <w:ind w:firstLine="34"/>
            </w:pPr>
            <w:r w:rsidRPr="006A13E2">
              <w:t>Ханты-Мансийский автономный округ – Югра,</w:t>
            </w:r>
            <w:r w:rsidR="00F71E79" w:rsidRPr="006A13E2">
              <w:t xml:space="preserve"> </w:t>
            </w:r>
            <w:r w:rsidRPr="006A13E2">
              <w:t>Муниципальное образование - Нефтеюганский район</w:t>
            </w:r>
          </w:p>
          <w:p w:rsidR="00A82F63" w:rsidRPr="006A13E2" w:rsidRDefault="00A82F63" w:rsidP="006A13E2">
            <w:pPr>
              <w:ind w:firstLine="34"/>
            </w:pPr>
          </w:p>
        </w:tc>
      </w:tr>
      <w:tr w:rsidR="00A82F63" w:rsidRPr="006A13E2" w:rsidTr="006A13E2">
        <w:tc>
          <w:tcPr>
            <w:tcW w:w="2518" w:type="dxa"/>
            <w:vAlign w:val="center"/>
          </w:tcPr>
          <w:p w:rsidR="00A82F63" w:rsidRPr="006A13E2" w:rsidRDefault="00A82F63" w:rsidP="006A13E2">
            <w:pPr>
              <w:pStyle w:val="20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</w:pPr>
            <w:r w:rsidRPr="006A13E2">
              <w:t>Состав документации по планировке территории</w:t>
            </w:r>
          </w:p>
        </w:tc>
        <w:tc>
          <w:tcPr>
            <w:tcW w:w="7336" w:type="dxa"/>
            <w:vAlign w:val="center"/>
          </w:tcPr>
          <w:p w:rsidR="00A82F63" w:rsidRPr="006A13E2" w:rsidRDefault="00A82F63" w:rsidP="006A13E2">
            <w:pPr>
              <w:ind w:firstLine="34"/>
              <w:jc w:val="both"/>
            </w:pPr>
            <w:r w:rsidRPr="006A13E2">
              <w:t>Документацию по планировке территории выполнить в соответствии с постановлением Правительства Российской Федерации от 12 мая 2017 года №564</w:t>
            </w:r>
            <w:r w:rsidR="00F71E79" w:rsidRPr="006A13E2">
              <w:t xml:space="preserve"> </w:t>
            </w:r>
            <w:r w:rsidRPr="006A13E2">
              <w:t>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 ».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Основная часть проекта планировки территории включает в себя: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1. Раздел 1 "Проект планировки территории. Графическая часть" включает в себя: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чертеж красных линий;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чертеж границ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2. На чертеже красных линий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существующих и планируемых элементов планировочной структуры.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3. На чертеже границ зон планируемого размещения линейных объектов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4. 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5. Раздел 2 "Положение о размещении линейных объектов" должен содержать следующую информацию: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перечень координат характерных точек границ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требований к цветовому решению внешнего облика таких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требований к строительным материалам, определяющим внешний облик таких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з) информация о необходимости осуществления мероприятий по охране окружающей среды;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6. Наименование линейных объектов федерального, регионального или местного значения и их планируемое местоположение, указываемое в соответствии с подпунктами "а" и "б" пункта 15 настоящего Положения, должно соответствовать наименованию и планируемому местоположению, установленному документами территориального планирования, за исключением случаев, установленных частью 14 статьи 9 Градостроительного кодекса Российской Федерации, или случаев, когда такие линейные объекты не подлежат отображению в документах территориального планирования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7.Раздел 3 "Материалы по обоснованию проекта планировки территории. Графическая часть" должен быть представлен в виде схем, выполненных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8. Раздел 3 "Материалы по обоснованию проекта планировки территории. Графическая часть" содержит следующие схемы: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схема использования территории в период подготовки проекта планировки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схема организации улично-дорожной сети и движения транспорта;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схема вертикальной планировки территории, инженерной подготовки и инженерной защиты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схема границ территорий объектов культурного наследия;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з) схема конструктивных и планировочных решений.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9. Схема расположения элементов планировочной структуры разрабатывается в масштабе от 1:10000 до 1:25000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10. На схеме использования территории в период подготовки проекта планировки территории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11. 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категории улиц и дорог;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з) хозяйственные проезды и скотопрогоны, сооружения для перехода диких животных;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и) основные пути пешеходного движения, пешеходные переходы на одном и разных уровнях;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к) направления движения наземного общественного пассажирского транспорта;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12. 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горизонтали, отображающие проектный рельеф в виде параллельных линий;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13. 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территорий выявленных объектов культурного наследия.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14. 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границы зон с особыми условиями использования территорий: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установленные в соответствии с законодательством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подлежащие установлению, изменению в связи с размещением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особо охраняемых природных территорий, границы лесничеств.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15. 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зон планируемого размещения линейных объектов, подлежащих реконструкции в связи с изменением их местоположения;.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16. 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территории, в отношении которой осуществляется подготовка проекта планировки;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зон планируемого размещения линейных объектов;.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ось планируемого линейного объекта с нанесением пикетажа и (или) километровых отметок;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17. 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:rsidR="00A82F63" w:rsidRPr="006A13E2" w:rsidRDefault="00A82F63" w:rsidP="006A13E2">
            <w:pPr>
              <w:ind w:firstLine="34"/>
              <w:jc w:val="both"/>
            </w:pP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18. Раздел 4 "Материалы по обоснованию проекта планировки территории. Пояснительная записка" содержит: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обоснование определения границ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 xml:space="preserve">в) обоснование определения границ зон планируемого размещения линейных объектов, подлежащих реконструкции в связи </w:t>
            </w:r>
            <w:r w:rsidR="006A13E2">
              <w:t>с изменением их местоположения;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19. 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исходные данные, используемые при подготовке проекта планировки территории;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решение о подготовке документации по планировке территории с приложением задания.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20. Проект межевания территории состоит из основной части, которая подлежит утверждению, и материалов по его обоснованию.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21. Основная часть проекта межевания территории включает в себя: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Раздел 1 "Проект межевания территории. Графическая часть";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Раздел 2 "Проект межевания территории. Текстовая часть".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22. Материалы по обоснованию проекта межевания территории включают в себя: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раздел 3 "Материалы по обоснованию проекта межевания территории. Графическая часть";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раздел 4 "Материалы по обоснованию проекта межевания территории. Пояснительная записка".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23. 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24. На чертеже (чертежах) межевания территории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25. Раздел 2 "Проект межевания территории. Текстовая часть" должен содержать следующую информацию: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перечень образуемых земельных участков, подготавливаемый в форме таблицы, содержащий следующие сведения: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условные номера образуемых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номера характерных точек образуемых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кадастровые номера земельных участков, из которых образуются земельные участки;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площадь образуемых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способы образования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сведения об отнесении (неотнесении) образуемых земельных участков к территории общего пользования;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перечень координат характерных точек образуемых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26. 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границы существующих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границы публичных сервитутов, установленных в соответствии с законодательством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з) местоположение существующих объектов капитального строительства;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и) границы особо охраняемых природных территорий;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27. Раздел 4 "Материалы по обоснованию проекта межевания территории. Пояснительная записка" содержит: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б) обоснование способа образования земельного участка;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в) обоснование определения размеров образуемого земельного участка;</w:t>
            </w:r>
          </w:p>
          <w:p w:rsidR="00A82F63" w:rsidRPr="006A13E2" w:rsidRDefault="00A82F63" w:rsidP="006A13E2">
            <w:pPr>
              <w:ind w:firstLine="34"/>
              <w:jc w:val="both"/>
            </w:pPr>
            <w:r w:rsidRPr="006A13E2"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  <w:tr w:rsidR="00A82F63" w:rsidRPr="006A13E2" w:rsidTr="006A13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63" w:rsidRPr="006A13E2" w:rsidRDefault="00A82F63" w:rsidP="006A13E2">
            <w:pPr>
              <w:pStyle w:val="a3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  <w:rPr>
                <w:rFonts w:eastAsia="Calibri"/>
              </w:rPr>
            </w:pPr>
            <w:r w:rsidRPr="006A13E2">
              <w:rPr>
                <w:rFonts w:eastAsia="Calibri"/>
              </w:rPr>
              <w:t>Требования к подготовке документации по планировке территории</w:t>
            </w:r>
          </w:p>
        </w:tc>
        <w:tc>
          <w:tcPr>
            <w:tcW w:w="7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63" w:rsidRPr="006A13E2" w:rsidRDefault="00A82F63" w:rsidP="006A13E2">
            <w:pPr>
              <w:ind w:firstLine="34"/>
            </w:pPr>
            <w:r w:rsidRPr="006A13E2">
              <w:t>Документацию по планировке территории выполнить в соответствии с Градостроительным Кодексом РФ.</w:t>
            </w:r>
          </w:p>
          <w:p w:rsidR="00A82F63" w:rsidRPr="006A13E2" w:rsidRDefault="00A82F63" w:rsidP="006A13E2">
            <w:pPr>
              <w:ind w:firstLine="34"/>
            </w:pPr>
            <w:r w:rsidRPr="006A13E2">
              <w:t>Подготовка материалов выполняется в местной системе, используемой для ведения государственного кадастра недвижимости</w:t>
            </w:r>
          </w:p>
        </w:tc>
      </w:tr>
      <w:tr w:rsidR="00A82F63" w:rsidRPr="006A13E2" w:rsidTr="006A13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63" w:rsidRPr="006A13E2" w:rsidRDefault="00A82F63" w:rsidP="006A13E2">
            <w:pPr>
              <w:pStyle w:val="a3"/>
              <w:numPr>
                <w:ilvl w:val="0"/>
                <w:numId w:val="5"/>
              </w:numPr>
              <w:tabs>
                <w:tab w:val="left" w:pos="315"/>
              </w:tabs>
              <w:ind w:left="0" w:firstLine="0"/>
              <w:rPr>
                <w:rFonts w:eastAsia="Calibri"/>
              </w:rPr>
            </w:pPr>
            <w:r w:rsidRPr="006A13E2">
              <w:rPr>
                <w:rFonts w:eastAsia="Calibri"/>
              </w:rPr>
              <w:t>Сроки выполнения работ</w:t>
            </w:r>
          </w:p>
        </w:tc>
        <w:tc>
          <w:tcPr>
            <w:tcW w:w="7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63" w:rsidRPr="006A13E2" w:rsidRDefault="00A82F63" w:rsidP="006A13E2">
            <w:pPr>
              <w:ind w:firstLine="34"/>
            </w:pPr>
            <w:r w:rsidRPr="006A13E2">
              <w:t>В соответствии с календарным планом работ</w:t>
            </w:r>
          </w:p>
        </w:tc>
      </w:tr>
    </w:tbl>
    <w:p w:rsidR="00705A91" w:rsidRPr="00F71E79" w:rsidRDefault="00705A91" w:rsidP="00F71E79">
      <w:pPr>
        <w:rPr>
          <w:sz w:val="26"/>
          <w:szCs w:val="26"/>
        </w:rPr>
      </w:pPr>
    </w:p>
    <w:sectPr w:rsidR="00705A91" w:rsidRPr="00F71E79" w:rsidSect="00F71E79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F03" w:rsidRDefault="001B1F03">
      <w:r>
        <w:separator/>
      </w:r>
    </w:p>
  </w:endnote>
  <w:endnote w:type="continuationSeparator" w:id="0">
    <w:p w:rsidR="001B1F03" w:rsidRDefault="001B1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F03" w:rsidRDefault="001B1F03">
      <w:r>
        <w:separator/>
      </w:r>
    </w:p>
  </w:footnote>
  <w:footnote w:type="continuationSeparator" w:id="0">
    <w:p w:rsidR="001B1F03" w:rsidRDefault="001B1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5841766"/>
      <w:docPartObj>
        <w:docPartGallery w:val="Page Numbers (Top of Page)"/>
        <w:docPartUnique/>
      </w:docPartObj>
    </w:sdtPr>
    <w:sdtEndPr/>
    <w:sdtContent>
      <w:p w:rsidR="00F71E79" w:rsidRDefault="00F71E7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CA4">
          <w:rPr>
            <w:noProof/>
          </w:rPr>
          <w:t>4</w:t>
        </w:r>
        <w:r>
          <w:fldChar w:fldCharType="end"/>
        </w:r>
      </w:p>
    </w:sdtContent>
  </w:sdt>
  <w:p w:rsidR="00F71E79" w:rsidRDefault="00F71E7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79B4A27"/>
    <w:multiLevelType w:val="hybridMultilevel"/>
    <w:tmpl w:val="A0A0BA54"/>
    <w:lvl w:ilvl="0" w:tplc="226AC79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3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257828"/>
    <w:multiLevelType w:val="hybridMultilevel"/>
    <w:tmpl w:val="D132F996"/>
    <w:lvl w:ilvl="0" w:tplc="814CBA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>
    <w:nsid w:val="40E6763C"/>
    <w:multiLevelType w:val="multilevel"/>
    <w:tmpl w:val="780E2EC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4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7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8">
    <w:nsid w:val="66AE6AE5"/>
    <w:multiLevelType w:val="multilevel"/>
    <w:tmpl w:val="F796BE4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9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2"/>
  </w:num>
  <w:num w:numId="5">
    <w:abstractNumId w:val="9"/>
  </w:num>
  <w:num w:numId="6">
    <w:abstractNumId w:val="5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04F40"/>
    <w:rsid w:val="000168FF"/>
    <w:rsid w:val="000178AA"/>
    <w:rsid w:val="00025F0E"/>
    <w:rsid w:val="0004446C"/>
    <w:rsid w:val="00047A10"/>
    <w:rsid w:val="00050AF7"/>
    <w:rsid w:val="00056A61"/>
    <w:rsid w:val="000706D9"/>
    <w:rsid w:val="00080494"/>
    <w:rsid w:val="000A3297"/>
    <w:rsid w:val="000B2DCD"/>
    <w:rsid w:val="000D0A74"/>
    <w:rsid w:val="000D271D"/>
    <w:rsid w:val="000E0221"/>
    <w:rsid w:val="000F2A28"/>
    <w:rsid w:val="000F3076"/>
    <w:rsid w:val="000F36C1"/>
    <w:rsid w:val="000F3FFA"/>
    <w:rsid w:val="000F6F74"/>
    <w:rsid w:val="001052D9"/>
    <w:rsid w:val="00111B18"/>
    <w:rsid w:val="00117345"/>
    <w:rsid w:val="001179FA"/>
    <w:rsid w:val="001212B7"/>
    <w:rsid w:val="001226EB"/>
    <w:rsid w:val="00130944"/>
    <w:rsid w:val="0013111A"/>
    <w:rsid w:val="00133873"/>
    <w:rsid w:val="00136449"/>
    <w:rsid w:val="001511F2"/>
    <w:rsid w:val="00154283"/>
    <w:rsid w:val="00154A08"/>
    <w:rsid w:val="00154B41"/>
    <w:rsid w:val="0016439A"/>
    <w:rsid w:val="001745C0"/>
    <w:rsid w:val="00176746"/>
    <w:rsid w:val="00177E44"/>
    <w:rsid w:val="00180AA7"/>
    <w:rsid w:val="00180DC7"/>
    <w:rsid w:val="00181D9D"/>
    <w:rsid w:val="00192B64"/>
    <w:rsid w:val="001946CE"/>
    <w:rsid w:val="001B1F03"/>
    <w:rsid w:val="001B361B"/>
    <w:rsid w:val="001C10B2"/>
    <w:rsid w:val="001C1D1A"/>
    <w:rsid w:val="001C2015"/>
    <w:rsid w:val="0020010B"/>
    <w:rsid w:val="002065A9"/>
    <w:rsid w:val="00210788"/>
    <w:rsid w:val="0024663F"/>
    <w:rsid w:val="00256650"/>
    <w:rsid w:val="00261A8E"/>
    <w:rsid w:val="00264C1F"/>
    <w:rsid w:val="0027179A"/>
    <w:rsid w:val="002756AF"/>
    <w:rsid w:val="002828C8"/>
    <w:rsid w:val="0028353F"/>
    <w:rsid w:val="00294DDF"/>
    <w:rsid w:val="002A5950"/>
    <w:rsid w:val="002A70F0"/>
    <w:rsid w:val="002E0CA4"/>
    <w:rsid w:val="002E47D8"/>
    <w:rsid w:val="002F0BBD"/>
    <w:rsid w:val="003014B1"/>
    <w:rsid w:val="00307DD5"/>
    <w:rsid w:val="003127EA"/>
    <w:rsid w:val="0031569C"/>
    <w:rsid w:val="0031596C"/>
    <w:rsid w:val="00316C23"/>
    <w:rsid w:val="00327D52"/>
    <w:rsid w:val="00336064"/>
    <w:rsid w:val="003474AA"/>
    <w:rsid w:val="00353F7E"/>
    <w:rsid w:val="00354B2B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07A2"/>
    <w:rsid w:val="003B4B06"/>
    <w:rsid w:val="003B682E"/>
    <w:rsid w:val="003C725B"/>
    <w:rsid w:val="003C77B2"/>
    <w:rsid w:val="003D7AB2"/>
    <w:rsid w:val="003E70CB"/>
    <w:rsid w:val="003E74DA"/>
    <w:rsid w:val="003F6425"/>
    <w:rsid w:val="003F7845"/>
    <w:rsid w:val="0041644F"/>
    <w:rsid w:val="00456419"/>
    <w:rsid w:val="0046389E"/>
    <w:rsid w:val="00486B0C"/>
    <w:rsid w:val="004A1271"/>
    <w:rsid w:val="004A5668"/>
    <w:rsid w:val="004B4E30"/>
    <w:rsid w:val="004C081A"/>
    <w:rsid w:val="004C32A8"/>
    <w:rsid w:val="004C69FD"/>
    <w:rsid w:val="004E0E5D"/>
    <w:rsid w:val="004E1DB3"/>
    <w:rsid w:val="004E24DE"/>
    <w:rsid w:val="004F3B3B"/>
    <w:rsid w:val="004F55C8"/>
    <w:rsid w:val="00504295"/>
    <w:rsid w:val="005048D6"/>
    <w:rsid w:val="00512A2A"/>
    <w:rsid w:val="00515151"/>
    <w:rsid w:val="005231CA"/>
    <w:rsid w:val="0052579E"/>
    <w:rsid w:val="0052726B"/>
    <w:rsid w:val="00530551"/>
    <w:rsid w:val="0053119F"/>
    <w:rsid w:val="005529DF"/>
    <w:rsid w:val="00554D7E"/>
    <w:rsid w:val="00556CE4"/>
    <w:rsid w:val="00561FA3"/>
    <w:rsid w:val="005622C8"/>
    <w:rsid w:val="00563A05"/>
    <w:rsid w:val="00581ED3"/>
    <w:rsid w:val="0059116F"/>
    <w:rsid w:val="00592637"/>
    <w:rsid w:val="00594FC7"/>
    <w:rsid w:val="005A6BB3"/>
    <w:rsid w:val="005C302E"/>
    <w:rsid w:val="005C47CB"/>
    <w:rsid w:val="005D2AE3"/>
    <w:rsid w:val="005D3F63"/>
    <w:rsid w:val="005D6F8E"/>
    <w:rsid w:val="005E3437"/>
    <w:rsid w:val="005E655C"/>
    <w:rsid w:val="005F03E9"/>
    <w:rsid w:val="00605BEE"/>
    <w:rsid w:val="006163D6"/>
    <w:rsid w:val="00616975"/>
    <w:rsid w:val="00617338"/>
    <w:rsid w:val="006241D1"/>
    <w:rsid w:val="00635AB6"/>
    <w:rsid w:val="006503BA"/>
    <w:rsid w:val="006532A0"/>
    <w:rsid w:val="006579AC"/>
    <w:rsid w:val="00661A69"/>
    <w:rsid w:val="00663007"/>
    <w:rsid w:val="00663A68"/>
    <w:rsid w:val="00665E07"/>
    <w:rsid w:val="00666A02"/>
    <w:rsid w:val="0067280F"/>
    <w:rsid w:val="00677EF5"/>
    <w:rsid w:val="00683455"/>
    <w:rsid w:val="00692714"/>
    <w:rsid w:val="00695215"/>
    <w:rsid w:val="00697529"/>
    <w:rsid w:val="006A13E2"/>
    <w:rsid w:val="006A3B2D"/>
    <w:rsid w:val="006B67FD"/>
    <w:rsid w:val="006C045F"/>
    <w:rsid w:val="006C179C"/>
    <w:rsid w:val="006D15FE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05A91"/>
    <w:rsid w:val="0071092F"/>
    <w:rsid w:val="007148E8"/>
    <w:rsid w:val="00714E32"/>
    <w:rsid w:val="0072209D"/>
    <w:rsid w:val="00722384"/>
    <w:rsid w:val="00722B29"/>
    <w:rsid w:val="00734394"/>
    <w:rsid w:val="00734597"/>
    <w:rsid w:val="00737A83"/>
    <w:rsid w:val="00737D7C"/>
    <w:rsid w:val="007423E0"/>
    <w:rsid w:val="00752FDD"/>
    <w:rsid w:val="00754D78"/>
    <w:rsid w:val="0076002A"/>
    <w:rsid w:val="00761A7B"/>
    <w:rsid w:val="00763796"/>
    <w:rsid w:val="007656B4"/>
    <w:rsid w:val="0077290C"/>
    <w:rsid w:val="00777EAC"/>
    <w:rsid w:val="0078113B"/>
    <w:rsid w:val="00785566"/>
    <w:rsid w:val="0079564B"/>
    <w:rsid w:val="007A7CC1"/>
    <w:rsid w:val="007C439D"/>
    <w:rsid w:val="007D0501"/>
    <w:rsid w:val="007D210C"/>
    <w:rsid w:val="007D6C17"/>
    <w:rsid w:val="007E7B50"/>
    <w:rsid w:val="007F126D"/>
    <w:rsid w:val="007F72FA"/>
    <w:rsid w:val="0080605F"/>
    <w:rsid w:val="00812424"/>
    <w:rsid w:val="008208E5"/>
    <w:rsid w:val="00821040"/>
    <w:rsid w:val="00825552"/>
    <w:rsid w:val="00825EA7"/>
    <w:rsid w:val="008267DA"/>
    <w:rsid w:val="00833BED"/>
    <w:rsid w:val="00842230"/>
    <w:rsid w:val="00843891"/>
    <w:rsid w:val="00845025"/>
    <w:rsid w:val="00850AB6"/>
    <w:rsid w:val="0085433F"/>
    <w:rsid w:val="008567EE"/>
    <w:rsid w:val="00861C2D"/>
    <w:rsid w:val="008665A3"/>
    <w:rsid w:val="008871A6"/>
    <w:rsid w:val="008879D9"/>
    <w:rsid w:val="008A7400"/>
    <w:rsid w:val="008A759B"/>
    <w:rsid w:val="008C01DF"/>
    <w:rsid w:val="008C5BD0"/>
    <w:rsid w:val="008D2617"/>
    <w:rsid w:val="008E0D20"/>
    <w:rsid w:val="008F08A9"/>
    <w:rsid w:val="008F0C3C"/>
    <w:rsid w:val="008F2843"/>
    <w:rsid w:val="008F6AFF"/>
    <w:rsid w:val="00907672"/>
    <w:rsid w:val="00916B29"/>
    <w:rsid w:val="00925D67"/>
    <w:rsid w:val="00926014"/>
    <w:rsid w:val="00927303"/>
    <w:rsid w:val="00952872"/>
    <w:rsid w:val="00976820"/>
    <w:rsid w:val="009874A2"/>
    <w:rsid w:val="009A122B"/>
    <w:rsid w:val="009A16AE"/>
    <w:rsid w:val="009A712D"/>
    <w:rsid w:val="009B087D"/>
    <w:rsid w:val="009B1293"/>
    <w:rsid w:val="009C1C2A"/>
    <w:rsid w:val="009C5BDC"/>
    <w:rsid w:val="009C6AAF"/>
    <w:rsid w:val="009D2616"/>
    <w:rsid w:val="009D3364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36F76"/>
    <w:rsid w:val="00A54F46"/>
    <w:rsid w:val="00A63435"/>
    <w:rsid w:val="00A6740F"/>
    <w:rsid w:val="00A7285D"/>
    <w:rsid w:val="00A751A7"/>
    <w:rsid w:val="00A76321"/>
    <w:rsid w:val="00A82F63"/>
    <w:rsid w:val="00AA30D8"/>
    <w:rsid w:val="00AB00F3"/>
    <w:rsid w:val="00AB0FCE"/>
    <w:rsid w:val="00AE6963"/>
    <w:rsid w:val="00AF2C16"/>
    <w:rsid w:val="00B05FEB"/>
    <w:rsid w:val="00B16B71"/>
    <w:rsid w:val="00B21AEC"/>
    <w:rsid w:val="00B21AFE"/>
    <w:rsid w:val="00B3420E"/>
    <w:rsid w:val="00B35E1A"/>
    <w:rsid w:val="00B40149"/>
    <w:rsid w:val="00B43899"/>
    <w:rsid w:val="00B549F5"/>
    <w:rsid w:val="00B55335"/>
    <w:rsid w:val="00B632FB"/>
    <w:rsid w:val="00B63435"/>
    <w:rsid w:val="00B644A5"/>
    <w:rsid w:val="00B655C7"/>
    <w:rsid w:val="00B67B29"/>
    <w:rsid w:val="00B73C64"/>
    <w:rsid w:val="00B75DB5"/>
    <w:rsid w:val="00B8266F"/>
    <w:rsid w:val="00B92C15"/>
    <w:rsid w:val="00B951D9"/>
    <w:rsid w:val="00BA2E33"/>
    <w:rsid w:val="00BA6104"/>
    <w:rsid w:val="00BB3421"/>
    <w:rsid w:val="00BB5B0D"/>
    <w:rsid w:val="00BC5019"/>
    <w:rsid w:val="00BD5442"/>
    <w:rsid w:val="00BD7E26"/>
    <w:rsid w:val="00BE2EF2"/>
    <w:rsid w:val="00BE7079"/>
    <w:rsid w:val="00BF7CA7"/>
    <w:rsid w:val="00C145C7"/>
    <w:rsid w:val="00C160D8"/>
    <w:rsid w:val="00C22034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396D"/>
    <w:rsid w:val="00CE428B"/>
    <w:rsid w:val="00CE5FB8"/>
    <w:rsid w:val="00CE7C4E"/>
    <w:rsid w:val="00CF1174"/>
    <w:rsid w:val="00D33284"/>
    <w:rsid w:val="00D355A6"/>
    <w:rsid w:val="00D36BBE"/>
    <w:rsid w:val="00D44230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95EB9"/>
    <w:rsid w:val="00DA0CF1"/>
    <w:rsid w:val="00DC6207"/>
    <w:rsid w:val="00DD268B"/>
    <w:rsid w:val="00DE65E1"/>
    <w:rsid w:val="00DF66BF"/>
    <w:rsid w:val="00E03719"/>
    <w:rsid w:val="00E0698A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C0235"/>
    <w:rsid w:val="00ED0465"/>
    <w:rsid w:val="00ED3FA8"/>
    <w:rsid w:val="00EF69C3"/>
    <w:rsid w:val="00F056AA"/>
    <w:rsid w:val="00F05AE8"/>
    <w:rsid w:val="00F12C8E"/>
    <w:rsid w:val="00F163B1"/>
    <w:rsid w:val="00F31680"/>
    <w:rsid w:val="00F3222C"/>
    <w:rsid w:val="00F41DFD"/>
    <w:rsid w:val="00F457B3"/>
    <w:rsid w:val="00F45F6F"/>
    <w:rsid w:val="00F71E79"/>
    <w:rsid w:val="00F769E5"/>
    <w:rsid w:val="00F809AF"/>
    <w:rsid w:val="00F853E0"/>
    <w:rsid w:val="00F9728D"/>
    <w:rsid w:val="00FA6B67"/>
    <w:rsid w:val="00FB1557"/>
    <w:rsid w:val="00FC2910"/>
    <w:rsid w:val="00FC57B7"/>
    <w:rsid w:val="00FD0ED0"/>
    <w:rsid w:val="00FD1F56"/>
    <w:rsid w:val="00FD3289"/>
    <w:rsid w:val="00FD7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"/>
    <w:rsid w:val="009C5BDC"/>
    <w:pPr>
      <w:ind w:left="720"/>
      <w:contextualSpacing/>
    </w:pPr>
    <w:rPr>
      <w:rFonts w:eastAsia="Calibri"/>
    </w:rPr>
  </w:style>
  <w:style w:type="table" w:styleId="af1">
    <w:name w:val="Table Grid"/>
    <w:basedOn w:val="a1"/>
    <w:uiPriority w:val="59"/>
    <w:rsid w:val="00275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4E0E5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6">
    <w:name w:val="Абзац списка6"/>
    <w:basedOn w:val="a"/>
    <w:rsid w:val="00705A91"/>
    <w:pPr>
      <w:ind w:left="720"/>
      <w:contextualSpacing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"/>
    <w:rsid w:val="009C5BDC"/>
    <w:pPr>
      <w:ind w:left="720"/>
      <w:contextualSpacing/>
    </w:pPr>
    <w:rPr>
      <w:rFonts w:eastAsia="Calibri"/>
    </w:rPr>
  </w:style>
  <w:style w:type="table" w:styleId="af1">
    <w:name w:val="Table Grid"/>
    <w:basedOn w:val="a1"/>
    <w:uiPriority w:val="59"/>
    <w:rsid w:val="00275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5">
    <w:name w:val="Style5"/>
    <w:basedOn w:val="a"/>
    <w:uiPriority w:val="99"/>
    <w:rsid w:val="004E0E5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6">
    <w:name w:val="Абзац списка6"/>
    <w:basedOn w:val="a"/>
    <w:rsid w:val="00705A91"/>
    <w:pPr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AB23F6-42C3-45CE-AD52-B781F2763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4978</Words>
  <Characters>28376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Сипайлова Ольга Николаевна</cp:lastModifiedBy>
  <cp:revision>2</cp:revision>
  <cp:lastPrinted>2020-09-01T03:39:00Z</cp:lastPrinted>
  <dcterms:created xsi:type="dcterms:W3CDTF">2020-12-21T06:03:00Z</dcterms:created>
  <dcterms:modified xsi:type="dcterms:W3CDTF">2020-12-21T06:03:00Z</dcterms:modified>
</cp:coreProperties>
</file>