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B0" w:rsidRPr="00C67798" w:rsidRDefault="008D6AB0" w:rsidP="006C5BA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 w:rsidRPr="00C67798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8D6AB0" w:rsidRPr="008D6AB0" w:rsidRDefault="008D6AB0" w:rsidP="00B37E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D6AB0">
        <w:rPr>
          <w:rFonts w:ascii="Times New Roman" w:eastAsia="Calibri" w:hAnsi="Times New Roman" w:cs="Times New Roman"/>
          <w:b/>
          <w:sz w:val="26"/>
          <w:szCs w:val="26"/>
        </w:rPr>
        <w:t>от 17</w:t>
      </w:r>
      <w:r w:rsidRPr="008D6AB0">
        <w:rPr>
          <w:rFonts w:ascii="Times New Roman" w:hAnsi="Times New Roman" w:cs="Times New Roman"/>
          <w:b/>
          <w:sz w:val="26"/>
          <w:szCs w:val="26"/>
        </w:rPr>
        <w:t>.12.2020</w:t>
      </w:r>
      <w:r w:rsidRPr="008D6AB0">
        <w:rPr>
          <w:rFonts w:ascii="Times New Roman" w:eastAsia="Calibri" w:hAnsi="Times New Roman" w:cs="Times New Roman"/>
          <w:b/>
          <w:sz w:val="26"/>
          <w:szCs w:val="26"/>
        </w:rPr>
        <w:t xml:space="preserve"> № 1931-па</w:t>
      </w:r>
    </w:p>
    <w:p w:rsidR="00E5149E" w:rsidRPr="008D6AB0" w:rsidRDefault="00E5149E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5149E" w:rsidRPr="00E5149E" w:rsidRDefault="00E5149E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5149E" w:rsidRPr="00E5149E" w:rsidRDefault="00E5149E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5149E" w:rsidRPr="00E5149E" w:rsidRDefault="00E5149E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5149E" w:rsidRPr="00E5149E" w:rsidRDefault="00E5149E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5149E" w:rsidRPr="00E5149E" w:rsidRDefault="00E5149E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5149E" w:rsidRPr="00E5149E" w:rsidRDefault="00E5149E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5149E" w:rsidRPr="00E5149E" w:rsidRDefault="00E5149E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5149E" w:rsidRPr="00E5149E" w:rsidRDefault="00E5149E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5149E" w:rsidRPr="00E5149E" w:rsidRDefault="00E5149E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5149E" w:rsidRPr="00E5149E" w:rsidRDefault="00E5149E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5149E" w:rsidRPr="00E5149E" w:rsidRDefault="00E5149E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972C9" w:rsidRPr="00E5149E" w:rsidRDefault="002972C9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trike/>
          <w:color w:val="FF0000"/>
          <w:sz w:val="26"/>
          <w:szCs w:val="26"/>
        </w:rPr>
      </w:pPr>
      <w:r w:rsidRPr="00E5149E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hyperlink w:anchor="P28" w:history="1">
        <w:r w:rsidRPr="00E5149E">
          <w:rPr>
            <w:rFonts w:ascii="Times New Roman" w:hAnsi="Times New Roman" w:cs="Times New Roman"/>
            <w:b w:val="0"/>
            <w:sz w:val="26"/>
            <w:szCs w:val="26"/>
          </w:rPr>
          <w:t>программ</w:t>
        </w:r>
      </w:hyperlink>
      <w:r w:rsidRPr="00E5149E">
        <w:rPr>
          <w:rFonts w:ascii="Times New Roman" w:hAnsi="Times New Roman" w:cs="Times New Roman"/>
          <w:b w:val="0"/>
          <w:sz w:val="26"/>
          <w:szCs w:val="26"/>
        </w:rPr>
        <w:t xml:space="preserve">ы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муниципального образования Нефтеюганский район на 2021 год </w:t>
      </w:r>
    </w:p>
    <w:p w:rsidR="00E5149E" w:rsidRPr="00E5149E" w:rsidRDefault="00E5149E" w:rsidP="00E51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149E" w:rsidRPr="00E5149E" w:rsidRDefault="00E5149E" w:rsidP="00E51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E5149E">
          <w:rPr>
            <w:rFonts w:ascii="Times New Roman" w:hAnsi="Times New Roman" w:cs="Times New Roman"/>
            <w:sz w:val="26"/>
            <w:szCs w:val="26"/>
          </w:rPr>
          <w:t>частью 1 статьи 8.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2 Федерального закона от 26.12.2008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E5149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Нефтеюганского муниципального района </w:t>
      </w:r>
      <w:r w:rsidR="00C954EB" w:rsidRPr="00E5149E">
        <w:rPr>
          <w:rFonts w:ascii="Times New Roman" w:hAnsi="Times New Roman" w:cs="Times New Roman"/>
          <w:sz w:val="26"/>
          <w:szCs w:val="26"/>
        </w:rPr>
        <w:t>Ханты-Мансийского автономного округа</w:t>
      </w:r>
      <w:r w:rsidR="00084935" w:rsidRPr="00E5149E">
        <w:rPr>
          <w:rFonts w:ascii="Times New Roman" w:hAnsi="Times New Roman" w:cs="Times New Roman"/>
          <w:sz w:val="26"/>
          <w:szCs w:val="26"/>
        </w:rPr>
        <w:t xml:space="preserve"> </w:t>
      </w:r>
      <w:r w:rsidR="00E5149E" w:rsidRPr="00E5149E">
        <w:rPr>
          <w:rFonts w:ascii="Times New Roman" w:hAnsi="Times New Roman" w:cs="Times New Roman"/>
          <w:sz w:val="26"/>
          <w:szCs w:val="26"/>
        </w:rPr>
        <w:t>–</w:t>
      </w:r>
      <w:r w:rsidR="00084935" w:rsidRPr="00E5149E">
        <w:rPr>
          <w:rFonts w:ascii="Times New Roman" w:hAnsi="Times New Roman" w:cs="Times New Roman"/>
          <w:sz w:val="26"/>
          <w:szCs w:val="26"/>
        </w:rPr>
        <w:t xml:space="preserve"> Ю</w:t>
      </w:r>
      <w:r w:rsidR="00C954EB" w:rsidRPr="00E5149E">
        <w:rPr>
          <w:rFonts w:ascii="Times New Roman" w:hAnsi="Times New Roman" w:cs="Times New Roman"/>
          <w:sz w:val="26"/>
          <w:szCs w:val="26"/>
        </w:rPr>
        <w:t xml:space="preserve">гры </w:t>
      </w:r>
      <w:r w:rsidRPr="00E5149E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2972C9" w:rsidRPr="00E5149E" w:rsidRDefault="002972C9" w:rsidP="00E5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pStyle w:val="ConsPlusNormal"/>
        <w:widowControl/>
        <w:numPr>
          <w:ilvl w:val="0"/>
          <w:numId w:val="19"/>
        </w:numPr>
        <w:tabs>
          <w:tab w:val="left" w:pos="-822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28" w:history="1">
        <w:r w:rsidRPr="00E5149E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муниципального образования Нефтеюганский</w:t>
      </w:r>
      <w:r w:rsidR="009B63AA" w:rsidRPr="00E5149E">
        <w:rPr>
          <w:rFonts w:ascii="Times New Roman" w:hAnsi="Times New Roman" w:cs="Times New Roman"/>
          <w:sz w:val="26"/>
          <w:szCs w:val="26"/>
        </w:rPr>
        <w:t xml:space="preserve"> </w:t>
      </w:r>
      <w:r w:rsidRPr="00E5149E">
        <w:rPr>
          <w:rFonts w:ascii="Times New Roman" w:hAnsi="Times New Roman" w:cs="Times New Roman"/>
          <w:sz w:val="26"/>
          <w:szCs w:val="26"/>
        </w:rPr>
        <w:t>район на 2021 год (приложение).</w:t>
      </w:r>
    </w:p>
    <w:p w:rsidR="002972C9" w:rsidRPr="00E5149E" w:rsidRDefault="002972C9" w:rsidP="00E5149E">
      <w:pPr>
        <w:pStyle w:val="ConsPlusNormal"/>
        <w:widowControl/>
        <w:numPr>
          <w:ilvl w:val="0"/>
          <w:numId w:val="19"/>
        </w:numPr>
        <w:tabs>
          <w:tab w:val="left" w:pos="-822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>Признать утратившим силу п</w:t>
      </w:r>
      <w:r w:rsidRPr="00E5149E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Нефтеюганского района </w:t>
      </w:r>
      <w:r w:rsidRPr="00E5149E">
        <w:rPr>
          <w:rFonts w:ascii="Times New Roman" w:hAnsi="Times New Roman" w:cs="Times New Roman"/>
          <w:sz w:val="26"/>
          <w:szCs w:val="26"/>
        </w:rPr>
        <w:t>от 11.12.2019 № </w:t>
      </w:r>
      <w:r w:rsidRPr="00E5149E">
        <w:rPr>
          <w:rStyle w:val="a3"/>
          <w:rFonts w:ascii="Times New Roman" w:eastAsiaTheme="majorEastAsia" w:hAnsi="Times New Roman" w:cs="Times New Roman"/>
          <w:b w:val="0"/>
          <w:sz w:val="26"/>
          <w:szCs w:val="26"/>
        </w:rPr>
        <w:t>2543-па </w:t>
      </w:r>
      <w:hyperlink r:id="rId10" w:history="1">
        <w:r w:rsidRPr="00E5149E">
          <w:rPr>
            <w:rStyle w:val="af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«Об утверждении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муниципального образования Нефтеюганский район на 2020 год».</w:t>
        </w:r>
        <w:r w:rsidRPr="00E5149E">
          <w:rPr>
            <w:rStyle w:val="af3"/>
            <w:rFonts w:ascii="Times New Roman" w:eastAsiaTheme="majorEastAsia" w:hAnsi="Times New Roman" w:cs="Times New Roman"/>
            <w:color w:val="auto"/>
            <w:sz w:val="26"/>
            <w:szCs w:val="26"/>
          </w:rPr>
          <w:t xml:space="preserve"> </w:t>
        </w:r>
      </w:hyperlink>
    </w:p>
    <w:p w:rsidR="002972C9" w:rsidRPr="00E5149E" w:rsidRDefault="002972C9" w:rsidP="00E5149E">
      <w:pPr>
        <w:pStyle w:val="ConsPlusNormal"/>
        <w:widowControl/>
        <w:numPr>
          <w:ilvl w:val="0"/>
          <w:numId w:val="19"/>
        </w:numPr>
        <w:tabs>
          <w:tab w:val="left" w:pos="-822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2972C9" w:rsidRPr="00E5149E" w:rsidRDefault="002972C9" w:rsidP="00E5149E">
      <w:pPr>
        <w:pStyle w:val="ConsPlusNormal"/>
        <w:widowControl/>
        <w:numPr>
          <w:ilvl w:val="0"/>
          <w:numId w:val="19"/>
        </w:numPr>
        <w:tabs>
          <w:tab w:val="left" w:pos="-822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подписания и применяется с 01.01.2021. </w:t>
      </w:r>
    </w:p>
    <w:p w:rsidR="002972C9" w:rsidRPr="00E5149E" w:rsidRDefault="002972C9" w:rsidP="00E5149E">
      <w:pPr>
        <w:pStyle w:val="ConsPlusNormal"/>
        <w:widowControl/>
        <w:numPr>
          <w:ilvl w:val="0"/>
          <w:numId w:val="19"/>
        </w:numPr>
        <w:tabs>
          <w:tab w:val="left" w:pos="-822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2972C9" w:rsidRPr="00E5149E" w:rsidRDefault="002972C9" w:rsidP="00E5149E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E5149E" w:rsidRPr="00E5149E" w:rsidRDefault="00E5149E" w:rsidP="00E5149E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5149E" w:rsidRPr="00E5149E" w:rsidRDefault="00E5149E" w:rsidP="00F848B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E5149E">
        <w:rPr>
          <w:rFonts w:ascii="Times New Roman" w:eastAsia="Calibri" w:hAnsi="Times New Roman"/>
          <w:sz w:val="26"/>
          <w:szCs w:val="26"/>
        </w:rPr>
        <w:t>Глава района</w:t>
      </w:r>
      <w:r w:rsidRPr="00E5149E">
        <w:rPr>
          <w:rFonts w:ascii="Times New Roman" w:eastAsia="Calibri" w:hAnsi="Times New Roman"/>
          <w:sz w:val="26"/>
          <w:szCs w:val="26"/>
        </w:rPr>
        <w:tab/>
      </w:r>
      <w:r w:rsidRPr="00E5149E">
        <w:rPr>
          <w:rFonts w:ascii="Times New Roman" w:eastAsia="Calibri" w:hAnsi="Times New Roman"/>
          <w:sz w:val="26"/>
          <w:szCs w:val="26"/>
        </w:rPr>
        <w:tab/>
      </w:r>
      <w:r w:rsidRPr="00E5149E">
        <w:rPr>
          <w:rFonts w:ascii="Times New Roman" w:eastAsia="Calibri" w:hAnsi="Times New Roman"/>
          <w:sz w:val="26"/>
          <w:szCs w:val="26"/>
        </w:rPr>
        <w:tab/>
      </w:r>
      <w:r w:rsidRPr="00E5149E">
        <w:rPr>
          <w:rFonts w:ascii="Times New Roman" w:eastAsia="Calibri" w:hAnsi="Times New Roman"/>
          <w:sz w:val="26"/>
          <w:szCs w:val="26"/>
        </w:rPr>
        <w:tab/>
      </w:r>
      <w:r w:rsidRPr="00E5149E">
        <w:rPr>
          <w:rFonts w:ascii="Times New Roman" w:eastAsia="Calibri" w:hAnsi="Times New Roman"/>
          <w:sz w:val="26"/>
          <w:szCs w:val="26"/>
        </w:rPr>
        <w:tab/>
      </w:r>
      <w:r w:rsidRPr="00E5149E">
        <w:rPr>
          <w:rFonts w:ascii="Times New Roman" w:eastAsia="Calibri" w:hAnsi="Times New Roman"/>
          <w:sz w:val="26"/>
          <w:szCs w:val="26"/>
        </w:rPr>
        <w:tab/>
      </w:r>
      <w:r w:rsidRPr="00E5149E">
        <w:rPr>
          <w:rFonts w:ascii="Times New Roman" w:eastAsia="Calibri" w:hAnsi="Times New Roman"/>
          <w:sz w:val="26"/>
          <w:szCs w:val="26"/>
        </w:rPr>
        <w:tab/>
      </w:r>
      <w:r w:rsidRPr="00E5149E">
        <w:rPr>
          <w:rFonts w:eastAsia="Calibri"/>
          <w:sz w:val="26"/>
          <w:szCs w:val="26"/>
        </w:rPr>
        <w:t xml:space="preserve"> </w:t>
      </w:r>
      <w:r w:rsidRPr="00E5149E">
        <w:rPr>
          <w:rFonts w:ascii="Times New Roman" w:eastAsia="Calibri" w:hAnsi="Times New Roman"/>
          <w:sz w:val="26"/>
          <w:szCs w:val="26"/>
        </w:rPr>
        <w:t>Г.В.Лапковская</w:t>
      </w:r>
    </w:p>
    <w:p w:rsidR="002972C9" w:rsidRPr="00E5149E" w:rsidRDefault="002972C9" w:rsidP="00E5149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149E" w:rsidRPr="00E5149E" w:rsidRDefault="00E5149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br w:type="page"/>
      </w:r>
    </w:p>
    <w:p w:rsidR="002972C9" w:rsidRPr="00E5149E" w:rsidRDefault="002972C9" w:rsidP="00E5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149E" w:rsidRPr="00E5149E" w:rsidRDefault="00E5149E" w:rsidP="00480AC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 xml:space="preserve">Приложение </w:t>
      </w:r>
    </w:p>
    <w:p w:rsidR="00E5149E" w:rsidRPr="00E5149E" w:rsidRDefault="00E5149E" w:rsidP="00480A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149E" w:rsidRPr="00E5149E" w:rsidRDefault="00E5149E" w:rsidP="00480AC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УТВЕРЖДЕНА</w:t>
      </w:r>
    </w:p>
    <w:p w:rsidR="00E5149E" w:rsidRPr="00E5149E" w:rsidRDefault="00E5149E" w:rsidP="00480AC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:rsidR="00E5149E" w:rsidRPr="00E5149E" w:rsidRDefault="00E5149E" w:rsidP="00480AC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 w:rsidR="0068088A">
        <w:rPr>
          <w:rFonts w:ascii="Times New Roman" w:hAnsi="Times New Roman"/>
          <w:sz w:val="26"/>
          <w:szCs w:val="26"/>
        </w:rPr>
        <w:t xml:space="preserve"> 17.12.2020 № 1931-па</w:t>
      </w:r>
    </w:p>
    <w:p w:rsidR="002972C9" w:rsidRPr="00E5149E" w:rsidRDefault="002972C9" w:rsidP="00E5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bookmarkStart w:id="0" w:name="P28"/>
    <w:bookmarkEnd w:id="0"/>
    <w:p w:rsidR="002972C9" w:rsidRPr="00E5149E" w:rsidRDefault="002972C9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5149E">
        <w:rPr>
          <w:rFonts w:ascii="Times New Roman" w:hAnsi="Times New Roman" w:cs="Times New Roman"/>
          <w:b w:val="0"/>
          <w:sz w:val="26"/>
          <w:szCs w:val="26"/>
        </w:rPr>
        <w:fldChar w:fldCharType="begin"/>
      </w:r>
      <w:r w:rsidRPr="00E5149E">
        <w:rPr>
          <w:rFonts w:ascii="Times New Roman" w:hAnsi="Times New Roman" w:cs="Times New Roman"/>
          <w:b w:val="0"/>
          <w:sz w:val="26"/>
          <w:szCs w:val="26"/>
        </w:rPr>
        <w:instrText xml:space="preserve"> HYPERLINK \l "P28" </w:instrText>
      </w:r>
      <w:r w:rsidRPr="00E5149E">
        <w:rPr>
          <w:rFonts w:ascii="Times New Roman" w:hAnsi="Times New Roman" w:cs="Times New Roman"/>
          <w:b w:val="0"/>
          <w:sz w:val="26"/>
          <w:szCs w:val="26"/>
        </w:rPr>
        <w:fldChar w:fldCharType="separate"/>
      </w:r>
      <w:r w:rsidRPr="00E5149E">
        <w:rPr>
          <w:rFonts w:ascii="Times New Roman" w:hAnsi="Times New Roman" w:cs="Times New Roman"/>
          <w:b w:val="0"/>
          <w:sz w:val="26"/>
          <w:szCs w:val="26"/>
        </w:rPr>
        <w:t>ПРОГРАММ</w:t>
      </w:r>
      <w:r w:rsidRPr="00E5149E">
        <w:rPr>
          <w:rFonts w:ascii="Times New Roman" w:hAnsi="Times New Roman" w:cs="Times New Roman"/>
          <w:b w:val="0"/>
          <w:sz w:val="26"/>
          <w:szCs w:val="26"/>
        </w:rPr>
        <w:fldChar w:fldCharType="end"/>
      </w:r>
      <w:r w:rsidRPr="00E5149E">
        <w:rPr>
          <w:rFonts w:ascii="Times New Roman" w:hAnsi="Times New Roman" w:cs="Times New Roman"/>
          <w:b w:val="0"/>
          <w:sz w:val="26"/>
          <w:szCs w:val="26"/>
        </w:rPr>
        <w:t xml:space="preserve">А </w:t>
      </w:r>
      <w:r w:rsidRPr="00E5149E">
        <w:rPr>
          <w:rFonts w:ascii="Times New Roman" w:hAnsi="Times New Roman" w:cs="Times New Roman"/>
          <w:b w:val="0"/>
          <w:sz w:val="26"/>
          <w:szCs w:val="26"/>
        </w:rPr>
        <w:br/>
        <w:t xml:space="preserve">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муниципального образования Нефтеюганский район на 2021 год </w:t>
      </w:r>
    </w:p>
    <w:p w:rsidR="002972C9" w:rsidRPr="00E5149E" w:rsidRDefault="002972C9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5149E">
        <w:rPr>
          <w:rFonts w:ascii="Times New Roman" w:hAnsi="Times New Roman" w:cs="Times New Roman"/>
          <w:b w:val="0"/>
          <w:sz w:val="26"/>
          <w:szCs w:val="26"/>
        </w:rPr>
        <w:t>(далее – программа)</w:t>
      </w:r>
    </w:p>
    <w:p w:rsidR="002972C9" w:rsidRPr="00E5149E" w:rsidRDefault="002972C9" w:rsidP="00E5149E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2C9" w:rsidRPr="00E5149E" w:rsidRDefault="002972C9" w:rsidP="00E5149E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E5149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положения</w:t>
      </w:r>
    </w:p>
    <w:p w:rsidR="002972C9" w:rsidRPr="00E5149E" w:rsidRDefault="002972C9" w:rsidP="00E5149E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Программа разработана в целях реализации требований Федерального </w:t>
      </w:r>
      <w:hyperlink r:id="rId11" w:history="1">
        <w:r w:rsidRPr="00E5149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и муниципального контроля» (далее – Федеральный закон № 294-ФЗ), </w:t>
      </w:r>
      <w:hyperlink r:id="rId12" w:history="1">
        <w:r w:rsidRPr="00E5149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Программа представляет собой связанный по целям, задачам, ресурсам </w:t>
      </w:r>
      <w:r w:rsidRPr="00E5149E">
        <w:rPr>
          <w:rFonts w:ascii="Times New Roman" w:hAnsi="Times New Roman" w:cs="Times New Roman"/>
          <w:sz w:val="26"/>
          <w:szCs w:val="26"/>
        </w:rPr>
        <w:br/>
        <w:t>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правовыми актами, а также на создание и развитие системы профилактики.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Программа реализуется по всем видам муниципального контроля, осуществляемым на территории </w:t>
      </w:r>
      <w:r w:rsidR="002E47C7" w:rsidRPr="00E5149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E5149E">
        <w:rPr>
          <w:rFonts w:ascii="Times New Roman" w:hAnsi="Times New Roman" w:cs="Times New Roman"/>
          <w:sz w:val="26"/>
          <w:szCs w:val="26"/>
        </w:rPr>
        <w:t>Нефтеюганск</w:t>
      </w:r>
      <w:r w:rsidR="002E47C7" w:rsidRPr="00E5149E">
        <w:rPr>
          <w:rFonts w:ascii="Times New Roman" w:hAnsi="Times New Roman" w:cs="Times New Roman"/>
          <w:sz w:val="26"/>
          <w:szCs w:val="26"/>
        </w:rPr>
        <w:t>ий</w:t>
      </w:r>
      <w:r w:rsidR="00E5149E" w:rsidRPr="00E5149E">
        <w:rPr>
          <w:rFonts w:ascii="Times New Roman" w:hAnsi="Times New Roman" w:cs="Times New Roman"/>
          <w:sz w:val="26"/>
          <w:szCs w:val="26"/>
        </w:rPr>
        <w:t xml:space="preserve"> </w:t>
      </w:r>
      <w:r w:rsidR="000B757B" w:rsidRPr="00E5149E">
        <w:rPr>
          <w:rFonts w:ascii="Times New Roman" w:hAnsi="Times New Roman" w:cs="Times New Roman"/>
          <w:sz w:val="26"/>
          <w:szCs w:val="26"/>
        </w:rPr>
        <w:t>муниципальн</w:t>
      </w:r>
      <w:r w:rsidR="002E47C7" w:rsidRPr="00E5149E">
        <w:rPr>
          <w:rFonts w:ascii="Times New Roman" w:hAnsi="Times New Roman" w:cs="Times New Roman"/>
          <w:sz w:val="26"/>
          <w:szCs w:val="26"/>
        </w:rPr>
        <w:t xml:space="preserve">ый </w:t>
      </w:r>
      <w:r w:rsidRPr="00E5149E">
        <w:rPr>
          <w:rFonts w:ascii="Times New Roman" w:hAnsi="Times New Roman" w:cs="Times New Roman"/>
          <w:sz w:val="26"/>
          <w:szCs w:val="26"/>
        </w:rPr>
        <w:t>район</w:t>
      </w:r>
      <w:r w:rsidR="00F707A5" w:rsidRPr="00E5149E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E5149E">
        <w:rPr>
          <w:rFonts w:ascii="Times New Roman" w:hAnsi="Times New Roman" w:cs="Times New Roman"/>
          <w:sz w:val="26"/>
          <w:szCs w:val="26"/>
        </w:rPr>
        <w:t>–</w:t>
      </w:r>
      <w:r w:rsidR="00F707A5" w:rsidRPr="00E5149E">
        <w:rPr>
          <w:rFonts w:ascii="Times New Roman" w:hAnsi="Times New Roman" w:cs="Times New Roman"/>
          <w:sz w:val="26"/>
          <w:szCs w:val="26"/>
        </w:rPr>
        <w:t xml:space="preserve"> Югры</w:t>
      </w:r>
      <w:r w:rsidR="000B757B" w:rsidRPr="00E5149E">
        <w:rPr>
          <w:rFonts w:ascii="Times New Roman" w:hAnsi="Times New Roman" w:cs="Times New Roman"/>
          <w:sz w:val="26"/>
          <w:szCs w:val="26"/>
        </w:rPr>
        <w:t xml:space="preserve"> (далее – Нефтеюганский район)</w:t>
      </w:r>
      <w:r w:rsidRPr="00E5149E">
        <w:rPr>
          <w:rFonts w:ascii="Times New Roman" w:hAnsi="Times New Roman" w:cs="Times New Roman"/>
          <w:sz w:val="26"/>
          <w:szCs w:val="26"/>
        </w:rPr>
        <w:t>.</w:t>
      </w:r>
    </w:p>
    <w:p w:rsidR="002972C9" w:rsidRPr="00E5149E" w:rsidRDefault="002972C9" w:rsidP="00E5149E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2C9" w:rsidRPr="00E5149E" w:rsidRDefault="002972C9" w:rsidP="00E5149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E5149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5149E">
        <w:rPr>
          <w:rFonts w:ascii="Times New Roman" w:hAnsi="Times New Roman" w:cs="Times New Roman"/>
          <w:sz w:val="26"/>
          <w:szCs w:val="26"/>
        </w:rPr>
        <w:t xml:space="preserve">. Аналитическая часть программы </w:t>
      </w:r>
    </w:p>
    <w:p w:rsidR="002972C9" w:rsidRPr="00E5149E" w:rsidRDefault="002972C9" w:rsidP="00E5149E">
      <w:pPr>
        <w:tabs>
          <w:tab w:val="left" w:pos="6336"/>
        </w:tabs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972C9" w:rsidRPr="00E5149E" w:rsidRDefault="002972C9" w:rsidP="00E51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К видам муниципального контроля, осуществляемого администрацией Нефтеюганского района, в лице отдела муниципального контроля </w:t>
      </w:r>
      <w:r w:rsidR="000B757B"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</w:t>
      </w: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орган муниципального контроля) относятся: 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муниципальный жилищный контроль в городском и сельских поселениях Нефтеюганского района;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униципальный земельный контроль на межселенной территории Нефтеюганского района;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муниципальный контроль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муниципальный контроль за сохранностью автомобильных дорог местного значения вне границ населенных пунктов в границах Нефтеюганского района;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муниципальный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контроль 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муниципальный контроль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муниципальный контроль за соблюдением правил благоустройства межселенной территории Нефтеюганского района.</w:t>
      </w:r>
    </w:p>
    <w:p w:rsidR="002972C9" w:rsidRPr="00E5149E" w:rsidRDefault="002972C9" w:rsidP="00E5149E">
      <w:pPr>
        <w:tabs>
          <w:tab w:val="left" w:pos="993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72C9" w:rsidRPr="00E5149E" w:rsidRDefault="002972C9" w:rsidP="00E5149E">
      <w:pPr>
        <w:tabs>
          <w:tab w:val="left" w:pos="709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2.2. Муниципальный жилищный контроль в городском и сельских поселениях Нефтеюганского района.</w:t>
      </w:r>
    </w:p>
    <w:p w:rsidR="00306626" w:rsidRPr="00E5149E" w:rsidRDefault="002972C9" w:rsidP="00E5149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Муниципальный жилищный контроль осуществляется на основании </w:t>
      </w:r>
      <w:hyperlink r:id="rId13" w:history="1">
        <w:r w:rsidRPr="00E5149E">
          <w:rPr>
            <w:rFonts w:ascii="Times New Roman" w:hAnsi="Times New Roman" w:cs="Times New Roman"/>
            <w:sz w:val="26"/>
            <w:szCs w:val="26"/>
          </w:rPr>
          <w:t>статьи 20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в соответствии с пунктом 4 статьи 15 Федерального закона от 06.10.2003 № 131-ФЗ </w:t>
      </w:r>
      <w:hyperlink r:id="rId14" w:history="1">
        <w:r w:rsidRPr="00E5149E">
          <w:rPr>
            <w:rFonts w:ascii="Times New Roman" w:hAnsi="Times New Roman" w:cs="Times New Roman"/>
            <w:sz w:val="26"/>
            <w:szCs w:val="26"/>
          </w:rPr>
          <w:t>«Об общих принципах организации местного самоуправления в Российской Федерации»</w:t>
        </w:r>
      </w:hyperlink>
      <w:r w:rsidR="00306626" w:rsidRPr="00E5149E">
        <w:rPr>
          <w:rFonts w:ascii="Times New Roman" w:hAnsi="Times New Roman" w:cs="Times New Roman"/>
          <w:sz w:val="26"/>
          <w:szCs w:val="26"/>
        </w:rPr>
        <w:t xml:space="preserve">, а также в соответствии </w:t>
      </w:r>
      <w:r w:rsidR="00E5149E">
        <w:rPr>
          <w:rFonts w:ascii="Times New Roman" w:hAnsi="Times New Roman" w:cs="Times New Roman"/>
          <w:sz w:val="26"/>
          <w:szCs w:val="26"/>
        </w:rPr>
        <w:br/>
      </w:r>
      <w:r w:rsidR="00306626" w:rsidRPr="00E5149E">
        <w:rPr>
          <w:rFonts w:ascii="Times New Roman" w:hAnsi="Times New Roman" w:cs="Times New Roman"/>
          <w:sz w:val="26"/>
          <w:szCs w:val="26"/>
        </w:rPr>
        <w:t>с заключенными соглашениями</w:t>
      </w:r>
      <w:r w:rsidR="0047637A" w:rsidRPr="00E5149E">
        <w:rPr>
          <w:rFonts w:ascii="Times New Roman" w:hAnsi="Times New Roman" w:cs="Times New Roman"/>
          <w:sz w:val="26"/>
          <w:szCs w:val="26"/>
        </w:rPr>
        <w:t xml:space="preserve"> </w:t>
      </w:r>
      <w:r w:rsidR="00306626" w:rsidRPr="00E5149E">
        <w:rPr>
          <w:rFonts w:ascii="Times New Roman" w:hAnsi="Times New Roman" w:cs="Times New Roman"/>
          <w:sz w:val="26"/>
          <w:szCs w:val="26"/>
        </w:rPr>
        <w:t>о передаче администрациями сельских поселений</w:t>
      </w:r>
      <w:r w:rsidR="00E5149E">
        <w:rPr>
          <w:rFonts w:ascii="Times New Roman" w:hAnsi="Times New Roman" w:cs="Times New Roman"/>
          <w:sz w:val="26"/>
          <w:szCs w:val="26"/>
        </w:rPr>
        <w:t xml:space="preserve"> сп.Каркатеевы, с</w:t>
      </w:r>
      <w:r w:rsidR="0047637A" w:rsidRPr="00E5149E">
        <w:rPr>
          <w:rFonts w:ascii="Times New Roman" w:hAnsi="Times New Roman" w:cs="Times New Roman"/>
          <w:sz w:val="26"/>
          <w:szCs w:val="26"/>
        </w:rPr>
        <w:t>п.Лемпино</w:t>
      </w:r>
      <w:r w:rsidR="00E5149E">
        <w:rPr>
          <w:rFonts w:ascii="Times New Roman" w:hAnsi="Times New Roman" w:cs="Times New Roman"/>
          <w:sz w:val="26"/>
          <w:szCs w:val="26"/>
        </w:rPr>
        <w:t>, сп.Усть-Юган, сп.Куть-Ях, сп.Сингапай, с</w:t>
      </w:r>
      <w:r w:rsidR="0047637A" w:rsidRPr="00E5149E">
        <w:rPr>
          <w:rFonts w:ascii="Times New Roman" w:hAnsi="Times New Roman" w:cs="Times New Roman"/>
          <w:sz w:val="26"/>
          <w:szCs w:val="26"/>
        </w:rPr>
        <w:t>п.Сентябрьский</w:t>
      </w:r>
      <w:r w:rsidR="00E5149E" w:rsidRPr="00E5149E">
        <w:rPr>
          <w:rFonts w:ascii="Times New Roman" w:hAnsi="Times New Roman" w:cs="Times New Roman"/>
          <w:sz w:val="26"/>
          <w:szCs w:val="26"/>
        </w:rPr>
        <w:t xml:space="preserve"> </w:t>
      </w:r>
      <w:r w:rsidR="0047637A" w:rsidRPr="00E5149E">
        <w:rPr>
          <w:rFonts w:ascii="Times New Roman" w:hAnsi="Times New Roman" w:cs="Times New Roman"/>
          <w:sz w:val="26"/>
          <w:szCs w:val="26"/>
        </w:rPr>
        <w:t xml:space="preserve">части полномочий по решению вопросов местного значения </w:t>
      </w:r>
      <w:r w:rsidR="00306626" w:rsidRPr="00E5149E">
        <w:rPr>
          <w:rFonts w:ascii="Times New Roman" w:hAnsi="Times New Roman" w:cs="Times New Roman"/>
          <w:sz w:val="26"/>
          <w:szCs w:val="26"/>
        </w:rPr>
        <w:t>администрации Нефтеюганского района.</w:t>
      </w:r>
    </w:p>
    <w:p w:rsidR="002972C9" w:rsidRPr="00E5149E" w:rsidRDefault="002972C9" w:rsidP="00E5149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юридические лица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по состоянию на 01.12.2020 на территории Нефтеюганского района составляло </w:t>
      </w:r>
      <w:r w:rsidRPr="00E5149E">
        <w:rPr>
          <w:rFonts w:ascii="Times New Roman" w:hAnsi="Times New Roman" w:cs="Times New Roman"/>
          <w:sz w:val="26"/>
          <w:szCs w:val="26"/>
        </w:rPr>
        <w:br/>
        <w:t>10 единиц.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Предметом муниципального жилищного контроля является деятельность органов местного самоуправления, уполномоченных на организацию и проведение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на территории муниципального образования Нефтеюганский район проверок соблюдения юридическими лицами, индивидуальными предпринимателями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актами, а также по организации и проведению мероприятий </w:t>
      </w:r>
      <w:r w:rsidRPr="00E5149E">
        <w:rPr>
          <w:rFonts w:ascii="Times New Roman" w:hAnsi="Times New Roman" w:cs="Times New Roman"/>
          <w:sz w:val="26"/>
          <w:szCs w:val="26"/>
        </w:rPr>
        <w:br/>
        <w:t>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2972C9" w:rsidRPr="00E5149E" w:rsidRDefault="008F07AD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hyperlink r:id="rId15" w:history="1">
        <w:r w:rsidR="002972C9"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Жилищный кодекс Российской Федерации</w:t>
        </w:r>
      </w:hyperlink>
      <w:r w:rsidR="002972C9"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Федеральный закон от 06.10.2003 № 131-ФЗ </w:t>
      </w:r>
      <w:hyperlink r:id="rId16" w:history="1"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Федеральный закон от 26.12.2008 № 294-ФЗ </w:t>
      </w:r>
      <w:hyperlink r:id="rId17" w:history="1"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Федеральный закон от 23.11.2009 № 261-ФЗ </w:t>
      </w:r>
      <w:hyperlink r:id="rId18" w:history="1"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«Об энергосбережении </w:t>
        </w:r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br/>
          <w:t>и о повышении энергетической эффективности и о внесении изменений в отдельные законодательные акты Российской Федерации»</w:t>
        </w:r>
      </w:hyperlink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Федеральный закон от 21.07.2014 № 209-ФЗ </w:t>
      </w:r>
      <w:hyperlink r:id="rId19" w:history="1"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 государственной информационной системе жилищно-коммунального хозяйства»</w:t>
        </w:r>
      </w:hyperlink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 Правительства Российской Федерации от 10.02.1997 </w:t>
      </w: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№ 155 </w:t>
      </w:r>
      <w:hyperlink r:id="rId20" w:history="1"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«Об утверждении Правил предоставления услуг по вывозу твердых и жидких бытовых отходов»</w:t>
        </w:r>
      </w:hyperlink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и подлежащим сносу или реконструкции, садового дома жилым домом и жилого дома садовым домом»</w:t>
      </w:r>
      <w:hyperlink r:id="rId21" w:history="1"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</w:t>
        </w:r>
      </w:hyperlink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 Правительства Российской Федерации от 06.05.2011 № 354 </w:t>
      </w: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hyperlink r:id="rId22" w:history="1"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 предоставлении коммунальных услуг собственникам и пользователям помещений в многоквартирных домах и жилых домов»</w:t>
        </w:r>
      </w:hyperlink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 Правительства Российской Федерации от 03.04.2013 </w:t>
      </w: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№ 290 </w:t>
      </w:r>
      <w:hyperlink r:id="rId23" w:history="1"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«О минимальном перечне услуг и работ, необходимых для обеспечения надлежащего содержания общего имущества в многоквартирном доме, и порядке </w:t>
        </w:r>
        <w:r w:rsid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br/>
        </w:r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их оказания и выполнения»</w:t>
        </w:r>
      </w:hyperlink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 Правительства Российской Федерации от 14.05.2013 </w:t>
      </w: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№ 410 </w:t>
      </w:r>
      <w:hyperlink r:id="rId24" w:history="1"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 мерах по обеспечению безопасности при использовании и содержании внутридомового и внутриквартирного газового оборудования»</w:t>
        </w:r>
      </w:hyperlink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 Правительства Российской Федерации от 15.05.2013 </w:t>
      </w: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№ 416 </w:t>
      </w:r>
      <w:hyperlink r:id="rId25" w:history="1"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 порядке осуществления деятельности по управлению многоквартирными домами»</w:t>
        </w:r>
      </w:hyperlink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9" w:rsidRPr="00E5149E" w:rsidRDefault="008F07AD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26" w:history="1">
        <w:r w:rsidR="002972C9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Правила пользования жилыми помещениями, утвержденные</w:t>
        </w:r>
        <w:r w:rsidR="006B38DC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постановлением</w:t>
        </w:r>
        <w:r w:rsidR="00E5149E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  <w:r w:rsidR="002972C9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Правительств</w:t>
        </w:r>
        <w:r w:rsidR="006B38DC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а </w:t>
        </w:r>
        <w:r w:rsidR="002972C9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Российской Федерации от 21.01.2006 № 25</w:t>
        </w:r>
      </w:hyperlink>
      <w:r w:rsidR="002972C9"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8F07AD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hyperlink r:id="rId27" w:history="1">
        <w:r w:rsidR="002972C9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Правила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</w:t>
        </w:r>
        <w:r w:rsidR="002972C9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br/>
          <w:t>в многоквартирном доме ненадлежащего качества и (или) с перерывами, превышающими установленную продолжительность, утвержденные постановление Правительства Российской Федерации от 13.08.2006 № 491</w:t>
        </w:r>
      </w:hyperlink>
      <w:r w:rsidR="002972C9"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 Государственного комитета Российской Федерации </w:t>
      </w: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по строительству и жилищно-коммунальному комплексу от 27.09.2003 № 170 </w:t>
      </w: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hyperlink r:id="rId28" w:history="1"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«Об утверждении Правил и норм технической эксплуатации жилищного фонда»; </w:t>
        </w:r>
      </w:hyperlink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Закон Ханты-Мансийского автономного округа – Югры от 28.09.2012 </w:t>
      </w: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№ 115-оз </w:t>
      </w:r>
      <w:hyperlink r:id="rId29" w:history="1"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«О порядке осуществления муниципального жилищного контроля </w:t>
        </w:r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br/>
          <w:t>на территории Ханты-Мансийского автономного округа –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– Югры»</w:t>
        </w:r>
      </w:hyperlink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Закон Ханты-Мансийского автономного округа – Югры от 01.07.2013 </w:t>
      </w: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№ 54-оз </w:t>
      </w:r>
      <w:hyperlink r:id="rId30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«Об организации проведения капитального ремонта общего имущества </w:t>
        </w:r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br/>
          <w:t>в многоквартирных домах, расположенных на территории Ханты-Мансийского автономного округа – Югры»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8F07AD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31" w:history="1">
        <w:r w:rsidR="002972C9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Устав Нефтеюганск</w:t>
        </w:r>
        <w:r w:rsidR="00FB3BF4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ого муниципального район</w:t>
        </w:r>
      </w:hyperlink>
      <w:r w:rsidR="00C954EB" w:rsidRPr="00E5149E">
        <w:rPr>
          <w:rFonts w:ascii="Times New Roman" w:eastAsia="Times New Roman" w:hAnsi="Times New Roman"/>
          <w:sz w:val="26"/>
          <w:szCs w:val="26"/>
          <w:lang w:eastAsia="ru-RU"/>
        </w:rPr>
        <w:t>а Ханты-Мансийского автономного округа – Югры</w:t>
      </w:r>
      <w:r w:rsidR="002972C9"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администрации Нефтеюганского района от 11.07.2018 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br/>
        <w:t>№ 1141-па </w:t>
      </w:r>
      <w:hyperlink r:id="rId32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«Об утверждении порядка организации и осуществления муниципального жилищного контроля на территории городского и сельских поселений в границах Нефтеюганского района»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 администрации Нефтеюганского района от 12.07.2016 </w:t>
      </w: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№ 1006-па-нпа </w:t>
      </w:r>
      <w:hyperlink r:id="rId33" w:history="1"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«Об утверждении административного регламента по осуществлению муниципального жилищного контроля на территории городского и сельских поселений в границах Нефтеюганского района»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972C9" w:rsidRPr="00E5149E" w:rsidRDefault="002972C9" w:rsidP="00E51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>В 2020 году в рамках осуществления муниципального жилищного контроля, органом муниципального контроля проведено 2 проверки, в том числе 1 плановая проверка в соответствии с утвержденным планом проведения проверок юридических лиц и индивидуальных предпринимателей на 2020 год и 1 внеплановая проверка деятельности юридических лиц.</w:t>
      </w:r>
      <w:r w:rsidR="00E5149E" w:rsidRPr="00E51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72C9" w:rsidRPr="00E5149E" w:rsidRDefault="002972C9" w:rsidP="00E51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Выдано 1 предписание об устранении выявленных нарушений обязательных требований. 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Мероприятия по контролю без взаимодействия с юридическими лицами, индивидуальными предпринимателями органами муниципального контроля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не осуществлялись. </w:t>
      </w:r>
    </w:p>
    <w:p w:rsidR="002972C9" w:rsidRPr="00E5149E" w:rsidRDefault="002972C9" w:rsidP="00E5149E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</w:t>
      </w: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земельный контроль на межселенной территории Нефтеюганского района</w:t>
      </w:r>
    </w:p>
    <w:p w:rsidR="00F15017" w:rsidRPr="00E5149E" w:rsidRDefault="002972C9" w:rsidP="00E5149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Муниципальный земельный контроль осуществляется на основании </w:t>
      </w:r>
      <w:r w:rsidRPr="00E5149E">
        <w:rPr>
          <w:rFonts w:ascii="Times New Roman" w:hAnsi="Times New Roman" w:cs="Times New Roman"/>
          <w:sz w:val="26"/>
          <w:szCs w:val="26"/>
        </w:rPr>
        <w:br/>
        <w:t>пункта</w:t>
      </w:r>
      <w:hyperlink r:id="rId34" w:history="1">
        <w:r w:rsidRPr="00E5149E">
          <w:rPr>
            <w:rFonts w:ascii="Times New Roman" w:hAnsi="Times New Roman" w:cs="Times New Roman"/>
            <w:sz w:val="26"/>
            <w:szCs w:val="26"/>
          </w:rPr>
          <w:t xml:space="preserve"> 35 </w:t>
        </w:r>
        <w:r w:rsidR="009206BB" w:rsidRPr="00E5149E">
          <w:rPr>
            <w:rFonts w:ascii="Times New Roman" w:hAnsi="Times New Roman" w:cs="Times New Roman"/>
            <w:sz w:val="26"/>
            <w:szCs w:val="26"/>
          </w:rPr>
          <w:t xml:space="preserve">части </w:t>
        </w:r>
        <w:r w:rsidRPr="00E5149E">
          <w:rPr>
            <w:rFonts w:ascii="Times New Roman" w:hAnsi="Times New Roman" w:cs="Times New Roman"/>
            <w:sz w:val="26"/>
            <w:szCs w:val="26"/>
          </w:rPr>
          <w:t>1 статьи 1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5 Федерального закона от 06.10.2003 № 131-ФЗ </w:t>
      </w:r>
      <w:r w:rsidRPr="00E5149E">
        <w:rPr>
          <w:rFonts w:ascii="Times New Roman" w:hAnsi="Times New Roman" w:cs="Times New Roman"/>
          <w:sz w:val="26"/>
          <w:szCs w:val="26"/>
        </w:rPr>
        <w:br/>
      </w:r>
      <w:hyperlink r:id="rId35" w:history="1">
        <w:r w:rsidRPr="00E5149E">
          <w:rPr>
            <w:rFonts w:ascii="Times New Roman" w:hAnsi="Times New Roman" w:cs="Times New Roman"/>
            <w:sz w:val="26"/>
            <w:szCs w:val="26"/>
          </w:rPr>
          <w:t>«Об общих принципах организации местного самоуправления в Российской Федерации»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, </w:t>
      </w:r>
      <w:hyperlink r:id="rId36" w:history="1">
        <w:r w:rsidRPr="00E5149E">
          <w:rPr>
            <w:rFonts w:ascii="Times New Roman" w:hAnsi="Times New Roman" w:cs="Times New Roman"/>
            <w:sz w:val="26"/>
            <w:szCs w:val="26"/>
          </w:rPr>
          <w:t>статьи 72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 Земельно</w:t>
      </w:r>
      <w:r w:rsidR="00306626" w:rsidRPr="00E5149E">
        <w:rPr>
          <w:rFonts w:ascii="Times New Roman" w:hAnsi="Times New Roman" w:cs="Times New Roman"/>
          <w:sz w:val="26"/>
          <w:szCs w:val="26"/>
        </w:rPr>
        <w:t>го кодекса Российской Федерации</w:t>
      </w:r>
      <w:r w:rsidR="00F15017" w:rsidRPr="00E5149E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E5149E">
        <w:rPr>
          <w:rFonts w:ascii="Times New Roman" w:hAnsi="Times New Roman" w:cs="Times New Roman"/>
          <w:sz w:val="26"/>
          <w:szCs w:val="26"/>
        </w:rPr>
        <w:br/>
      </w:r>
      <w:r w:rsidR="00F15017" w:rsidRPr="00E5149E">
        <w:rPr>
          <w:rFonts w:ascii="Times New Roman" w:hAnsi="Times New Roman" w:cs="Times New Roman"/>
          <w:sz w:val="26"/>
          <w:szCs w:val="26"/>
        </w:rPr>
        <w:t>в соответствии с заключенными соглашениями о передаче админ</w:t>
      </w:r>
      <w:r w:rsidR="00E5149E">
        <w:rPr>
          <w:rFonts w:ascii="Times New Roman" w:hAnsi="Times New Roman" w:cs="Times New Roman"/>
          <w:sz w:val="26"/>
          <w:szCs w:val="26"/>
        </w:rPr>
        <w:t>истрациями сельских поселений сп.Каркатеевы, с</w:t>
      </w:r>
      <w:r w:rsidR="00F15017" w:rsidRPr="00E5149E">
        <w:rPr>
          <w:rFonts w:ascii="Times New Roman" w:hAnsi="Times New Roman" w:cs="Times New Roman"/>
          <w:sz w:val="26"/>
          <w:szCs w:val="26"/>
        </w:rPr>
        <w:t>п.Лем</w:t>
      </w:r>
      <w:r w:rsidR="00E5149E">
        <w:rPr>
          <w:rFonts w:ascii="Times New Roman" w:hAnsi="Times New Roman" w:cs="Times New Roman"/>
          <w:sz w:val="26"/>
          <w:szCs w:val="26"/>
        </w:rPr>
        <w:t>пино, сп.Усть-Юган, сп.Куть-Ях, сп.Сингапай, с</w:t>
      </w:r>
      <w:r w:rsidR="00F15017" w:rsidRPr="00E5149E">
        <w:rPr>
          <w:rFonts w:ascii="Times New Roman" w:hAnsi="Times New Roman" w:cs="Times New Roman"/>
          <w:sz w:val="26"/>
          <w:szCs w:val="26"/>
        </w:rPr>
        <w:t>п.Сентябрьский</w:t>
      </w:r>
      <w:r w:rsidR="00E5149E" w:rsidRPr="00E5149E">
        <w:rPr>
          <w:rFonts w:ascii="Times New Roman" w:hAnsi="Times New Roman" w:cs="Times New Roman"/>
          <w:sz w:val="26"/>
          <w:szCs w:val="26"/>
        </w:rPr>
        <w:t xml:space="preserve"> </w:t>
      </w:r>
      <w:r w:rsidR="00F15017" w:rsidRPr="00E5149E">
        <w:rPr>
          <w:rFonts w:ascii="Times New Roman" w:hAnsi="Times New Roman" w:cs="Times New Roman"/>
          <w:sz w:val="26"/>
          <w:szCs w:val="26"/>
        </w:rPr>
        <w:t>части полномочий по решению вопросов местного значения администрации Нефтеюганского района.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юридические лица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и индивидуальные предприниматели, являющиеся субъектами земельных правоотношений, общее количество которых по состоянию на 01.12.2020 </w:t>
      </w:r>
      <w:r w:rsidRPr="00E5149E">
        <w:rPr>
          <w:rFonts w:ascii="Times New Roman" w:hAnsi="Times New Roman" w:cs="Times New Roman"/>
          <w:color w:val="FF0000"/>
          <w:sz w:val="26"/>
          <w:szCs w:val="26"/>
        </w:rPr>
        <w:br/>
      </w:r>
      <w:r w:rsidRPr="00E5149E">
        <w:rPr>
          <w:rFonts w:ascii="Times New Roman" w:hAnsi="Times New Roman" w:cs="Times New Roman"/>
          <w:sz w:val="26"/>
          <w:szCs w:val="26"/>
        </w:rPr>
        <w:t>на территории Нефтеюганского района составляет 191 единица.</w:t>
      </w:r>
    </w:p>
    <w:p w:rsidR="002972C9" w:rsidRPr="00E5149E" w:rsidRDefault="002972C9" w:rsidP="00E51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>Предметом муниципального земельного контроля является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>Обязательные требования, требования, установленные муниципальными правовыми актами в сфере осуществления муниципального земельного контроля, регламентированы следующими правовыми актами:</w:t>
      </w:r>
    </w:p>
    <w:p w:rsidR="002972C9" w:rsidRPr="00E5149E" w:rsidRDefault="008F07AD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hyperlink r:id="rId37" w:history="1">
        <w:r w:rsidR="002972C9"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Земельный кодекс Российской Федерации</w:t>
        </w:r>
      </w:hyperlink>
      <w:r w:rsidR="002972C9"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Федеральный закон от 25.10.2001 № 137-ФЗ </w:t>
      </w:r>
      <w:hyperlink r:id="rId38" w:history="1"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 введении в действие Земельного кодекса Российской Федерации»</w:t>
        </w:r>
      </w:hyperlink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Федеральный закон от 06.10.2003 № 131-Ф3 </w:t>
      </w:r>
      <w:hyperlink r:id="rId39" w:history="1"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Федеральный закон от 26.12.2008 № 294-ФЗ </w:t>
      </w:r>
      <w:hyperlink r:id="rId40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Правительства Ханты-Мансийского автономного округа – Югры от 14.08.2015 № 257-п </w:t>
      </w:r>
      <w:hyperlink r:id="rId41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 Порядке осуществления муниципального земельного контроля в Ханты-Мансийском автономном округе – Югре»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8F07AD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42" w:history="1">
        <w:r w:rsidR="002972C9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Устав Нефтеюганск</w:t>
        </w:r>
        <w:r w:rsidR="006A7C31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ого муниципального района</w:t>
        </w:r>
      </w:hyperlink>
      <w:r w:rsidR="0021020D"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 Ханты-Мансийского автономного округа - Югры</w:t>
      </w:r>
      <w:r w:rsidR="002972C9"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администрации Нефтеюганского района от 24.08.2018 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№ 1412-па-нпа </w:t>
      </w:r>
      <w:hyperlink r:id="rId43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«Об утверждении административного регламента осуществления муниципального земельного контроля за использованием земель»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 администрации Нефтеюганского района от 10.12.2018 № 2249-па </w:t>
      </w:r>
      <w:hyperlink r:id="rId44" w:history="1"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«Об утверждении порядка оформления и содержания заданий </w:t>
        </w:r>
        <w:r w:rsidRPr="00E5149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br/>
          <w:t>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мероприятия по контролю без взаимодействия с юридическими лицами, индивидуальными предпринимателями»</w:t>
        </w:r>
      </w:hyperlink>
      <w:r w:rsidRPr="00E514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972C9" w:rsidRPr="00E5149E" w:rsidRDefault="002972C9" w:rsidP="00E51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В связи с изменениями, внесенными в статью 26.2 Федерального закона </w:t>
      </w:r>
      <w:r w:rsidR="00E5149E">
        <w:rPr>
          <w:rFonts w:ascii="Times New Roman" w:hAnsi="Times New Roman" w:cs="Times New Roman"/>
          <w:sz w:val="26"/>
          <w:szCs w:val="26"/>
        </w:rPr>
        <w:br/>
      </w:r>
      <w:r w:rsidRPr="00E5149E">
        <w:rPr>
          <w:rFonts w:ascii="Times New Roman" w:eastAsia="Calibri" w:hAnsi="Times New Roman" w:cs="Times New Roman"/>
          <w:sz w:val="26"/>
          <w:szCs w:val="26"/>
        </w:rPr>
        <w:t xml:space="preserve">№ 294-ФЗ и, ограничениями введенными </w:t>
      </w:r>
      <w:r w:rsidRPr="00E5149E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постановлением Губернатора Ханты-Мансийского автономного округа от 09.04.2020 № 29 «О мерах по предотвращению завоза и распространения новой короновирусной инфекции, вызванной </w:t>
      </w:r>
      <w:r w:rsidRPr="00E5149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E5149E">
        <w:rPr>
          <w:rFonts w:ascii="Times New Roman" w:hAnsi="Times New Roman" w:cs="Times New Roman"/>
          <w:sz w:val="26"/>
          <w:szCs w:val="26"/>
        </w:rPr>
        <w:t xml:space="preserve">-19, в Ханты-Мансийском автономном округе – Югре», 5 плановых проверок, в рамках муниципального земельного контроля, были исключены из плана проверок и в отчетный период 2020 года не проводились. 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В 2020 году в рамках осуществления муниципального земельного контроля, органом муниципального контроля проведено 4 внеплановых проверки в отношении физических лиц. 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>Мероприятия по контролю без взаимодействия с юридическими лицами осуществлялись в формате плановых (рейдовых) осмотров земельных участков. Всего за 2020 год проведено 15 плановых (рейдовых) осмотров.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По итогам контрольных мероприятий выдано 8 предостережений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и 3 предупреждения об устранении нарушений земельного законодательства. 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В целях рассмотрения и принятия решения о привлечении к административной ответственности в адрес </w:t>
      </w:r>
      <w:r w:rsidR="009E053E" w:rsidRPr="00E5149E">
        <w:rPr>
          <w:rFonts w:ascii="Times New Roman" w:hAnsi="Times New Roman" w:cs="Times New Roman"/>
          <w:sz w:val="26"/>
          <w:szCs w:val="26"/>
        </w:rPr>
        <w:t>М</w:t>
      </w:r>
      <w:r w:rsidRPr="00E5149E">
        <w:rPr>
          <w:rFonts w:ascii="Times New Roman" w:hAnsi="Times New Roman" w:cs="Times New Roman"/>
          <w:sz w:val="26"/>
          <w:szCs w:val="26"/>
        </w:rPr>
        <w:t xml:space="preserve">ежмуниципального отдела по городу Нефтеюганск </w:t>
      </w:r>
      <w:r w:rsidR="00E5149E">
        <w:rPr>
          <w:rFonts w:ascii="Times New Roman" w:hAnsi="Times New Roman" w:cs="Times New Roman"/>
          <w:sz w:val="26"/>
          <w:szCs w:val="26"/>
        </w:rPr>
        <w:br/>
      </w:r>
      <w:r w:rsidRPr="00E5149E">
        <w:rPr>
          <w:rFonts w:ascii="Times New Roman" w:hAnsi="Times New Roman" w:cs="Times New Roman"/>
          <w:sz w:val="26"/>
          <w:szCs w:val="26"/>
        </w:rPr>
        <w:t>и городу Пыть-Ях Управления Федеральной службы государственной регистрации, кадастра и картографии по Ханты-Мансийскому автономному округу</w:t>
      </w:r>
      <w:r w:rsidR="00E5149E">
        <w:rPr>
          <w:rFonts w:ascii="Times New Roman" w:hAnsi="Times New Roman" w:cs="Times New Roman"/>
          <w:sz w:val="26"/>
          <w:szCs w:val="26"/>
        </w:rPr>
        <w:t xml:space="preserve"> – </w:t>
      </w:r>
      <w:r w:rsidRPr="00E5149E">
        <w:rPr>
          <w:rFonts w:ascii="Times New Roman" w:hAnsi="Times New Roman" w:cs="Times New Roman"/>
          <w:sz w:val="26"/>
          <w:szCs w:val="26"/>
        </w:rPr>
        <w:t>Югре направлено</w:t>
      </w:r>
      <w:r w:rsidR="00CD77E4" w:rsidRPr="00E5149E">
        <w:rPr>
          <w:rFonts w:ascii="Times New Roman" w:hAnsi="Times New Roman" w:cs="Times New Roman"/>
          <w:sz w:val="26"/>
          <w:szCs w:val="26"/>
        </w:rPr>
        <w:t xml:space="preserve"> </w:t>
      </w:r>
      <w:r w:rsidRPr="00E5149E">
        <w:rPr>
          <w:rFonts w:ascii="Times New Roman" w:hAnsi="Times New Roman" w:cs="Times New Roman"/>
          <w:sz w:val="26"/>
          <w:szCs w:val="26"/>
        </w:rPr>
        <w:t xml:space="preserve">15 материалов по 27 нарушениям обязательных требований. 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>2.4. Муниципальный контроль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Муниципальный контроль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Нефтеюганского района осуществляется на основании </w:t>
      </w:r>
      <w:hyperlink r:id="rId45" w:history="1">
        <w:r w:rsidRPr="00E5149E">
          <w:rPr>
            <w:rFonts w:ascii="Times New Roman" w:hAnsi="Times New Roman" w:cs="Times New Roman"/>
            <w:sz w:val="26"/>
            <w:szCs w:val="26"/>
          </w:rPr>
          <w:t>статьи 5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от 21.02.1992 </w:t>
      </w:r>
      <w:r w:rsidRPr="00E5149E">
        <w:rPr>
          <w:rFonts w:ascii="Times New Roman" w:hAnsi="Times New Roman" w:cs="Times New Roman"/>
          <w:sz w:val="26"/>
          <w:szCs w:val="26"/>
        </w:rPr>
        <w:br/>
        <w:t>№ 2395-1 «О недрах».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юридические лица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и индивидуальные предприниматели, осуществляющие деятельность в сфере недропользования, общее количество которых по состоянию на 01.12.2020 </w:t>
      </w:r>
      <w:r w:rsidRPr="00E5149E">
        <w:rPr>
          <w:rFonts w:ascii="Times New Roman" w:hAnsi="Times New Roman" w:cs="Times New Roman"/>
          <w:sz w:val="26"/>
          <w:szCs w:val="26"/>
        </w:rPr>
        <w:br/>
        <w:t>на территории Нефтеюганского района составляет 14 единиц.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за рациональным использованием </w:t>
      </w:r>
      <w:r w:rsidRPr="00E5149E">
        <w:rPr>
          <w:rFonts w:ascii="Times New Roman" w:hAnsi="Times New Roman" w:cs="Times New Roman"/>
          <w:sz w:val="26"/>
          <w:szCs w:val="26"/>
        </w:rPr>
        <w:br/>
        <w:t>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Нефтеюганского района является организация и проведение контрольных мероприятий в отношении соблюдения юридическими лицами, индивидуальными предпринимателями обязательных требований, требований, установленных муниципальными правовыми актами,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недропользования.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контроля </w:t>
      </w:r>
      <w:r w:rsidRPr="00E5149E">
        <w:rPr>
          <w:rFonts w:ascii="Times New Roman" w:hAnsi="Times New Roman" w:cs="Times New Roman"/>
          <w:sz w:val="26"/>
          <w:szCs w:val="26"/>
        </w:rPr>
        <w:br/>
        <w:t>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Нефтеюганского района, регламентированы следующими правовыми актами:</w:t>
      </w:r>
    </w:p>
    <w:p w:rsidR="002972C9" w:rsidRPr="00E5149E" w:rsidRDefault="002972C9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21.02.1992 № 2395-1 </w:t>
      </w:r>
      <w:hyperlink r:id="rId46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 недрах»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06.10.2003 № 131-Ф3 </w:t>
      </w:r>
      <w:hyperlink r:id="rId47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26.12.2008 № 294-ФЗ </w:t>
      </w:r>
      <w:hyperlink r:id="rId48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Ханты-Мансийского автономного округа – Югры от 17.10.2005 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br/>
        <w:t>№ 82-оз «</w:t>
      </w:r>
      <w:r w:rsidRPr="00E5149E">
        <w:rPr>
          <w:rFonts w:ascii="Times New Roman" w:hAnsi="Times New Roman"/>
          <w:sz w:val="26"/>
          <w:szCs w:val="26"/>
        </w:rPr>
        <w:t>О пользовании участками недр местного значения на территории Ханты-Мансийского автономного округа – Югры»;</w:t>
      </w:r>
    </w:p>
    <w:p w:rsidR="002972C9" w:rsidRPr="00E5149E" w:rsidRDefault="008F07AD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49" w:history="1">
        <w:r w:rsidR="002972C9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Устав Нефтеюганск</w:t>
        </w:r>
        <w:r w:rsidR="006A7C31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ого муниципального </w:t>
        </w:r>
        <w:r w:rsidR="002972C9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район</w:t>
        </w:r>
      </w:hyperlink>
      <w:r w:rsidR="006A7C31" w:rsidRPr="00E5149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D2224"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 Ханты-Мансийского автономного округа </w:t>
      </w:r>
      <w:r w:rsidR="00E5149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7D2224"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 Югры</w:t>
      </w:r>
      <w:r w:rsidR="002972C9"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администрации Нефтеюганского района от 25.05.2017 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br/>
        <w:t>№ 833-па-нпа </w:t>
      </w:r>
      <w:hyperlink r:id="rId50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«Об утверждении административного регламента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администрации</w:t>
      </w:r>
      <w:r w:rsidRPr="00E5149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Нефтеюганского района от 21.05.2019 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br/>
        <w:t>№ 1076-па-нпа </w:t>
      </w:r>
      <w:hyperlink r:id="rId51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«Об утверждении порядка организации и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В 2020 году в рамках осуществления муниципального контроля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Нефтеюганского района проведено 3 мероприятия </w:t>
      </w:r>
      <w:r w:rsidR="00E5149E">
        <w:rPr>
          <w:rFonts w:ascii="Times New Roman" w:hAnsi="Times New Roman" w:cs="Times New Roman"/>
          <w:sz w:val="26"/>
          <w:szCs w:val="26"/>
        </w:rPr>
        <w:br/>
      </w:r>
      <w:r w:rsidRPr="00E5149E">
        <w:rPr>
          <w:rFonts w:ascii="Times New Roman" w:hAnsi="Times New Roman" w:cs="Times New Roman"/>
          <w:sz w:val="26"/>
          <w:szCs w:val="26"/>
        </w:rPr>
        <w:t xml:space="preserve">по контролю без взаимодействия с юридическими лицами и индивидуальными предпринимателями. </w:t>
      </w:r>
    </w:p>
    <w:p w:rsidR="002972C9" w:rsidRPr="00E5149E" w:rsidRDefault="00FE0EB7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>Проведение п</w:t>
      </w:r>
      <w:r w:rsidR="002972C9" w:rsidRPr="00E5149E">
        <w:rPr>
          <w:rFonts w:ascii="Times New Roman" w:hAnsi="Times New Roman" w:cs="Times New Roman"/>
          <w:sz w:val="26"/>
          <w:szCs w:val="26"/>
        </w:rPr>
        <w:t>лановы</w:t>
      </w:r>
      <w:r w:rsidRPr="00E5149E">
        <w:rPr>
          <w:rFonts w:ascii="Times New Roman" w:hAnsi="Times New Roman" w:cs="Times New Roman"/>
          <w:sz w:val="26"/>
          <w:szCs w:val="26"/>
        </w:rPr>
        <w:t>х</w:t>
      </w:r>
      <w:r w:rsidR="002972C9" w:rsidRPr="00E5149E">
        <w:rPr>
          <w:rFonts w:ascii="Times New Roman" w:hAnsi="Times New Roman" w:cs="Times New Roman"/>
          <w:sz w:val="26"/>
          <w:szCs w:val="26"/>
        </w:rPr>
        <w:t xml:space="preserve"> провер</w:t>
      </w:r>
      <w:r w:rsidRPr="00E5149E">
        <w:rPr>
          <w:rFonts w:ascii="Times New Roman" w:hAnsi="Times New Roman" w:cs="Times New Roman"/>
          <w:sz w:val="26"/>
          <w:szCs w:val="26"/>
        </w:rPr>
        <w:t xml:space="preserve">ок </w:t>
      </w:r>
      <w:r w:rsidR="002972C9" w:rsidRPr="00E5149E">
        <w:rPr>
          <w:rFonts w:ascii="Times New Roman" w:hAnsi="Times New Roman" w:cs="Times New Roman"/>
          <w:sz w:val="26"/>
          <w:szCs w:val="26"/>
        </w:rPr>
        <w:t>юридических лиц и индивидуальных предпринимателей на 2020 год</w:t>
      </w:r>
      <w:r w:rsidR="00E5149E" w:rsidRPr="00E5149E">
        <w:rPr>
          <w:rFonts w:ascii="Times New Roman" w:hAnsi="Times New Roman" w:cs="Times New Roman"/>
          <w:sz w:val="26"/>
          <w:szCs w:val="26"/>
        </w:rPr>
        <w:t xml:space="preserve"> </w:t>
      </w:r>
      <w:r w:rsidRPr="00E5149E">
        <w:rPr>
          <w:rFonts w:ascii="Times New Roman" w:hAnsi="Times New Roman" w:cs="Times New Roman"/>
          <w:sz w:val="26"/>
          <w:szCs w:val="26"/>
        </w:rPr>
        <w:t>запланировано не было.</w:t>
      </w:r>
      <w:r w:rsidR="00E5149E" w:rsidRPr="00E51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72C9" w:rsidRPr="00E5149E" w:rsidRDefault="002972C9" w:rsidP="00E5149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hAnsi="Times New Roman" w:cs="Times New Roman"/>
          <w:sz w:val="26"/>
          <w:szCs w:val="26"/>
        </w:rPr>
        <w:t>2.5 М</w:t>
      </w: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униципальный контроль за сохранностью автомобильных дорог местного значения вне границ населенных пунктов в границах Нефтеюганского района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Муниципальный контроль за сохранностью автомобильных дорог местного значения в границах Нефтеюганского района осуществляется на основании </w:t>
      </w:r>
      <w:hyperlink r:id="rId52" w:history="1">
        <w:r w:rsidRPr="00E5149E">
          <w:rPr>
            <w:rFonts w:ascii="Times New Roman" w:hAnsi="Times New Roman" w:cs="Times New Roman"/>
            <w:sz w:val="26"/>
            <w:szCs w:val="26"/>
          </w:rPr>
          <w:t xml:space="preserve">пункта 5 </w:t>
        </w:r>
        <w:r w:rsidR="009206BB" w:rsidRPr="00E5149E">
          <w:rPr>
            <w:rFonts w:ascii="Times New Roman" w:hAnsi="Times New Roman" w:cs="Times New Roman"/>
            <w:sz w:val="26"/>
            <w:szCs w:val="26"/>
          </w:rPr>
          <w:t xml:space="preserve">части </w:t>
        </w:r>
        <w:r w:rsidRPr="00E5149E">
          <w:rPr>
            <w:rFonts w:ascii="Times New Roman" w:hAnsi="Times New Roman" w:cs="Times New Roman"/>
            <w:sz w:val="26"/>
            <w:szCs w:val="26"/>
          </w:rPr>
          <w:t>1 статьи 1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5 Федерального закона от 06.10.2003 № 131-ФЗ </w:t>
      </w:r>
      <w:r w:rsidRPr="00E5149E">
        <w:rPr>
          <w:rFonts w:ascii="Times New Roman" w:hAnsi="Times New Roman" w:cs="Times New Roman"/>
          <w:sz w:val="26"/>
          <w:szCs w:val="26"/>
        </w:rPr>
        <w:br/>
      </w:r>
      <w:hyperlink r:id="rId53" w:history="1">
        <w:r w:rsidRPr="00E5149E">
          <w:rPr>
            <w:rFonts w:ascii="Times New Roman" w:hAnsi="Times New Roman" w:cs="Times New Roman"/>
            <w:sz w:val="26"/>
            <w:szCs w:val="26"/>
          </w:rPr>
          <w:t>«Об общих принципах организации местного самоуправления в Российской Федерации»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, </w:t>
      </w:r>
      <w:hyperlink r:id="rId54" w:history="1">
        <w:r w:rsidRPr="00E5149E">
          <w:rPr>
            <w:rFonts w:ascii="Times New Roman" w:hAnsi="Times New Roman" w:cs="Times New Roman"/>
            <w:sz w:val="26"/>
            <w:szCs w:val="26"/>
          </w:rPr>
          <w:t>статьи 13.1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 Федерального закона от 08.11.2007 № 257-ФЗ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«Об автомобильных дорогах и о дорожной деятельности в Российской Федерации </w:t>
      </w:r>
      <w:r w:rsidRPr="00E5149E">
        <w:rPr>
          <w:rFonts w:ascii="Times New Roman" w:hAnsi="Times New Roman" w:cs="Times New Roman"/>
          <w:sz w:val="26"/>
          <w:szCs w:val="26"/>
        </w:rPr>
        <w:br/>
        <w:t>и о внесении изменений в отдельные законодательные акты Российской Федерации».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за сохранностью автомобильных дорог местного значения в границах Нефтеюганского района является организация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и проведение контрольных мероприятий в отношении соблюдения юридическими лицами, индивидуальными предпринимателями обязательных требований, требований, установленных муниципальными правовыми актами,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</w:t>
      </w:r>
      <w:r w:rsidRPr="00E5149E">
        <w:rPr>
          <w:rFonts w:ascii="Times New Roman" w:hAnsi="Times New Roman" w:cs="Times New Roman"/>
          <w:sz w:val="26"/>
          <w:szCs w:val="26"/>
        </w:rPr>
        <w:br/>
        <w:t>с юридическими лицами, индивидуальными предпринимателями, в области дорожной деятельности в границах красных линий автомобильных дорог местного значения.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Общее количество подконтрольных </w:t>
      </w:r>
      <w:r w:rsidRPr="00E5149E">
        <w:rPr>
          <w:rFonts w:ascii="Times New Roman" w:hAnsi="Times New Roman" w:cs="Times New Roman"/>
          <w:color w:val="000000"/>
          <w:sz w:val="26"/>
          <w:szCs w:val="26"/>
        </w:rPr>
        <w:t xml:space="preserve">объектов при осуществлении муниципального контроля за сохранностью автомобильных дорог местного значения вне границ населенных пунктов в границах Нефтеюганского района </w:t>
      </w:r>
      <w:r w:rsidRPr="00E5149E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r w:rsidR="00E5149E">
        <w:rPr>
          <w:rFonts w:ascii="Times New Roman" w:hAnsi="Times New Roman" w:cs="Times New Roman"/>
          <w:sz w:val="26"/>
          <w:szCs w:val="26"/>
        </w:rPr>
        <w:br/>
      </w:r>
      <w:r w:rsidRPr="00E5149E">
        <w:rPr>
          <w:rFonts w:ascii="Times New Roman" w:hAnsi="Times New Roman" w:cs="Times New Roman"/>
          <w:sz w:val="26"/>
          <w:szCs w:val="26"/>
        </w:rPr>
        <w:t>на 01.12.2020 на территории Нефтеюганского района составляет 10 единиц.</w:t>
      </w:r>
      <w:r w:rsidRPr="00E5149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контроля </w:t>
      </w:r>
      <w:r w:rsidRPr="00E5149E">
        <w:rPr>
          <w:rFonts w:ascii="Times New Roman" w:hAnsi="Times New Roman" w:cs="Times New Roman"/>
          <w:sz w:val="26"/>
          <w:szCs w:val="26"/>
        </w:rPr>
        <w:br/>
        <w:t>за сохранностью автомобильных дорог местного значения в границах Нефтеюганского района, регламентированы следующими правовыми актами:</w:t>
      </w:r>
    </w:p>
    <w:p w:rsidR="002972C9" w:rsidRPr="00E5149E" w:rsidRDefault="002972C9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10.12.1995 № 196-ФЗ </w:t>
      </w:r>
      <w:hyperlink r:id="rId55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 безопасности дорожного движения»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06.10.2003 № 131-Ф3 </w:t>
      </w:r>
      <w:hyperlink r:id="rId56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08.11.2007 № 257-ФЗ </w:t>
      </w:r>
      <w:hyperlink r:id="rId57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«Об автомобильных дорогах </w:t>
        </w:r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br/>
          <w:t xml:space="preserve">и о дорожной деятельности в Российской Федерации и о внесении изменений </w:t>
        </w:r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br/>
          <w:t>в отдельные законодательные акты Российской Федерации»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26.12.2008 № 294-ФЗ </w:t>
      </w:r>
      <w:hyperlink r:id="rId58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8F07AD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59" w:history="1">
        <w:r w:rsidR="002972C9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Устав Нефтеюганск</w:t>
        </w:r>
        <w:r w:rsidR="006A7C31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ого муниципального </w:t>
        </w:r>
        <w:r w:rsidR="002972C9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район</w:t>
        </w:r>
      </w:hyperlink>
      <w:r w:rsidR="006A7C31" w:rsidRPr="00E5149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D2224"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 Ханты-Мансийского автономного округа - Югры</w:t>
      </w:r>
      <w:r w:rsidR="002972C9"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администрации Нефтеюганского района от 05.07.2018 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br/>
        <w:t>№ 1097-па </w:t>
      </w:r>
      <w:hyperlink r:id="rId60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«Об утверждении порядка организации и осуществления муниципального контроля за сохранностью автомобильных дорог местного значения вне границ населенных пунктов в границах Нефтеюганского района»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администрации Нефтеюганского района от 10.06.2014 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br/>
        <w:t>№ 1117-па-нпа </w:t>
      </w:r>
      <w:hyperlink r:id="rId61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«Об утверждении административного регламента осуществления муниципального контроля за сохранностью автомобильных дорог местного значения вне границ населенных пунктов в границах Нефтеюганского района»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В 2020 году в рамках осуществления муниципального контроля </w:t>
      </w:r>
      <w:r w:rsidRPr="00E5149E">
        <w:rPr>
          <w:rFonts w:ascii="Times New Roman" w:hAnsi="Times New Roman" w:cs="Times New Roman"/>
          <w:sz w:val="26"/>
          <w:szCs w:val="26"/>
        </w:rPr>
        <w:br/>
        <w:t>за сохранностью автомобильных дорог местного значения в границах Нефтеюганского района плановые и внеплановые проверки не проводились.</w:t>
      </w:r>
    </w:p>
    <w:p w:rsidR="002972C9" w:rsidRPr="00E5149E" w:rsidRDefault="002972C9" w:rsidP="00E51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Мероприятия по контролю без взаимодействия с юридическими лицами </w:t>
      </w:r>
      <w:r w:rsidRPr="00E5149E">
        <w:rPr>
          <w:rFonts w:ascii="Times New Roman" w:hAnsi="Times New Roman" w:cs="Times New Roman"/>
          <w:sz w:val="26"/>
          <w:szCs w:val="26"/>
        </w:rPr>
        <w:br/>
        <w:t>не осуществлялись.</w:t>
      </w:r>
    </w:p>
    <w:p w:rsidR="002972C9" w:rsidRPr="00E5149E" w:rsidRDefault="002972C9" w:rsidP="00E51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Муниципальный контроль 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Муниципальный контроль 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 осуществляется на основании пункта 1 статьи 7 </w:t>
      </w:r>
      <w:r w:rsidRPr="00E5149E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закона от 22.11.1995 </w:t>
      </w:r>
      <w:r w:rsidRPr="00E5149E">
        <w:rPr>
          <w:rFonts w:ascii="Times New Roman" w:hAnsi="Times New Roman" w:cs="Times New Roman"/>
          <w:color w:val="000000"/>
          <w:sz w:val="26"/>
          <w:szCs w:val="26"/>
        </w:rPr>
        <w:br/>
        <w:t>№ 171-ФЗ </w:t>
      </w:r>
      <w:hyperlink r:id="rId62" w:history="1">
        <w:r w:rsidRPr="00E5149E">
          <w:rPr>
            <w:rFonts w:ascii="Times New Roman" w:hAnsi="Times New Roman" w:cs="Times New Roman"/>
            <w:sz w:val="26"/>
            <w:szCs w:val="26"/>
          </w:rPr>
  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</w:r>
      </w:hyperlink>
      <w:r w:rsidRPr="00E5149E">
        <w:rPr>
          <w:rFonts w:ascii="Times New Roman" w:hAnsi="Times New Roman" w:cs="Times New Roman"/>
          <w:sz w:val="26"/>
          <w:szCs w:val="26"/>
        </w:rPr>
        <w:t>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юридические лица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и индивидуальные предприниматели, общее количество которых по состоянию </w:t>
      </w:r>
      <w:r w:rsidRPr="00E5149E">
        <w:rPr>
          <w:rFonts w:ascii="Times New Roman" w:hAnsi="Times New Roman" w:cs="Times New Roman"/>
          <w:sz w:val="26"/>
          <w:szCs w:val="26"/>
        </w:rPr>
        <w:br/>
        <w:t>на 01.12.2020 на территории Нефтеюганского района составляет 2 единицы.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продукции, регламентированы следующими правовыми актами:</w:t>
      </w:r>
    </w:p>
    <w:p w:rsidR="002972C9" w:rsidRPr="00E5149E" w:rsidRDefault="002972C9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22.11.1995 № 171-ФЗ </w:t>
      </w:r>
      <w:hyperlink r:id="rId63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«О государственном регулировании производства и оборота этилового спирта, алкогольной </w:t>
        </w:r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br/>
          <w:t>и спиртосодержащей продукции и об ограничении потребления (распития) алкогольной продукции»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06.10.2003 № 131-ФЗ </w:t>
      </w:r>
      <w:hyperlink r:id="rId64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26.12.2008 № 294-ФЗ </w:t>
      </w:r>
      <w:hyperlink r:id="rId65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F525D" w:rsidRPr="00E5149E" w:rsidRDefault="000F525D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Правительства Российской Федерации от 27.12.2012 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br/>
        <w:t>№ 1425 </w:t>
      </w:r>
      <w:hyperlink r:id="rId66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</w:t>
        </w:r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br/>
          <w:t>не допускается розничная продажа алкогольной продукции»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8F07AD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67" w:history="1">
        <w:r w:rsidR="002972C9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Устав Нефтеюганск</w:t>
        </w:r>
        <w:r w:rsidR="006A7C31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ого муниципального </w:t>
        </w:r>
        <w:r w:rsidR="002972C9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район</w:t>
        </w:r>
      </w:hyperlink>
      <w:r w:rsidR="006A7C31" w:rsidRPr="00E5149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72CAD"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 Ханты-Мансийского автономного округа - Югры</w:t>
      </w:r>
      <w:r w:rsidR="002972C9"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администрации Нефтеюганского района от 25.01.2019 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br/>
        <w:t>№ 105-па-нпа </w:t>
      </w:r>
      <w:hyperlink r:id="rId68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«Об утверждении порядка 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8F07AD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69" w:history="1">
        <w:r w:rsidR="002972C9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постановление администрации Нефтеюганского района от 29.07.2016 </w:t>
        </w:r>
        <w:r w:rsidR="002972C9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br/>
          <w:t>№ 1135-па-нпа «Об утверждении административного регламента по осуществлению муниципального контроля за соблюдением законодательства в области розничной продажи алкогольной продукции на межселенной территории Нефтеюганского района»</w:t>
        </w:r>
      </w:hyperlink>
      <w:r w:rsidR="002972C9"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администрации Нефтеюганского района от 19.05.2014 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br/>
        <w:t>№ 940-па-нпа </w:t>
      </w:r>
      <w:hyperlink r:id="rId70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«Об определении границ прилегающих к некоторым организациям </w:t>
        </w:r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br/>
          <w:t>и (или) объектам территорий, на которых не допускается розничная продажа алкогольной продукции, и способа расчета расстояний от соответствующих организаций и (или) объектов до границ, прилегающих к ним территорий, на которых не допускается розничная продажа алкогольной продукции на межселенных территориях Нефтеюганского района»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В 2020 году в рамках осуществления муниципального контроля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к организациям и (или) объектам, на которых не допускается розничная продажа алкогольной продукции, проведено 2 мероприятия по контролю без взаимодействия </w:t>
      </w:r>
      <w:r w:rsidR="00E5149E">
        <w:rPr>
          <w:rFonts w:ascii="Times New Roman" w:hAnsi="Times New Roman" w:cs="Times New Roman"/>
          <w:sz w:val="26"/>
          <w:szCs w:val="26"/>
        </w:rPr>
        <w:br/>
      </w:r>
      <w:r w:rsidRPr="00E5149E">
        <w:rPr>
          <w:rFonts w:ascii="Times New Roman" w:hAnsi="Times New Roman" w:cs="Times New Roman"/>
          <w:sz w:val="26"/>
          <w:szCs w:val="26"/>
        </w:rPr>
        <w:t xml:space="preserve">с юридическими лицами и индивидуальными предпринимателями. 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Плановые и внеплановые проверки не проводились, в ввиду отсутствия хозяйственных субъектов, осуществляющих розничную продажу алкогольной продукции на межселенной территории </w:t>
      </w:r>
      <w:r w:rsidR="00E41666" w:rsidRPr="00E5149E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E5149E">
        <w:rPr>
          <w:rFonts w:ascii="Times New Roman" w:hAnsi="Times New Roman" w:cs="Times New Roman"/>
          <w:sz w:val="26"/>
          <w:szCs w:val="26"/>
        </w:rPr>
        <w:t xml:space="preserve">района, в границах прилегающих к объектам торговли алкогольной продукции. </w:t>
      </w:r>
    </w:p>
    <w:p w:rsidR="002972C9" w:rsidRPr="00E5149E" w:rsidRDefault="002972C9" w:rsidP="00E51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149E">
        <w:rPr>
          <w:rFonts w:ascii="Times New Roman" w:hAnsi="Times New Roman" w:cs="Times New Roman"/>
          <w:sz w:val="26"/>
          <w:szCs w:val="26"/>
        </w:rPr>
        <w:t>2.7. М</w:t>
      </w:r>
      <w:r w:rsidRPr="00E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контроль в области торговой деятельности </w:t>
      </w:r>
      <w:r w:rsidR="00E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межселенной территории Нефтеюганского района, в части соблюдения схемы размещения нестационарных торговых объектов</w:t>
      </w:r>
    </w:p>
    <w:p w:rsidR="002972C9" w:rsidRPr="00E5149E" w:rsidRDefault="002972C9" w:rsidP="00E51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>Муниципальный контроль в области торговой деятельности на территории Нефтеюганского района</w:t>
      </w:r>
      <w:r w:rsidRPr="00E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соблюдения схемы размещения нестационарных торговых объектов</w:t>
      </w:r>
      <w:r w:rsidRPr="00E5149E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</w:t>
      </w:r>
      <w:hyperlink r:id="rId71" w:history="1">
        <w:r w:rsidRPr="00E5149E">
          <w:rPr>
            <w:rFonts w:ascii="Times New Roman" w:hAnsi="Times New Roman" w:cs="Times New Roman"/>
            <w:sz w:val="26"/>
            <w:szCs w:val="26"/>
          </w:rPr>
          <w:t>статьи 16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E5149E">
        <w:rPr>
          <w:rFonts w:ascii="Times New Roman" w:hAnsi="Times New Roman" w:cs="Times New Roman"/>
          <w:sz w:val="26"/>
          <w:szCs w:val="26"/>
        </w:rPr>
        <w:br/>
        <w:t>от 28.12.2009 № 381-ФЗ «Об основах государственного регулирования торговой деятельности в Российской Федерации».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юридические лица </w:t>
      </w:r>
      <w:r w:rsidRPr="00E5149E">
        <w:rPr>
          <w:rFonts w:ascii="Times New Roman" w:hAnsi="Times New Roman" w:cs="Times New Roman"/>
          <w:sz w:val="26"/>
          <w:szCs w:val="26"/>
        </w:rPr>
        <w:br/>
        <w:t>и индивидуальные предприниматели, осуществляющие торговую деятельность, общее количество которых по состоянию на 01.12.2020 на территории Нефтеюганского района составляет 1 единицу.</w:t>
      </w:r>
    </w:p>
    <w:p w:rsidR="002972C9" w:rsidRPr="00E5149E" w:rsidRDefault="002972C9" w:rsidP="00E51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в области торговой деятельности </w:t>
      </w:r>
      <w:r w:rsidRPr="00E5149E">
        <w:rPr>
          <w:rFonts w:ascii="Times New Roman" w:hAnsi="Times New Roman" w:cs="Times New Roman"/>
          <w:sz w:val="26"/>
          <w:szCs w:val="26"/>
        </w:rPr>
        <w:br/>
        <w:t>на территории Нефтеюганского района</w:t>
      </w: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части соблюдения схемы размещения нестационарных торговых объектов, </w:t>
      </w:r>
      <w:r w:rsidRPr="00E5149E">
        <w:rPr>
          <w:rFonts w:ascii="Times New Roman" w:hAnsi="Times New Roman" w:cs="Times New Roman"/>
          <w:sz w:val="26"/>
          <w:szCs w:val="26"/>
        </w:rPr>
        <w:t xml:space="preserve">является организация и проведение контрольных мероприятий в отношении соблюдения юридическими лицами, индивидуальными предпринимателями обязательных требований, требований, установленных муниципальными правовыми актами,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части размещения нестационарных торговых объектов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на земельных участках, в зданиях, строениях, сооружениях, находящихся </w:t>
      </w:r>
      <w:r w:rsidRPr="00E5149E">
        <w:rPr>
          <w:rFonts w:ascii="Times New Roman" w:hAnsi="Times New Roman" w:cs="Times New Roman"/>
          <w:sz w:val="26"/>
          <w:szCs w:val="26"/>
        </w:rPr>
        <w:br/>
        <w:t>в государственной собственности или муниципальной собственности, в соответствии со схемой размещения нестационарных торговых объектов.</w:t>
      </w:r>
    </w:p>
    <w:p w:rsidR="002972C9" w:rsidRPr="00E5149E" w:rsidRDefault="002972C9" w:rsidP="00E51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области торговой деятельности на территории Нефтеюганского района,</w:t>
      </w:r>
      <w:r w:rsidRPr="00E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соблюдения схемы размещения нестационарных торговых объектов</w:t>
      </w:r>
      <w:r w:rsidRPr="00E5149E">
        <w:rPr>
          <w:rFonts w:ascii="Times New Roman" w:hAnsi="Times New Roman" w:cs="Times New Roman"/>
          <w:sz w:val="26"/>
          <w:szCs w:val="26"/>
        </w:rPr>
        <w:t xml:space="preserve"> регламентированы следующими правовыми актами:</w:t>
      </w:r>
    </w:p>
    <w:p w:rsidR="002972C9" w:rsidRPr="00E5149E" w:rsidRDefault="002972C9" w:rsidP="00E5149E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06.10.2003 № 131-ФЗ </w:t>
      </w:r>
      <w:hyperlink r:id="rId72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26.12.2008 № 294-ФЗ </w:t>
      </w:r>
      <w:hyperlink r:id="rId73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Закон Ханты-Мансийского автономного округа – Югры от 11.05.2010 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br/>
        <w:t>№ 85-оз </w:t>
      </w:r>
      <w:hyperlink r:id="rId74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«О государственном регулировании торговой деятельности в Ханты-Мансийском автономном округе </w:t>
        </w:r>
        <w:r w:rsidR="00E5149E">
          <w:rPr>
            <w:rFonts w:ascii="Times New Roman" w:eastAsia="Times New Roman" w:hAnsi="Times New Roman"/>
            <w:sz w:val="26"/>
            <w:szCs w:val="26"/>
            <w:lang w:eastAsia="ru-RU"/>
          </w:rPr>
          <w:t>–</w:t>
        </w:r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Югре»;</w:t>
        </w:r>
      </w:hyperlink>
    </w:p>
    <w:p w:rsidR="002972C9" w:rsidRPr="00E5149E" w:rsidRDefault="002972C9" w:rsidP="00E5149E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приказ Департамента экономического развития Ханты-Мансийского автономного округа – Югры от 24.12.2010 № 1-нп </w:t>
      </w:r>
      <w:hyperlink r:id="rId75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8F07AD" w:rsidP="00E5149E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76" w:history="1">
        <w:r w:rsidR="002972C9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Устав Нефтеюганск</w:t>
        </w:r>
        <w:r w:rsidR="006A7C31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ого муниципального </w:t>
        </w:r>
        <w:r w:rsidR="002972C9"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район</w:t>
        </w:r>
      </w:hyperlink>
      <w:r w:rsidR="006A7C31" w:rsidRPr="00E5149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72CAD"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 Ханты-Мансийского автономного округа - Югры</w:t>
      </w:r>
      <w:r w:rsidR="002972C9"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администрации Нефтеюганского района от 25.01.2019 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br/>
        <w:t>№ 106-па-нпа </w:t>
      </w:r>
      <w:hyperlink r:id="rId77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«Об утверждении порядка организации и осуществления муниципального контроля за соблюдением законодательства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972C9" w:rsidRPr="00E5149E" w:rsidRDefault="002972C9" w:rsidP="00E5149E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администрации Нефтеюганского района от 10.05.2016 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br/>
        <w:t>№ 606-па-нпа </w:t>
      </w:r>
      <w:hyperlink r:id="rId78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«Об утверждении административного регламента по осуществлению муниципального контроля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объектов»</w:t>
        </w:r>
      </w:hyperlink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В 2020 году в рамках осуществления муниципального контроля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 плановые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и внеплановые проверки не проводились. 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Мероприятия по контролю без взаимодействия с юридическими лицами осуществлялись в формате плановых (рейдовых) осмотров территорий. Всего </w:t>
      </w:r>
      <w:r w:rsidRPr="00E5149E">
        <w:rPr>
          <w:rFonts w:ascii="Times New Roman" w:hAnsi="Times New Roman" w:cs="Times New Roman"/>
          <w:sz w:val="26"/>
          <w:szCs w:val="26"/>
        </w:rPr>
        <w:br/>
        <w:t>за 2020 год проведен 1 плановый (рейдовый) осмотр в отношении хозяйственных субъектов, осуществляющих торговлю на межселенной территории.</w:t>
      </w:r>
    </w:p>
    <w:p w:rsidR="002972C9" w:rsidRPr="00E5149E" w:rsidRDefault="002972C9" w:rsidP="00E51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Муниципальный контроль за соблюдением правил благоустройства межселенной территории Нефтеюганского района</w:t>
      </w:r>
    </w:p>
    <w:p w:rsidR="00FE0EB7" w:rsidRPr="00E5149E" w:rsidRDefault="00FE0EB7" w:rsidP="00E51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контроль в области соблюдения правил благоустройства межселенной территории Нефтеюганского района осуществляется на основании </w:t>
      </w:r>
      <w:r w:rsidRPr="00E5149E">
        <w:rPr>
          <w:rFonts w:ascii="Times New Roman" w:hAnsi="Times New Roman" w:cs="Times New Roman"/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Федерации», Федерального закона </w:t>
      </w:r>
      <w:r w:rsidR="00E5149E">
        <w:rPr>
          <w:rFonts w:ascii="Times New Roman" w:hAnsi="Times New Roman" w:cs="Times New Roman"/>
          <w:sz w:val="26"/>
          <w:szCs w:val="26"/>
        </w:rPr>
        <w:br/>
      </w:r>
      <w:r w:rsidRPr="00E5149E">
        <w:rPr>
          <w:rFonts w:ascii="Times New Roman" w:hAnsi="Times New Roman" w:cs="Times New Roman"/>
          <w:sz w:val="26"/>
          <w:szCs w:val="26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</w:t>
      </w:r>
      <w:r w:rsidR="00E5149E">
        <w:rPr>
          <w:rFonts w:ascii="Times New Roman" w:hAnsi="Times New Roman" w:cs="Times New Roman"/>
          <w:sz w:val="26"/>
          <w:szCs w:val="26"/>
        </w:rPr>
        <w:br/>
      </w:r>
      <w:r w:rsidRPr="00E5149E">
        <w:rPr>
          <w:rFonts w:ascii="Times New Roman" w:hAnsi="Times New Roman" w:cs="Times New Roman"/>
          <w:sz w:val="26"/>
          <w:szCs w:val="26"/>
        </w:rPr>
        <w:t xml:space="preserve">и муниципального контроля». 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Предметом осуществления муниципального контроля является проверка соблюдения юридическими лицами, индивидуальными предпринимателями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и гражданами требований, установленных Правилами благоустройства межселенной территории Нефтеюганского района, за нарушение которых законодательством Российской Федерации, законодательством Ханты-Мансийского автономного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округа – Югры предусмотрена административная и иная ответственность, а также организация и проведение мероприятий по профилактике нарушений обязательных требований, мероприятий по контролю, осуществляемых без взаимодействия </w:t>
      </w:r>
      <w:r w:rsidRPr="00E5149E">
        <w:rPr>
          <w:rFonts w:ascii="Times New Roman" w:hAnsi="Times New Roman" w:cs="Times New Roman"/>
          <w:sz w:val="26"/>
          <w:szCs w:val="26"/>
        </w:rPr>
        <w:br/>
        <w:t>с юридическими лицами, индивидуальными предпринимателями.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юридические лица, индивидуальные предприниматели и граждане, осуществляющие деятельность </w:t>
      </w:r>
      <w:r w:rsidRPr="00E5149E">
        <w:rPr>
          <w:rFonts w:ascii="Times New Roman" w:hAnsi="Times New Roman" w:cs="Times New Roman"/>
          <w:sz w:val="26"/>
          <w:szCs w:val="26"/>
        </w:rPr>
        <w:br/>
        <w:t>на межселенной территории муниципального образования Нефтеюганский район.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Требования, установленные муниципальным правовым актом в сфере осуществления муниципального контроля за соблюдением </w:t>
      </w:r>
      <w:hyperlink r:id="rId79" w:history="1">
        <w:r w:rsidRPr="00E5149E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 благоустройства межселенной территории Нефтеюганского района, регламентированы следующими правовыми актами:</w:t>
      </w:r>
    </w:p>
    <w:p w:rsidR="008E23C4" w:rsidRPr="00E5149E" w:rsidRDefault="002972C9" w:rsidP="00E5149E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Ханты-Мансийского автономного округа – Югры от 22.12.2018 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№ 116-оз «Об отдельных вопросах, регулируемых правилами благоустройства территорий муниципальных образований Ханты-Мансийского автономного 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br/>
        <w:t>округа – Югры, и о порядке определения границ прилегающих территорий»;</w:t>
      </w:r>
    </w:p>
    <w:p w:rsidR="00FE0EB7" w:rsidRPr="00E5149E" w:rsidRDefault="00FE0EB7" w:rsidP="00E5149E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hAnsi="Times New Roman"/>
          <w:sz w:val="26"/>
          <w:szCs w:val="26"/>
        </w:rPr>
        <w:t xml:space="preserve">постановление администрации Нефтеюганского района от 19.08.2019 </w:t>
      </w:r>
      <w:r w:rsidR="00E5149E">
        <w:rPr>
          <w:rFonts w:ascii="Times New Roman" w:hAnsi="Times New Roman"/>
          <w:sz w:val="26"/>
          <w:szCs w:val="26"/>
        </w:rPr>
        <w:br/>
      </w:r>
      <w:r w:rsidRPr="00E5149E">
        <w:rPr>
          <w:rFonts w:ascii="Times New Roman" w:hAnsi="Times New Roman"/>
          <w:sz w:val="26"/>
          <w:szCs w:val="26"/>
        </w:rPr>
        <w:t>№ 1745-па-нпа «Об утверждении административного регламента осуществления муниципального контроля за соблюдением правил благоустройства межселенной территории Нефтеюганского района»</w:t>
      </w:r>
      <w:r w:rsidR="001C1BC4" w:rsidRPr="00E5149E">
        <w:rPr>
          <w:rFonts w:ascii="Times New Roman" w:hAnsi="Times New Roman"/>
          <w:sz w:val="26"/>
          <w:szCs w:val="26"/>
        </w:rPr>
        <w:t>;</w:t>
      </w:r>
      <w:r w:rsidR="00E5149E" w:rsidRPr="00E5149E">
        <w:rPr>
          <w:rFonts w:ascii="Times New Roman" w:hAnsi="Times New Roman"/>
          <w:sz w:val="26"/>
          <w:szCs w:val="26"/>
        </w:rPr>
        <w:t xml:space="preserve"> </w:t>
      </w:r>
    </w:p>
    <w:p w:rsidR="00FE0EB7" w:rsidRPr="00E5149E" w:rsidRDefault="008E23C4" w:rsidP="00E5149E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Думы Нефтеюганкого района от 20.03.2019 № 350 </w:t>
      </w:r>
      <w:r w:rsidR="00E5149E">
        <w:rPr>
          <w:rFonts w:ascii="Times New Roman" w:eastAsia="Times New Roman" w:hAnsi="Times New Roman"/>
          <w:sz w:val="26"/>
          <w:szCs w:val="26"/>
          <w:lang w:eastAsia="ru-RU"/>
        </w:rPr>
        <w:br/>
      </w:r>
      <w:hyperlink r:id="rId80" w:history="1">
        <w:r w:rsidRPr="00E5149E">
          <w:rPr>
            <w:rFonts w:ascii="Times New Roman" w:eastAsia="Times New Roman" w:hAnsi="Times New Roman"/>
            <w:sz w:val="26"/>
            <w:szCs w:val="26"/>
            <w:lang w:eastAsia="ru-RU"/>
          </w:rPr>
          <w:t>«Об утверждении Правил благоустройства межселенной территории Нефтеюганского района»</w:t>
        </w:r>
      </w:hyperlink>
      <w:r w:rsidR="001C1BC4"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FE0EB7" w:rsidRPr="00E5149E" w:rsidRDefault="00FE0EB7" w:rsidP="00E51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от 18.05.2020 № 652-па-нпа </w:t>
      </w:r>
      <w:hyperlink r:id="rId81" w:history="1">
        <w:r w:rsidRPr="00E5149E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«Об утверждении порядка организации и осуществления муниципального контроля за соблюдением Правил благоустройства межселенной территории Нефтеюганского района»</w:t>
        </w:r>
      </w:hyperlink>
      <w:r w:rsidRPr="00E5149E">
        <w:rPr>
          <w:rFonts w:ascii="Times New Roman" w:hAnsi="Times New Roman" w:cs="Times New Roman"/>
          <w:sz w:val="26"/>
          <w:szCs w:val="26"/>
        </w:rPr>
        <w:t>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В 2020 году в рамках осуществления муниципального контроля </w:t>
      </w:r>
      <w:r w:rsidRPr="00E5149E">
        <w:rPr>
          <w:rFonts w:ascii="Times New Roman" w:hAnsi="Times New Roman" w:cs="Times New Roman"/>
          <w:sz w:val="26"/>
          <w:szCs w:val="26"/>
        </w:rPr>
        <w:br/>
        <w:t>за соблюдением правил благоустройства межселенной территории Нефтеюган</w:t>
      </w:r>
      <w:r w:rsidRPr="00E5149E">
        <w:rPr>
          <w:rFonts w:ascii="Times New Roman" w:hAnsi="Times New Roman" w:cs="Times New Roman"/>
          <w:color w:val="000000"/>
          <w:sz w:val="26"/>
          <w:szCs w:val="26"/>
        </w:rPr>
        <w:t>ского района</w:t>
      </w:r>
      <w:r w:rsidRPr="00E5149E">
        <w:rPr>
          <w:rFonts w:ascii="Times New Roman" w:hAnsi="Times New Roman" w:cs="Times New Roman"/>
          <w:sz w:val="26"/>
          <w:szCs w:val="26"/>
        </w:rPr>
        <w:t xml:space="preserve"> плановые и внеплановые проверки не проводились.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Мероприятия по контролю без взаимодействия с юридическими лицами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не осуществлялись. </w:t>
      </w:r>
    </w:p>
    <w:p w:rsidR="00CD77E4" w:rsidRPr="00E5149E" w:rsidRDefault="00CD77E4" w:rsidP="00E514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2C9" w:rsidRPr="00E5149E" w:rsidRDefault="002972C9" w:rsidP="00E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E5149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Цели и задачи Программы</w:t>
      </w:r>
    </w:p>
    <w:p w:rsidR="002972C9" w:rsidRPr="00E5149E" w:rsidRDefault="002972C9" w:rsidP="00E514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2C9" w:rsidRPr="00E5149E" w:rsidRDefault="002972C9" w:rsidP="00E5149E">
      <w:pPr>
        <w:tabs>
          <w:tab w:val="left" w:pos="709"/>
        </w:tabs>
        <w:spacing w:after="0" w:line="240" w:lineRule="auto"/>
        <w:rPr>
          <w:rFonts w:ascii="Times New Roman" w:eastAsia="+mn-ea" w:hAnsi="Times New Roman" w:cs="Times New Roman"/>
          <w:bCs/>
          <w:kern w:val="24"/>
          <w:sz w:val="26"/>
          <w:szCs w:val="26"/>
          <w:lang w:eastAsia="ru-RU"/>
        </w:rPr>
      </w:pPr>
      <w:r w:rsidRPr="00E5149E">
        <w:rPr>
          <w:rFonts w:ascii="Times New Roman" w:eastAsia="+mn-ea" w:hAnsi="Times New Roman" w:cs="Times New Roman"/>
          <w:bCs/>
          <w:kern w:val="24"/>
          <w:sz w:val="26"/>
          <w:szCs w:val="26"/>
          <w:lang w:eastAsia="ru-RU"/>
        </w:rPr>
        <w:tab/>
        <w:t>3.1. Целями Программы являются:</w:t>
      </w:r>
    </w:p>
    <w:p w:rsidR="002972C9" w:rsidRPr="00E5149E" w:rsidRDefault="002972C9" w:rsidP="00E5149E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предупреждение нарушений юридическими лицами и индивидуальными предпринимателями, гражданами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2972C9" w:rsidRPr="00E5149E" w:rsidRDefault="002972C9" w:rsidP="00E5149E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 xml:space="preserve">устранение причин, факторов и условий, способствующих нарушениям обязательных требований, </w:t>
      </w:r>
      <w:r w:rsidRPr="00E5149E">
        <w:rPr>
          <w:rFonts w:ascii="Times New Roman" w:hAnsi="Times New Roman"/>
          <w:sz w:val="26"/>
          <w:szCs w:val="26"/>
        </w:rPr>
        <w:t>требований, установленных муниципальными правовыми актами</w:t>
      </w:r>
      <w:r w:rsidRPr="00E5149E">
        <w:rPr>
          <w:rFonts w:ascii="Times New Roman" w:eastAsia="Times New Roman" w:hAnsi="Times New Roman"/>
          <w:sz w:val="26"/>
          <w:szCs w:val="26"/>
          <w:lang w:eastAsia="ru-RU"/>
        </w:rPr>
        <w:t>; </w:t>
      </w:r>
    </w:p>
    <w:p w:rsidR="002972C9" w:rsidRPr="00E5149E" w:rsidRDefault="002972C9" w:rsidP="00E5149E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 xml:space="preserve">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2972C9" w:rsidRPr="00E5149E" w:rsidRDefault="002972C9" w:rsidP="00E5149E">
      <w:pPr>
        <w:pStyle w:val="a4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5149E">
        <w:rPr>
          <w:rFonts w:ascii="Times New Roman" w:eastAsia="Times New Roman" w:hAnsi="Times New Roman"/>
          <w:sz w:val="26"/>
          <w:szCs w:val="26"/>
        </w:rPr>
        <w:t>повышение прозрачности системы муниципального контроля;</w:t>
      </w:r>
    </w:p>
    <w:p w:rsidR="002972C9" w:rsidRPr="00E5149E" w:rsidRDefault="002972C9" w:rsidP="00E5149E">
      <w:pPr>
        <w:pStyle w:val="formattext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5149E">
        <w:rPr>
          <w:sz w:val="26"/>
          <w:szCs w:val="26"/>
        </w:rPr>
        <w:t xml:space="preserve">повышение уровня правовой грамотности подконтрольных субъектов, </w:t>
      </w:r>
      <w:r w:rsidRPr="00E5149E">
        <w:rPr>
          <w:sz w:val="26"/>
          <w:szCs w:val="26"/>
        </w:rPr>
        <w:br/>
        <w:t xml:space="preserve">в том числе путем доступности информации об обязательных требованиях </w:t>
      </w:r>
      <w:r w:rsidRPr="00E5149E">
        <w:rPr>
          <w:sz w:val="26"/>
          <w:szCs w:val="26"/>
        </w:rPr>
        <w:br/>
        <w:t>и необходимых мерах по их исполнению;</w:t>
      </w:r>
    </w:p>
    <w:p w:rsidR="002972C9" w:rsidRPr="00E5149E" w:rsidRDefault="002972C9" w:rsidP="00E5149E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</w:pPr>
      <w:r w:rsidRPr="00E5149E">
        <w:rPr>
          <w:rFonts w:ascii="Times New Roman" w:hAnsi="Times New Roman"/>
          <w:sz w:val="26"/>
          <w:szCs w:val="26"/>
        </w:rPr>
        <w:t>мотивация подконтрольных субъектов к добросовестному поведению.</w:t>
      </w:r>
    </w:p>
    <w:p w:rsidR="002972C9" w:rsidRPr="00E5149E" w:rsidRDefault="002972C9" w:rsidP="00E5149E">
      <w:pPr>
        <w:spacing w:after="0" w:line="240" w:lineRule="auto"/>
        <w:ind w:firstLine="424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  <w:lang w:eastAsia="ru-RU"/>
        </w:rPr>
      </w:pPr>
      <w:r w:rsidRPr="00E5149E">
        <w:rPr>
          <w:rFonts w:ascii="Times New Roman" w:eastAsia="+mn-ea" w:hAnsi="Times New Roman" w:cs="Times New Roman"/>
          <w:bCs/>
          <w:kern w:val="24"/>
          <w:sz w:val="26"/>
          <w:szCs w:val="26"/>
          <w:lang w:eastAsia="ru-RU"/>
        </w:rPr>
        <w:t>3.2. Основными задачами Программы являются:</w:t>
      </w:r>
    </w:p>
    <w:p w:rsidR="002972C9" w:rsidRPr="00E5149E" w:rsidRDefault="002972C9" w:rsidP="00E5149E">
      <w:pPr>
        <w:pStyle w:val="formattext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5149E">
        <w:rPr>
          <w:sz w:val="26"/>
          <w:szCs w:val="26"/>
        </w:rPr>
        <w:t>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</w:r>
    </w:p>
    <w:p w:rsidR="002972C9" w:rsidRPr="00E5149E" w:rsidRDefault="002972C9" w:rsidP="00E5149E">
      <w:pPr>
        <w:pStyle w:val="formattext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5149E">
        <w:rPr>
          <w:sz w:val="26"/>
          <w:szCs w:val="26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2972C9" w:rsidRPr="00E5149E" w:rsidRDefault="002972C9" w:rsidP="00E5149E">
      <w:pPr>
        <w:pStyle w:val="formattext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5149E">
        <w:rPr>
          <w:sz w:val="26"/>
          <w:szCs w:val="26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2972C9" w:rsidRPr="00E5149E" w:rsidRDefault="002972C9" w:rsidP="00E5149E">
      <w:pPr>
        <w:pStyle w:val="formattext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5149E">
        <w:rPr>
          <w:sz w:val="26"/>
          <w:szCs w:val="26"/>
        </w:rPr>
        <w:t>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:rsidR="002972C9" w:rsidRPr="00E5149E" w:rsidRDefault="002972C9" w:rsidP="00E5149E">
      <w:pPr>
        <w:pStyle w:val="formattext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5149E">
        <w:rPr>
          <w:sz w:val="26"/>
          <w:szCs w:val="26"/>
        </w:rPr>
        <w:t>повышение уровня правовой грамотности субъектов профилактики.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>3.3.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972C9" w:rsidRPr="00E5149E" w:rsidRDefault="002972C9" w:rsidP="00E514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2C9" w:rsidRPr="00E5149E" w:rsidRDefault="002972C9" w:rsidP="00E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E5149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Программные мероприятия</w:t>
      </w:r>
    </w:p>
    <w:p w:rsidR="002972C9" w:rsidRPr="00E5149E" w:rsidRDefault="002972C9" w:rsidP="00E514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4.1. Мероприятия по профилактике нарушений обязательных требований, требований, установленных муниципальными правовыми актами, осуществляются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в соответствии с </w:t>
      </w:r>
      <w:hyperlink w:anchor="P167" w:history="1">
        <w:r w:rsidRPr="00E5149E">
          <w:rPr>
            <w:rFonts w:ascii="Times New Roman" w:hAnsi="Times New Roman" w:cs="Times New Roman"/>
            <w:sz w:val="26"/>
            <w:szCs w:val="26"/>
          </w:rPr>
          <w:t>планом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 мероприятий по профилактике нарушений обязательных требований, требований, установленных муниципальными правовыми актами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на 2021 год. </w:t>
      </w:r>
    </w:p>
    <w:p w:rsidR="002972C9" w:rsidRPr="00E5149E" w:rsidRDefault="002972C9" w:rsidP="00E51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4.2. Должностными лицами, уполномоченными на выдачу (при получении органом муниципального контроля сведений о готовящихся нарушениях или </w:t>
      </w:r>
      <w:r w:rsidRPr="00E5149E">
        <w:rPr>
          <w:rFonts w:ascii="Times New Roman" w:hAnsi="Times New Roman" w:cs="Times New Roman"/>
          <w:sz w:val="26"/>
          <w:szCs w:val="26"/>
        </w:rPr>
        <w:br/>
        <w:t xml:space="preserve">о признаках нарушений обязательных требований, требований, установленных муниципальными правовыми актами) предостережений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82" w:history="1">
        <w:r w:rsidRPr="00E5149E">
          <w:rPr>
            <w:rFonts w:ascii="Times New Roman" w:hAnsi="Times New Roman" w:cs="Times New Roman"/>
            <w:sz w:val="26"/>
            <w:szCs w:val="26"/>
          </w:rPr>
          <w:t>частями 5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 - </w:t>
      </w:r>
      <w:hyperlink r:id="rId83" w:history="1">
        <w:r w:rsidRPr="00E5149E">
          <w:rPr>
            <w:rFonts w:ascii="Times New Roman" w:hAnsi="Times New Roman" w:cs="Times New Roman"/>
            <w:sz w:val="26"/>
            <w:szCs w:val="26"/>
          </w:rPr>
          <w:t>7 статьи 8.2</w:t>
        </w:r>
      </w:hyperlink>
      <w:r w:rsidRPr="00E5149E">
        <w:rPr>
          <w:rFonts w:ascii="Times New Roman" w:hAnsi="Times New Roman" w:cs="Times New Roman"/>
          <w:sz w:val="26"/>
          <w:szCs w:val="26"/>
        </w:rPr>
        <w:t xml:space="preserve"> Федерального закона № 294-ФЗ являются работники отдела муниципального контроля администрации Нефтеюганского района.</w:t>
      </w:r>
    </w:p>
    <w:p w:rsidR="002972C9" w:rsidRPr="00E5149E" w:rsidRDefault="002972C9" w:rsidP="00E514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2C9" w:rsidRPr="00E5149E" w:rsidRDefault="002972C9" w:rsidP="00E514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5149E">
        <w:rPr>
          <w:rFonts w:ascii="Times New Roman" w:eastAsia="Calibri" w:hAnsi="Times New Roman" w:cs="Times New Roman"/>
          <w:sz w:val="26"/>
          <w:szCs w:val="26"/>
        </w:rPr>
        <w:t xml:space="preserve">ПЛАН </w:t>
      </w:r>
    </w:p>
    <w:p w:rsidR="002972C9" w:rsidRPr="00E5149E" w:rsidRDefault="002972C9" w:rsidP="00E5149E">
      <w:pPr>
        <w:spacing w:after="0" w:line="240" w:lineRule="auto"/>
        <w:jc w:val="center"/>
        <w:rPr>
          <w:rFonts w:ascii="Times New Roman" w:eastAsia="Calibri" w:hAnsi="Times New Roman" w:cs="Times New Roman"/>
          <w:strike/>
          <w:sz w:val="26"/>
          <w:szCs w:val="26"/>
        </w:rPr>
      </w:pPr>
      <w:r w:rsidRPr="00E5149E">
        <w:rPr>
          <w:rFonts w:ascii="Times New Roman" w:eastAsia="Calibri" w:hAnsi="Times New Roman" w:cs="Times New Roman"/>
          <w:sz w:val="26"/>
          <w:szCs w:val="26"/>
        </w:rPr>
        <w:t xml:space="preserve">мероприятий по профилактике нарушений обязательных требований, </w:t>
      </w:r>
      <w:r w:rsidRPr="00E5149E">
        <w:rPr>
          <w:rFonts w:ascii="Times New Roman" w:eastAsia="Calibri" w:hAnsi="Times New Roman" w:cs="Times New Roman"/>
          <w:sz w:val="26"/>
          <w:szCs w:val="26"/>
        </w:rPr>
        <w:br/>
        <w:t xml:space="preserve">требований, установленных муниципальными правовыми актами на 2021 год </w:t>
      </w:r>
    </w:p>
    <w:p w:rsidR="002972C9" w:rsidRPr="00E5149E" w:rsidRDefault="002972C9" w:rsidP="00E5149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844"/>
        <w:gridCol w:w="14"/>
        <w:gridCol w:w="2112"/>
        <w:gridCol w:w="14"/>
        <w:gridCol w:w="2252"/>
      </w:tblGrid>
      <w:tr w:rsidR="002972C9" w:rsidRPr="00E5149E" w:rsidTr="009B63AA">
        <w:trPr>
          <w:trHeight w:val="922"/>
        </w:trPr>
        <w:tc>
          <w:tcPr>
            <w:tcW w:w="568" w:type="dxa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4" w:type="dxa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  <w:gridSpan w:val="2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266" w:type="dxa"/>
            <w:gridSpan w:val="2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972C9" w:rsidRPr="00E5149E" w:rsidTr="009B63AA">
        <w:trPr>
          <w:trHeight w:val="294"/>
          <w:tblHeader/>
        </w:trPr>
        <w:tc>
          <w:tcPr>
            <w:tcW w:w="568" w:type="dxa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2C9" w:rsidRPr="00E5149E" w:rsidTr="009B63AA">
        <w:tc>
          <w:tcPr>
            <w:tcW w:w="568" w:type="dxa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2972C9" w:rsidRPr="00E5149E" w:rsidTr="009B63AA">
        <w:tc>
          <w:tcPr>
            <w:tcW w:w="568" w:type="dxa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органов местного самоуправления Нефтеюганский район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отдела муниципального контроля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2972C9" w:rsidRPr="00E5149E" w:rsidTr="009B63AA">
        <w:tc>
          <w:tcPr>
            <w:tcW w:w="568" w:type="dxa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публичных консультаций 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отдела муниципального контроля</w:t>
            </w: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2972C9" w:rsidRPr="00E5149E" w:rsidTr="009B63AA">
        <w:tc>
          <w:tcPr>
            <w:tcW w:w="568" w:type="dxa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2972C9" w:rsidRPr="00E5149E" w:rsidTr="009B63AA">
        <w:tc>
          <w:tcPr>
            <w:tcW w:w="568" w:type="dxa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 на территории Нефтеюганского района и размещение информации на официальном сайте органов местного самоуправления Нефтеюганский район 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30 марта года, следующего 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2972C9" w:rsidRPr="00E5149E" w:rsidTr="009B63AA">
        <w:tc>
          <w:tcPr>
            <w:tcW w:w="568" w:type="dxa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2972C9" w:rsidRPr="00E5149E" w:rsidTr="009B63AA">
        <w:tc>
          <w:tcPr>
            <w:tcW w:w="568" w:type="dxa"/>
            <w:vMerge w:val="restart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Нефтеюганского района: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C9" w:rsidRPr="00E5149E" w:rsidTr="009B63AA">
        <w:tc>
          <w:tcPr>
            <w:tcW w:w="568" w:type="dxa"/>
            <w:vMerge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и текстов соответствующих нормативных правовых актов для муниципального контроля 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2972C9" w:rsidRPr="00E5149E" w:rsidTr="009B63AA">
        <w:tc>
          <w:tcPr>
            <w:tcW w:w="568" w:type="dxa"/>
            <w:vMerge/>
          </w:tcPr>
          <w:p w:rsidR="002972C9" w:rsidRPr="00E5149E" w:rsidRDefault="002972C9" w:rsidP="00E5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планов проведения плановых проверок по муниципальному контролю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до 01.12 года предшествующего проведению проверки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C9" w:rsidRPr="00E5149E" w:rsidTr="009B63AA">
        <w:tc>
          <w:tcPr>
            <w:tcW w:w="568" w:type="dxa"/>
            <w:vMerge/>
          </w:tcPr>
          <w:p w:rsidR="002972C9" w:rsidRPr="00E5149E" w:rsidRDefault="002972C9" w:rsidP="00E5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администрации Нефтеюганского района </w:t>
            </w:r>
          </w:p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осмотров, обследований, мероприятий </w:t>
            </w:r>
          </w:p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по контролю без взаимодействия с юридическими лицами и индивидуальными предпринимателями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10 рабочих дней после утверждения распоряжения администрации Нефтеюганского района о проведении контрольного мероприятия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br/>
              <w:t>об осуществлении муниципального контроля</w:t>
            </w:r>
          </w:p>
        </w:tc>
      </w:tr>
      <w:tr w:rsidR="002972C9" w:rsidRPr="00E5149E" w:rsidTr="009B63AA">
        <w:tc>
          <w:tcPr>
            <w:tcW w:w="568" w:type="dxa"/>
            <w:vMerge/>
          </w:tcPr>
          <w:p w:rsidR="002972C9" w:rsidRPr="00E5149E" w:rsidRDefault="002972C9" w:rsidP="00E5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информации о результатах осуществления муниципального контроля на территории Нефтеюганского района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следующего 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br/>
              <w:t>об осуществлении муниципального контроля</w:t>
            </w:r>
          </w:p>
        </w:tc>
      </w:tr>
      <w:tr w:rsidR="002972C9" w:rsidRPr="00E5149E" w:rsidTr="009B63AA">
        <w:tc>
          <w:tcPr>
            <w:tcW w:w="568" w:type="dxa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2022 год 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ноябрь соответствующего года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2972C9" w:rsidRPr="00E5149E" w:rsidRDefault="002972C9" w:rsidP="00E5149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E5149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5149E">
        <w:rPr>
          <w:rFonts w:ascii="Times New Roman" w:hAnsi="Times New Roman" w:cs="Times New Roman"/>
          <w:sz w:val="26"/>
          <w:szCs w:val="26"/>
        </w:rPr>
        <w:t>. Отчетные показатели программы</w:t>
      </w:r>
    </w:p>
    <w:p w:rsidR="00B35883" w:rsidRPr="00E5149E" w:rsidRDefault="00B35883" w:rsidP="00E51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883" w:rsidRPr="00E5149E" w:rsidRDefault="00B35883" w:rsidP="00E51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 xml:space="preserve">Отчетными показателями качества профилактической деятельности </w:t>
      </w:r>
      <w:r w:rsidR="0053280E" w:rsidRPr="00E5149E">
        <w:rPr>
          <w:rFonts w:ascii="Times New Roman" w:hAnsi="Times New Roman" w:cs="Times New Roman"/>
          <w:sz w:val="26"/>
          <w:szCs w:val="26"/>
        </w:rPr>
        <w:t>з</w:t>
      </w:r>
      <w:r w:rsidRPr="00E5149E">
        <w:rPr>
          <w:rFonts w:ascii="Times New Roman" w:hAnsi="Times New Roman" w:cs="Times New Roman"/>
          <w:sz w:val="26"/>
          <w:szCs w:val="26"/>
        </w:rPr>
        <w:t>а 2021 год</w:t>
      </w:r>
      <w:r w:rsidR="0053280E" w:rsidRPr="00E5149E">
        <w:rPr>
          <w:rFonts w:ascii="Times New Roman" w:hAnsi="Times New Roman" w:cs="Times New Roman"/>
          <w:sz w:val="26"/>
          <w:szCs w:val="26"/>
        </w:rPr>
        <w:t xml:space="preserve"> являются:</w:t>
      </w:r>
      <w:r w:rsidR="00E5149E" w:rsidRPr="00E5149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24"/>
        <w:gridCol w:w="2757"/>
      </w:tblGrid>
      <w:tr w:rsidR="00B35883" w:rsidRPr="00E5149E" w:rsidTr="00B35883">
        <w:tc>
          <w:tcPr>
            <w:tcW w:w="567" w:type="dxa"/>
          </w:tcPr>
          <w:p w:rsidR="00B35883" w:rsidRPr="00E5149E" w:rsidRDefault="00B35883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A53"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24" w:type="dxa"/>
          </w:tcPr>
          <w:p w:rsidR="00B35883" w:rsidRPr="00E5149E" w:rsidRDefault="00B35883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57" w:type="dxa"/>
          </w:tcPr>
          <w:p w:rsidR="00B35883" w:rsidRPr="00E5149E" w:rsidRDefault="00B35883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B35883" w:rsidRPr="00E5149E" w:rsidTr="00B35883">
        <w:tc>
          <w:tcPr>
            <w:tcW w:w="567" w:type="dxa"/>
          </w:tcPr>
          <w:p w:rsidR="00B35883" w:rsidRPr="00E5149E" w:rsidRDefault="00B35883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4" w:type="dxa"/>
          </w:tcPr>
          <w:p w:rsidR="00B35883" w:rsidRPr="00E5149E" w:rsidRDefault="00B35883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Понятность обязательных требований, обеспечивающая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757" w:type="dxa"/>
          </w:tcPr>
          <w:p w:rsidR="00B35883" w:rsidRPr="00E5149E" w:rsidRDefault="00B35883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не менее 75%</w:t>
            </w:r>
          </w:p>
        </w:tc>
      </w:tr>
      <w:tr w:rsidR="00B35883" w:rsidRPr="00E5149E" w:rsidTr="00B35883">
        <w:tc>
          <w:tcPr>
            <w:tcW w:w="567" w:type="dxa"/>
          </w:tcPr>
          <w:p w:rsidR="00B35883" w:rsidRPr="00E5149E" w:rsidRDefault="00B35883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4" w:type="dxa"/>
          </w:tcPr>
          <w:p w:rsidR="00B35883" w:rsidRPr="00E5149E" w:rsidRDefault="00B35883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предостережений о недопустимости нарушения обязательных требований, требований установленных муниципальными правовыми актами</w:t>
            </w:r>
          </w:p>
        </w:tc>
        <w:tc>
          <w:tcPr>
            <w:tcW w:w="2757" w:type="dxa"/>
          </w:tcPr>
          <w:p w:rsidR="00B35883" w:rsidRPr="00E5149E" w:rsidRDefault="00B35883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не менее 65%</w:t>
            </w:r>
          </w:p>
        </w:tc>
      </w:tr>
      <w:tr w:rsidR="00B35883" w:rsidRPr="00E5149E" w:rsidTr="00B35883">
        <w:tc>
          <w:tcPr>
            <w:tcW w:w="567" w:type="dxa"/>
          </w:tcPr>
          <w:p w:rsidR="00B35883" w:rsidRPr="00E5149E" w:rsidRDefault="00B35883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4" w:type="dxa"/>
          </w:tcPr>
          <w:p w:rsidR="00B35883" w:rsidRPr="00E5149E" w:rsidRDefault="00B35883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органов местного самоуправления Нефтеюганский район руководств (памяток), информационных статей.</w:t>
            </w:r>
          </w:p>
        </w:tc>
        <w:tc>
          <w:tcPr>
            <w:tcW w:w="2757" w:type="dxa"/>
          </w:tcPr>
          <w:p w:rsidR="00B35883" w:rsidRPr="00E5149E" w:rsidRDefault="00B35883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35883" w:rsidRPr="00E5149E" w:rsidTr="00B35883">
        <w:tc>
          <w:tcPr>
            <w:tcW w:w="567" w:type="dxa"/>
          </w:tcPr>
          <w:p w:rsidR="00B35883" w:rsidRPr="00E5149E" w:rsidRDefault="00B35883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24" w:type="dxa"/>
          </w:tcPr>
          <w:p w:rsidR="00B35883" w:rsidRPr="00E5149E" w:rsidRDefault="00B35883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подконтрольных субъектов во взаимодействие с органом муниципального контроля </w:t>
            </w:r>
          </w:p>
        </w:tc>
        <w:tc>
          <w:tcPr>
            <w:tcW w:w="2757" w:type="dxa"/>
          </w:tcPr>
          <w:p w:rsidR="00B35883" w:rsidRPr="00E5149E" w:rsidRDefault="00B35883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B35883" w:rsidRPr="00E5149E" w:rsidTr="00B35883">
        <w:tc>
          <w:tcPr>
            <w:tcW w:w="567" w:type="dxa"/>
          </w:tcPr>
          <w:p w:rsidR="00B35883" w:rsidRPr="00E5149E" w:rsidRDefault="00B35883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24" w:type="dxa"/>
          </w:tcPr>
          <w:p w:rsidR="00B35883" w:rsidRPr="00E5149E" w:rsidRDefault="00B35883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Исполняемость плана-графика профилактических мероприятий</w:t>
            </w:r>
          </w:p>
        </w:tc>
        <w:tc>
          <w:tcPr>
            <w:tcW w:w="2757" w:type="dxa"/>
          </w:tcPr>
          <w:p w:rsidR="00B35883" w:rsidRPr="00E5149E" w:rsidRDefault="00B35883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35883" w:rsidRPr="00E5149E" w:rsidTr="00B35883">
        <w:tc>
          <w:tcPr>
            <w:tcW w:w="567" w:type="dxa"/>
          </w:tcPr>
          <w:p w:rsidR="00B35883" w:rsidRPr="00E5149E" w:rsidRDefault="00B35883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24" w:type="dxa"/>
          </w:tcPr>
          <w:p w:rsidR="00B35883" w:rsidRPr="00E5149E" w:rsidRDefault="00B35883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757" w:type="dxa"/>
          </w:tcPr>
          <w:p w:rsidR="00B35883" w:rsidRPr="00E5149E" w:rsidRDefault="00B35883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 мероприятий, проведенных органом муниципального контроля </w:t>
            </w:r>
          </w:p>
        </w:tc>
      </w:tr>
    </w:tbl>
    <w:p w:rsidR="0053280E" w:rsidRPr="00E5149E" w:rsidRDefault="002972C9" w:rsidP="00E5149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ab/>
      </w:r>
    </w:p>
    <w:p w:rsidR="0053280E" w:rsidRPr="00E5149E" w:rsidRDefault="0053280E" w:rsidP="00E514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149E">
        <w:rPr>
          <w:rFonts w:ascii="Times New Roman" w:hAnsi="Times New Roman" w:cs="Times New Roman"/>
          <w:sz w:val="26"/>
          <w:szCs w:val="26"/>
        </w:rPr>
        <w:t>Проект отчетных показателей на 2022-2023 годы:</w:t>
      </w:r>
    </w:p>
    <w:p w:rsidR="0053280E" w:rsidRPr="00E5149E" w:rsidRDefault="0053280E" w:rsidP="00E5149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24"/>
        <w:gridCol w:w="2757"/>
      </w:tblGrid>
      <w:tr w:rsidR="0053280E" w:rsidRPr="00E5149E" w:rsidTr="00E47A99">
        <w:tc>
          <w:tcPr>
            <w:tcW w:w="567" w:type="dxa"/>
          </w:tcPr>
          <w:p w:rsidR="0053280E" w:rsidRPr="00E5149E" w:rsidRDefault="0053280E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7024" w:type="dxa"/>
          </w:tcPr>
          <w:p w:rsidR="0053280E" w:rsidRPr="00E5149E" w:rsidRDefault="0053280E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57" w:type="dxa"/>
          </w:tcPr>
          <w:p w:rsidR="0053280E" w:rsidRPr="00E5149E" w:rsidRDefault="0053280E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3280E" w:rsidRPr="00E5149E" w:rsidTr="00E47A99">
        <w:tc>
          <w:tcPr>
            <w:tcW w:w="567" w:type="dxa"/>
          </w:tcPr>
          <w:p w:rsidR="0053280E" w:rsidRPr="00E5149E" w:rsidRDefault="0053280E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4" w:type="dxa"/>
          </w:tcPr>
          <w:p w:rsidR="0053280E" w:rsidRPr="00E5149E" w:rsidRDefault="0053280E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Понятность обязательных требований, обеспечивающая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757" w:type="dxa"/>
          </w:tcPr>
          <w:p w:rsidR="0053280E" w:rsidRPr="00E5149E" w:rsidRDefault="0053280E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не менее 75%</w:t>
            </w:r>
          </w:p>
        </w:tc>
      </w:tr>
      <w:tr w:rsidR="0053280E" w:rsidRPr="00E5149E" w:rsidTr="00E47A99">
        <w:tc>
          <w:tcPr>
            <w:tcW w:w="567" w:type="dxa"/>
          </w:tcPr>
          <w:p w:rsidR="0053280E" w:rsidRPr="00E5149E" w:rsidRDefault="0053280E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4" w:type="dxa"/>
          </w:tcPr>
          <w:p w:rsidR="0053280E" w:rsidRPr="00E5149E" w:rsidRDefault="0053280E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предостережений о недопустимости нарушения обязательных требований, требований установленных муниципальными правовыми актами</w:t>
            </w:r>
          </w:p>
        </w:tc>
        <w:tc>
          <w:tcPr>
            <w:tcW w:w="2757" w:type="dxa"/>
          </w:tcPr>
          <w:p w:rsidR="0053280E" w:rsidRPr="00E5149E" w:rsidRDefault="0053280E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не менее 65%</w:t>
            </w:r>
          </w:p>
        </w:tc>
      </w:tr>
      <w:tr w:rsidR="0053280E" w:rsidRPr="00E5149E" w:rsidTr="00E47A99">
        <w:tc>
          <w:tcPr>
            <w:tcW w:w="567" w:type="dxa"/>
          </w:tcPr>
          <w:p w:rsidR="0053280E" w:rsidRPr="00E5149E" w:rsidRDefault="0053280E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4" w:type="dxa"/>
          </w:tcPr>
          <w:p w:rsidR="0053280E" w:rsidRPr="00E5149E" w:rsidRDefault="0053280E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органов местного самоуправления Нефтеюганский район руководств (памяток), информационных статей.</w:t>
            </w:r>
          </w:p>
        </w:tc>
        <w:tc>
          <w:tcPr>
            <w:tcW w:w="2757" w:type="dxa"/>
          </w:tcPr>
          <w:p w:rsidR="0053280E" w:rsidRPr="00E5149E" w:rsidRDefault="0053280E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280E" w:rsidRPr="00E5149E" w:rsidTr="00E47A99">
        <w:tc>
          <w:tcPr>
            <w:tcW w:w="567" w:type="dxa"/>
          </w:tcPr>
          <w:p w:rsidR="0053280E" w:rsidRPr="00E5149E" w:rsidRDefault="0053280E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24" w:type="dxa"/>
          </w:tcPr>
          <w:p w:rsidR="0053280E" w:rsidRPr="00E5149E" w:rsidRDefault="0053280E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подконтрольных субъектов во взаимодействие с органом муниципального контроля </w:t>
            </w:r>
          </w:p>
        </w:tc>
        <w:tc>
          <w:tcPr>
            <w:tcW w:w="2757" w:type="dxa"/>
          </w:tcPr>
          <w:p w:rsidR="0053280E" w:rsidRPr="00E5149E" w:rsidRDefault="0053280E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53280E" w:rsidRPr="00E5149E" w:rsidTr="00E47A99">
        <w:tc>
          <w:tcPr>
            <w:tcW w:w="567" w:type="dxa"/>
          </w:tcPr>
          <w:p w:rsidR="0053280E" w:rsidRPr="00E5149E" w:rsidRDefault="0053280E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24" w:type="dxa"/>
          </w:tcPr>
          <w:p w:rsidR="0053280E" w:rsidRPr="00E5149E" w:rsidRDefault="0053280E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Исполняемость плана-графика профилактических мероприятий</w:t>
            </w:r>
          </w:p>
        </w:tc>
        <w:tc>
          <w:tcPr>
            <w:tcW w:w="2757" w:type="dxa"/>
          </w:tcPr>
          <w:p w:rsidR="0053280E" w:rsidRPr="00E5149E" w:rsidRDefault="0053280E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280E" w:rsidRPr="00E5149E" w:rsidTr="00E47A99">
        <w:tc>
          <w:tcPr>
            <w:tcW w:w="567" w:type="dxa"/>
          </w:tcPr>
          <w:p w:rsidR="0053280E" w:rsidRPr="00E5149E" w:rsidRDefault="0053280E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24" w:type="dxa"/>
          </w:tcPr>
          <w:p w:rsidR="0053280E" w:rsidRPr="00E5149E" w:rsidRDefault="0053280E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757" w:type="dxa"/>
          </w:tcPr>
          <w:p w:rsidR="0053280E" w:rsidRPr="00E5149E" w:rsidRDefault="0053280E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 мероприятий, проведенных органом муниципального контроля </w:t>
            </w:r>
          </w:p>
        </w:tc>
      </w:tr>
    </w:tbl>
    <w:p w:rsidR="002972C9" w:rsidRPr="00E5149E" w:rsidRDefault="002972C9" w:rsidP="00E5149E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hAnsi="Times New Roman" w:cs="Times New Roman"/>
          <w:sz w:val="26"/>
          <w:szCs w:val="26"/>
        </w:rPr>
        <w:t>5.</w:t>
      </w:r>
      <w:r w:rsidR="00B35883" w:rsidRPr="00E5149E">
        <w:rPr>
          <w:rFonts w:ascii="Times New Roman" w:hAnsi="Times New Roman" w:cs="Times New Roman"/>
          <w:sz w:val="26"/>
          <w:szCs w:val="26"/>
        </w:rPr>
        <w:t>1</w:t>
      </w:r>
      <w:r w:rsidRPr="00E5149E">
        <w:rPr>
          <w:rFonts w:ascii="Times New Roman" w:hAnsi="Times New Roman" w:cs="Times New Roman"/>
          <w:sz w:val="26"/>
          <w:szCs w:val="26"/>
        </w:rPr>
        <w:t>. Отчетным периодом для определения значений показателей является календарный год.</w:t>
      </w:r>
    </w:p>
    <w:p w:rsidR="002972C9" w:rsidRPr="00E5149E" w:rsidRDefault="002972C9" w:rsidP="00E5149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hAnsi="Times New Roman" w:cs="Times New Roman"/>
          <w:sz w:val="26"/>
          <w:szCs w:val="26"/>
        </w:rPr>
        <w:tab/>
        <w:t>5.</w:t>
      </w:r>
      <w:r w:rsidR="00B35883" w:rsidRPr="00E5149E">
        <w:rPr>
          <w:rFonts w:ascii="Times New Roman" w:hAnsi="Times New Roman" w:cs="Times New Roman"/>
          <w:sz w:val="26"/>
          <w:szCs w:val="26"/>
        </w:rPr>
        <w:t>2</w:t>
      </w:r>
      <w:r w:rsidRPr="00E5149E">
        <w:rPr>
          <w:rFonts w:ascii="Times New Roman" w:hAnsi="Times New Roman" w:cs="Times New Roman"/>
          <w:sz w:val="26"/>
          <w:szCs w:val="26"/>
        </w:rPr>
        <w:t>. 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2972C9" w:rsidRPr="00E5149E" w:rsidRDefault="002972C9" w:rsidP="00E5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E5149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Механизм реализации программы</w:t>
      </w:r>
    </w:p>
    <w:p w:rsidR="00CD77E4" w:rsidRPr="00E5149E" w:rsidRDefault="00CD77E4" w:rsidP="00E5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2C9" w:rsidRPr="00E5149E" w:rsidRDefault="002972C9" w:rsidP="00E5149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Программа реализуется отделом муниципального контроля администрации Нефтеюганского района,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в разделе «Деятельность» - «Муниципальный контроль» - «Профилактика нарушений».</w:t>
      </w:r>
    </w:p>
    <w:p w:rsidR="002972C9" w:rsidRPr="00E5149E" w:rsidRDefault="002972C9" w:rsidP="00E5149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Ответственным за координацию деятельности участников Программы является начальник отдела муниципального контроля администрации Нефтеюганского района.</w:t>
      </w:r>
    </w:p>
    <w:p w:rsidR="002972C9" w:rsidRPr="00E5149E" w:rsidRDefault="002972C9" w:rsidP="00E5149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текущем управлении реализацией Программы профилактики ответственное лицо выполняет следующие основные задачи:</w:t>
      </w:r>
    </w:p>
    <w:p w:rsidR="002972C9" w:rsidRPr="00E5149E" w:rsidRDefault="002972C9" w:rsidP="00E5149E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осуществляет подготовку докладов о ходе реализации Программы;</w:t>
      </w:r>
    </w:p>
    <w:p w:rsidR="002972C9" w:rsidRPr="00E5149E" w:rsidRDefault="002972C9" w:rsidP="00E5149E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 xml:space="preserve">осуществляет сбор и накопление информации о ходе реализации Программы, анализирует ситуацию с соблюдением обязательных требований, требований, установленных муниципальными правовыми актами и возникающих </w:t>
      </w:r>
      <w:r w:rsidRPr="00E5149E">
        <w:rPr>
          <w:rFonts w:ascii="Times New Roman" w:hAnsi="Times New Roman"/>
          <w:sz w:val="26"/>
          <w:szCs w:val="26"/>
        </w:rPr>
        <w:br/>
        <w:t>у подконтрольных субъектов в связи с этим проблем;</w:t>
      </w:r>
    </w:p>
    <w:p w:rsidR="002972C9" w:rsidRPr="00E5149E" w:rsidRDefault="002972C9" w:rsidP="00E5149E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подготавливает предложения по формированию (уточнению) перечня программных мероприятий на очередной финансовый год.</w:t>
      </w:r>
    </w:p>
    <w:p w:rsidR="002972C9" w:rsidRPr="00E5149E" w:rsidRDefault="002972C9" w:rsidP="00E51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49E" w:rsidRDefault="002972C9" w:rsidP="00E514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 </w:t>
      </w:r>
      <w:r w:rsidRPr="00E514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VII</w:t>
      </w:r>
      <w:r w:rsidRPr="00E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Проект п</w:t>
      </w:r>
      <w:r w:rsidRPr="00E5149E">
        <w:rPr>
          <w:rFonts w:ascii="Times New Roman" w:eastAsia="Calibri" w:hAnsi="Times New Roman" w:cs="Times New Roman"/>
          <w:sz w:val="26"/>
          <w:szCs w:val="26"/>
        </w:rPr>
        <w:t xml:space="preserve">лана мероприятий по профилактике нарушений обязательных требований, требований, установленных муниципальными правовыми актами </w:t>
      </w:r>
    </w:p>
    <w:p w:rsidR="002972C9" w:rsidRPr="00E5149E" w:rsidRDefault="002972C9" w:rsidP="00E5149E">
      <w:pPr>
        <w:spacing w:after="0" w:line="240" w:lineRule="auto"/>
        <w:jc w:val="center"/>
        <w:rPr>
          <w:rFonts w:ascii="Times New Roman" w:eastAsia="Calibri" w:hAnsi="Times New Roman" w:cs="Times New Roman"/>
          <w:strike/>
          <w:color w:val="FF0000"/>
          <w:sz w:val="26"/>
          <w:szCs w:val="26"/>
        </w:rPr>
      </w:pPr>
      <w:r w:rsidRPr="00E5149E">
        <w:rPr>
          <w:rFonts w:ascii="Times New Roman" w:eastAsia="Calibri" w:hAnsi="Times New Roman" w:cs="Times New Roman"/>
          <w:sz w:val="26"/>
          <w:szCs w:val="26"/>
        </w:rPr>
        <w:t>на 2022 и 2023 год</w:t>
      </w:r>
    </w:p>
    <w:p w:rsidR="002972C9" w:rsidRPr="00E5149E" w:rsidRDefault="002972C9" w:rsidP="00E5149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844"/>
        <w:gridCol w:w="14"/>
        <w:gridCol w:w="2112"/>
        <w:gridCol w:w="14"/>
        <w:gridCol w:w="2252"/>
      </w:tblGrid>
      <w:tr w:rsidR="002972C9" w:rsidRPr="00E5149E" w:rsidTr="009B63AA">
        <w:tc>
          <w:tcPr>
            <w:tcW w:w="568" w:type="dxa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Формы и виды профилактических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4" w:type="dxa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  <w:gridSpan w:val="2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266" w:type="dxa"/>
            <w:gridSpan w:val="2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972C9" w:rsidRPr="00E5149E" w:rsidTr="009B63AA">
        <w:trPr>
          <w:trHeight w:val="28"/>
          <w:tblHeader/>
        </w:trPr>
        <w:tc>
          <w:tcPr>
            <w:tcW w:w="568" w:type="dxa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2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  <w:vAlign w:val="center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2C9" w:rsidRPr="00E5149E" w:rsidTr="009B63AA">
        <w:tc>
          <w:tcPr>
            <w:tcW w:w="568" w:type="dxa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2972C9" w:rsidRPr="00E5149E" w:rsidTr="009B63AA">
        <w:tc>
          <w:tcPr>
            <w:tcW w:w="568" w:type="dxa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отдела муниципального контроля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2972C9" w:rsidRPr="00E5149E" w:rsidTr="009B63AA">
        <w:tc>
          <w:tcPr>
            <w:tcW w:w="568" w:type="dxa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публичных консультаций 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отдела муниципального контроля</w:t>
            </w: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2972C9" w:rsidRPr="00E5149E" w:rsidTr="009B63AA">
        <w:tc>
          <w:tcPr>
            <w:tcW w:w="568" w:type="dxa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2972C9" w:rsidRPr="00E5149E" w:rsidTr="009B63AA">
        <w:tc>
          <w:tcPr>
            <w:tcW w:w="568" w:type="dxa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 на территории Нефтеюганского района и размещение информации на официальном сайте органов местного самоуправления 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30 марта года, следующего 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2972C9" w:rsidRPr="00E5149E" w:rsidTr="009B63AA">
        <w:tc>
          <w:tcPr>
            <w:tcW w:w="568" w:type="dxa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2972C9" w:rsidRPr="00E5149E" w:rsidTr="009B63AA">
        <w:tc>
          <w:tcPr>
            <w:tcW w:w="568" w:type="dxa"/>
            <w:vMerge w:val="restart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Нефтеюганского района: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C9" w:rsidRPr="00E5149E" w:rsidTr="009B63AA">
        <w:tc>
          <w:tcPr>
            <w:tcW w:w="568" w:type="dxa"/>
            <w:vMerge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 оценка соблюдения которых является предметом муниципального контроля и текстов соответствующих нормативных правовых актов для муниципального контроля 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2972C9" w:rsidRPr="00E5149E" w:rsidTr="009B63AA">
        <w:tc>
          <w:tcPr>
            <w:tcW w:w="568" w:type="dxa"/>
            <w:vMerge/>
          </w:tcPr>
          <w:p w:rsidR="002972C9" w:rsidRPr="00E5149E" w:rsidRDefault="002972C9" w:rsidP="00E5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планов проведения плановых проверок по муниципальному контролю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до 01.12 года предшествующего проведению проверки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2972C9" w:rsidRPr="00E5149E" w:rsidTr="009B63AA">
        <w:tc>
          <w:tcPr>
            <w:tcW w:w="568" w:type="dxa"/>
            <w:vMerge/>
          </w:tcPr>
          <w:p w:rsidR="002972C9" w:rsidRPr="00E5149E" w:rsidRDefault="002972C9" w:rsidP="00E5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Распоряжения администрации Нефтеюганского района о проведении осмотров, обследований, мероприятий по контролю без взаимодействия с юридическими лицами и индивидуальными предпринимателями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10 рабочих дней после 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br/>
              <w:t>об осуществлении муниципального контроля</w:t>
            </w:r>
          </w:p>
        </w:tc>
      </w:tr>
      <w:tr w:rsidR="002972C9" w:rsidRPr="00E5149E" w:rsidTr="009B63AA">
        <w:tc>
          <w:tcPr>
            <w:tcW w:w="568" w:type="dxa"/>
            <w:vMerge/>
          </w:tcPr>
          <w:p w:rsidR="002972C9" w:rsidRPr="00E5149E" w:rsidRDefault="002972C9" w:rsidP="00E5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информации о результатах осуществления муниципального контроля на территории Нефтеюганского района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следующего </w:t>
            </w:r>
          </w:p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 w:rsidRPr="00E5149E">
              <w:rPr>
                <w:rFonts w:ascii="Times New Roman" w:hAnsi="Times New Roman" w:cs="Times New Roman"/>
                <w:sz w:val="24"/>
                <w:szCs w:val="24"/>
              </w:rPr>
              <w:br/>
              <w:t>об осуществлении муниципального контроля</w:t>
            </w:r>
          </w:p>
        </w:tc>
      </w:tr>
      <w:tr w:rsidR="002972C9" w:rsidRPr="00E5149E" w:rsidTr="009B63AA">
        <w:tc>
          <w:tcPr>
            <w:tcW w:w="568" w:type="dxa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и 2024 года </w:t>
            </w:r>
          </w:p>
        </w:tc>
        <w:tc>
          <w:tcPr>
            <w:tcW w:w="1858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муниципального контроля</w:t>
            </w:r>
          </w:p>
        </w:tc>
        <w:tc>
          <w:tcPr>
            <w:tcW w:w="2126" w:type="dxa"/>
            <w:gridSpan w:val="2"/>
          </w:tcPr>
          <w:p w:rsidR="002972C9" w:rsidRPr="00E5149E" w:rsidRDefault="002972C9" w:rsidP="00E5149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ноябрь соответствующего года</w:t>
            </w:r>
          </w:p>
        </w:tc>
        <w:tc>
          <w:tcPr>
            <w:tcW w:w="2252" w:type="dxa"/>
          </w:tcPr>
          <w:p w:rsidR="002972C9" w:rsidRPr="00E5149E" w:rsidRDefault="002972C9" w:rsidP="00E51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5149E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2972C9" w:rsidRPr="00E5149E" w:rsidRDefault="002972C9" w:rsidP="00E5149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972C9" w:rsidRPr="00E5149E" w:rsidRDefault="002972C9" w:rsidP="00E5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63AA" w:rsidRPr="00E5149E" w:rsidRDefault="009B63AA" w:rsidP="00E51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B63AA" w:rsidRPr="00E5149E" w:rsidSect="00E5149E">
      <w:headerReference w:type="default" r:id="rId8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7AD" w:rsidRDefault="008F07AD">
      <w:pPr>
        <w:spacing w:after="0" w:line="240" w:lineRule="auto"/>
      </w:pPr>
      <w:r>
        <w:separator/>
      </w:r>
    </w:p>
  </w:endnote>
  <w:endnote w:type="continuationSeparator" w:id="0">
    <w:p w:rsidR="008F07AD" w:rsidRDefault="008F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7AD" w:rsidRDefault="008F07AD">
      <w:pPr>
        <w:spacing w:after="0" w:line="240" w:lineRule="auto"/>
      </w:pPr>
      <w:r>
        <w:separator/>
      </w:r>
    </w:p>
  </w:footnote>
  <w:footnote w:type="continuationSeparator" w:id="0">
    <w:p w:rsidR="008F07AD" w:rsidRDefault="008F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929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020D" w:rsidRPr="00F868CF" w:rsidRDefault="0021020D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68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68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68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19B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868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020D" w:rsidRDefault="0021020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5204"/>
    <w:multiLevelType w:val="hybridMultilevel"/>
    <w:tmpl w:val="B1C42060"/>
    <w:lvl w:ilvl="0" w:tplc="70F27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2894"/>
    <w:multiLevelType w:val="multilevel"/>
    <w:tmpl w:val="D64E208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D27560"/>
    <w:multiLevelType w:val="multilevel"/>
    <w:tmpl w:val="5B96E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3">
    <w:nsid w:val="21B5492A"/>
    <w:multiLevelType w:val="hybridMultilevel"/>
    <w:tmpl w:val="34F2A46A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56F54"/>
    <w:multiLevelType w:val="hybridMultilevel"/>
    <w:tmpl w:val="4A82D87E"/>
    <w:lvl w:ilvl="0" w:tplc="3C8884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391E32"/>
    <w:multiLevelType w:val="multilevel"/>
    <w:tmpl w:val="25BE52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 w:val="0"/>
      </w:rPr>
    </w:lvl>
  </w:abstractNum>
  <w:abstractNum w:abstractNumId="6">
    <w:nsid w:val="32CE379D"/>
    <w:multiLevelType w:val="hybridMultilevel"/>
    <w:tmpl w:val="840657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5953D3"/>
    <w:multiLevelType w:val="multilevel"/>
    <w:tmpl w:val="983018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>
    <w:nsid w:val="40570405"/>
    <w:multiLevelType w:val="multilevel"/>
    <w:tmpl w:val="A1385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9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BDE3627"/>
    <w:multiLevelType w:val="hybridMultilevel"/>
    <w:tmpl w:val="501CD50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470CE"/>
    <w:multiLevelType w:val="hybridMultilevel"/>
    <w:tmpl w:val="D4B22F1C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3730C9"/>
    <w:multiLevelType w:val="hybridMultilevel"/>
    <w:tmpl w:val="3664041C"/>
    <w:lvl w:ilvl="0" w:tplc="3EB2B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8C7E33"/>
    <w:multiLevelType w:val="hybridMultilevel"/>
    <w:tmpl w:val="6D84EF42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43DCC"/>
    <w:multiLevelType w:val="hybridMultilevel"/>
    <w:tmpl w:val="1224609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0472E"/>
    <w:multiLevelType w:val="multilevel"/>
    <w:tmpl w:val="C7CEA9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756962"/>
    <w:multiLevelType w:val="hybridMultilevel"/>
    <w:tmpl w:val="308E1BE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36EF3"/>
    <w:multiLevelType w:val="multilevel"/>
    <w:tmpl w:val="2E828A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71F752EF"/>
    <w:multiLevelType w:val="hybridMultilevel"/>
    <w:tmpl w:val="42E2664C"/>
    <w:lvl w:ilvl="0" w:tplc="28965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A0865CC"/>
    <w:multiLevelType w:val="hybridMultilevel"/>
    <w:tmpl w:val="0958DF9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BAE2339"/>
    <w:multiLevelType w:val="hybridMultilevel"/>
    <w:tmpl w:val="6D9ED5A2"/>
    <w:lvl w:ilvl="0" w:tplc="61264A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9"/>
  </w:num>
  <w:num w:numId="5">
    <w:abstractNumId w:val="14"/>
  </w:num>
  <w:num w:numId="6">
    <w:abstractNumId w:val="5"/>
  </w:num>
  <w:num w:numId="7">
    <w:abstractNumId w:val="8"/>
  </w:num>
  <w:num w:numId="8">
    <w:abstractNumId w:val="23"/>
  </w:num>
  <w:num w:numId="9">
    <w:abstractNumId w:val="19"/>
  </w:num>
  <w:num w:numId="10">
    <w:abstractNumId w:val="13"/>
  </w:num>
  <w:num w:numId="11">
    <w:abstractNumId w:val="6"/>
  </w:num>
  <w:num w:numId="12">
    <w:abstractNumId w:val="2"/>
  </w:num>
  <w:num w:numId="13">
    <w:abstractNumId w:val="17"/>
  </w:num>
  <w:num w:numId="14">
    <w:abstractNumId w:val="22"/>
  </w:num>
  <w:num w:numId="15">
    <w:abstractNumId w:val="0"/>
  </w:num>
  <w:num w:numId="16">
    <w:abstractNumId w:val="4"/>
  </w:num>
  <w:num w:numId="17">
    <w:abstractNumId w:val="16"/>
  </w:num>
  <w:num w:numId="18">
    <w:abstractNumId w:val="1"/>
  </w:num>
  <w:num w:numId="19">
    <w:abstractNumId w:val="21"/>
  </w:num>
  <w:num w:numId="20">
    <w:abstractNumId w:val="15"/>
  </w:num>
  <w:num w:numId="21">
    <w:abstractNumId w:val="18"/>
  </w:num>
  <w:num w:numId="22">
    <w:abstractNumId w:val="11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C9"/>
    <w:rsid w:val="000048C2"/>
    <w:rsid w:val="000814FF"/>
    <w:rsid w:val="00084935"/>
    <w:rsid w:val="000B757B"/>
    <w:rsid w:val="000F525D"/>
    <w:rsid w:val="001C1BC4"/>
    <w:rsid w:val="0021020D"/>
    <w:rsid w:val="002972C9"/>
    <w:rsid w:val="002E47C7"/>
    <w:rsid w:val="00306626"/>
    <w:rsid w:val="00321284"/>
    <w:rsid w:val="003332A5"/>
    <w:rsid w:val="0047637A"/>
    <w:rsid w:val="005025C0"/>
    <w:rsid w:val="0053280E"/>
    <w:rsid w:val="005E3349"/>
    <w:rsid w:val="00673E83"/>
    <w:rsid w:val="0068088A"/>
    <w:rsid w:val="006A65D7"/>
    <w:rsid w:val="006A7C31"/>
    <w:rsid w:val="006B38DC"/>
    <w:rsid w:val="006F6663"/>
    <w:rsid w:val="007A19BC"/>
    <w:rsid w:val="007D2224"/>
    <w:rsid w:val="0080583D"/>
    <w:rsid w:val="0081462F"/>
    <w:rsid w:val="00872CAD"/>
    <w:rsid w:val="008D6AB0"/>
    <w:rsid w:val="008E23C4"/>
    <w:rsid w:val="008F07AD"/>
    <w:rsid w:val="009206BB"/>
    <w:rsid w:val="009B63AA"/>
    <w:rsid w:val="009E053E"/>
    <w:rsid w:val="00A45A53"/>
    <w:rsid w:val="00A718A3"/>
    <w:rsid w:val="00AD1831"/>
    <w:rsid w:val="00B35883"/>
    <w:rsid w:val="00B60994"/>
    <w:rsid w:val="00C219D0"/>
    <w:rsid w:val="00C954EB"/>
    <w:rsid w:val="00CD77E4"/>
    <w:rsid w:val="00DB4DED"/>
    <w:rsid w:val="00E41666"/>
    <w:rsid w:val="00E5149E"/>
    <w:rsid w:val="00F15017"/>
    <w:rsid w:val="00F707A5"/>
    <w:rsid w:val="00F93078"/>
    <w:rsid w:val="00FB3BF4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C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9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2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972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297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72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972C9"/>
    <w:rPr>
      <w:b/>
      <w:bCs/>
    </w:rPr>
  </w:style>
  <w:style w:type="paragraph" w:styleId="a4">
    <w:name w:val="List Paragraph"/>
    <w:basedOn w:val="a"/>
    <w:uiPriority w:val="34"/>
    <w:qFormat/>
    <w:rsid w:val="002972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97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29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972C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972C9"/>
    <w:rPr>
      <w:rFonts w:ascii="Times New Roman" w:eastAsia="Calibri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2972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2972C9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link w:val="aa"/>
    <w:uiPriority w:val="99"/>
    <w:locked/>
    <w:rsid w:val="002972C9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1"/>
    <w:uiPriority w:val="99"/>
    <w:rsid w:val="002972C9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972C9"/>
  </w:style>
  <w:style w:type="paragraph" w:styleId="ac">
    <w:name w:val="Normal (Web)"/>
    <w:basedOn w:val="a"/>
    <w:uiPriority w:val="99"/>
    <w:unhideWhenUsed/>
    <w:rsid w:val="0029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9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72C9"/>
  </w:style>
  <w:style w:type="paragraph" w:styleId="af">
    <w:name w:val="footer"/>
    <w:basedOn w:val="a"/>
    <w:link w:val="af0"/>
    <w:uiPriority w:val="99"/>
    <w:unhideWhenUsed/>
    <w:rsid w:val="0029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972C9"/>
  </w:style>
  <w:style w:type="paragraph" w:styleId="af1">
    <w:name w:val="Balloon Text"/>
    <w:basedOn w:val="a"/>
    <w:link w:val="af2"/>
    <w:uiPriority w:val="99"/>
    <w:semiHidden/>
    <w:unhideWhenUsed/>
    <w:rsid w:val="0029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72C9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2972C9"/>
    <w:rPr>
      <w:color w:val="0000FF"/>
      <w:u w:val="single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2972C9"/>
    <w:rPr>
      <w:sz w:val="20"/>
      <w:szCs w:val="20"/>
    </w:rPr>
  </w:style>
  <w:style w:type="paragraph" w:styleId="af5">
    <w:name w:val="annotation text"/>
    <w:basedOn w:val="a"/>
    <w:link w:val="af4"/>
    <w:uiPriority w:val="99"/>
    <w:semiHidden/>
    <w:unhideWhenUsed/>
    <w:rsid w:val="002972C9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2972C9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2972C9"/>
    <w:rPr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2972C9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2972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C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9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2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972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297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72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972C9"/>
    <w:rPr>
      <w:b/>
      <w:bCs/>
    </w:rPr>
  </w:style>
  <w:style w:type="paragraph" w:styleId="a4">
    <w:name w:val="List Paragraph"/>
    <w:basedOn w:val="a"/>
    <w:uiPriority w:val="34"/>
    <w:qFormat/>
    <w:rsid w:val="002972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97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29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972C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972C9"/>
    <w:rPr>
      <w:rFonts w:ascii="Times New Roman" w:eastAsia="Calibri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2972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2972C9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link w:val="aa"/>
    <w:uiPriority w:val="99"/>
    <w:locked/>
    <w:rsid w:val="002972C9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1"/>
    <w:uiPriority w:val="99"/>
    <w:rsid w:val="002972C9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972C9"/>
  </w:style>
  <w:style w:type="paragraph" w:styleId="ac">
    <w:name w:val="Normal (Web)"/>
    <w:basedOn w:val="a"/>
    <w:uiPriority w:val="99"/>
    <w:unhideWhenUsed/>
    <w:rsid w:val="0029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9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72C9"/>
  </w:style>
  <w:style w:type="paragraph" w:styleId="af">
    <w:name w:val="footer"/>
    <w:basedOn w:val="a"/>
    <w:link w:val="af0"/>
    <w:uiPriority w:val="99"/>
    <w:unhideWhenUsed/>
    <w:rsid w:val="0029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972C9"/>
  </w:style>
  <w:style w:type="paragraph" w:styleId="af1">
    <w:name w:val="Balloon Text"/>
    <w:basedOn w:val="a"/>
    <w:link w:val="af2"/>
    <w:uiPriority w:val="99"/>
    <w:semiHidden/>
    <w:unhideWhenUsed/>
    <w:rsid w:val="0029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72C9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2972C9"/>
    <w:rPr>
      <w:color w:val="0000FF"/>
      <w:u w:val="single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2972C9"/>
    <w:rPr>
      <w:sz w:val="20"/>
      <w:szCs w:val="20"/>
    </w:rPr>
  </w:style>
  <w:style w:type="paragraph" w:styleId="af5">
    <w:name w:val="annotation text"/>
    <w:basedOn w:val="a"/>
    <w:link w:val="af4"/>
    <w:uiPriority w:val="99"/>
    <w:semiHidden/>
    <w:unhideWhenUsed/>
    <w:rsid w:val="002972C9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2972C9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2972C9"/>
    <w:rPr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2972C9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2972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669346B4C7670AD71613616BEFF2AA131DE7E8C8227FED3B45E4DD7E2BA7F48416944E68FC7FFA648E6839216FB5A6AF2BE2FFAD7A8CE0A5NAG" TargetMode="External"/><Relationship Id="rId18" Type="http://schemas.openxmlformats.org/officeDocument/2006/relationships/hyperlink" Target="http://www.admoil.ru/gkh/mun_kontrol/261-fz.docx" TargetMode="External"/><Relationship Id="rId26" Type="http://schemas.openxmlformats.org/officeDocument/2006/relationships/hyperlink" Target="http://www.admoil.ru/gkh/mun_kontrol/25.rtf" TargetMode="External"/><Relationship Id="rId39" Type="http://schemas.openxmlformats.org/officeDocument/2006/relationships/hyperlink" Target="http://www.consultant.ru/document/cons_doc_LAW_44571/" TargetMode="External"/><Relationship Id="rId21" Type="http://schemas.openxmlformats.org/officeDocument/2006/relationships/hyperlink" Target="http://www.admoil.ru/gkh/mun_kontrol/47.rtf" TargetMode="External"/><Relationship Id="rId34" Type="http://schemas.openxmlformats.org/officeDocument/2006/relationships/hyperlink" Target="consultantplus://offline/ref=B2669346B4C7670AD71613616BEFF2AA131DE6EEC6247FED3B45E4DD7E2BA7F48416944E68FC7EF1608E6839216FB5A6AF2BE2FFAD7A8CE0A5NAG" TargetMode="External"/><Relationship Id="rId42" Type="http://schemas.openxmlformats.org/officeDocument/2006/relationships/hyperlink" Target="http://www.admoil.ru/obshie_svedeniya/ustav.doc" TargetMode="External"/><Relationship Id="rId47" Type="http://schemas.openxmlformats.org/officeDocument/2006/relationships/hyperlink" Target="http://www.admoil.ru/npa/munic-kontrol/perechen/131-fz.rtf" TargetMode="External"/><Relationship Id="rId50" Type="http://schemas.openxmlformats.org/officeDocument/2006/relationships/hyperlink" Target="http://www.admoil.ru/npa/2017/833-pa-npa.doc" TargetMode="External"/><Relationship Id="rId55" Type="http://schemas.openxmlformats.org/officeDocument/2006/relationships/hyperlink" Target="http://www.admoil.ru/npa/munic-kontrol/perechen/196_fz.docx" TargetMode="External"/><Relationship Id="rId63" Type="http://schemas.openxmlformats.org/officeDocument/2006/relationships/hyperlink" Target="http://www.consultant.ru/document/cons_doc_LAW_8368/" TargetMode="External"/><Relationship Id="rId68" Type="http://schemas.openxmlformats.org/officeDocument/2006/relationships/hyperlink" Target="http://www.admoil.ru/npa/2019/105-pa-npa.doc" TargetMode="External"/><Relationship Id="rId76" Type="http://schemas.openxmlformats.org/officeDocument/2006/relationships/hyperlink" Target="http://www.admoil.ru/obshie_svedeniya/ustav.doc" TargetMode="External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B2669346B4C7670AD71613616BEFF2AA131FE3E9C8277FED3B45E4DD7E2BA7F48416944E68FD7CFF648E6839216FB5A6AF2BE2FFAD7A8CE0A5NA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oil.ru/gkh/mun_kontrol/131-fz.docx" TargetMode="External"/><Relationship Id="rId29" Type="http://schemas.openxmlformats.org/officeDocument/2006/relationships/hyperlink" Target="http://www.admoil.ru/gkh/mun_kontrol/115-oz.docx" TargetMode="External"/><Relationship Id="rId11" Type="http://schemas.openxmlformats.org/officeDocument/2006/relationships/hyperlink" Target="consultantplus://offline/ref=B2669346B4C7670AD71613616BEFF2AA131DE0EBC9247FED3B45E4DD7E2BA7F49616CC4269F463F8609B3E6864A3N3G" TargetMode="External"/><Relationship Id="rId24" Type="http://schemas.openxmlformats.org/officeDocument/2006/relationships/hyperlink" Target="http://www.admoil.ru/gkh/mun_kontrol/410.rtf" TargetMode="External"/><Relationship Id="rId32" Type="http://schemas.openxmlformats.org/officeDocument/2006/relationships/hyperlink" Target="http://www.admoil.ru/gkh/mun_kontrol/1141-pa.docx" TargetMode="External"/><Relationship Id="rId37" Type="http://schemas.openxmlformats.org/officeDocument/2006/relationships/hyperlink" Target="http://www.consultant.ru/document/cons_doc_LAW_33773/" TargetMode="External"/><Relationship Id="rId40" Type="http://schemas.openxmlformats.org/officeDocument/2006/relationships/hyperlink" Target="http://www.consultant.ru/document/cons_doc_LAW_83079/" TargetMode="External"/><Relationship Id="rId45" Type="http://schemas.openxmlformats.org/officeDocument/2006/relationships/hyperlink" Target="consultantplus://offline/ref=B2669346B4C7670AD71613616BEFF2AA131FE2E6C3257FED3B45E4DD7E2BA7F48416944E68FD78FB608E6839216FB5A6AF2BE2FFAD7A8CE0A5NAG" TargetMode="External"/><Relationship Id="rId53" Type="http://schemas.openxmlformats.org/officeDocument/2006/relationships/hyperlink" Target="http://www.admoil.ru/npa/munic-kontrol/perechen/131-fz.rtf" TargetMode="External"/><Relationship Id="rId58" Type="http://schemas.openxmlformats.org/officeDocument/2006/relationships/hyperlink" Target="http://www.admoil.ru/npa/munic-kontrol/perechen/294-fz.docx" TargetMode="External"/><Relationship Id="rId66" Type="http://schemas.openxmlformats.org/officeDocument/2006/relationships/hyperlink" Target="https://giod.consultant.ru/page.aspx?1649510" TargetMode="External"/><Relationship Id="rId74" Type="http://schemas.openxmlformats.org/officeDocument/2006/relationships/hyperlink" Target="http://www.admoil.ru/npa/munic-kontrol/perechen/85-oz.docx" TargetMode="External"/><Relationship Id="rId79" Type="http://schemas.openxmlformats.org/officeDocument/2006/relationships/hyperlink" Target="consultantplus://offline/ref=B2669346B4C7670AD7160D6C7D83A5A51614BCE3C12876BA6F19E28A217BA1A1C456921B2BB970F861853C696631ECF6E260EEFFBA668DE04DDF8623A3N2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dmoil.ru/npa/2014/1117-pa-npa.doc" TargetMode="External"/><Relationship Id="rId82" Type="http://schemas.openxmlformats.org/officeDocument/2006/relationships/hyperlink" Target="consultantplus://offline/ref=B2669346B4C7670AD71613616BEFF2AA131DE0EBC9247FED3B45E4DD7E2BA7F48416944C61FC76AD30C169656433A6A6A72BE1FEB2A7N1G" TargetMode="External"/><Relationship Id="rId19" Type="http://schemas.openxmlformats.org/officeDocument/2006/relationships/hyperlink" Target="http://base.garant.ru/70700450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669346B4C7670AD71613616BEFF2AA131EE6E6C0247FED3B45E4DD7E2BA7F49616CC4269F463F8609B3E6864A3N3G" TargetMode="External"/><Relationship Id="rId14" Type="http://schemas.openxmlformats.org/officeDocument/2006/relationships/hyperlink" Target="http://www.admoil.ru/npa/munic-kontrol/perechen/131-fz.rtf" TargetMode="External"/><Relationship Id="rId22" Type="http://schemas.openxmlformats.org/officeDocument/2006/relationships/hyperlink" Target="http://www.admoil.ru/gkh/mun_kontrol/354.rtf" TargetMode="External"/><Relationship Id="rId27" Type="http://schemas.openxmlformats.org/officeDocument/2006/relationships/hyperlink" Target="http://www.admoil.ru/gkh/mun_kontrol/491.rtf" TargetMode="External"/><Relationship Id="rId30" Type="http://schemas.openxmlformats.org/officeDocument/2006/relationships/hyperlink" Target="http://www.admoil.ru/gkh/mun_kontrol/54-oz.rtf" TargetMode="External"/><Relationship Id="rId35" Type="http://schemas.openxmlformats.org/officeDocument/2006/relationships/hyperlink" Target="http://www.admoil.ru/npa/munic-kontrol/perechen/131-fz.rtf" TargetMode="External"/><Relationship Id="rId43" Type="http://schemas.openxmlformats.org/officeDocument/2006/relationships/hyperlink" Target="http://www.admoil.ru/npa/2018/1412-pa-npa.doc" TargetMode="External"/><Relationship Id="rId48" Type="http://schemas.openxmlformats.org/officeDocument/2006/relationships/hyperlink" Target="http://www.admoil.ru/npa/munic-kontrol/perechen/294-fz.docx" TargetMode="External"/><Relationship Id="rId56" Type="http://schemas.openxmlformats.org/officeDocument/2006/relationships/hyperlink" Target="http://www.admoil.ru/npa/munic-kontrol/perechen/131-fz.rtf" TargetMode="External"/><Relationship Id="rId64" Type="http://schemas.openxmlformats.org/officeDocument/2006/relationships/hyperlink" Target="http://www.consultant.ru/document/cons_doc_LAW_44571/" TargetMode="External"/><Relationship Id="rId69" Type="http://schemas.openxmlformats.org/officeDocument/2006/relationships/hyperlink" Target="http://www.admoil.ru/npa/2017/1135-pa-npa.doc" TargetMode="External"/><Relationship Id="rId77" Type="http://schemas.openxmlformats.org/officeDocument/2006/relationships/hyperlink" Target="http://www.admoil.ru/npa/2019/106-pa-npa.doc" TargetMode="External"/><Relationship Id="rId8" Type="http://schemas.openxmlformats.org/officeDocument/2006/relationships/hyperlink" Target="consultantplus://offline/ref=BBC8D4DB2132EC619F8A66FC2F243795FA4E8E15545BE61C0DB578D2295C9D2D443A0CCA51I7K1L" TargetMode="External"/><Relationship Id="rId51" Type="http://schemas.openxmlformats.org/officeDocument/2006/relationships/hyperlink" Target="http://www.admoil.ru/npa/2019/1076-pa-npa.docx" TargetMode="External"/><Relationship Id="rId72" Type="http://schemas.openxmlformats.org/officeDocument/2006/relationships/hyperlink" Target="http://www.consultant.ru/document/cons_doc_LAW_44571/" TargetMode="External"/><Relationship Id="rId80" Type="http://schemas.openxmlformats.org/officeDocument/2006/relationships/hyperlink" Target="http://www.admoil.ru/duma/resheniya/2019/350.doc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B2669346B4C7670AD71613616BEFF2AA131EE6E6C0247FED3B45E4DD7E2BA7F49616CC4269F463F8609B3E6864A3N3G" TargetMode="External"/><Relationship Id="rId17" Type="http://schemas.openxmlformats.org/officeDocument/2006/relationships/hyperlink" Target="http://www.admoil.ru/gkh/mun_kontrol/294-fz.docx" TargetMode="External"/><Relationship Id="rId25" Type="http://schemas.openxmlformats.org/officeDocument/2006/relationships/hyperlink" Target="http://www.admoil.ru/gkh/mun_kontrol/416.rtf" TargetMode="External"/><Relationship Id="rId33" Type="http://schemas.openxmlformats.org/officeDocument/2006/relationships/hyperlink" Target="http://www.admoil.ru/gkh/mun_kontrol/1006-pa-npa.doc" TargetMode="External"/><Relationship Id="rId38" Type="http://schemas.openxmlformats.org/officeDocument/2006/relationships/hyperlink" Target="http://www.consultant.ru/document/cons_doc_LAW_33764/" TargetMode="External"/><Relationship Id="rId46" Type="http://schemas.openxmlformats.org/officeDocument/2006/relationships/hyperlink" Target="http://www.admoil.ru/npa/munic-kontrol/perechen/2395-1-fz.rtf" TargetMode="External"/><Relationship Id="rId59" Type="http://schemas.openxmlformats.org/officeDocument/2006/relationships/hyperlink" Target="http://www.admoil.ru/obshie_svedeniya/ustav.doc" TargetMode="External"/><Relationship Id="rId67" Type="http://schemas.openxmlformats.org/officeDocument/2006/relationships/hyperlink" Target="http://www.admoil.ru/obshie_svedeniya/ustav.doc" TargetMode="External"/><Relationship Id="rId20" Type="http://schemas.openxmlformats.org/officeDocument/2006/relationships/hyperlink" Target="http://www.consultant.ru/document/cons_doc_LAW_13314/" TargetMode="External"/><Relationship Id="rId41" Type="http://schemas.openxmlformats.org/officeDocument/2006/relationships/hyperlink" Target="consultantplus://offline/ref=E9BA8A2557CB520EAAF830BAF7A4BE39F927ECB95AEC9F141B1FC31DFC7A06C35119BED9560E6CCE07A93671EBA64AC6lDiEM" TargetMode="External"/><Relationship Id="rId54" Type="http://schemas.openxmlformats.org/officeDocument/2006/relationships/hyperlink" Target="consultantplus://offline/ref=B2669346B4C7670AD71613616BEFF2AA131EE7EEC7267FED3B45E4DD7E2BA7F48416944C60F629A825D031696C24B9A6B837E3FFABNAG" TargetMode="External"/><Relationship Id="rId62" Type="http://schemas.openxmlformats.org/officeDocument/2006/relationships/hyperlink" Target="http://www.consultant.ru/document/cons_doc_LAW_8368/" TargetMode="External"/><Relationship Id="rId70" Type="http://schemas.openxmlformats.org/officeDocument/2006/relationships/hyperlink" Target="http://www.admoil.ru/npa/2014/940-pa-npa.doc" TargetMode="External"/><Relationship Id="rId75" Type="http://schemas.openxmlformats.org/officeDocument/2006/relationships/hyperlink" Target="http://www.admoil.ru/npa/munic-kontrol/perechen/1-np.docx" TargetMode="External"/><Relationship Id="rId83" Type="http://schemas.openxmlformats.org/officeDocument/2006/relationships/hyperlink" Target="consultantplus://offline/ref=B2669346B4C7670AD71613616BEFF2AA131DE0EBC9247FED3B45E4DD7E2BA7F48416944C61FE76AD30C169656433A6A6A72BE1FEB2A7N1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admoil.ru/gkh/mun_kontrol/GK.docx" TargetMode="External"/><Relationship Id="rId23" Type="http://schemas.openxmlformats.org/officeDocument/2006/relationships/hyperlink" Target="http://www.admoil.ru/gkh/mun_kontrol/290-p.rtf" TargetMode="External"/><Relationship Id="rId28" Type="http://schemas.openxmlformats.org/officeDocument/2006/relationships/hyperlink" Target="http://www.admoil.ru/gkh/mun_kontrol/170-p.rtf" TargetMode="External"/><Relationship Id="rId36" Type="http://schemas.openxmlformats.org/officeDocument/2006/relationships/hyperlink" Target="consultantplus://offline/ref=B2669346B4C7670AD71613616BEFF2AA131EE1E9C9297FED3B45E4DD7E2BA7F48416944E6AFF7EF235D4783D683BB1B9A734FDFCB379A8N5G" TargetMode="External"/><Relationship Id="rId49" Type="http://schemas.openxmlformats.org/officeDocument/2006/relationships/hyperlink" Target="http://www.admoil.ru/obshie_svedeniya/ustav.doc" TargetMode="External"/><Relationship Id="rId57" Type="http://schemas.openxmlformats.org/officeDocument/2006/relationships/hyperlink" Target="http://www.admoil.ru/npa/munic-kontrol/perechen/257-fz.docx" TargetMode="External"/><Relationship Id="rId10" Type="http://schemas.openxmlformats.org/officeDocument/2006/relationships/hyperlink" Target="http://www.admoil.ru/npa/2019/2543-pa.docx" TargetMode="External"/><Relationship Id="rId31" Type="http://schemas.openxmlformats.org/officeDocument/2006/relationships/hyperlink" Target="http://www.admoil.ru/obshie_svedeniya/ustav.doc" TargetMode="External"/><Relationship Id="rId44" Type="http://schemas.openxmlformats.org/officeDocument/2006/relationships/hyperlink" Target="http://www.admoil.ru/npa/2018/2249-pa.docx" TargetMode="External"/><Relationship Id="rId52" Type="http://schemas.openxmlformats.org/officeDocument/2006/relationships/hyperlink" Target="consultantplus://offline/ref=B2669346B4C7670AD71613616BEFF2AA131DE6EEC6247FED3B45E4DD7E2BA7F48416944E68FC7EFF638E6839216FB5A6AF2BE2FFAD7A8CE0A5NAG" TargetMode="External"/><Relationship Id="rId60" Type="http://schemas.openxmlformats.org/officeDocument/2006/relationships/hyperlink" Target="http://www.admoil.ru/npa/2018/1097-pa.docx" TargetMode="External"/><Relationship Id="rId65" Type="http://schemas.openxmlformats.org/officeDocument/2006/relationships/hyperlink" Target="http://www.consultant.ru/document/cons_doc_LAW_83079/" TargetMode="External"/><Relationship Id="rId73" Type="http://schemas.openxmlformats.org/officeDocument/2006/relationships/hyperlink" Target="http://www.consultant.ru/document/cons_doc_LAW_83079/" TargetMode="External"/><Relationship Id="rId78" Type="http://schemas.openxmlformats.org/officeDocument/2006/relationships/hyperlink" Target="http://www.admoil.ru/npa/2016/606-pa-npa.doc" TargetMode="External"/><Relationship Id="rId81" Type="http://schemas.openxmlformats.org/officeDocument/2006/relationships/hyperlink" Target="http://www.admoil.ru/npa/2020/652-pa-npa.docx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8670</Words>
  <Characters>49423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Ольга Викторовна</dc:creator>
  <cp:lastModifiedBy>Сипайлова Ольга Николаевна</cp:lastModifiedBy>
  <cp:revision>2</cp:revision>
  <dcterms:created xsi:type="dcterms:W3CDTF">2020-12-19T06:23:00Z</dcterms:created>
  <dcterms:modified xsi:type="dcterms:W3CDTF">2020-12-19T06:23:00Z</dcterms:modified>
</cp:coreProperties>
</file>