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C2" w:rsidRPr="00E858C2" w:rsidRDefault="00E858C2" w:rsidP="00E858C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C2" w:rsidRPr="00E858C2" w:rsidRDefault="00E858C2" w:rsidP="00E858C2">
      <w:pPr>
        <w:jc w:val="center"/>
        <w:rPr>
          <w:b/>
          <w:sz w:val="20"/>
          <w:szCs w:val="20"/>
        </w:rPr>
      </w:pPr>
    </w:p>
    <w:p w:rsidR="00E858C2" w:rsidRPr="00E858C2" w:rsidRDefault="00E858C2" w:rsidP="00E858C2">
      <w:pPr>
        <w:jc w:val="center"/>
        <w:rPr>
          <w:b/>
          <w:sz w:val="42"/>
          <w:szCs w:val="42"/>
        </w:rPr>
      </w:pPr>
      <w:r w:rsidRPr="00E858C2">
        <w:rPr>
          <w:b/>
          <w:sz w:val="42"/>
          <w:szCs w:val="42"/>
        </w:rPr>
        <w:t xml:space="preserve">АДМИНИСТРАЦИЯ  </w:t>
      </w:r>
    </w:p>
    <w:p w:rsidR="00E858C2" w:rsidRPr="00E858C2" w:rsidRDefault="00E858C2" w:rsidP="00E858C2">
      <w:pPr>
        <w:jc w:val="center"/>
        <w:rPr>
          <w:b/>
          <w:sz w:val="19"/>
          <w:szCs w:val="42"/>
        </w:rPr>
      </w:pPr>
      <w:r w:rsidRPr="00E858C2">
        <w:rPr>
          <w:b/>
          <w:sz w:val="42"/>
          <w:szCs w:val="42"/>
        </w:rPr>
        <w:t>НЕФТЕЮГАНСКОГО  РАЙОНА</w:t>
      </w:r>
    </w:p>
    <w:p w:rsidR="00E858C2" w:rsidRPr="00E858C2" w:rsidRDefault="00E858C2" w:rsidP="00E858C2">
      <w:pPr>
        <w:jc w:val="center"/>
        <w:rPr>
          <w:b/>
          <w:sz w:val="32"/>
        </w:rPr>
      </w:pPr>
    </w:p>
    <w:p w:rsidR="00E858C2" w:rsidRPr="00E858C2" w:rsidRDefault="00E858C2" w:rsidP="00E858C2">
      <w:pPr>
        <w:jc w:val="center"/>
        <w:rPr>
          <w:b/>
          <w:caps/>
          <w:sz w:val="36"/>
          <w:szCs w:val="38"/>
        </w:rPr>
      </w:pPr>
      <w:r w:rsidRPr="00E858C2">
        <w:rPr>
          <w:b/>
          <w:caps/>
          <w:sz w:val="36"/>
          <w:szCs w:val="38"/>
        </w:rPr>
        <w:t>постановление</w:t>
      </w:r>
    </w:p>
    <w:p w:rsidR="00E858C2" w:rsidRPr="00E858C2" w:rsidRDefault="00E858C2" w:rsidP="00E858C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858C2" w:rsidRPr="00E858C2" w:rsidTr="00CE3C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858C2" w:rsidRPr="00E858C2" w:rsidRDefault="00E858C2" w:rsidP="00E858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E858C2">
              <w:rPr>
                <w:sz w:val="26"/>
                <w:szCs w:val="26"/>
              </w:rPr>
              <w:t>.09.2020</w:t>
            </w:r>
          </w:p>
        </w:tc>
        <w:tc>
          <w:tcPr>
            <w:tcW w:w="6595" w:type="dxa"/>
            <w:vMerge w:val="restart"/>
          </w:tcPr>
          <w:p w:rsidR="00E858C2" w:rsidRPr="00E858C2" w:rsidRDefault="00E858C2" w:rsidP="00E858C2">
            <w:pPr>
              <w:jc w:val="right"/>
              <w:rPr>
                <w:sz w:val="26"/>
                <w:szCs w:val="26"/>
                <w:u w:val="single"/>
              </w:rPr>
            </w:pPr>
            <w:r w:rsidRPr="00E858C2">
              <w:rPr>
                <w:sz w:val="26"/>
                <w:szCs w:val="26"/>
              </w:rPr>
              <w:t>№</w:t>
            </w:r>
            <w:r w:rsidRPr="00E858C2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44</w:t>
            </w:r>
            <w:r w:rsidRPr="00E858C2">
              <w:rPr>
                <w:sz w:val="26"/>
                <w:szCs w:val="26"/>
                <w:u w:val="single"/>
              </w:rPr>
              <w:t>-па</w:t>
            </w:r>
          </w:p>
        </w:tc>
      </w:tr>
      <w:tr w:rsidR="00E858C2" w:rsidRPr="00E858C2" w:rsidTr="00CE3C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858C2" w:rsidRPr="00E858C2" w:rsidRDefault="00E858C2" w:rsidP="00E858C2">
            <w:pPr>
              <w:rPr>
                <w:sz w:val="4"/>
              </w:rPr>
            </w:pPr>
          </w:p>
          <w:p w:rsidR="00E858C2" w:rsidRPr="00E858C2" w:rsidRDefault="00E858C2" w:rsidP="00E858C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858C2" w:rsidRPr="00E858C2" w:rsidRDefault="00E858C2" w:rsidP="00E858C2">
            <w:pPr>
              <w:jc w:val="right"/>
              <w:rPr>
                <w:sz w:val="20"/>
              </w:rPr>
            </w:pPr>
          </w:p>
        </w:tc>
      </w:tr>
    </w:tbl>
    <w:p w:rsidR="00E858C2" w:rsidRPr="00E858C2" w:rsidRDefault="00E858C2" w:rsidP="00E858C2">
      <w:pPr>
        <w:jc w:val="center"/>
      </w:pPr>
      <w:proofErr w:type="spellStart"/>
      <w:r w:rsidRPr="00E858C2">
        <w:t>г</w:t>
      </w:r>
      <w:proofErr w:type="gramStart"/>
      <w:r w:rsidRPr="00E858C2">
        <w:t>.Н</w:t>
      </w:r>
      <w:proofErr w:type="gramEnd"/>
      <w:r w:rsidRPr="00E858C2">
        <w:t>ефтеюганск</w:t>
      </w:r>
      <w:proofErr w:type="spellEnd"/>
    </w:p>
    <w:p w:rsidR="00B951D9" w:rsidRDefault="00B951D9" w:rsidP="007F72FA">
      <w:pPr>
        <w:autoSpaceDE w:val="0"/>
        <w:autoSpaceDN w:val="0"/>
        <w:adjustRightInd w:val="0"/>
        <w:jc w:val="center"/>
        <w:rPr>
          <w:spacing w:val="-2"/>
          <w:sz w:val="26"/>
          <w:szCs w:val="26"/>
        </w:rPr>
      </w:pPr>
    </w:p>
    <w:p w:rsidR="00B951D9" w:rsidRDefault="00B951D9" w:rsidP="007F72FA">
      <w:pPr>
        <w:autoSpaceDE w:val="0"/>
        <w:autoSpaceDN w:val="0"/>
        <w:adjustRightInd w:val="0"/>
        <w:jc w:val="center"/>
        <w:rPr>
          <w:spacing w:val="-2"/>
          <w:sz w:val="26"/>
          <w:szCs w:val="26"/>
        </w:rPr>
      </w:pPr>
    </w:p>
    <w:p w:rsidR="00180AA7" w:rsidRPr="001745C0" w:rsidRDefault="009F1D25" w:rsidP="0053400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745C0">
        <w:rPr>
          <w:sz w:val="26"/>
          <w:szCs w:val="26"/>
        </w:rPr>
        <w:t>О подгот</w:t>
      </w:r>
      <w:r w:rsidR="00B05FEB" w:rsidRPr="001745C0">
        <w:rPr>
          <w:sz w:val="26"/>
          <w:szCs w:val="26"/>
        </w:rPr>
        <w:t xml:space="preserve">овке документации по </w:t>
      </w:r>
      <w:r w:rsidR="00CB17AD" w:rsidRPr="001745C0">
        <w:rPr>
          <w:sz w:val="26"/>
          <w:szCs w:val="26"/>
        </w:rPr>
        <w:t>планировк</w:t>
      </w:r>
      <w:r w:rsidR="00B05FEB" w:rsidRPr="001745C0">
        <w:rPr>
          <w:sz w:val="26"/>
          <w:szCs w:val="26"/>
        </w:rPr>
        <w:t>е</w:t>
      </w:r>
      <w:r w:rsidR="00CB17AD" w:rsidRPr="001745C0">
        <w:rPr>
          <w:sz w:val="26"/>
          <w:szCs w:val="26"/>
        </w:rPr>
        <w:t xml:space="preserve"> </w:t>
      </w:r>
      <w:r w:rsidR="00FD0ED0" w:rsidRPr="001745C0">
        <w:rPr>
          <w:sz w:val="26"/>
          <w:szCs w:val="26"/>
        </w:rPr>
        <w:t>межселенной</w:t>
      </w:r>
      <w:r w:rsidR="009C6AAF" w:rsidRPr="001745C0">
        <w:rPr>
          <w:sz w:val="26"/>
          <w:szCs w:val="26"/>
        </w:rPr>
        <w:t xml:space="preserve"> </w:t>
      </w:r>
      <w:r w:rsidR="00DA0CF1" w:rsidRPr="001745C0">
        <w:rPr>
          <w:sz w:val="26"/>
          <w:szCs w:val="26"/>
        </w:rPr>
        <w:t xml:space="preserve">территории </w:t>
      </w:r>
      <w:r w:rsidR="00BC2D23">
        <w:rPr>
          <w:sz w:val="26"/>
          <w:szCs w:val="26"/>
        </w:rPr>
        <w:br/>
      </w:r>
      <w:r w:rsidR="007D210C" w:rsidRPr="001745C0">
        <w:rPr>
          <w:sz w:val="26"/>
          <w:szCs w:val="26"/>
        </w:rPr>
        <w:t>для размещения объекта:</w:t>
      </w:r>
      <w:r w:rsidR="007D210C" w:rsidRPr="001745C0">
        <w:rPr>
          <w:color w:val="FF0000"/>
          <w:sz w:val="26"/>
          <w:szCs w:val="26"/>
        </w:rPr>
        <w:t xml:space="preserve"> </w:t>
      </w:r>
      <w:r w:rsidR="00327D52" w:rsidRPr="001745C0">
        <w:rPr>
          <w:sz w:val="26"/>
          <w:szCs w:val="26"/>
        </w:rPr>
        <w:t>«</w:t>
      </w:r>
      <w:r w:rsidR="0053400F">
        <w:rPr>
          <w:rFonts w:eastAsiaTheme="minorHAnsi"/>
          <w:sz w:val="26"/>
          <w:szCs w:val="26"/>
          <w:lang w:eastAsia="en-US"/>
        </w:rPr>
        <w:t>О</w:t>
      </w:r>
      <w:r w:rsidR="0053400F" w:rsidRPr="0053400F">
        <w:rPr>
          <w:rFonts w:eastAsiaTheme="minorHAnsi"/>
          <w:sz w:val="26"/>
          <w:szCs w:val="26"/>
          <w:lang w:eastAsia="en-US"/>
        </w:rPr>
        <w:t>бустройство кустов скважин № 252, 256 Южно-</w:t>
      </w:r>
      <w:proofErr w:type="spellStart"/>
      <w:r w:rsidR="0053400F" w:rsidRPr="0053400F">
        <w:rPr>
          <w:rFonts w:eastAsiaTheme="minorHAnsi"/>
          <w:sz w:val="26"/>
          <w:szCs w:val="26"/>
          <w:lang w:eastAsia="en-US"/>
        </w:rPr>
        <w:t>Сургутского</w:t>
      </w:r>
      <w:proofErr w:type="spellEnd"/>
      <w:r w:rsidR="0053400F" w:rsidRPr="0053400F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BD5442" w:rsidRPr="001745C0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1745C0" w:rsidRDefault="001745C0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1745C0" w:rsidRDefault="00BB3421" w:rsidP="00BC2D23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1745C0">
        <w:rPr>
          <w:sz w:val="26"/>
          <w:szCs w:val="26"/>
        </w:rPr>
        <w:t xml:space="preserve">В </w:t>
      </w:r>
      <w:r w:rsidR="00180DC7" w:rsidRPr="001745C0">
        <w:rPr>
          <w:sz w:val="26"/>
          <w:szCs w:val="26"/>
        </w:rPr>
        <w:t>соответствии</w:t>
      </w:r>
      <w:r w:rsidR="009F1D25" w:rsidRPr="001745C0">
        <w:rPr>
          <w:sz w:val="26"/>
          <w:szCs w:val="26"/>
        </w:rPr>
        <w:t xml:space="preserve"> </w:t>
      </w:r>
      <w:r w:rsidR="000B2DCD" w:rsidRPr="001745C0">
        <w:rPr>
          <w:sz w:val="26"/>
          <w:szCs w:val="26"/>
        </w:rPr>
        <w:t xml:space="preserve">со статьей </w:t>
      </w:r>
      <w:r w:rsidR="009F1D25" w:rsidRPr="001745C0">
        <w:rPr>
          <w:sz w:val="26"/>
          <w:szCs w:val="26"/>
        </w:rPr>
        <w:t>45</w:t>
      </w:r>
      <w:r w:rsidR="005231CA" w:rsidRPr="001745C0">
        <w:rPr>
          <w:sz w:val="26"/>
          <w:szCs w:val="26"/>
        </w:rPr>
        <w:t xml:space="preserve">, </w:t>
      </w:r>
      <w:r w:rsidR="007148E8" w:rsidRPr="001745C0">
        <w:rPr>
          <w:sz w:val="26"/>
          <w:szCs w:val="26"/>
        </w:rPr>
        <w:t>пункт</w:t>
      </w:r>
      <w:r w:rsidR="00617338" w:rsidRPr="001745C0">
        <w:rPr>
          <w:sz w:val="26"/>
          <w:szCs w:val="26"/>
        </w:rPr>
        <w:t>ом</w:t>
      </w:r>
      <w:r w:rsidR="007148E8" w:rsidRPr="001745C0">
        <w:rPr>
          <w:sz w:val="26"/>
          <w:szCs w:val="26"/>
        </w:rPr>
        <w:t xml:space="preserve"> 16 </w:t>
      </w:r>
      <w:r w:rsidR="005231CA" w:rsidRPr="001745C0">
        <w:rPr>
          <w:sz w:val="26"/>
          <w:szCs w:val="26"/>
        </w:rPr>
        <w:t xml:space="preserve">статьи 46 </w:t>
      </w:r>
      <w:r w:rsidR="009F1D25" w:rsidRPr="001745C0">
        <w:rPr>
          <w:sz w:val="26"/>
          <w:szCs w:val="26"/>
        </w:rPr>
        <w:t>Градостроительного кодекса Российской Федерации,</w:t>
      </w:r>
      <w:r w:rsidR="00581ED3" w:rsidRPr="001745C0">
        <w:rPr>
          <w:sz w:val="26"/>
          <w:szCs w:val="26"/>
        </w:rPr>
        <w:t xml:space="preserve"> </w:t>
      </w:r>
      <w:r w:rsidR="00A23538" w:rsidRPr="001745C0">
        <w:rPr>
          <w:sz w:val="26"/>
          <w:szCs w:val="26"/>
        </w:rPr>
        <w:t xml:space="preserve"> Федеральн</w:t>
      </w:r>
      <w:r w:rsidR="00617338" w:rsidRPr="001745C0">
        <w:rPr>
          <w:sz w:val="26"/>
          <w:szCs w:val="26"/>
        </w:rPr>
        <w:t>ым</w:t>
      </w:r>
      <w:r w:rsidR="00A23538" w:rsidRPr="001745C0">
        <w:rPr>
          <w:sz w:val="26"/>
          <w:szCs w:val="26"/>
        </w:rPr>
        <w:t xml:space="preserve"> закон</w:t>
      </w:r>
      <w:r w:rsidR="00617338" w:rsidRPr="001745C0">
        <w:rPr>
          <w:sz w:val="26"/>
          <w:szCs w:val="26"/>
        </w:rPr>
        <w:t>ом</w:t>
      </w:r>
      <w:r w:rsidR="00A23538" w:rsidRPr="001745C0">
        <w:rPr>
          <w:sz w:val="26"/>
          <w:szCs w:val="26"/>
        </w:rPr>
        <w:t xml:space="preserve"> от 06.10.2003 № 131-ФЗ </w:t>
      </w:r>
      <w:r w:rsidR="00827EA7">
        <w:rPr>
          <w:sz w:val="26"/>
          <w:szCs w:val="26"/>
        </w:rPr>
        <w:br/>
      </w:r>
      <w:r w:rsidR="00A23538" w:rsidRPr="001745C0">
        <w:rPr>
          <w:sz w:val="26"/>
          <w:szCs w:val="26"/>
        </w:rPr>
        <w:t xml:space="preserve">«Об общих принципах организации местного самоуправления </w:t>
      </w:r>
      <w:r w:rsidR="00BC2D23">
        <w:rPr>
          <w:sz w:val="26"/>
          <w:szCs w:val="26"/>
        </w:rPr>
        <w:br/>
      </w:r>
      <w:r w:rsidR="00A23538" w:rsidRPr="001745C0">
        <w:rPr>
          <w:sz w:val="26"/>
          <w:szCs w:val="26"/>
        </w:rPr>
        <w:t>в Российской Федерации»,</w:t>
      </w:r>
      <w:r w:rsidR="009F1D25" w:rsidRPr="001745C0">
        <w:rPr>
          <w:sz w:val="26"/>
          <w:szCs w:val="26"/>
        </w:rPr>
        <w:t xml:space="preserve"> </w:t>
      </w:r>
      <w:r w:rsidR="00A23538" w:rsidRPr="001745C0">
        <w:rPr>
          <w:sz w:val="26"/>
          <w:szCs w:val="26"/>
        </w:rPr>
        <w:t>Устав</w:t>
      </w:r>
      <w:r w:rsidR="00617338" w:rsidRPr="001745C0">
        <w:rPr>
          <w:sz w:val="26"/>
          <w:szCs w:val="26"/>
        </w:rPr>
        <w:t>ом</w:t>
      </w:r>
      <w:r w:rsidR="00A23538" w:rsidRPr="001745C0">
        <w:rPr>
          <w:sz w:val="26"/>
          <w:szCs w:val="26"/>
        </w:rPr>
        <w:t xml:space="preserve"> муниципального о</w:t>
      </w:r>
      <w:r w:rsidR="003127EA" w:rsidRPr="001745C0">
        <w:rPr>
          <w:sz w:val="26"/>
          <w:szCs w:val="26"/>
        </w:rPr>
        <w:t xml:space="preserve">бразования </w:t>
      </w:r>
      <w:proofErr w:type="spellStart"/>
      <w:r w:rsidR="003127EA" w:rsidRPr="001745C0">
        <w:rPr>
          <w:sz w:val="26"/>
          <w:szCs w:val="26"/>
        </w:rPr>
        <w:t>Нефтеюганский</w:t>
      </w:r>
      <w:proofErr w:type="spellEnd"/>
      <w:r w:rsidR="003127EA" w:rsidRPr="001745C0">
        <w:rPr>
          <w:sz w:val="26"/>
          <w:szCs w:val="26"/>
        </w:rPr>
        <w:t xml:space="preserve"> район,</w:t>
      </w:r>
      <w:r w:rsidR="00FC2910" w:rsidRPr="001745C0">
        <w:rPr>
          <w:sz w:val="26"/>
          <w:szCs w:val="26"/>
        </w:rPr>
        <w:t xml:space="preserve"> </w:t>
      </w:r>
      <w:r w:rsidR="00617338" w:rsidRPr="001745C0">
        <w:rPr>
          <w:sz w:val="26"/>
          <w:szCs w:val="26"/>
        </w:rPr>
        <w:t>постановлением</w:t>
      </w:r>
      <w:r w:rsidR="006E6601" w:rsidRPr="001745C0">
        <w:rPr>
          <w:sz w:val="26"/>
          <w:szCs w:val="26"/>
        </w:rPr>
        <w:t xml:space="preserve"> администрации Нефтеюганского района от </w:t>
      </w:r>
      <w:r w:rsidR="00C160D8" w:rsidRPr="001745C0">
        <w:rPr>
          <w:sz w:val="26"/>
          <w:szCs w:val="26"/>
        </w:rPr>
        <w:t>15.10.2018</w:t>
      </w:r>
      <w:r w:rsidR="006E6601" w:rsidRPr="001745C0">
        <w:rPr>
          <w:sz w:val="26"/>
          <w:szCs w:val="26"/>
        </w:rPr>
        <w:t xml:space="preserve"> </w:t>
      </w:r>
      <w:r w:rsidR="00BC2D23">
        <w:rPr>
          <w:sz w:val="26"/>
          <w:szCs w:val="26"/>
        </w:rPr>
        <w:br/>
      </w:r>
      <w:r w:rsidR="006E6601" w:rsidRPr="001745C0">
        <w:rPr>
          <w:sz w:val="26"/>
          <w:szCs w:val="26"/>
        </w:rPr>
        <w:t>№</w:t>
      </w:r>
      <w:r w:rsidR="00180DC7" w:rsidRPr="001745C0">
        <w:rPr>
          <w:sz w:val="26"/>
          <w:szCs w:val="26"/>
        </w:rPr>
        <w:t xml:space="preserve"> </w:t>
      </w:r>
      <w:r w:rsidR="006E6601" w:rsidRPr="001745C0">
        <w:rPr>
          <w:sz w:val="26"/>
          <w:szCs w:val="26"/>
        </w:rPr>
        <w:t>1</w:t>
      </w:r>
      <w:r w:rsidR="00C160D8" w:rsidRPr="001745C0">
        <w:rPr>
          <w:sz w:val="26"/>
          <w:szCs w:val="26"/>
        </w:rPr>
        <w:t>732</w:t>
      </w:r>
      <w:r w:rsidR="006E6601" w:rsidRPr="001745C0">
        <w:rPr>
          <w:sz w:val="26"/>
          <w:szCs w:val="26"/>
        </w:rPr>
        <w:t>-па-нпа «</w:t>
      </w:r>
      <w:r w:rsidR="00C160D8" w:rsidRPr="001745C0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827EA7">
        <w:rPr>
          <w:sz w:val="26"/>
          <w:szCs w:val="26"/>
        </w:rPr>
        <w:br/>
      </w:r>
      <w:r w:rsidR="00C160D8" w:rsidRPr="001745C0">
        <w:rPr>
          <w:sz w:val="26"/>
          <w:szCs w:val="26"/>
        </w:rPr>
        <w:t>и порядка принятия решения об утверждении</w:t>
      </w:r>
      <w:proofErr w:type="gramEnd"/>
      <w:r w:rsidR="00C160D8" w:rsidRPr="001745C0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1745C0">
        <w:rPr>
          <w:sz w:val="26"/>
          <w:szCs w:val="26"/>
        </w:rPr>
        <w:t xml:space="preserve">», </w:t>
      </w:r>
      <w:r w:rsidR="009A712D" w:rsidRPr="001745C0">
        <w:rPr>
          <w:sz w:val="26"/>
          <w:szCs w:val="26"/>
        </w:rPr>
        <w:t>на основании заявлени</w:t>
      </w:r>
      <w:r w:rsidR="0052726B" w:rsidRPr="001745C0">
        <w:rPr>
          <w:sz w:val="26"/>
          <w:szCs w:val="26"/>
        </w:rPr>
        <w:t>я</w:t>
      </w:r>
      <w:r w:rsidR="00683455" w:rsidRPr="001745C0">
        <w:rPr>
          <w:sz w:val="26"/>
          <w:szCs w:val="26"/>
        </w:rPr>
        <w:t xml:space="preserve"> </w:t>
      </w:r>
      <w:r w:rsidR="00F05AE8" w:rsidRPr="001745C0">
        <w:rPr>
          <w:sz w:val="26"/>
          <w:szCs w:val="26"/>
        </w:rPr>
        <w:t>акционерного общества «Томский научно-исследовательский</w:t>
      </w:r>
      <w:r w:rsidR="00A50497">
        <w:rPr>
          <w:sz w:val="26"/>
          <w:szCs w:val="26"/>
        </w:rPr>
        <w:t xml:space="preserve"> и проектный</w:t>
      </w:r>
      <w:r w:rsidR="00F05AE8" w:rsidRPr="001745C0">
        <w:rPr>
          <w:sz w:val="26"/>
          <w:szCs w:val="26"/>
        </w:rPr>
        <w:t xml:space="preserve"> ин</w:t>
      </w:r>
      <w:r w:rsidR="0024663F" w:rsidRPr="001745C0">
        <w:rPr>
          <w:sz w:val="26"/>
          <w:szCs w:val="26"/>
        </w:rPr>
        <w:t>с</w:t>
      </w:r>
      <w:r w:rsidR="00F05AE8" w:rsidRPr="001745C0">
        <w:rPr>
          <w:sz w:val="26"/>
          <w:szCs w:val="26"/>
        </w:rPr>
        <w:t>титут</w:t>
      </w:r>
      <w:r w:rsidR="00827EA7">
        <w:rPr>
          <w:sz w:val="26"/>
          <w:szCs w:val="26"/>
        </w:rPr>
        <w:t xml:space="preserve"> </w:t>
      </w:r>
      <w:r w:rsidR="00F05AE8" w:rsidRPr="001745C0">
        <w:rPr>
          <w:sz w:val="26"/>
          <w:szCs w:val="26"/>
        </w:rPr>
        <w:t>нефти и газа»</w:t>
      </w:r>
      <w:r w:rsidR="008567EE" w:rsidRPr="001745C0">
        <w:rPr>
          <w:sz w:val="26"/>
          <w:szCs w:val="26"/>
        </w:rPr>
        <w:t xml:space="preserve"> (далее – </w:t>
      </w:r>
      <w:r w:rsidR="00F05AE8" w:rsidRPr="001745C0">
        <w:rPr>
          <w:sz w:val="26"/>
          <w:szCs w:val="26"/>
        </w:rPr>
        <w:t>АО «</w:t>
      </w:r>
      <w:proofErr w:type="spellStart"/>
      <w:r w:rsidR="00F05AE8" w:rsidRPr="001745C0">
        <w:rPr>
          <w:sz w:val="26"/>
          <w:szCs w:val="26"/>
        </w:rPr>
        <w:t>ТомскНИПИнефть</w:t>
      </w:r>
      <w:proofErr w:type="spellEnd"/>
      <w:r w:rsidR="00F05AE8" w:rsidRPr="001745C0">
        <w:rPr>
          <w:sz w:val="26"/>
          <w:szCs w:val="26"/>
        </w:rPr>
        <w:t>»</w:t>
      </w:r>
      <w:r w:rsidR="008567EE" w:rsidRPr="001745C0">
        <w:rPr>
          <w:sz w:val="26"/>
          <w:szCs w:val="26"/>
        </w:rPr>
        <w:t>)</w:t>
      </w:r>
      <w:r w:rsidR="00047A10" w:rsidRPr="001745C0">
        <w:rPr>
          <w:sz w:val="26"/>
          <w:szCs w:val="26"/>
        </w:rPr>
        <w:t xml:space="preserve"> </w:t>
      </w:r>
      <w:r w:rsidR="00683455" w:rsidRPr="001745C0">
        <w:rPr>
          <w:sz w:val="26"/>
          <w:szCs w:val="26"/>
        </w:rPr>
        <w:t>от</w:t>
      </w:r>
      <w:r w:rsidR="00C160D8" w:rsidRPr="001745C0">
        <w:rPr>
          <w:sz w:val="26"/>
          <w:szCs w:val="26"/>
        </w:rPr>
        <w:t xml:space="preserve"> </w:t>
      </w:r>
      <w:r w:rsidR="0053400F">
        <w:rPr>
          <w:sz w:val="26"/>
          <w:szCs w:val="26"/>
        </w:rPr>
        <w:t>02.09</w:t>
      </w:r>
      <w:r w:rsidR="002756AF" w:rsidRPr="001745C0">
        <w:rPr>
          <w:sz w:val="26"/>
          <w:szCs w:val="26"/>
        </w:rPr>
        <w:t>.2020</w:t>
      </w:r>
      <w:r w:rsidR="00136449" w:rsidRPr="001745C0">
        <w:rPr>
          <w:sz w:val="26"/>
          <w:szCs w:val="26"/>
        </w:rPr>
        <w:t xml:space="preserve"> </w:t>
      </w:r>
      <w:r w:rsidR="008567EE" w:rsidRPr="001745C0">
        <w:rPr>
          <w:sz w:val="26"/>
          <w:szCs w:val="26"/>
        </w:rPr>
        <w:t xml:space="preserve">№ </w:t>
      </w:r>
      <w:r w:rsidR="0053400F">
        <w:rPr>
          <w:sz w:val="26"/>
          <w:szCs w:val="26"/>
        </w:rPr>
        <w:t>27700</w:t>
      </w:r>
      <w:r w:rsidR="00827EA7">
        <w:rPr>
          <w:sz w:val="26"/>
          <w:szCs w:val="26"/>
        </w:rPr>
        <w:t xml:space="preserve"> </w:t>
      </w:r>
      <w:proofErr w:type="gramStart"/>
      <w:r w:rsidR="009B087D" w:rsidRPr="001745C0">
        <w:rPr>
          <w:color w:val="000000" w:themeColor="text1"/>
          <w:sz w:val="26"/>
          <w:szCs w:val="26"/>
        </w:rPr>
        <w:t>п</w:t>
      </w:r>
      <w:proofErr w:type="gramEnd"/>
      <w:r w:rsidR="009B087D" w:rsidRPr="001745C0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1745C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745C0" w:rsidRDefault="002756AF" w:rsidP="00BC2D23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1745C0">
        <w:rPr>
          <w:sz w:val="26"/>
          <w:szCs w:val="26"/>
        </w:rPr>
        <w:t>Подготовить проект планировки</w:t>
      </w:r>
      <w:r w:rsidR="00605BEE" w:rsidRPr="001745C0">
        <w:rPr>
          <w:sz w:val="26"/>
          <w:szCs w:val="26"/>
        </w:rPr>
        <w:t xml:space="preserve"> </w:t>
      </w:r>
      <w:r w:rsidR="00B951D9">
        <w:rPr>
          <w:sz w:val="26"/>
          <w:szCs w:val="26"/>
        </w:rPr>
        <w:t xml:space="preserve">и проект межевания </w:t>
      </w:r>
      <w:r w:rsidR="005529DF" w:rsidRPr="001745C0">
        <w:rPr>
          <w:sz w:val="26"/>
          <w:szCs w:val="26"/>
        </w:rPr>
        <w:t xml:space="preserve">территории (далее - Документация) для размещения объекта: </w:t>
      </w:r>
      <w:r w:rsidR="00133873" w:rsidRPr="001745C0">
        <w:rPr>
          <w:sz w:val="26"/>
          <w:szCs w:val="26"/>
        </w:rPr>
        <w:t>«</w:t>
      </w:r>
      <w:r w:rsidR="0053400F">
        <w:rPr>
          <w:rFonts w:eastAsiaTheme="minorHAnsi"/>
          <w:sz w:val="26"/>
          <w:szCs w:val="26"/>
          <w:lang w:eastAsia="en-US"/>
        </w:rPr>
        <w:t>О</w:t>
      </w:r>
      <w:r w:rsidR="0053400F" w:rsidRPr="0053400F">
        <w:rPr>
          <w:rFonts w:eastAsiaTheme="minorHAnsi"/>
          <w:sz w:val="26"/>
          <w:szCs w:val="26"/>
          <w:lang w:eastAsia="en-US"/>
        </w:rPr>
        <w:t>бустройство кустов скважин № 252, 256 Южно-</w:t>
      </w:r>
      <w:proofErr w:type="spellStart"/>
      <w:r w:rsidR="0053400F" w:rsidRPr="0053400F">
        <w:rPr>
          <w:rFonts w:eastAsiaTheme="minorHAnsi"/>
          <w:sz w:val="26"/>
          <w:szCs w:val="26"/>
          <w:lang w:eastAsia="en-US"/>
        </w:rPr>
        <w:t>Сургутского</w:t>
      </w:r>
      <w:proofErr w:type="spellEnd"/>
      <w:r w:rsidR="0053400F" w:rsidRPr="0053400F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133873" w:rsidRPr="001745C0">
        <w:rPr>
          <w:rFonts w:eastAsiaTheme="minorHAnsi"/>
          <w:sz w:val="26"/>
          <w:szCs w:val="26"/>
          <w:lang w:eastAsia="en-US"/>
        </w:rPr>
        <w:t>»</w:t>
      </w:r>
      <w:r w:rsidR="00133873" w:rsidRPr="001745C0">
        <w:rPr>
          <w:sz w:val="26"/>
          <w:szCs w:val="26"/>
        </w:rPr>
        <w:t xml:space="preserve"> </w:t>
      </w:r>
      <w:r w:rsidR="005529DF" w:rsidRPr="001745C0">
        <w:rPr>
          <w:sz w:val="26"/>
          <w:szCs w:val="26"/>
        </w:rPr>
        <w:t>(приложение</w:t>
      </w:r>
      <w:r w:rsidR="005F03E9" w:rsidRPr="001745C0">
        <w:rPr>
          <w:sz w:val="26"/>
          <w:szCs w:val="26"/>
        </w:rPr>
        <w:t xml:space="preserve"> № 1</w:t>
      </w:r>
      <w:r w:rsidR="005529DF" w:rsidRPr="001745C0">
        <w:rPr>
          <w:sz w:val="26"/>
          <w:szCs w:val="26"/>
        </w:rPr>
        <w:t>).</w:t>
      </w:r>
    </w:p>
    <w:p w:rsidR="00850AB6" w:rsidRPr="001745C0" w:rsidRDefault="00850AB6" w:rsidP="00BC2D23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1745C0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1745C0">
        <w:rPr>
          <w:sz w:val="26"/>
          <w:szCs w:val="26"/>
        </w:rPr>
        <w:t>«</w:t>
      </w:r>
      <w:r w:rsidR="0053400F">
        <w:rPr>
          <w:rFonts w:eastAsiaTheme="minorHAnsi"/>
          <w:sz w:val="26"/>
          <w:szCs w:val="26"/>
          <w:lang w:eastAsia="en-US"/>
        </w:rPr>
        <w:t>О</w:t>
      </w:r>
      <w:r w:rsidR="0053400F" w:rsidRPr="0053400F">
        <w:rPr>
          <w:rFonts w:eastAsiaTheme="minorHAnsi"/>
          <w:sz w:val="26"/>
          <w:szCs w:val="26"/>
          <w:lang w:eastAsia="en-US"/>
        </w:rPr>
        <w:t>бустройство кустов скважин № 252, 256 Южно-</w:t>
      </w:r>
      <w:proofErr w:type="spellStart"/>
      <w:r w:rsidR="0053400F" w:rsidRPr="0053400F">
        <w:rPr>
          <w:rFonts w:eastAsiaTheme="minorHAnsi"/>
          <w:sz w:val="26"/>
          <w:szCs w:val="26"/>
          <w:lang w:eastAsia="en-US"/>
        </w:rPr>
        <w:t>Сургутского</w:t>
      </w:r>
      <w:proofErr w:type="spellEnd"/>
      <w:r w:rsidR="0053400F" w:rsidRPr="0053400F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133873" w:rsidRPr="001745C0">
        <w:rPr>
          <w:rFonts w:eastAsiaTheme="minorHAnsi"/>
          <w:sz w:val="26"/>
          <w:szCs w:val="26"/>
          <w:lang w:eastAsia="en-US"/>
        </w:rPr>
        <w:t>»</w:t>
      </w:r>
      <w:r w:rsidR="00133873" w:rsidRPr="001745C0">
        <w:rPr>
          <w:sz w:val="26"/>
          <w:szCs w:val="26"/>
        </w:rPr>
        <w:t xml:space="preserve"> </w:t>
      </w:r>
      <w:r w:rsidRPr="001745C0">
        <w:rPr>
          <w:sz w:val="26"/>
          <w:szCs w:val="26"/>
        </w:rPr>
        <w:t>(приложение № 2).</w:t>
      </w:r>
    </w:p>
    <w:p w:rsidR="00ED3FA8" w:rsidRPr="001745C0" w:rsidRDefault="001C1D1A" w:rsidP="00BC2D23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745C0">
        <w:rPr>
          <w:sz w:val="26"/>
          <w:szCs w:val="26"/>
        </w:rPr>
        <w:t>Рек</w:t>
      </w:r>
      <w:r w:rsidR="006532A0" w:rsidRPr="001745C0">
        <w:rPr>
          <w:sz w:val="26"/>
          <w:szCs w:val="26"/>
        </w:rPr>
        <w:t xml:space="preserve">омендовать </w:t>
      </w:r>
      <w:r w:rsidR="00F05AE8" w:rsidRPr="001745C0">
        <w:rPr>
          <w:sz w:val="26"/>
          <w:szCs w:val="26"/>
        </w:rPr>
        <w:t xml:space="preserve">АО </w:t>
      </w:r>
      <w:r w:rsidR="008567EE" w:rsidRPr="001745C0">
        <w:rPr>
          <w:sz w:val="26"/>
          <w:szCs w:val="26"/>
        </w:rPr>
        <w:t>«</w:t>
      </w:r>
      <w:proofErr w:type="spellStart"/>
      <w:r w:rsidR="00F05AE8" w:rsidRPr="001745C0">
        <w:rPr>
          <w:sz w:val="26"/>
          <w:szCs w:val="26"/>
        </w:rPr>
        <w:t>ТомскНИПИнефть</w:t>
      </w:r>
      <w:proofErr w:type="spellEnd"/>
      <w:r w:rsidR="008567EE" w:rsidRPr="001745C0">
        <w:rPr>
          <w:sz w:val="26"/>
          <w:szCs w:val="26"/>
        </w:rPr>
        <w:t>»</w:t>
      </w:r>
      <w:r w:rsidR="002828C8" w:rsidRPr="001745C0">
        <w:rPr>
          <w:sz w:val="26"/>
          <w:szCs w:val="26"/>
        </w:rPr>
        <w:t xml:space="preserve"> осуществить</w:t>
      </w:r>
      <w:r w:rsidRPr="001745C0">
        <w:rPr>
          <w:sz w:val="26"/>
          <w:szCs w:val="26"/>
        </w:rPr>
        <w:t xml:space="preserve"> подготовку </w:t>
      </w:r>
      <w:r w:rsidR="00BA2E33" w:rsidRPr="001745C0">
        <w:rPr>
          <w:sz w:val="26"/>
          <w:szCs w:val="26"/>
        </w:rPr>
        <w:t>Документации</w:t>
      </w:r>
      <w:r w:rsidR="00512A2A" w:rsidRPr="001745C0">
        <w:rPr>
          <w:sz w:val="26"/>
          <w:szCs w:val="26"/>
        </w:rPr>
        <w:t xml:space="preserve"> для размещения объект</w:t>
      </w:r>
      <w:r w:rsidR="003474AA" w:rsidRPr="001745C0">
        <w:rPr>
          <w:sz w:val="26"/>
          <w:szCs w:val="26"/>
        </w:rPr>
        <w:t>а</w:t>
      </w:r>
      <w:r w:rsidR="00512A2A" w:rsidRPr="001745C0">
        <w:rPr>
          <w:sz w:val="26"/>
          <w:szCs w:val="26"/>
        </w:rPr>
        <w:t>, указанн</w:t>
      </w:r>
      <w:r w:rsidR="003474AA" w:rsidRPr="001745C0">
        <w:rPr>
          <w:sz w:val="26"/>
          <w:szCs w:val="26"/>
        </w:rPr>
        <w:t>ого</w:t>
      </w:r>
      <w:r w:rsidR="00512A2A" w:rsidRPr="001745C0">
        <w:rPr>
          <w:sz w:val="26"/>
          <w:szCs w:val="26"/>
        </w:rPr>
        <w:t xml:space="preserve"> в </w:t>
      </w:r>
      <w:r w:rsidR="00734394" w:rsidRPr="001745C0">
        <w:rPr>
          <w:sz w:val="26"/>
          <w:szCs w:val="26"/>
        </w:rPr>
        <w:t>пунк</w:t>
      </w:r>
      <w:r w:rsidR="00617338" w:rsidRPr="001745C0">
        <w:rPr>
          <w:sz w:val="26"/>
          <w:szCs w:val="26"/>
        </w:rPr>
        <w:t>те</w:t>
      </w:r>
      <w:r w:rsidR="00734394" w:rsidRPr="001745C0">
        <w:rPr>
          <w:sz w:val="26"/>
          <w:szCs w:val="26"/>
        </w:rPr>
        <w:t xml:space="preserve"> </w:t>
      </w:r>
      <w:r w:rsidR="005F03E9" w:rsidRPr="001745C0">
        <w:rPr>
          <w:sz w:val="26"/>
          <w:szCs w:val="26"/>
        </w:rPr>
        <w:t>1</w:t>
      </w:r>
      <w:r w:rsidR="00C95512" w:rsidRPr="001745C0">
        <w:rPr>
          <w:sz w:val="26"/>
          <w:szCs w:val="26"/>
        </w:rPr>
        <w:t xml:space="preserve"> настоящего постановления</w:t>
      </w:r>
      <w:r w:rsidR="00D93BCC" w:rsidRPr="001745C0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1745C0">
        <w:rPr>
          <w:sz w:val="26"/>
          <w:szCs w:val="26"/>
        </w:rPr>
        <w:t xml:space="preserve">комитет </w:t>
      </w:r>
      <w:r w:rsidR="00BC2D23">
        <w:rPr>
          <w:sz w:val="26"/>
          <w:szCs w:val="26"/>
        </w:rPr>
        <w:br/>
      </w:r>
      <w:r w:rsidR="006E04B8" w:rsidRPr="001745C0">
        <w:rPr>
          <w:sz w:val="26"/>
          <w:szCs w:val="26"/>
        </w:rPr>
        <w:t xml:space="preserve">по </w:t>
      </w:r>
      <w:r w:rsidR="00D93BCC" w:rsidRPr="001745C0">
        <w:rPr>
          <w:sz w:val="26"/>
          <w:szCs w:val="26"/>
        </w:rPr>
        <w:t xml:space="preserve"> градостроительств</w:t>
      </w:r>
      <w:r w:rsidR="006E04B8" w:rsidRPr="001745C0">
        <w:rPr>
          <w:sz w:val="26"/>
          <w:szCs w:val="26"/>
        </w:rPr>
        <w:t>у</w:t>
      </w:r>
      <w:r w:rsidR="00D93BCC" w:rsidRPr="001745C0">
        <w:rPr>
          <w:sz w:val="26"/>
          <w:szCs w:val="26"/>
        </w:rPr>
        <w:t xml:space="preserve"> </w:t>
      </w:r>
      <w:r w:rsidR="00616975" w:rsidRPr="001745C0">
        <w:rPr>
          <w:sz w:val="26"/>
          <w:szCs w:val="26"/>
        </w:rPr>
        <w:t xml:space="preserve">администрации </w:t>
      </w:r>
      <w:r w:rsidR="00D93BCC" w:rsidRPr="001745C0">
        <w:rPr>
          <w:sz w:val="26"/>
          <w:szCs w:val="26"/>
        </w:rPr>
        <w:t>Нефтеюганского района на проверку.</w:t>
      </w:r>
    </w:p>
    <w:p w:rsidR="00825552" w:rsidRPr="001745C0" w:rsidRDefault="006E04B8" w:rsidP="00BC2D23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745C0">
        <w:rPr>
          <w:sz w:val="26"/>
          <w:szCs w:val="26"/>
        </w:rPr>
        <w:t>Комитету</w:t>
      </w:r>
      <w:r w:rsidR="001C1D1A" w:rsidRPr="001745C0">
        <w:rPr>
          <w:sz w:val="26"/>
          <w:szCs w:val="26"/>
        </w:rPr>
        <w:t xml:space="preserve"> </w:t>
      </w:r>
      <w:r w:rsidR="008879D9" w:rsidRPr="001745C0">
        <w:rPr>
          <w:sz w:val="26"/>
          <w:szCs w:val="26"/>
        </w:rPr>
        <w:t xml:space="preserve">по </w:t>
      </w:r>
      <w:r w:rsidR="001C1D1A" w:rsidRPr="001745C0">
        <w:rPr>
          <w:sz w:val="26"/>
          <w:szCs w:val="26"/>
        </w:rPr>
        <w:t>градостроительств</w:t>
      </w:r>
      <w:r w:rsidR="008879D9" w:rsidRPr="001745C0">
        <w:rPr>
          <w:sz w:val="26"/>
          <w:szCs w:val="26"/>
        </w:rPr>
        <w:t>у</w:t>
      </w:r>
      <w:r w:rsidR="001C1D1A" w:rsidRPr="001745C0">
        <w:rPr>
          <w:sz w:val="26"/>
          <w:szCs w:val="26"/>
        </w:rPr>
        <w:t xml:space="preserve"> </w:t>
      </w:r>
      <w:r w:rsidR="00616975" w:rsidRPr="001745C0">
        <w:rPr>
          <w:sz w:val="26"/>
          <w:szCs w:val="26"/>
        </w:rPr>
        <w:t xml:space="preserve">администрации </w:t>
      </w:r>
      <w:r w:rsidR="00FC2910" w:rsidRPr="001745C0">
        <w:rPr>
          <w:sz w:val="26"/>
          <w:szCs w:val="26"/>
        </w:rPr>
        <w:t>Нефтеюганского района</w:t>
      </w:r>
      <w:r w:rsidR="006241D1" w:rsidRPr="001745C0">
        <w:rPr>
          <w:sz w:val="26"/>
          <w:szCs w:val="26"/>
        </w:rPr>
        <w:t xml:space="preserve"> (К</w:t>
      </w:r>
      <w:r w:rsidRPr="001745C0">
        <w:rPr>
          <w:sz w:val="26"/>
          <w:szCs w:val="26"/>
        </w:rPr>
        <w:t>рышалович Д.В</w:t>
      </w:r>
      <w:r w:rsidR="00D66228" w:rsidRPr="001745C0">
        <w:rPr>
          <w:sz w:val="26"/>
          <w:szCs w:val="26"/>
        </w:rPr>
        <w:t>.</w:t>
      </w:r>
      <w:r w:rsidR="006E6601" w:rsidRPr="001745C0">
        <w:rPr>
          <w:sz w:val="26"/>
          <w:szCs w:val="26"/>
        </w:rPr>
        <w:t>)</w:t>
      </w:r>
      <w:r w:rsidR="00752FDD" w:rsidRPr="001745C0">
        <w:rPr>
          <w:sz w:val="26"/>
          <w:szCs w:val="26"/>
        </w:rPr>
        <w:t>:</w:t>
      </w:r>
    </w:p>
    <w:p w:rsidR="00056A61" w:rsidRPr="001745C0" w:rsidRDefault="00056A61" w:rsidP="00BC2D23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1745C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C2D23">
        <w:rPr>
          <w:sz w:val="26"/>
          <w:szCs w:val="26"/>
        </w:rPr>
        <w:br/>
      </w:r>
      <w:r w:rsidRPr="001745C0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BC2D23" w:rsidRDefault="00E4334B" w:rsidP="00BC2D23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C2D2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BC2D23">
        <w:rPr>
          <w:sz w:val="26"/>
          <w:szCs w:val="26"/>
        </w:rPr>
        <w:t>течени</w:t>
      </w:r>
      <w:r w:rsidR="00F05AE8" w:rsidRPr="00BC2D23">
        <w:rPr>
          <w:sz w:val="26"/>
          <w:szCs w:val="26"/>
        </w:rPr>
        <w:t>е</w:t>
      </w:r>
      <w:r w:rsidR="00F41DFD" w:rsidRPr="00BC2D23">
        <w:rPr>
          <w:sz w:val="26"/>
          <w:szCs w:val="26"/>
        </w:rPr>
        <w:t xml:space="preserve"> </w:t>
      </w:r>
      <w:r w:rsidR="00BD5442" w:rsidRPr="00BC2D23">
        <w:rPr>
          <w:sz w:val="26"/>
          <w:szCs w:val="26"/>
        </w:rPr>
        <w:t>двадцати рабочих</w:t>
      </w:r>
      <w:r w:rsidR="00F41DFD" w:rsidRPr="00BC2D23">
        <w:rPr>
          <w:sz w:val="26"/>
          <w:szCs w:val="26"/>
        </w:rPr>
        <w:t xml:space="preserve"> дней с</w:t>
      </w:r>
      <w:r w:rsidRPr="00BC2D23">
        <w:rPr>
          <w:sz w:val="26"/>
          <w:szCs w:val="26"/>
        </w:rPr>
        <w:t>о дня</w:t>
      </w:r>
      <w:r w:rsidR="00F41DFD" w:rsidRPr="00BC2D23">
        <w:rPr>
          <w:sz w:val="26"/>
          <w:szCs w:val="26"/>
        </w:rPr>
        <w:t xml:space="preserve"> поступления Документации </w:t>
      </w:r>
      <w:r w:rsidRPr="00BC2D23">
        <w:rPr>
          <w:sz w:val="26"/>
          <w:szCs w:val="26"/>
        </w:rPr>
        <w:t xml:space="preserve">в </w:t>
      </w:r>
      <w:r w:rsidR="006E04B8" w:rsidRPr="00BC2D23">
        <w:rPr>
          <w:sz w:val="26"/>
          <w:szCs w:val="26"/>
        </w:rPr>
        <w:t>комитет</w:t>
      </w:r>
      <w:r w:rsidRPr="00BC2D23">
        <w:rPr>
          <w:sz w:val="26"/>
          <w:szCs w:val="26"/>
        </w:rPr>
        <w:t xml:space="preserve"> </w:t>
      </w:r>
      <w:r w:rsidR="00BD5442" w:rsidRPr="00BC2D23">
        <w:rPr>
          <w:sz w:val="26"/>
          <w:szCs w:val="26"/>
        </w:rPr>
        <w:t xml:space="preserve">по </w:t>
      </w:r>
      <w:r w:rsidRPr="00BC2D23">
        <w:rPr>
          <w:sz w:val="26"/>
          <w:szCs w:val="26"/>
        </w:rPr>
        <w:t>градостроительств</w:t>
      </w:r>
      <w:r w:rsidR="00BD5442" w:rsidRPr="00BC2D23">
        <w:rPr>
          <w:sz w:val="26"/>
          <w:szCs w:val="26"/>
        </w:rPr>
        <w:t>у</w:t>
      </w:r>
      <w:r w:rsidRPr="00BC2D23">
        <w:rPr>
          <w:sz w:val="26"/>
          <w:szCs w:val="26"/>
        </w:rPr>
        <w:t xml:space="preserve"> </w:t>
      </w:r>
      <w:r w:rsidR="00616975" w:rsidRPr="00BC2D23">
        <w:rPr>
          <w:sz w:val="26"/>
          <w:szCs w:val="26"/>
        </w:rPr>
        <w:t>администрации</w:t>
      </w:r>
      <w:r w:rsidRPr="00BC2D23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B951D9" w:rsidRPr="001745C0" w:rsidRDefault="00B951D9" w:rsidP="00BC2D23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715B5">
        <w:rPr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 w:rsidR="0053400F" w:rsidRPr="000715B5">
        <w:rPr>
          <w:sz w:val="26"/>
          <w:szCs w:val="26"/>
        </w:rPr>
        <w:t>31.07.2019</w:t>
      </w:r>
      <w:r w:rsidRPr="000715B5">
        <w:rPr>
          <w:sz w:val="26"/>
          <w:szCs w:val="26"/>
        </w:rPr>
        <w:t xml:space="preserve"> № </w:t>
      </w:r>
      <w:r w:rsidR="0053400F" w:rsidRPr="000715B5">
        <w:rPr>
          <w:sz w:val="26"/>
          <w:szCs w:val="26"/>
        </w:rPr>
        <w:t>1633</w:t>
      </w:r>
      <w:r w:rsidRPr="000715B5">
        <w:rPr>
          <w:sz w:val="26"/>
          <w:szCs w:val="26"/>
        </w:rPr>
        <w:t xml:space="preserve">-па </w:t>
      </w:r>
      <w:r w:rsidR="007C2FDE">
        <w:rPr>
          <w:sz w:val="26"/>
          <w:szCs w:val="26"/>
        </w:rPr>
        <w:t>«</w:t>
      </w:r>
      <w:r w:rsidR="007C2FDE" w:rsidRPr="007C2FDE">
        <w:rPr>
          <w:sz w:val="26"/>
          <w:szCs w:val="26"/>
        </w:rPr>
        <w:t xml:space="preserve">О подготовке документации </w:t>
      </w:r>
      <w:r w:rsidR="00BC2D23">
        <w:rPr>
          <w:sz w:val="26"/>
          <w:szCs w:val="26"/>
        </w:rPr>
        <w:br/>
      </w:r>
      <w:r w:rsidR="007C2FDE" w:rsidRPr="007C2FDE">
        <w:rPr>
          <w:sz w:val="26"/>
          <w:szCs w:val="26"/>
        </w:rPr>
        <w:t xml:space="preserve">по планировке межселенной территории для размещения объекта: «Обустройство кустов скважин </w:t>
      </w:r>
      <w:r w:rsidR="007C2FDE">
        <w:rPr>
          <w:sz w:val="26"/>
          <w:szCs w:val="26"/>
        </w:rPr>
        <w:t xml:space="preserve">  </w:t>
      </w:r>
      <w:r w:rsidR="007C2FDE" w:rsidRPr="007C2FDE">
        <w:rPr>
          <w:sz w:val="26"/>
          <w:szCs w:val="26"/>
        </w:rPr>
        <w:t>№ 252, 256 Южно-</w:t>
      </w:r>
      <w:proofErr w:type="spellStart"/>
      <w:r w:rsidR="007C2FDE" w:rsidRPr="007C2FDE">
        <w:rPr>
          <w:sz w:val="26"/>
          <w:szCs w:val="26"/>
        </w:rPr>
        <w:t>Сургутского</w:t>
      </w:r>
      <w:proofErr w:type="spellEnd"/>
      <w:r w:rsidR="007C2FDE" w:rsidRPr="007C2FDE">
        <w:rPr>
          <w:sz w:val="26"/>
          <w:szCs w:val="26"/>
        </w:rPr>
        <w:t xml:space="preserve"> месторождения»</w:t>
      </w:r>
      <w:r w:rsidR="00812246">
        <w:rPr>
          <w:sz w:val="26"/>
          <w:szCs w:val="26"/>
        </w:rPr>
        <w:t>.</w:t>
      </w:r>
    </w:p>
    <w:p w:rsidR="00307DD5" w:rsidRPr="00BC2D23" w:rsidRDefault="009A16AE" w:rsidP="00BC2D23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C2D2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C2D23">
        <w:rPr>
          <w:sz w:val="26"/>
          <w:szCs w:val="26"/>
        </w:rPr>
        <w:t xml:space="preserve"> </w:t>
      </w:r>
      <w:r w:rsidRPr="00BC2D2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BC2D23" w:rsidRPr="007E2325" w:rsidRDefault="00BC2D23" w:rsidP="00BC2D23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E2325">
        <w:rPr>
          <w:sz w:val="26"/>
          <w:szCs w:val="26"/>
        </w:rPr>
        <w:t>Контроль за</w:t>
      </w:r>
      <w:proofErr w:type="gramEnd"/>
      <w:r w:rsidRPr="007E2325">
        <w:rPr>
          <w:sz w:val="26"/>
          <w:szCs w:val="26"/>
        </w:rPr>
        <w:t xml:space="preserve"> выполнением постановления возложить на директора </w:t>
      </w:r>
      <w:r>
        <w:rPr>
          <w:sz w:val="26"/>
          <w:szCs w:val="26"/>
        </w:rPr>
        <w:br/>
      </w:r>
      <w:r w:rsidRPr="007E2325">
        <w:rPr>
          <w:sz w:val="26"/>
          <w:szCs w:val="26"/>
        </w:rPr>
        <w:t xml:space="preserve">департамента имущественных отношений – заместителя главы Нефтеюганского </w:t>
      </w:r>
      <w:r>
        <w:rPr>
          <w:sz w:val="26"/>
          <w:szCs w:val="26"/>
        </w:rPr>
        <w:br/>
      </w:r>
      <w:r w:rsidRPr="007E2325">
        <w:rPr>
          <w:sz w:val="26"/>
          <w:szCs w:val="26"/>
        </w:rPr>
        <w:t>района Бородкину О.В.</w:t>
      </w:r>
    </w:p>
    <w:p w:rsidR="00D44230" w:rsidRDefault="00D44230" w:rsidP="00EB427C">
      <w:pPr>
        <w:jc w:val="both"/>
        <w:rPr>
          <w:sz w:val="26"/>
          <w:szCs w:val="26"/>
        </w:rPr>
      </w:pPr>
    </w:p>
    <w:p w:rsidR="00BC2D23" w:rsidRPr="001745C0" w:rsidRDefault="00BC2D23" w:rsidP="00EB427C">
      <w:pPr>
        <w:jc w:val="both"/>
        <w:rPr>
          <w:sz w:val="26"/>
          <w:szCs w:val="26"/>
        </w:rPr>
      </w:pPr>
    </w:p>
    <w:p w:rsidR="004C081A" w:rsidRPr="001745C0" w:rsidRDefault="004C081A" w:rsidP="00EB427C">
      <w:pPr>
        <w:jc w:val="both"/>
        <w:rPr>
          <w:sz w:val="26"/>
          <w:szCs w:val="26"/>
        </w:rPr>
      </w:pPr>
    </w:p>
    <w:p w:rsidR="00BC2D23" w:rsidRPr="008C234E" w:rsidRDefault="00BC2D23" w:rsidP="008C234E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  <w:r w:rsidRPr="008C234E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8C234E">
        <w:rPr>
          <w:sz w:val="26"/>
          <w:szCs w:val="26"/>
        </w:rPr>
        <w:t xml:space="preserve">района                                                     </w:t>
      </w:r>
      <w:r>
        <w:rPr>
          <w:sz w:val="26"/>
          <w:szCs w:val="26"/>
        </w:rPr>
        <w:t xml:space="preserve">                  </w:t>
      </w:r>
      <w:r w:rsidRPr="008C234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05AE8" w:rsidRDefault="00F05AE8" w:rsidP="001745C0">
      <w:pPr>
        <w:jc w:val="both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605BEE" w:rsidRPr="00FB1557" w:rsidRDefault="0036048F" w:rsidP="00BC2D23">
      <w:pPr>
        <w:ind w:left="5529"/>
        <w:rPr>
          <w:sz w:val="26"/>
          <w:szCs w:val="26"/>
        </w:rPr>
      </w:pPr>
      <w:r w:rsidRPr="00FB1557">
        <w:rPr>
          <w:sz w:val="26"/>
          <w:szCs w:val="26"/>
        </w:rPr>
        <w:t>Приложение</w:t>
      </w:r>
      <w:r w:rsidR="00FD1F56" w:rsidRPr="00FB1557">
        <w:rPr>
          <w:sz w:val="26"/>
          <w:szCs w:val="26"/>
        </w:rPr>
        <w:t xml:space="preserve"> № 1</w:t>
      </w:r>
      <w:r w:rsidRPr="00FB1557">
        <w:rPr>
          <w:sz w:val="26"/>
          <w:szCs w:val="26"/>
        </w:rPr>
        <w:t xml:space="preserve"> </w:t>
      </w:r>
    </w:p>
    <w:p w:rsidR="00605BEE" w:rsidRPr="00FB1557" w:rsidRDefault="0036048F" w:rsidP="00BC2D23">
      <w:pPr>
        <w:ind w:left="5529"/>
        <w:rPr>
          <w:sz w:val="26"/>
          <w:szCs w:val="26"/>
        </w:rPr>
      </w:pPr>
      <w:r w:rsidRPr="00FB1557">
        <w:rPr>
          <w:sz w:val="26"/>
          <w:szCs w:val="26"/>
        </w:rPr>
        <w:t>к постановлению администрации</w:t>
      </w:r>
      <w:r w:rsidR="00FA6B67" w:rsidRPr="00FB1557">
        <w:rPr>
          <w:sz w:val="26"/>
          <w:szCs w:val="26"/>
        </w:rPr>
        <w:t xml:space="preserve"> </w:t>
      </w:r>
      <w:r w:rsidRPr="00FB1557">
        <w:rPr>
          <w:sz w:val="26"/>
          <w:szCs w:val="26"/>
        </w:rPr>
        <w:t xml:space="preserve">Нефтеюганского района </w:t>
      </w:r>
    </w:p>
    <w:p w:rsidR="00B73C64" w:rsidRDefault="00605BEE" w:rsidP="00BC2D23">
      <w:pPr>
        <w:ind w:left="5529"/>
        <w:rPr>
          <w:sz w:val="26"/>
          <w:szCs w:val="26"/>
        </w:rPr>
      </w:pPr>
      <w:r w:rsidRPr="00FB1557">
        <w:rPr>
          <w:sz w:val="26"/>
          <w:szCs w:val="26"/>
        </w:rPr>
        <w:t xml:space="preserve">от </w:t>
      </w:r>
      <w:r w:rsidR="00E858C2">
        <w:rPr>
          <w:sz w:val="26"/>
          <w:szCs w:val="26"/>
        </w:rPr>
        <w:t>11.09.2020 № 1344-па</w:t>
      </w:r>
    </w:p>
    <w:p w:rsidR="0036048F" w:rsidRDefault="0036048F" w:rsidP="004A5668">
      <w:pPr>
        <w:rPr>
          <w:sz w:val="26"/>
          <w:szCs w:val="26"/>
        </w:rPr>
      </w:pPr>
    </w:p>
    <w:p w:rsidR="004A5668" w:rsidRPr="00180AA7" w:rsidRDefault="0036048F" w:rsidP="00180AA7">
      <w:pPr>
        <w:jc w:val="center"/>
        <w:rPr>
          <w:sz w:val="26"/>
          <w:szCs w:val="26"/>
          <w:u w:val="single"/>
        </w:rPr>
      </w:pPr>
      <w:r w:rsidRPr="00154B41">
        <w:rPr>
          <w:sz w:val="26"/>
          <w:szCs w:val="26"/>
        </w:rPr>
        <w:t>Схема</w:t>
      </w:r>
      <w:r w:rsidR="00BC2D23">
        <w:rPr>
          <w:sz w:val="26"/>
          <w:szCs w:val="26"/>
        </w:rPr>
        <w:br/>
      </w:r>
      <w:r w:rsidRPr="00154B41">
        <w:rPr>
          <w:sz w:val="26"/>
          <w:szCs w:val="26"/>
        </w:rPr>
        <w:t xml:space="preserve"> размещения объекта: </w:t>
      </w:r>
      <w:r w:rsidR="00180AA7" w:rsidRPr="00154B41">
        <w:rPr>
          <w:sz w:val="26"/>
          <w:szCs w:val="26"/>
        </w:rPr>
        <w:t>«</w:t>
      </w:r>
      <w:r w:rsidR="005124A5">
        <w:rPr>
          <w:rFonts w:eastAsiaTheme="minorHAnsi"/>
          <w:sz w:val="26"/>
          <w:szCs w:val="26"/>
          <w:lang w:eastAsia="en-US"/>
        </w:rPr>
        <w:t>О</w:t>
      </w:r>
      <w:r w:rsidR="005124A5" w:rsidRPr="0053400F">
        <w:rPr>
          <w:rFonts w:eastAsiaTheme="minorHAnsi"/>
          <w:sz w:val="26"/>
          <w:szCs w:val="26"/>
          <w:lang w:eastAsia="en-US"/>
        </w:rPr>
        <w:t>бустройство кустов скважин № 252, 256 Южно-</w:t>
      </w:r>
      <w:proofErr w:type="spellStart"/>
      <w:r w:rsidR="005124A5" w:rsidRPr="0053400F">
        <w:rPr>
          <w:rFonts w:eastAsiaTheme="minorHAnsi"/>
          <w:sz w:val="26"/>
          <w:szCs w:val="26"/>
          <w:lang w:eastAsia="en-US"/>
        </w:rPr>
        <w:t>Сургутского</w:t>
      </w:r>
      <w:proofErr w:type="spellEnd"/>
      <w:r w:rsidR="005124A5" w:rsidRPr="0053400F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4E0E5D">
        <w:rPr>
          <w:rFonts w:eastAsiaTheme="minorHAnsi"/>
          <w:sz w:val="26"/>
          <w:szCs w:val="26"/>
          <w:lang w:eastAsia="en-US"/>
        </w:rPr>
        <w:t>»</w:t>
      </w:r>
    </w:p>
    <w:p w:rsidR="002828C8" w:rsidRDefault="005124A5" w:rsidP="004E1DB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162550" cy="6743700"/>
            <wp:effectExtent l="0" t="0" r="0" b="0"/>
            <wp:docPr id="1" name="Рисунок 1" descr="C:\Users\eprevats\Desktop\обустройство кустов скважин № 252, 256 Южно-Сургутского месторождения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evats\Desktop\обустройство кустов скважин № 252, 256 Южно-Сургутского месторождения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EE" w:rsidRDefault="00605BEE" w:rsidP="00FA6B67">
      <w:pPr>
        <w:ind w:left="5387"/>
        <w:jc w:val="both"/>
        <w:rPr>
          <w:sz w:val="26"/>
          <w:szCs w:val="26"/>
          <w:highlight w:val="red"/>
        </w:rPr>
      </w:pPr>
    </w:p>
    <w:p w:rsidR="008567EE" w:rsidRDefault="008567EE" w:rsidP="00FA6B67">
      <w:pPr>
        <w:ind w:left="5387"/>
        <w:jc w:val="both"/>
        <w:rPr>
          <w:sz w:val="26"/>
          <w:szCs w:val="26"/>
          <w:highlight w:val="red"/>
        </w:rPr>
      </w:pPr>
    </w:p>
    <w:p w:rsidR="005124A5" w:rsidRDefault="005124A5" w:rsidP="00FA6B67">
      <w:pPr>
        <w:ind w:left="5387"/>
        <w:jc w:val="both"/>
        <w:rPr>
          <w:sz w:val="26"/>
          <w:szCs w:val="26"/>
          <w:highlight w:val="red"/>
        </w:rPr>
      </w:pPr>
    </w:p>
    <w:p w:rsidR="005124A5" w:rsidRDefault="005124A5" w:rsidP="00FA6B67">
      <w:pPr>
        <w:ind w:left="5387"/>
        <w:jc w:val="both"/>
        <w:rPr>
          <w:sz w:val="26"/>
          <w:szCs w:val="26"/>
          <w:highlight w:val="red"/>
        </w:rPr>
      </w:pPr>
    </w:p>
    <w:p w:rsidR="00605BEE" w:rsidRPr="00FB1557" w:rsidRDefault="006E04B8" w:rsidP="00BC2D23">
      <w:pPr>
        <w:ind w:left="5529"/>
        <w:rPr>
          <w:sz w:val="26"/>
          <w:szCs w:val="26"/>
        </w:rPr>
      </w:pPr>
      <w:r w:rsidRPr="00FB1557">
        <w:rPr>
          <w:sz w:val="26"/>
          <w:szCs w:val="26"/>
        </w:rPr>
        <w:t xml:space="preserve">Приложение № 2 </w:t>
      </w:r>
    </w:p>
    <w:p w:rsidR="00605BEE" w:rsidRPr="00FB1557" w:rsidRDefault="006E04B8" w:rsidP="00BC2D23">
      <w:pPr>
        <w:ind w:left="5529"/>
        <w:rPr>
          <w:sz w:val="26"/>
          <w:szCs w:val="26"/>
        </w:rPr>
      </w:pPr>
      <w:r w:rsidRPr="00FB1557">
        <w:rPr>
          <w:sz w:val="26"/>
          <w:szCs w:val="26"/>
        </w:rPr>
        <w:t>к постановлению администрации</w:t>
      </w:r>
      <w:r w:rsidR="00FA6B67" w:rsidRPr="00FB1557">
        <w:rPr>
          <w:sz w:val="26"/>
          <w:szCs w:val="26"/>
        </w:rPr>
        <w:t xml:space="preserve"> </w:t>
      </w:r>
      <w:r w:rsidR="00605BEE" w:rsidRPr="00FB1557">
        <w:rPr>
          <w:sz w:val="26"/>
          <w:szCs w:val="26"/>
        </w:rPr>
        <w:t>Нефтеюганского района</w:t>
      </w:r>
    </w:p>
    <w:p w:rsidR="00605BEE" w:rsidRPr="00FB1557" w:rsidRDefault="006E04B8" w:rsidP="00BC2D23">
      <w:pPr>
        <w:ind w:left="5529"/>
        <w:rPr>
          <w:sz w:val="26"/>
          <w:szCs w:val="26"/>
        </w:rPr>
      </w:pPr>
      <w:r w:rsidRPr="00FB1557">
        <w:rPr>
          <w:sz w:val="26"/>
          <w:szCs w:val="26"/>
        </w:rPr>
        <w:t xml:space="preserve">от </w:t>
      </w:r>
      <w:r w:rsidR="00E858C2">
        <w:rPr>
          <w:sz w:val="26"/>
          <w:szCs w:val="26"/>
        </w:rPr>
        <w:t>11.09.2020 № 1344-па</w:t>
      </w:r>
    </w:p>
    <w:p w:rsidR="00605BEE" w:rsidRPr="00FB1557" w:rsidRDefault="00605BEE" w:rsidP="00605BEE">
      <w:pPr>
        <w:ind w:left="5670"/>
        <w:rPr>
          <w:sz w:val="26"/>
          <w:szCs w:val="26"/>
        </w:rPr>
      </w:pPr>
    </w:p>
    <w:p w:rsidR="002A70F0" w:rsidRPr="00FB1557" w:rsidRDefault="002A70F0" w:rsidP="002A70F0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FB1557">
        <w:rPr>
          <w:b/>
          <w:sz w:val="26"/>
          <w:szCs w:val="26"/>
        </w:rPr>
        <w:t xml:space="preserve">ЗАДАНИЕ </w:t>
      </w:r>
    </w:p>
    <w:p w:rsidR="002A70F0" w:rsidRPr="00FB1557" w:rsidRDefault="002A70F0" w:rsidP="002756AF">
      <w:pPr>
        <w:spacing w:line="0" w:lineRule="atLeast"/>
        <w:jc w:val="center"/>
        <w:rPr>
          <w:b/>
          <w:bCs/>
          <w:sz w:val="26"/>
          <w:szCs w:val="26"/>
        </w:rPr>
      </w:pPr>
      <w:r w:rsidRPr="00FB1557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FB1557" w:rsidRDefault="00605BEE" w:rsidP="002756AF">
      <w:pPr>
        <w:spacing w:line="0" w:lineRule="atLeast"/>
        <w:jc w:val="center"/>
        <w:rPr>
          <w:b/>
          <w:bCs/>
          <w:sz w:val="26"/>
          <w:szCs w:val="26"/>
        </w:rPr>
      </w:pPr>
    </w:p>
    <w:p w:rsidR="002756AF" w:rsidRPr="00F05AE8" w:rsidRDefault="002756AF" w:rsidP="004E0E5D">
      <w:pPr>
        <w:tabs>
          <w:tab w:val="left" w:pos="909"/>
        </w:tabs>
        <w:ind w:right="-155"/>
        <w:jc w:val="center"/>
        <w:rPr>
          <w:sz w:val="26"/>
          <w:szCs w:val="26"/>
          <w:u w:val="single"/>
        </w:rPr>
      </w:pPr>
      <w:r w:rsidRPr="00F05AE8">
        <w:rPr>
          <w:sz w:val="26"/>
          <w:szCs w:val="26"/>
          <w:u w:val="single"/>
        </w:rPr>
        <w:t>«</w:t>
      </w:r>
      <w:r w:rsidR="005124A5" w:rsidRPr="00CB313C">
        <w:rPr>
          <w:u w:val="single"/>
        </w:rPr>
        <w:t>Обустройство кустов скважин № 252, 256 Южно-</w:t>
      </w:r>
      <w:proofErr w:type="spellStart"/>
      <w:r w:rsidR="005124A5" w:rsidRPr="00CB313C">
        <w:rPr>
          <w:u w:val="single"/>
        </w:rPr>
        <w:t>Сургутского</w:t>
      </w:r>
      <w:proofErr w:type="spellEnd"/>
      <w:r w:rsidR="005124A5" w:rsidRPr="00CB313C">
        <w:rPr>
          <w:u w:val="single"/>
        </w:rPr>
        <w:t xml:space="preserve"> месторождения</w:t>
      </w:r>
      <w:r w:rsidRPr="00F05AE8">
        <w:rPr>
          <w:sz w:val="26"/>
          <w:szCs w:val="26"/>
          <w:u w:val="single"/>
        </w:rPr>
        <w:t>»</w:t>
      </w:r>
    </w:p>
    <w:p w:rsidR="00605BEE" w:rsidRPr="002756AF" w:rsidRDefault="002756AF" w:rsidP="00F12C8E">
      <w:pPr>
        <w:tabs>
          <w:tab w:val="left" w:pos="909"/>
        </w:tabs>
        <w:ind w:right="-155"/>
        <w:jc w:val="center"/>
        <w:rPr>
          <w:sz w:val="26"/>
          <w:szCs w:val="26"/>
        </w:rPr>
      </w:pPr>
      <w:r w:rsidRPr="002756AF">
        <w:rPr>
          <w:sz w:val="26"/>
          <w:szCs w:val="26"/>
        </w:rPr>
        <w:t>(наименование территории, наименование объекта (</w:t>
      </w:r>
      <w:proofErr w:type="spellStart"/>
      <w:r w:rsidRPr="002756AF">
        <w:rPr>
          <w:sz w:val="26"/>
          <w:szCs w:val="26"/>
        </w:rPr>
        <w:t>ов</w:t>
      </w:r>
      <w:proofErr w:type="spellEnd"/>
      <w:r w:rsidRPr="002756AF">
        <w:rPr>
          <w:sz w:val="26"/>
          <w:szCs w:val="26"/>
        </w:rPr>
        <w:t>) капитального строительства, для размещения которог</w:t>
      </w:r>
      <w:proofErr w:type="gramStart"/>
      <w:r w:rsidRPr="002756AF">
        <w:rPr>
          <w:sz w:val="26"/>
          <w:szCs w:val="26"/>
        </w:rPr>
        <w:t>о(</w:t>
      </w:r>
      <w:proofErr w:type="spellStart"/>
      <w:proofErr w:type="gramEnd"/>
      <w:r w:rsidRPr="002756AF">
        <w:rPr>
          <w:sz w:val="26"/>
          <w:szCs w:val="26"/>
        </w:rPr>
        <w:t>ых</w:t>
      </w:r>
      <w:proofErr w:type="spellEnd"/>
      <w:r w:rsidRPr="002756AF">
        <w:rPr>
          <w:sz w:val="26"/>
          <w:szCs w:val="26"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4"/>
        <w:gridCol w:w="5710"/>
      </w:tblGrid>
      <w:tr w:rsidR="005124A5" w:rsidRPr="00CB313C" w:rsidTr="005D3BC2">
        <w:trPr>
          <w:trHeight w:val="333"/>
        </w:trPr>
        <w:tc>
          <w:tcPr>
            <w:tcW w:w="0" w:type="auto"/>
            <w:vAlign w:val="center"/>
          </w:tcPr>
          <w:p w:rsidR="005124A5" w:rsidRPr="00CB313C" w:rsidRDefault="005124A5" w:rsidP="005D3BC2">
            <w:pPr>
              <w:pStyle w:val="20"/>
              <w:ind w:left="284"/>
              <w:jc w:val="center"/>
              <w:rPr>
                <w:b/>
              </w:rPr>
            </w:pPr>
            <w:r w:rsidRPr="00CB313C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5124A5" w:rsidRPr="00CB313C" w:rsidRDefault="005124A5" w:rsidP="005D3BC2">
            <w:pPr>
              <w:ind w:firstLine="335"/>
              <w:jc w:val="center"/>
              <w:rPr>
                <w:b/>
              </w:rPr>
            </w:pPr>
            <w:r w:rsidRPr="00CB313C">
              <w:rPr>
                <w:b/>
              </w:rPr>
              <w:t>Содержание</w:t>
            </w:r>
          </w:p>
        </w:tc>
      </w:tr>
      <w:tr w:rsidR="005124A5" w:rsidRPr="00CB313C" w:rsidTr="005D3BC2">
        <w:tc>
          <w:tcPr>
            <w:tcW w:w="0" w:type="auto"/>
            <w:vAlign w:val="center"/>
          </w:tcPr>
          <w:p w:rsidR="005124A5" w:rsidRPr="00CB313C" w:rsidRDefault="005124A5" w:rsidP="005D3BC2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B313C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124A5" w:rsidRPr="00CB313C" w:rsidRDefault="005124A5" w:rsidP="005D3BC2">
            <w:r w:rsidRPr="00CB313C">
              <w:t>Проект планировки территории. Проект межевания территории</w:t>
            </w:r>
          </w:p>
        </w:tc>
      </w:tr>
      <w:tr w:rsidR="005124A5" w:rsidRPr="00CB313C" w:rsidTr="005D3BC2">
        <w:tc>
          <w:tcPr>
            <w:tcW w:w="0" w:type="auto"/>
            <w:vAlign w:val="center"/>
          </w:tcPr>
          <w:p w:rsidR="005124A5" w:rsidRPr="00CB313C" w:rsidRDefault="005124A5" w:rsidP="005D3BC2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B313C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124A5" w:rsidRPr="00CB313C" w:rsidRDefault="005124A5" w:rsidP="005D3BC2">
            <w:pPr>
              <w:ind w:right="-5"/>
            </w:pPr>
            <w:r w:rsidRPr="00CB313C">
              <w:t>Публичное акционерное общество «Нефтяная компания «Роснефть»;</w:t>
            </w:r>
          </w:p>
          <w:p w:rsidR="005124A5" w:rsidRPr="00CB313C" w:rsidRDefault="005124A5" w:rsidP="005D3BC2">
            <w:pPr>
              <w:ind w:right="-5"/>
            </w:pPr>
            <w:r w:rsidRPr="00CB313C">
              <w:t>ОГРН 1027700043502;</w:t>
            </w:r>
          </w:p>
          <w:p w:rsidR="005124A5" w:rsidRPr="00CB313C" w:rsidRDefault="005124A5" w:rsidP="005D3BC2">
            <w:pPr>
              <w:ind w:right="-5"/>
            </w:pPr>
            <w:r w:rsidRPr="00CB313C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5124A5" w:rsidRPr="00CB313C" w:rsidRDefault="005124A5" w:rsidP="005D3BC2">
            <w:pPr>
              <w:ind w:right="-5"/>
            </w:pPr>
            <w:r w:rsidRPr="00CB313C">
              <w:t>местонахождение и адрес:115035, г. Москва, Софийская набережная, 26/1;</w:t>
            </w:r>
          </w:p>
          <w:p w:rsidR="005124A5" w:rsidRPr="00CB313C" w:rsidRDefault="005124A5" w:rsidP="005D3BC2">
            <w:pPr>
              <w:ind w:right="-5"/>
            </w:pPr>
            <w:r w:rsidRPr="00CB313C">
              <w:t>Реквизиты документа, удостоверяющего полномочия представителя заявителя: доверенность №11-72/167 от 18.06.2019.</w:t>
            </w:r>
          </w:p>
        </w:tc>
      </w:tr>
      <w:tr w:rsidR="005124A5" w:rsidRPr="00CB313C" w:rsidTr="005D3BC2">
        <w:tc>
          <w:tcPr>
            <w:tcW w:w="0" w:type="auto"/>
            <w:vAlign w:val="center"/>
          </w:tcPr>
          <w:p w:rsidR="005124A5" w:rsidRPr="00CB313C" w:rsidRDefault="005124A5" w:rsidP="005D3BC2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B313C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124A5" w:rsidRPr="00CB313C" w:rsidRDefault="005124A5" w:rsidP="005D3BC2">
            <w:pPr>
              <w:ind w:left="-74" w:right="-5"/>
            </w:pPr>
            <w:r w:rsidRPr="00CB313C">
              <w:t>За счет собственных средств ПАО «НК «Роснефть»,</w:t>
            </w:r>
          </w:p>
        </w:tc>
      </w:tr>
      <w:tr w:rsidR="005124A5" w:rsidRPr="00CB313C" w:rsidTr="005D3BC2">
        <w:tc>
          <w:tcPr>
            <w:tcW w:w="0" w:type="auto"/>
            <w:vAlign w:val="center"/>
          </w:tcPr>
          <w:p w:rsidR="005124A5" w:rsidRPr="00CB313C" w:rsidRDefault="005124A5" w:rsidP="005D3BC2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B313C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5124A5" w:rsidRPr="00CB313C" w:rsidRDefault="005124A5" w:rsidP="005D3BC2">
            <w:pPr>
              <w:tabs>
                <w:tab w:val="right" w:pos="9922"/>
              </w:tabs>
            </w:pPr>
            <w:r w:rsidRPr="00CB313C">
              <w:t>Полное наименование объекта: «Обустройство кустов скважин № 252, 256 Южно-</w:t>
            </w:r>
            <w:proofErr w:type="spellStart"/>
            <w:r w:rsidRPr="00CB313C">
              <w:t>Сургутского</w:t>
            </w:r>
            <w:proofErr w:type="spellEnd"/>
            <w:r w:rsidRPr="00CB313C">
              <w:t xml:space="preserve"> месторождения».</w:t>
            </w:r>
          </w:p>
          <w:p w:rsidR="005124A5" w:rsidRPr="00CB313C" w:rsidRDefault="005124A5" w:rsidP="005D3BC2">
            <w:pPr>
              <w:tabs>
                <w:tab w:val="right" w:pos="9922"/>
              </w:tabs>
            </w:pPr>
            <w:r w:rsidRPr="00CB313C">
              <w:t>Основные характеристики представлены в приложении № 1 к настоящему заданию.</w:t>
            </w:r>
          </w:p>
          <w:p w:rsidR="005124A5" w:rsidRPr="00CB313C" w:rsidRDefault="005124A5" w:rsidP="005D3BC2">
            <w:pPr>
              <w:ind w:left="-74" w:right="-5"/>
            </w:pPr>
          </w:p>
        </w:tc>
      </w:tr>
      <w:tr w:rsidR="005124A5" w:rsidRPr="00CB313C" w:rsidTr="005D3BC2">
        <w:tc>
          <w:tcPr>
            <w:tcW w:w="0" w:type="auto"/>
            <w:vAlign w:val="center"/>
          </w:tcPr>
          <w:p w:rsidR="005124A5" w:rsidRPr="00CB313C" w:rsidRDefault="005124A5" w:rsidP="005D3BC2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B313C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124A5" w:rsidRPr="00CB313C" w:rsidRDefault="005124A5" w:rsidP="005D3BC2">
            <w:pPr>
              <w:ind w:left="-74" w:right="-5"/>
            </w:pPr>
            <w:r w:rsidRPr="00CB313C">
              <w:t xml:space="preserve">Муниципальное образование </w:t>
            </w:r>
            <w:proofErr w:type="spellStart"/>
            <w:r w:rsidRPr="00CB313C">
              <w:t>Нефтеюганский</w:t>
            </w:r>
            <w:proofErr w:type="spellEnd"/>
            <w:r w:rsidRPr="00CB313C">
              <w:t xml:space="preserve"> район Ханты-Мансийского автономного округа – Югры Тюменской области</w:t>
            </w:r>
          </w:p>
        </w:tc>
      </w:tr>
      <w:tr w:rsidR="005124A5" w:rsidRPr="00CB313C" w:rsidTr="005D3BC2">
        <w:tc>
          <w:tcPr>
            <w:tcW w:w="0" w:type="auto"/>
            <w:vAlign w:val="center"/>
          </w:tcPr>
          <w:p w:rsidR="005124A5" w:rsidRPr="00CB313C" w:rsidRDefault="005124A5" w:rsidP="005D3BC2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CB313C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124A5" w:rsidRDefault="005124A5" w:rsidP="005D3BC2">
            <w:pPr>
              <w:ind w:left="-74" w:right="-5"/>
              <w:jc w:val="both"/>
            </w:pPr>
            <w: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1. Основная часть проекта планировки территории включает в себя: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раздел 1 «Проект планировки территории. Графическая часть»;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раздел 2 «Положение о размещении линейных объектов».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Раздел 1 «Проект планировки территории. </w:t>
            </w:r>
            <w:proofErr w:type="gramStart"/>
            <w: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5124A5" w:rsidRDefault="005124A5" w:rsidP="005D3BC2">
            <w:pPr>
              <w:ind w:left="-74" w:right="-5"/>
              <w:jc w:val="both"/>
            </w:pPr>
            <w:r>
              <w:t>Раздел 1 «Проект планировки территории. Графическая часть» включает в себя: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чертеж красных линий;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чертеж границ зон планируемого размещения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На чертеже красных линий отображаются: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На чертеже границ зон планируемого размещения линейных объектов отображаются: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</w:t>
            </w:r>
            <w:proofErr w:type="gramStart"/>
            <w:r>
              <w:t>обеспечивающих</w:t>
            </w:r>
            <w:proofErr w:type="gramEnd"/>
            <w: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Раздел 2 "Положение о размещении линейных объектов" должен содержать следующую информацию: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в) перечень </w:t>
            </w:r>
            <w:proofErr w:type="gramStart"/>
            <w:r>
              <w:t>координат характерных точек границ зон планируемого размещения линейных объектов</w:t>
            </w:r>
            <w:proofErr w:type="gramEnd"/>
            <w:r>
              <w:t>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г) перечень </w:t>
            </w:r>
            <w:proofErr w:type="gramStart"/>
            <w:r>
              <w:t>координат характерных точек границ зон планируемого размещения линейных</w:t>
            </w:r>
            <w:proofErr w:type="gramEnd"/>
            <w:r>
              <w:t xml:space="preserve"> объектов, подлежащих реконструкции в связи с изменением их местоположения;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 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 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 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  требования к </w:t>
            </w:r>
            <w:proofErr w:type="gramStart"/>
            <w:r>
              <w:t>архитектурным решениям</w:t>
            </w:r>
            <w:proofErr w:type="gramEnd"/>
            <w: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  требований к цветовому решению внешнего облика таких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  требований к строительным материалам, определяющим внешний облик таких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5124A5" w:rsidRDefault="005124A5" w:rsidP="005D3BC2">
            <w:pPr>
              <w:ind w:left="-74" w:right="-5"/>
              <w:jc w:val="both"/>
            </w:pPr>
            <w:proofErr w:type="gramStart"/>
            <w: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5124A5" w:rsidRDefault="005124A5" w:rsidP="005D3BC2">
            <w:pPr>
              <w:ind w:left="-74" w:right="-5"/>
              <w:jc w:val="both"/>
            </w:pPr>
            <w: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з) информация о необходимости осуществления мероприятий по охране окружающей среды;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б) схема использования территории в период подготовки проекта планировки территории;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схема организации улично-дорожной сети и движения транспорта;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г) схема вертикальной планировки территории, инженерной подготовки и инженерной защиты территории;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д) схема границ территорий объектов культурного наследия;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5124A5" w:rsidRDefault="005124A5" w:rsidP="005D3BC2">
            <w:pPr>
              <w:ind w:left="-74" w:right="-5"/>
              <w:jc w:val="both"/>
            </w:pPr>
            <w:proofErr w:type="gramStart"/>
            <w: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5124A5" w:rsidRDefault="005124A5" w:rsidP="005D3BC2">
            <w:pPr>
              <w:ind w:left="-74" w:right="-5"/>
              <w:jc w:val="both"/>
            </w:pPr>
            <w:r>
              <w:t>з) схема конструктивных и планировочных решений.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б) границы зон планируемого размещения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На схеме использования территории в период подготовки проекта планировки территории отображаются: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б) границы зон планируемого размещения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б) границы зон планируемого размещения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г) категории улиц и дорог;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</w:t>
            </w:r>
            <w:proofErr w:type="gramStart"/>
            <w:r>
              <w:t>ств дл</w:t>
            </w:r>
            <w:proofErr w:type="gramEnd"/>
            <w:r>
              <w:t>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з) хозяйственные проезды и скотопрогоны, сооружения для перехода диких животных;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и) основные пути пешеходного движения, пешеходные переходы на одном и разных уровнях;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к) направления движения наземного общественного пассажирского транспорта;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границы зон планируемого размещения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д) горизонтали, отображающие проектный рельеф в виде параллельных линий;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б) границы зон планируемого размещения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д) границы территорий выявленных объектов культурного наследия.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На схеме границ зон с особыми условиями использования территорий, особо охраняемых природных территорий, лесничеств, </w:t>
            </w:r>
            <w:proofErr w:type="gramStart"/>
            <w:r>
              <w:t>которая</w:t>
            </w:r>
            <w:proofErr w:type="gramEnd"/>
            <w:r>
              <w:t xml:space="preserve"> может представляться в виде одной или нескольких схем, отображаются: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б) границы зон планируемого размещения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г) границы зон с особыми условиями использования территорий, виды которых предусмотрены статьей 105 Земельного кодекса Российской Федерации, установленные в соответствии с законодательством Российской Федерации;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д) границы особо охраняемых природных территорий, границы лесничеств.</w:t>
            </w:r>
          </w:p>
          <w:p w:rsidR="005124A5" w:rsidRDefault="005124A5" w:rsidP="005D3BC2">
            <w:pPr>
              <w:ind w:left="-74" w:right="-5"/>
              <w:jc w:val="both"/>
            </w:pPr>
            <w:proofErr w:type="gramStart"/>
            <w: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5124A5" w:rsidRDefault="005124A5" w:rsidP="005D3BC2">
            <w:pPr>
              <w:ind w:left="-74" w:right="-5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б) границы зон планируемого размещения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б) границы зон планируемого размещения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ось планируемого линейного объекта с нанесением пикетажа и (или) километровых отметок;</w:t>
            </w:r>
          </w:p>
          <w:p w:rsidR="005124A5" w:rsidRDefault="005124A5" w:rsidP="005D3BC2">
            <w:pPr>
              <w:ind w:left="-74" w:right="-5"/>
              <w:jc w:val="both"/>
            </w:pPr>
            <w:proofErr w:type="gramStart"/>
            <w: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  <w:proofErr w:type="gramEnd"/>
          </w:p>
          <w:p w:rsidR="005124A5" w:rsidRDefault="005124A5" w:rsidP="005D3BC2">
            <w:pPr>
              <w:ind w:left="-74" w:right="-5"/>
              <w:jc w:val="both"/>
            </w:pPr>
            <w:r>
              <w:t>Раздел 4 "Материалы по обоснованию проекта планировки территории. Пояснительная записка" содержит: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б) обоснование </w:t>
            </w:r>
            <w:proofErr w:type="gramStart"/>
            <w:r>
              <w:t>определения границ зон планируемого размещения линейных объектов</w:t>
            </w:r>
            <w:proofErr w:type="gramEnd"/>
            <w:r>
              <w:t>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</w:t>
            </w:r>
            <w:proofErr w:type="gramStart"/>
            <w:r>
              <w:t>См. п. 6 ППРФ от 26.07.1017 г. № 884)</w:t>
            </w:r>
            <w:proofErr w:type="gramEnd"/>
          </w:p>
          <w:p w:rsidR="005124A5" w:rsidRDefault="005124A5" w:rsidP="005D3BC2">
            <w:pPr>
              <w:ind w:left="-74" w:right="-5"/>
              <w:jc w:val="both"/>
            </w:pPr>
            <w: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в) исходные данные, используемые при подготовке проекта планировки территории;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г) решение о подготовке документации по планировке территории с приложением задания.</w:t>
            </w:r>
          </w:p>
          <w:p w:rsidR="005124A5" w:rsidRDefault="005124A5" w:rsidP="005D3BC2">
            <w:pPr>
              <w:ind w:left="-74" w:right="-5"/>
              <w:jc w:val="both"/>
            </w:pPr>
          </w:p>
          <w:p w:rsidR="005124A5" w:rsidRDefault="005124A5" w:rsidP="005D3BC2">
            <w:pPr>
              <w:ind w:left="-74" w:right="-5"/>
              <w:jc w:val="both"/>
            </w:pPr>
            <w:r>
              <w:t>Проект межевания территории выполнить в соответствии со статьей 43 Градостроительного Кодекса.</w:t>
            </w:r>
          </w:p>
          <w:p w:rsidR="005124A5" w:rsidRDefault="005124A5" w:rsidP="005D3BC2">
            <w:pPr>
              <w:ind w:left="-74" w:right="-5"/>
              <w:jc w:val="both"/>
            </w:pPr>
          </w:p>
          <w:p w:rsidR="005124A5" w:rsidRDefault="005124A5" w:rsidP="005D3BC2">
            <w:pPr>
              <w:ind w:left="-74" w:right="-5"/>
              <w:jc w:val="both"/>
            </w:pPr>
            <w:r>
              <w:t>Проект межевания территории должен состоять из основной части, которая подлежит утверждению, и материалов по обоснованию этого проекта.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1. Текстовая часть проекта межевания территории включает в себя: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2. На чертежах межевания территории отображаются: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5) границы публичных сервитутов.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1) границы существующих земельных участков;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2) границы зон с особыми условиями использования территорий;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3) местоположение существующих объектов капитального строительства;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4) границы особо охраняемых природных территорий;</w:t>
            </w:r>
          </w:p>
          <w:p w:rsidR="005124A5" w:rsidRDefault="005124A5" w:rsidP="005D3BC2">
            <w:pPr>
              <w:ind w:left="-74" w:right="-5"/>
              <w:jc w:val="both"/>
            </w:pPr>
            <w:r>
              <w:t>5) границы территорий объектов культурного наследия;</w:t>
            </w:r>
          </w:p>
          <w:p w:rsidR="005124A5" w:rsidRPr="00CB313C" w:rsidRDefault="005124A5" w:rsidP="005D3BC2">
            <w:pPr>
              <w:ind w:left="-74" w:right="-5"/>
              <w:jc w:val="both"/>
            </w:pPr>
            <w: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133873" w:rsidRDefault="00133873" w:rsidP="00133873">
      <w:pPr>
        <w:tabs>
          <w:tab w:val="left" w:pos="909"/>
        </w:tabs>
        <w:ind w:right="-155"/>
        <w:jc w:val="center"/>
        <w:rPr>
          <w:b/>
        </w:rPr>
      </w:pPr>
    </w:p>
    <w:p w:rsidR="004E0E5D" w:rsidRDefault="004E0E5D" w:rsidP="00133873">
      <w:pPr>
        <w:tabs>
          <w:tab w:val="left" w:pos="909"/>
        </w:tabs>
        <w:ind w:right="-155"/>
        <w:jc w:val="center"/>
        <w:rPr>
          <w:b/>
        </w:rPr>
      </w:pPr>
    </w:p>
    <w:p w:rsidR="00AB00F3" w:rsidRPr="00C4104B" w:rsidRDefault="00AB00F3" w:rsidP="00BD5442">
      <w:pPr>
        <w:tabs>
          <w:tab w:val="left" w:pos="909"/>
        </w:tabs>
        <w:ind w:right="-155"/>
        <w:jc w:val="both"/>
        <w:rPr>
          <w:b/>
        </w:rPr>
        <w:sectPr w:rsidR="00AB00F3" w:rsidRPr="00C4104B" w:rsidSect="00827EA7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5AE8" w:rsidRPr="00F05AE8" w:rsidRDefault="00F05AE8" w:rsidP="00F05AE8">
      <w:pPr>
        <w:ind w:right="-144" w:firstLine="6804"/>
        <w:rPr>
          <w:sz w:val="26"/>
          <w:szCs w:val="26"/>
        </w:rPr>
      </w:pPr>
      <w:bookmarkStart w:id="0" w:name="OLE_LINK7"/>
      <w:bookmarkStart w:id="1" w:name="OLE_LINK8"/>
      <w:r w:rsidRPr="00F05AE8">
        <w:rPr>
          <w:sz w:val="26"/>
          <w:szCs w:val="26"/>
        </w:rPr>
        <w:t>Приложение №1</w:t>
      </w:r>
    </w:p>
    <w:bookmarkEnd w:id="0"/>
    <w:bookmarkEnd w:id="1"/>
    <w:p w:rsidR="00F05AE8" w:rsidRPr="00F05AE8" w:rsidRDefault="00F05AE8" w:rsidP="00F05AE8">
      <w:pPr>
        <w:ind w:right="-144" w:firstLine="6804"/>
        <w:rPr>
          <w:sz w:val="26"/>
          <w:szCs w:val="26"/>
        </w:rPr>
      </w:pPr>
      <w:r w:rsidRPr="00F05AE8">
        <w:rPr>
          <w:sz w:val="26"/>
          <w:szCs w:val="26"/>
        </w:rPr>
        <w:t>к заданию на разработку документации</w:t>
      </w:r>
    </w:p>
    <w:p w:rsidR="00353F7E" w:rsidRPr="00F05AE8" w:rsidRDefault="00F05AE8" w:rsidP="00F05AE8">
      <w:pPr>
        <w:ind w:firstLine="6804"/>
        <w:rPr>
          <w:sz w:val="26"/>
          <w:szCs w:val="26"/>
        </w:rPr>
      </w:pPr>
      <w:r w:rsidRPr="00F05AE8">
        <w:rPr>
          <w:sz w:val="26"/>
          <w:szCs w:val="26"/>
        </w:rPr>
        <w:t>по планировке территории</w:t>
      </w:r>
    </w:p>
    <w:p w:rsidR="00F05AE8" w:rsidRDefault="00F05AE8" w:rsidP="00F05AE8">
      <w:pPr>
        <w:ind w:left="567"/>
      </w:pPr>
    </w:p>
    <w:p w:rsidR="005124A5" w:rsidRDefault="005124A5" w:rsidP="005124A5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планируемых </w:t>
      </w:r>
      <w:proofErr w:type="gramStart"/>
      <w:r w:rsidRPr="00C4104B">
        <w:rPr>
          <w:b/>
        </w:rPr>
        <w:t>воздушный</w:t>
      </w:r>
      <w:proofErr w:type="gramEnd"/>
      <w:r w:rsidRPr="00C4104B">
        <w:rPr>
          <w:b/>
        </w:rPr>
        <w:t xml:space="preserve"> линий</w:t>
      </w:r>
    </w:p>
    <w:p w:rsidR="005124A5" w:rsidRDefault="005124A5" w:rsidP="005124A5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C4104B">
        <w:rPr>
          <w:b/>
        </w:rPr>
        <w:t xml:space="preserve"> электропередачи (</w:t>
      </w:r>
      <w:proofErr w:type="gramStart"/>
      <w:r w:rsidRPr="00C4104B">
        <w:rPr>
          <w:b/>
        </w:rPr>
        <w:t>ВЛ</w:t>
      </w:r>
      <w:proofErr w:type="gramEnd"/>
      <w:r w:rsidRPr="00C4104B">
        <w:rPr>
          <w:b/>
        </w:rPr>
        <w:t>)</w:t>
      </w:r>
    </w:p>
    <w:tbl>
      <w:tblPr>
        <w:tblW w:w="4264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3"/>
        <w:gridCol w:w="1379"/>
        <w:gridCol w:w="993"/>
        <w:gridCol w:w="1840"/>
        <w:gridCol w:w="1559"/>
        <w:gridCol w:w="1132"/>
      </w:tblGrid>
      <w:tr w:rsidR="005124A5" w:rsidRPr="00CB313C" w:rsidTr="005D3BC2">
        <w:trPr>
          <w:trHeight w:val="391"/>
          <w:tblHeader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jc w:val="center"/>
            </w:pPr>
            <w:r w:rsidRPr="00CB313C">
              <w:t>Наименование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jc w:val="center"/>
            </w:pPr>
            <w:r w:rsidRPr="00CB313C">
              <w:t>Напряжение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jc w:val="center"/>
            </w:pPr>
            <w:r w:rsidRPr="00CB313C">
              <w:t>Марка провода</w:t>
            </w:r>
          </w:p>
          <w:p w:rsidR="005124A5" w:rsidRPr="00CB313C" w:rsidRDefault="005124A5" w:rsidP="005D3BC2">
            <w:pPr>
              <w:keepNext/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jc w:val="center"/>
            </w:pPr>
            <w:r w:rsidRPr="00CB313C">
              <w:t>Тип опор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jc w:val="center"/>
            </w:pPr>
            <w:r w:rsidRPr="00CB313C">
              <w:t>Тип изоляции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jc w:val="center"/>
            </w:pPr>
            <w:r w:rsidRPr="00CB313C">
              <w:t xml:space="preserve">Протяжённость, </w:t>
            </w:r>
            <w:proofErr w:type="gramStart"/>
            <w:r w:rsidRPr="00CB313C">
              <w:t>м</w:t>
            </w:r>
            <w:proofErr w:type="gramEnd"/>
          </w:p>
        </w:tc>
      </w:tr>
      <w:tr w:rsidR="005124A5" w:rsidRPr="00CB313C" w:rsidTr="005D3BC2">
        <w:trPr>
          <w:trHeight w:val="391"/>
          <w:tblHeader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B313C">
              <w:rPr>
                <w:lang w:eastAsia="en-US"/>
              </w:rPr>
              <w:t>ВЛ</w:t>
            </w:r>
            <w:proofErr w:type="gramEnd"/>
            <w:r w:rsidRPr="00CB313C">
              <w:rPr>
                <w:lang w:eastAsia="en-US"/>
              </w:rPr>
              <w:t xml:space="preserve"> 35 </w:t>
            </w:r>
            <w:proofErr w:type="spellStart"/>
            <w:r w:rsidRPr="00CB313C">
              <w:rPr>
                <w:lang w:eastAsia="en-US"/>
              </w:rPr>
              <w:t>кВ</w:t>
            </w:r>
            <w:proofErr w:type="spellEnd"/>
            <w:r w:rsidRPr="00CB313C">
              <w:rPr>
                <w:lang w:eastAsia="en-US"/>
              </w:rPr>
              <w:t xml:space="preserve"> на куст 256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35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АС 120/19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Унифицированные стальные нормальные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Стеклянная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rFonts w:cs="Arial"/>
                <w:iCs/>
                <w:lang w:eastAsia="en-US"/>
              </w:rPr>
              <w:t>281</w:t>
            </w:r>
          </w:p>
        </w:tc>
      </w:tr>
    </w:tbl>
    <w:p w:rsidR="005124A5" w:rsidRDefault="005124A5" w:rsidP="00F05AE8">
      <w:pPr>
        <w:ind w:left="567"/>
      </w:pPr>
    </w:p>
    <w:p w:rsidR="005124A5" w:rsidRPr="00CB313C" w:rsidRDefault="005124A5" w:rsidP="005124A5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  <w:r w:rsidRPr="00CB313C">
        <w:rPr>
          <w:b/>
        </w:rPr>
        <w:t>Основные технические характеристики планируемых трубопроводов</w:t>
      </w:r>
    </w:p>
    <w:tbl>
      <w:tblPr>
        <w:tblW w:w="4264" w:type="pct"/>
        <w:tblInd w:w="89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58"/>
        <w:gridCol w:w="1561"/>
        <w:gridCol w:w="2608"/>
        <w:gridCol w:w="1757"/>
      </w:tblGrid>
      <w:tr w:rsidR="005124A5" w:rsidRPr="00CB313C" w:rsidTr="005D3BC2">
        <w:trPr>
          <w:cantSplit/>
          <w:trHeight w:val="454"/>
          <w:tblHeader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jc w:val="center"/>
            </w:pPr>
            <w:r w:rsidRPr="00CB313C">
              <w:t xml:space="preserve">Наименование </w:t>
            </w:r>
            <w:r w:rsidRPr="00CB313C">
              <w:rPr>
                <w:spacing w:val="1"/>
              </w:rPr>
              <w:t>трубопровода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jc w:val="center"/>
            </w:pPr>
            <w:r w:rsidRPr="00CB313C">
              <w:t>Диаметр трубопровода,</w:t>
            </w:r>
          </w:p>
          <w:p w:rsidR="005124A5" w:rsidRPr="00CB313C" w:rsidRDefault="005124A5" w:rsidP="005D3BC2">
            <w:pPr>
              <w:keepNext/>
              <w:jc w:val="center"/>
            </w:pPr>
            <w:r w:rsidRPr="00CB313C">
              <w:t xml:space="preserve">толщина стенки, </w:t>
            </w:r>
            <w:proofErr w:type="gramStart"/>
            <w:r w:rsidRPr="00CB313C">
              <w:t>мм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jc w:val="center"/>
            </w:pPr>
            <w:r w:rsidRPr="00CB313C">
              <w:t>Давление (и</w:t>
            </w:r>
            <w:r>
              <w:t>з</w:t>
            </w:r>
            <w:r w:rsidRPr="00CB313C">
              <w:t xml:space="preserve">быточное), </w:t>
            </w:r>
            <w:r w:rsidRPr="00CB313C">
              <w:rPr>
                <w:spacing w:val="-3"/>
              </w:rPr>
              <w:t>МПа, в начале/ конце участка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jc w:val="center"/>
            </w:pPr>
            <w:r w:rsidRPr="00CB313C">
              <w:t xml:space="preserve">Проектная мощность                  трубопровода по жидкости/ по газу, </w:t>
            </w:r>
            <w:proofErr w:type="gramStart"/>
            <w:r w:rsidRPr="00CB313C">
              <w:t>м</w:t>
            </w:r>
            <w:proofErr w:type="gramEnd"/>
            <w:r w:rsidRPr="00CB313C">
              <w:t>³/</w:t>
            </w:r>
            <w:proofErr w:type="spellStart"/>
            <w:r w:rsidRPr="00CB313C">
              <w:t>сут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jc w:val="center"/>
            </w:pPr>
            <w:r w:rsidRPr="00CB313C">
              <w:t xml:space="preserve">Протяжённость               трубопровода, </w:t>
            </w:r>
            <w:proofErr w:type="gramStart"/>
            <w:r w:rsidRPr="00CB313C">
              <w:t>м</w:t>
            </w:r>
            <w:proofErr w:type="gramEnd"/>
          </w:p>
        </w:tc>
      </w:tr>
      <w:tr w:rsidR="005124A5" w:rsidRPr="00CB313C" w:rsidTr="005D3BC2">
        <w:trPr>
          <w:cantSplit/>
          <w:trHeight w:val="851"/>
        </w:trPr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spacing w:line="276" w:lineRule="auto"/>
              <w:rPr>
                <w:color w:val="000000"/>
                <w:spacing w:val="-12"/>
                <w:lang w:eastAsia="en-US"/>
              </w:rPr>
            </w:pPr>
            <w:r w:rsidRPr="00CB313C">
              <w:rPr>
                <w:lang w:eastAsia="en-US"/>
              </w:rPr>
              <w:t xml:space="preserve">Нефтегазосборные сети Куст № 256 – т. </w:t>
            </w:r>
            <w:proofErr w:type="spellStart"/>
            <w:r w:rsidRPr="00CB313C">
              <w:rPr>
                <w:lang w:eastAsia="en-US"/>
              </w:rPr>
              <w:t>вр</w:t>
            </w:r>
            <w:proofErr w:type="spellEnd"/>
            <w:r w:rsidRPr="00CB313C">
              <w:rPr>
                <w:lang w:eastAsia="en-US"/>
              </w:rPr>
              <w:t>. куст № 256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B313C">
              <w:rPr>
                <w:spacing w:val="-4"/>
                <w:lang w:eastAsia="en-US"/>
              </w:rPr>
              <w:t>159х6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widowControl w:val="0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B313C">
              <w:rPr>
                <w:rFonts w:cs="Arial"/>
                <w:lang w:eastAsia="en-US"/>
              </w:rPr>
              <w:t>0,84/ 0,82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B313C">
              <w:rPr>
                <w:rFonts w:cs="Arial"/>
                <w:spacing w:val="-4"/>
                <w:lang w:eastAsia="en-US"/>
              </w:rPr>
              <w:t>1228,96</w:t>
            </w:r>
            <w:r w:rsidRPr="00CB313C">
              <w:rPr>
                <w:lang w:eastAsia="en-US"/>
              </w:rPr>
              <w:t>/</w:t>
            </w:r>
            <w:r w:rsidRPr="00CB313C">
              <w:rPr>
                <w:rFonts w:cs="Arial"/>
                <w:spacing w:val="-4"/>
                <w:lang w:eastAsia="en-US"/>
              </w:rPr>
              <w:t>3527,87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B313C">
              <w:rPr>
                <w:color w:val="000000"/>
                <w:lang w:eastAsia="en-US"/>
              </w:rPr>
              <w:t>424,01</w:t>
            </w:r>
          </w:p>
        </w:tc>
      </w:tr>
      <w:tr w:rsidR="005124A5" w:rsidRPr="00CB313C" w:rsidTr="005D3BC2">
        <w:trPr>
          <w:cantSplit/>
          <w:trHeight w:val="851"/>
        </w:trPr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spacing w:line="276" w:lineRule="auto"/>
              <w:rPr>
                <w:rFonts w:cs="Arial"/>
                <w:lang w:eastAsia="en-US"/>
              </w:rPr>
            </w:pPr>
            <w:r w:rsidRPr="00CB313C">
              <w:rPr>
                <w:lang w:eastAsia="en-US"/>
              </w:rPr>
              <w:t xml:space="preserve">Высоконапорный водовод Т. </w:t>
            </w:r>
            <w:proofErr w:type="spellStart"/>
            <w:r w:rsidRPr="00CB313C">
              <w:rPr>
                <w:lang w:eastAsia="en-US"/>
              </w:rPr>
              <w:t>вр</w:t>
            </w:r>
            <w:proofErr w:type="spellEnd"/>
            <w:r w:rsidRPr="00CB313C">
              <w:rPr>
                <w:lang w:eastAsia="en-US"/>
              </w:rPr>
              <w:t>. куст № 256 – куст № 256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spacing w:line="276" w:lineRule="auto"/>
              <w:jc w:val="center"/>
              <w:rPr>
                <w:spacing w:val="-4"/>
                <w:lang w:eastAsia="en-US"/>
              </w:rPr>
            </w:pPr>
            <w:r w:rsidRPr="00CB313C">
              <w:rPr>
                <w:spacing w:val="-4"/>
                <w:lang w:eastAsia="en-US"/>
              </w:rPr>
              <w:t>16</w:t>
            </w:r>
            <w:r w:rsidRPr="00CB313C">
              <w:rPr>
                <w:spacing w:val="-4"/>
                <w:lang w:val="en-US" w:eastAsia="en-US"/>
              </w:rPr>
              <w:t>8</w:t>
            </w:r>
            <w:r w:rsidRPr="00CB313C">
              <w:rPr>
                <w:spacing w:val="-4"/>
                <w:lang w:eastAsia="en-US"/>
              </w:rPr>
              <w:t>х</w:t>
            </w:r>
            <w:r w:rsidRPr="00CB313C">
              <w:rPr>
                <w:spacing w:val="-4"/>
                <w:lang w:val="en-US" w:eastAsia="en-US"/>
              </w:rPr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widowControl w:val="0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B313C">
              <w:rPr>
                <w:rFonts w:cs="Arial"/>
                <w:lang w:eastAsia="en-US"/>
              </w:rPr>
              <w:t>22,08/ 22,07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spacing w:line="276" w:lineRule="auto"/>
              <w:jc w:val="center"/>
              <w:rPr>
                <w:lang w:val="en-US" w:eastAsia="en-US"/>
              </w:rPr>
            </w:pPr>
            <w:r w:rsidRPr="00CB313C">
              <w:rPr>
                <w:rFonts w:cs="Arial"/>
                <w:lang w:eastAsia="en-US"/>
              </w:rPr>
              <w:t>886,0</w:t>
            </w:r>
            <w:r w:rsidRPr="00CB313C">
              <w:rPr>
                <w:lang w:eastAsia="en-US"/>
              </w:rPr>
              <w:t>/</w:t>
            </w:r>
          </w:p>
          <w:p w:rsidR="005124A5" w:rsidRPr="00CB313C" w:rsidRDefault="005124A5" w:rsidP="005D3BC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CB313C">
              <w:rPr>
                <w:rFonts w:cs="Arial"/>
                <w:lang w:eastAsia="en-US"/>
              </w:rPr>
              <w:t>-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B313C">
              <w:rPr>
                <w:color w:val="000000"/>
                <w:lang w:eastAsia="en-US"/>
              </w:rPr>
              <w:t>77,9</w:t>
            </w:r>
          </w:p>
        </w:tc>
      </w:tr>
    </w:tbl>
    <w:p w:rsidR="005124A5" w:rsidRDefault="005124A5" w:rsidP="00F05AE8">
      <w:pPr>
        <w:ind w:left="567"/>
      </w:pPr>
    </w:p>
    <w:p w:rsidR="005124A5" w:rsidRDefault="005124A5" w:rsidP="005124A5">
      <w:pPr>
        <w:spacing w:before="120" w:after="120"/>
        <w:jc w:val="center"/>
        <w:rPr>
          <w:b/>
        </w:rPr>
      </w:pPr>
      <w:r w:rsidRPr="00CB313C">
        <w:rPr>
          <w:b/>
        </w:rPr>
        <w:t>Основные технические характеристики планируемых автомобильных дорог</w:t>
      </w:r>
    </w:p>
    <w:tbl>
      <w:tblPr>
        <w:tblW w:w="4678" w:type="pct"/>
        <w:tblInd w:w="60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1"/>
        <w:gridCol w:w="1378"/>
        <w:gridCol w:w="1258"/>
        <w:gridCol w:w="1200"/>
        <w:gridCol w:w="1679"/>
        <w:gridCol w:w="1602"/>
      </w:tblGrid>
      <w:tr w:rsidR="005124A5" w:rsidRPr="00CB313C" w:rsidTr="005D3BC2">
        <w:trPr>
          <w:cantSplit/>
          <w:trHeight w:val="454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4A5" w:rsidRPr="00CB313C" w:rsidRDefault="005124A5" w:rsidP="005D3BC2">
            <w:pPr>
              <w:keepNext/>
              <w:widowControl w:val="0"/>
              <w:jc w:val="center"/>
            </w:pPr>
            <w:r w:rsidRPr="00CB313C">
              <w:t>Наименование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4A5" w:rsidRPr="00CB313C" w:rsidRDefault="005124A5" w:rsidP="005D3BC2">
            <w:pPr>
              <w:keepNext/>
              <w:widowControl w:val="0"/>
              <w:jc w:val="center"/>
            </w:pPr>
            <w:r w:rsidRPr="00CB313C">
              <w:t>Техническая категория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4A5" w:rsidRPr="00CB313C" w:rsidRDefault="005124A5" w:rsidP="005D3BC2">
            <w:pPr>
              <w:keepNext/>
              <w:widowControl w:val="0"/>
              <w:jc w:val="center"/>
            </w:pPr>
            <w:r w:rsidRPr="00CB313C">
              <w:t xml:space="preserve">Ширина земляного полотна, </w:t>
            </w:r>
            <w:proofErr w:type="gramStart"/>
            <w:r w:rsidRPr="00CB313C">
              <w:t>м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4A5" w:rsidRPr="00CB313C" w:rsidRDefault="005124A5" w:rsidP="005D3BC2">
            <w:pPr>
              <w:keepNext/>
              <w:widowControl w:val="0"/>
              <w:jc w:val="center"/>
            </w:pPr>
            <w:r w:rsidRPr="00CB313C">
              <w:t xml:space="preserve">Ширина проезжей части, </w:t>
            </w:r>
            <w:proofErr w:type="gramStart"/>
            <w:r w:rsidRPr="00CB313C">
              <w:t>м</w:t>
            </w:r>
            <w:proofErr w:type="gram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4A5" w:rsidRPr="00CB313C" w:rsidRDefault="005124A5" w:rsidP="005D3BC2">
            <w:pPr>
              <w:keepNext/>
              <w:widowControl w:val="0"/>
              <w:jc w:val="center"/>
            </w:pPr>
            <w:r w:rsidRPr="00CB313C">
              <w:rPr>
                <w:rFonts w:cs="Arial"/>
              </w:rPr>
              <w:t>Протяженность дороги</w:t>
            </w:r>
            <w:r w:rsidRPr="00CB313C">
              <w:t xml:space="preserve">, </w:t>
            </w:r>
            <w:proofErr w:type="gramStart"/>
            <w:r w:rsidRPr="00CB313C">
              <w:t>м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4A5" w:rsidRPr="00CB313C" w:rsidRDefault="005124A5" w:rsidP="005D3BC2">
            <w:pPr>
              <w:keepNext/>
              <w:widowControl w:val="0"/>
              <w:jc w:val="center"/>
            </w:pPr>
            <w:r w:rsidRPr="00CB313C">
              <w:t>Количество углов поворота</w:t>
            </w:r>
          </w:p>
        </w:tc>
      </w:tr>
      <w:tr w:rsidR="005124A5" w:rsidRPr="00CB313C" w:rsidTr="005D3BC2">
        <w:trPr>
          <w:cantSplit/>
          <w:trHeight w:val="454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CB313C">
              <w:rPr>
                <w:rFonts w:cs="Arial"/>
                <w:lang w:eastAsia="en-US"/>
              </w:rPr>
              <w:t xml:space="preserve">Автомобильная дорога № 1 к </w:t>
            </w:r>
            <w:r w:rsidRPr="00CB313C">
              <w:rPr>
                <w:lang w:eastAsia="en-US"/>
              </w:rPr>
              <w:t xml:space="preserve">кустовой площадке </w:t>
            </w:r>
            <w:r w:rsidRPr="00CB313C">
              <w:rPr>
                <w:rFonts w:cs="Arial"/>
                <w:lang w:eastAsia="en-US"/>
              </w:rPr>
              <w:t>№ 256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CB313C">
              <w:rPr>
                <w:rFonts w:cs="Arial"/>
                <w:lang w:val="en-US" w:eastAsia="en-US"/>
              </w:rPr>
              <w:t>IV</w:t>
            </w:r>
            <w:r w:rsidRPr="00CB313C">
              <w:rPr>
                <w:rFonts w:cs="Arial"/>
                <w:lang w:eastAsia="en-US"/>
              </w:rPr>
              <w:t>-в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4,5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lang w:val="en-US" w:eastAsia="en-US"/>
              </w:rPr>
            </w:pPr>
            <w:r w:rsidRPr="00CB313C">
              <w:rPr>
                <w:lang w:val="en-US" w:eastAsia="en-US"/>
              </w:rPr>
              <w:t>171</w:t>
            </w:r>
            <w:r w:rsidRPr="00CB313C">
              <w:rPr>
                <w:lang w:eastAsia="en-US"/>
              </w:rPr>
              <w:t>,</w:t>
            </w:r>
            <w:r w:rsidRPr="00CB313C">
              <w:rPr>
                <w:lang w:val="en-US" w:eastAsia="en-US"/>
              </w:rPr>
              <w:t>80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-</w:t>
            </w:r>
          </w:p>
        </w:tc>
      </w:tr>
      <w:tr w:rsidR="005124A5" w:rsidRPr="00CB313C" w:rsidTr="005D3BC2">
        <w:trPr>
          <w:cantSplit/>
          <w:trHeight w:val="454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CB313C">
              <w:rPr>
                <w:rFonts w:cs="Arial"/>
                <w:lang w:eastAsia="en-US"/>
              </w:rPr>
              <w:t xml:space="preserve">Автомобильная дорога № 2 к </w:t>
            </w:r>
            <w:r w:rsidRPr="00CB313C">
              <w:rPr>
                <w:lang w:eastAsia="en-US"/>
              </w:rPr>
              <w:t xml:space="preserve">кустовой площадке </w:t>
            </w:r>
            <w:r w:rsidRPr="00CB313C">
              <w:rPr>
                <w:rFonts w:cs="Arial"/>
                <w:lang w:eastAsia="en-US"/>
              </w:rPr>
              <w:t>№ 256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CB313C">
              <w:rPr>
                <w:rFonts w:cs="Arial"/>
                <w:lang w:val="en-US" w:eastAsia="en-US"/>
              </w:rPr>
              <w:t>IV</w:t>
            </w:r>
            <w:r w:rsidRPr="00CB313C">
              <w:rPr>
                <w:rFonts w:cs="Arial"/>
                <w:lang w:eastAsia="en-US"/>
              </w:rPr>
              <w:t>-в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4,5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val="en-US" w:eastAsia="en-US"/>
              </w:rPr>
              <w:t>273</w:t>
            </w:r>
            <w:r w:rsidRPr="00CB313C">
              <w:rPr>
                <w:lang w:eastAsia="en-US"/>
              </w:rPr>
              <w:t>,</w:t>
            </w:r>
            <w:r w:rsidRPr="00CB313C">
              <w:rPr>
                <w:lang w:val="en-US" w:eastAsia="en-US"/>
              </w:rPr>
              <w:t>15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1</w:t>
            </w:r>
          </w:p>
        </w:tc>
      </w:tr>
      <w:tr w:rsidR="005124A5" w:rsidRPr="00CB313C" w:rsidTr="005D3BC2">
        <w:trPr>
          <w:cantSplit/>
          <w:trHeight w:val="454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CB313C">
              <w:rPr>
                <w:rFonts w:cs="Arial"/>
                <w:lang w:eastAsia="en-US"/>
              </w:rPr>
              <w:t xml:space="preserve">Автомобильная дорога к ПС 35/6 </w:t>
            </w:r>
            <w:proofErr w:type="spellStart"/>
            <w:r w:rsidRPr="00CB313C">
              <w:rPr>
                <w:rFonts w:cs="Arial"/>
                <w:lang w:eastAsia="en-US"/>
              </w:rPr>
              <w:t>кВ</w:t>
            </w:r>
            <w:proofErr w:type="spellEnd"/>
            <w:r w:rsidRPr="00CB313C">
              <w:rPr>
                <w:rFonts w:cs="Arial"/>
                <w:lang w:eastAsia="en-US"/>
              </w:rPr>
              <w:t xml:space="preserve"> в районе </w:t>
            </w:r>
            <w:r w:rsidRPr="00CB313C">
              <w:rPr>
                <w:lang w:eastAsia="en-US"/>
              </w:rPr>
              <w:t xml:space="preserve">кустовой площадки </w:t>
            </w:r>
            <w:r w:rsidRPr="00CB313C">
              <w:rPr>
                <w:rFonts w:cs="Arial"/>
                <w:lang w:eastAsia="en-US"/>
              </w:rPr>
              <w:t>№ 256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CB313C">
              <w:rPr>
                <w:rFonts w:cs="Arial"/>
                <w:lang w:val="en-US" w:eastAsia="en-US"/>
              </w:rPr>
              <w:t>IV</w:t>
            </w:r>
            <w:r w:rsidRPr="00CB313C">
              <w:rPr>
                <w:rFonts w:cs="Arial"/>
                <w:lang w:eastAsia="en-US"/>
              </w:rPr>
              <w:t>-в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4,5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113,47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B313C">
              <w:rPr>
                <w:lang w:eastAsia="en-US"/>
              </w:rPr>
              <w:t>1</w:t>
            </w:r>
          </w:p>
        </w:tc>
      </w:tr>
    </w:tbl>
    <w:p w:rsidR="005124A5" w:rsidRDefault="005124A5" w:rsidP="00F05AE8">
      <w:pPr>
        <w:ind w:left="567"/>
      </w:pPr>
    </w:p>
    <w:p w:rsidR="005124A5" w:rsidRPr="00CB313C" w:rsidRDefault="005124A5" w:rsidP="005124A5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  <w:r w:rsidRPr="00CB313C">
        <w:rPr>
          <w:b/>
        </w:rPr>
        <w:t xml:space="preserve">Основные технические характеристики </w:t>
      </w:r>
      <w:proofErr w:type="gramStart"/>
      <w:r w:rsidRPr="00CB313C">
        <w:rPr>
          <w:b/>
        </w:rPr>
        <w:t>планируемых</w:t>
      </w:r>
      <w:proofErr w:type="gramEnd"/>
    </w:p>
    <w:p w:rsidR="005124A5" w:rsidRPr="00CB313C" w:rsidRDefault="005124A5" w:rsidP="005124A5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  <w:r w:rsidRPr="00CB313C">
        <w:rPr>
          <w:b/>
        </w:rPr>
        <w:t>волоконно-оптических линий связи (ВОЛС)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2410"/>
        <w:gridCol w:w="1984"/>
      </w:tblGrid>
      <w:tr w:rsidR="005124A5" w:rsidRPr="00CB313C" w:rsidTr="005D3BC2">
        <w:tc>
          <w:tcPr>
            <w:tcW w:w="3402" w:type="dxa"/>
            <w:shd w:val="clear" w:color="auto" w:fill="auto"/>
          </w:tcPr>
          <w:p w:rsidR="005124A5" w:rsidRPr="00CB313C" w:rsidRDefault="005124A5" w:rsidP="005D3BC2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CB313C"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5124A5" w:rsidRPr="00CB313C" w:rsidRDefault="005124A5" w:rsidP="005D3BC2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CB313C">
              <w:t xml:space="preserve">Количество волокон, </w:t>
            </w:r>
            <w:proofErr w:type="spellStart"/>
            <w:proofErr w:type="gramStart"/>
            <w:r w:rsidRPr="00CB313C">
              <w:t>шт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5124A5" w:rsidRPr="00CB313C" w:rsidRDefault="005124A5" w:rsidP="005D3BC2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CB313C">
              <w:t>Скорость передачи данных, Гбит/</w:t>
            </w:r>
            <w:proofErr w:type="gramStart"/>
            <w:r w:rsidRPr="00CB313C">
              <w:t>с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5124A5" w:rsidRPr="00CB313C" w:rsidRDefault="005124A5" w:rsidP="005D3BC2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CB313C">
              <w:t xml:space="preserve">Протяжённость, </w:t>
            </w:r>
            <w:proofErr w:type="gramStart"/>
            <w:r w:rsidRPr="00CB313C">
              <w:t>м</w:t>
            </w:r>
            <w:proofErr w:type="gramEnd"/>
          </w:p>
        </w:tc>
      </w:tr>
      <w:tr w:rsidR="005124A5" w:rsidRPr="00C4104B" w:rsidTr="005D3BC2">
        <w:tc>
          <w:tcPr>
            <w:tcW w:w="3402" w:type="dxa"/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rPr>
                <w:lang w:eastAsia="en-US"/>
              </w:rPr>
            </w:pPr>
            <w:r w:rsidRPr="00CB313C">
              <w:rPr>
                <w:lang w:eastAsia="en-US"/>
              </w:rPr>
              <w:t>ВОЛС на куст 256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rFonts w:cs="Arial"/>
                <w:iCs/>
                <w:lang w:eastAsia="en-US"/>
              </w:rPr>
            </w:pPr>
            <w:r w:rsidRPr="00CB313C">
              <w:rPr>
                <w:rFonts w:cs="Arial"/>
                <w:iCs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rFonts w:cs="Arial"/>
                <w:iCs/>
                <w:lang w:eastAsia="en-US"/>
              </w:rPr>
            </w:pPr>
            <w:r w:rsidRPr="00CB313C">
              <w:rPr>
                <w:rFonts w:cs="Arial"/>
                <w:iCs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4A5" w:rsidRPr="00CB313C" w:rsidRDefault="005124A5" w:rsidP="005D3BC2">
            <w:pPr>
              <w:keepNext/>
              <w:spacing w:line="276" w:lineRule="auto"/>
              <w:jc w:val="center"/>
              <w:rPr>
                <w:rFonts w:cs="Arial"/>
                <w:iCs/>
                <w:lang w:eastAsia="en-US"/>
              </w:rPr>
            </w:pPr>
            <w:r w:rsidRPr="00CB313C">
              <w:rPr>
                <w:rFonts w:cs="Arial"/>
                <w:iCs/>
                <w:lang w:eastAsia="en-US"/>
              </w:rPr>
              <w:t>2032</w:t>
            </w:r>
          </w:p>
        </w:tc>
      </w:tr>
    </w:tbl>
    <w:p w:rsidR="005124A5" w:rsidRPr="0099072C" w:rsidRDefault="005124A5" w:rsidP="00F05AE8">
      <w:pPr>
        <w:ind w:left="567"/>
      </w:pPr>
    </w:p>
    <w:sectPr w:rsidR="005124A5" w:rsidRPr="0099072C" w:rsidSect="0034547F">
      <w:pgSz w:w="11906" w:h="16838"/>
      <w:pgMar w:top="1135" w:right="56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5F" w:rsidRDefault="0055245F">
      <w:r>
        <w:separator/>
      </w:r>
    </w:p>
  </w:endnote>
  <w:endnote w:type="continuationSeparator" w:id="0">
    <w:p w:rsidR="0055245F" w:rsidRDefault="0055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5F" w:rsidRDefault="0055245F">
      <w:r>
        <w:separator/>
      </w:r>
    </w:p>
  </w:footnote>
  <w:footnote w:type="continuationSeparator" w:id="0">
    <w:p w:rsidR="0055245F" w:rsidRDefault="0055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60329"/>
      <w:docPartObj>
        <w:docPartGallery w:val="Page Numbers (Top of Page)"/>
        <w:docPartUnique/>
      </w:docPartObj>
    </w:sdtPr>
    <w:sdtEndPr/>
    <w:sdtContent>
      <w:p w:rsidR="00BC2D23" w:rsidRDefault="00BC2D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8C2">
          <w:rPr>
            <w:noProof/>
          </w:rPr>
          <w:t>2</w:t>
        </w:r>
        <w:r>
          <w:fldChar w:fldCharType="end"/>
        </w:r>
      </w:p>
    </w:sdtContent>
  </w:sdt>
  <w:p w:rsidR="00BC2D23" w:rsidRDefault="00BC2D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702BB"/>
    <w:multiLevelType w:val="multilevel"/>
    <w:tmpl w:val="C11C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33E3A"/>
    <w:rsid w:val="0004446C"/>
    <w:rsid w:val="00047A10"/>
    <w:rsid w:val="00050AF7"/>
    <w:rsid w:val="00056A61"/>
    <w:rsid w:val="000706D9"/>
    <w:rsid w:val="000715B5"/>
    <w:rsid w:val="00080494"/>
    <w:rsid w:val="000A3297"/>
    <w:rsid w:val="000B2DCD"/>
    <w:rsid w:val="000D0A74"/>
    <w:rsid w:val="000D271D"/>
    <w:rsid w:val="000E0221"/>
    <w:rsid w:val="000F2A28"/>
    <w:rsid w:val="000F36C1"/>
    <w:rsid w:val="000F3FFA"/>
    <w:rsid w:val="000F6F74"/>
    <w:rsid w:val="00101ADD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4B94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4663F"/>
    <w:rsid w:val="00256650"/>
    <w:rsid w:val="00264C1F"/>
    <w:rsid w:val="0027179A"/>
    <w:rsid w:val="002756AF"/>
    <w:rsid w:val="002828C8"/>
    <w:rsid w:val="0028353F"/>
    <w:rsid w:val="002A5950"/>
    <w:rsid w:val="002A70F0"/>
    <w:rsid w:val="002E47D8"/>
    <w:rsid w:val="002F0BBD"/>
    <w:rsid w:val="003014B1"/>
    <w:rsid w:val="00307DD5"/>
    <w:rsid w:val="003127EA"/>
    <w:rsid w:val="0031569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19E1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4A5"/>
    <w:rsid w:val="00512A2A"/>
    <w:rsid w:val="00515151"/>
    <w:rsid w:val="005231CA"/>
    <w:rsid w:val="0052579E"/>
    <w:rsid w:val="0052726B"/>
    <w:rsid w:val="0053400F"/>
    <w:rsid w:val="0055245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00CF"/>
    <w:rsid w:val="0078113B"/>
    <w:rsid w:val="00785566"/>
    <w:rsid w:val="0079564B"/>
    <w:rsid w:val="007C2FDE"/>
    <w:rsid w:val="007D210C"/>
    <w:rsid w:val="007D6C17"/>
    <w:rsid w:val="007E7B50"/>
    <w:rsid w:val="007F126D"/>
    <w:rsid w:val="007F72FA"/>
    <w:rsid w:val="0080605F"/>
    <w:rsid w:val="00812246"/>
    <w:rsid w:val="00812424"/>
    <w:rsid w:val="008208E5"/>
    <w:rsid w:val="00821040"/>
    <w:rsid w:val="00825552"/>
    <w:rsid w:val="00825EA7"/>
    <w:rsid w:val="008267DA"/>
    <w:rsid w:val="00827EA7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0497"/>
    <w:rsid w:val="00A54F46"/>
    <w:rsid w:val="00A63435"/>
    <w:rsid w:val="00A6740F"/>
    <w:rsid w:val="00A7285D"/>
    <w:rsid w:val="00A76321"/>
    <w:rsid w:val="00AA30D8"/>
    <w:rsid w:val="00AB00F3"/>
    <w:rsid w:val="00AE54A6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7B29"/>
    <w:rsid w:val="00B73C64"/>
    <w:rsid w:val="00B75DB5"/>
    <w:rsid w:val="00B8266F"/>
    <w:rsid w:val="00B951D9"/>
    <w:rsid w:val="00BA2E33"/>
    <w:rsid w:val="00BA6104"/>
    <w:rsid w:val="00BB3421"/>
    <w:rsid w:val="00BB5B0D"/>
    <w:rsid w:val="00BC2D23"/>
    <w:rsid w:val="00BC5019"/>
    <w:rsid w:val="00BD5442"/>
    <w:rsid w:val="00BD7E26"/>
    <w:rsid w:val="00BE2EF2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4764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C6207"/>
    <w:rsid w:val="00DD268B"/>
    <w:rsid w:val="00DE65E1"/>
    <w:rsid w:val="00DF66BF"/>
    <w:rsid w:val="00E03719"/>
    <w:rsid w:val="00E15D98"/>
    <w:rsid w:val="00E2340E"/>
    <w:rsid w:val="00E4334B"/>
    <w:rsid w:val="00E50FE6"/>
    <w:rsid w:val="00E57DAF"/>
    <w:rsid w:val="00E731C9"/>
    <w:rsid w:val="00E858C2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276F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87AB-1682-4713-95C5-DF468B6F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5</cp:revision>
  <cp:lastPrinted>2020-09-11T05:17:00Z</cp:lastPrinted>
  <dcterms:created xsi:type="dcterms:W3CDTF">2020-09-11T05:07:00Z</dcterms:created>
  <dcterms:modified xsi:type="dcterms:W3CDTF">2020-09-15T03:59:00Z</dcterms:modified>
</cp:coreProperties>
</file>