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6D87" w:rsidRPr="00616D87" w:rsidRDefault="00616D87" w:rsidP="00616D87">
      <w:pPr>
        <w:keepNext/>
        <w:tabs>
          <w:tab w:val="left" w:pos="9639"/>
        </w:tabs>
        <w:jc w:val="center"/>
        <w:outlineLvl w:val="5"/>
        <w:rPr>
          <w:rFonts w:ascii="Arial" w:hAnsi="Arial"/>
          <w:b/>
          <w:sz w:val="16"/>
          <w:szCs w:val="20"/>
        </w:rPr>
      </w:pPr>
      <w:r>
        <w:rPr>
          <w:rFonts w:ascii="Arial" w:hAnsi="Arial"/>
          <w:b/>
          <w:noProof/>
          <w:sz w:val="16"/>
          <w:szCs w:val="20"/>
        </w:rPr>
        <w:drawing>
          <wp:inline distT="0" distB="0" distL="0" distR="0">
            <wp:extent cx="600075" cy="714375"/>
            <wp:effectExtent l="0" t="0" r="9525" b="9525"/>
            <wp:docPr id="2" name="Рисунок 2" descr="Герб_2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_2004"/>
                    <pic:cNvPicPr>
                      <a:picLocks noChangeAspect="1" noChangeArrowheads="1"/>
                    </pic:cNvPicPr>
                  </pic:nvPicPr>
                  <pic:blipFill>
                    <a:blip r:embed="rId9" cstate="print">
                      <a:clrChange>
                        <a:clrFrom>
                          <a:srgbClr val="FFFFFF"/>
                        </a:clrFrom>
                        <a:clrTo>
                          <a:srgbClr val="FFFFFF">
                            <a:alpha val="0"/>
                          </a:srgbClr>
                        </a:clrTo>
                      </a:clrChange>
                      <a:lum bright="-12000" contrast="24000"/>
                      <a:grayscl/>
                      <a:extLst>
                        <a:ext uri="{28A0092B-C50C-407E-A947-70E740481C1C}">
                          <a14:useLocalDpi xmlns:a14="http://schemas.microsoft.com/office/drawing/2010/main" val="0"/>
                        </a:ext>
                      </a:extLst>
                    </a:blip>
                    <a:srcRect/>
                    <a:stretch>
                      <a:fillRect/>
                    </a:stretch>
                  </pic:blipFill>
                  <pic:spPr bwMode="auto">
                    <a:xfrm>
                      <a:off x="0" y="0"/>
                      <a:ext cx="600075" cy="714375"/>
                    </a:xfrm>
                    <a:prstGeom prst="rect">
                      <a:avLst/>
                    </a:prstGeom>
                    <a:noFill/>
                    <a:ln>
                      <a:noFill/>
                    </a:ln>
                  </pic:spPr>
                </pic:pic>
              </a:graphicData>
            </a:graphic>
          </wp:inline>
        </w:drawing>
      </w:r>
    </w:p>
    <w:p w:rsidR="00616D87" w:rsidRPr="00616D87" w:rsidRDefault="00616D87" w:rsidP="00616D87">
      <w:pPr>
        <w:jc w:val="center"/>
        <w:rPr>
          <w:b/>
          <w:sz w:val="20"/>
          <w:szCs w:val="20"/>
        </w:rPr>
      </w:pPr>
    </w:p>
    <w:p w:rsidR="00616D87" w:rsidRPr="00616D87" w:rsidRDefault="00616D87" w:rsidP="00616D87">
      <w:pPr>
        <w:jc w:val="center"/>
        <w:rPr>
          <w:b/>
          <w:sz w:val="42"/>
          <w:szCs w:val="42"/>
        </w:rPr>
      </w:pPr>
      <w:r w:rsidRPr="00616D87">
        <w:rPr>
          <w:b/>
          <w:sz w:val="42"/>
          <w:szCs w:val="42"/>
        </w:rPr>
        <w:t xml:space="preserve">АДМИНИСТРАЦИЯ  </w:t>
      </w:r>
    </w:p>
    <w:p w:rsidR="00616D87" w:rsidRPr="00616D87" w:rsidRDefault="00616D87" w:rsidP="00616D87">
      <w:pPr>
        <w:jc w:val="center"/>
        <w:rPr>
          <w:b/>
          <w:sz w:val="19"/>
          <w:szCs w:val="42"/>
        </w:rPr>
      </w:pPr>
      <w:r w:rsidRPr="00616D87">
        <w:rPr>
          <w:b/>
          <w:sz w:val="42"/>
          <w:szCs w:val="42"/>
        </w:rPr>
        <w:t>НЕФТЕЮГАНСКОГО  РАЙОНА</w:t>
      </w:r>
    </w:p>
    <w:p w:rsidR="00616D87" w:rsidRPr="00616D87" w:rsidRDefault="00616D87" w:rsidP="00616D87">
      <w:pPr>
        <w:jc w:val="center"/>
        <w:rPr>
          <w:b/>
          <w:sz w:val="32"/>
        </w:rPr>
      </w:pPr>
    </w:p>
    <w:p w:rsidR="00616D87" w:rsidRPr="00616D87" w:rsidRDefault="00616D87" w:rsidP="00616D87">
      <w:pPr>
        <w:jc w:val="center"/>
        <w:rPr>
          <w:b/>
          <w:caps/>
          <w:sz w:val="36"/>
          <w:szCs w:val="38"/>
        </w:rPr>
      </w:pPr>
      <w:r w:rsidRPr="00616D87">
        <w:rPr>
          <w:b/>
          <w:caps/>
          <w:sz w:val="36"/>
          <w:szCs w:val="38"/>
        </w:rPr>
        <w:t>постановление</w:t>
      </w:r>
    </w:p>
    <w:p w:rsidR="00616D87" w:rsidRPr="00616D87" w:rsidRDefault="00616D87" w:rsidP="00616D87">
      <w:pPr>
        <w:rPr>
          <w:sz w:val="20"/>
        </w:rPr>
      </w:pPr>
    </w:p>
    <w:tbl>
      <w:tblPr>
        <w:tblW w:w="9714" w:type="dxa"/>
        <w:tblInd w:w="70" w:type="dxa"/>
        <w:tblLayout w:type="fixed"/>
        <w:tblCellMar>
          <w:left w:w="70" w:type="dxa"/>
          <w:right w:w="70" w:type="dxa"/>
        </w:tblCellMar>
        <w:tblLook w:val="0000" w:firstRow="0" w:lastRow="0" w:firstColumn="0" w:lastColumn="0" w:noHBand="0" w:noVBand="0"/>
      </w:tblPr>
      <w:tblGrid>
        <w:gridCol w:w="3119"/>
        <w:gridCol w:w="6595"/>
      </w:tblGrid>
      <w:tr w:rsidR="00616D87" w:rsidRPr="00616D87" w:rsidTr="00EA5D6A">
        <w:tblPrEx>
          <w:tblCellMar>
            <w:top w:w="0" w:type="dxa"/>
            <w:bottom w:w="0" w:type="dxa"/>
          </w:tblCellMar>
        </w:tblPrEx>
        <w:trPr>
          <w:cantSplit/>
          <w:trHeight w:val="232"/>
        </w:trPr>
        <w:tc>
          <w:tcPr>
            <w:tcW w:w="3119" w:type="dxa"/>
            <w:tcBorders>
              <w:bottom w:val="single" w:sz="4" w:space="0" w:color="auto"/>
            </w:tcBorders>
          </w:tcPr>
          <w:p w:rsidR="00616D87" w:rsidRPr="00616D87" w:rsidRDefault="00616D87" w:rsidP="00616D87">
            <w:pPr>
              <w:jc w:val="center"/>
              <w:rPr>
                <w:sz w:val="26"/>
                <w:szCs w:val="26"/>
              </w:rPr>
            </w:pPr>
            <w:r>
              <w:rPr>
                <w:sz w:val="26"/>
                <w:szCs w:val="26"/>
              </w:rPr>
              <w:t>10</w:t>
            </w:r>
            <w:r w:rsidRPr="00616D87">
              <w:rPr>
                <w:sz w:val="26"/>
                <w:szCs w:val="26"/>
              </w:rPr>
              <w:t>.09.2020</w:t>
            </w:r>
          </w:p>
        </w:tc>
        <w:tc>
          <w:tcPr>
            <w:tcW w:w="6595" w:type="dxa"/>
            <w:vMerge w:val="restart"/>
          </w:tcPr>
          <w:p w:rsidR="00616D87" w:rsidRPr="00616D87" w:rsidRDefault="00616D87" w:rsidP="00616D87">
            <w:pPr>
              <w:jc w:val="right"/>
              <w:rPr>
                <w:sz w:val="26"/>
                <w:szCs w:val="26"/>
                <w:u w:val="single"/>
              </w:rPr>
            </w:pPr>
            <w:r w:rsidRPr="00616D87">
              <w:rPr>
                <w:sz w:val="26"/>
                <w:szCs w:val="26"/>
              </w:rPr>
              <w:t>№</w:t>
            </w:r>
            <w:r w:rsidRPr="00616D87">
              <w:rPr>
                <w:sz w:val="26"/>
                <w:szCs w:val="26"/>
                <w:u w:val="single"/>
              </w:rPr>
              <w:t xml:space="preserve"> 13</w:t>
            </w:r>
            <w:r>
              <w:rPr>
                <w:sz w:val="26"/>
                <w:szCs w:val="26"/>
                <w:u w:val="single"/>
              </w:rPr>
              <w:t>36</w:t>
            </w:r>
            <w:r w:rsidRPr="00616D87">
              <w:rPr>
                <w:sz w:val="26"/>
                <w:szCs w:val="26"/>
                <w:u w:val="single"/>
              </w:rPr>
              <w:t>-па</w:t>
            </w:r>
          </w:p>
        </w:tc>
      </w:tr>
      <w:tr w:rsidR="00616D87" w:rsidRPr="00616D87" w:rsidTr="00EA5D6A">
        <w:tblPrEx>
          <w:tblCellMar>
            <w:top w:w="0" w:type="dxa"/>
            <w:bottom w:w="0" w:type="dxa"/>
          </w:tblCellMar>
        </w:tblPrEx>
        <w:trPr>
          <w:cantSplit/>
          <w:trHeight w:val="232"/>
        </w:trPr>
        <w:tc>
          <w:tcPr>
            <w:tcW w:w="3119" w:type="dxa"/>
          </w:tcPr>
          <w:p w:rsidR="00616D87" w:rsidRPr="00616D87" w:rsidRDefault="00616D87" w:rsidP="00616D87">
            <w:pPr>
              <w:rPr>
                <w:sz w:val="4"/>
              </w:rPr>
            </w:pPr>
          </w:p>
          <w:p w:rsidR="00616D87" w:rsidRPr="00616D87" w:rsidRDefault="00616D87" w:rsidP="00616D87">
            <w:pPr>
              <w:jc w:val="center"/>
              <w:rPr>
                <w:sz w:val="20"/>
              </w:rPr>
            </w:pPr>
          </w:p>
        </w:tc>
        <w:tc>
          <w:tcPr>
            <w:tcW w:w="6595" w:type="dxa"/>
            <w:vMerge/>
          </w:tcPr>
          <w:p w:rsidR="00616D87" w:rsidRPr="00616D87" w:rsidRDefault="00616D87" w:rsidP="00616D87">
            <w:pPr>
              <w:jc w:val="right"/>
              <w:rPr>
                <w:sz w:val="20"/>
              </w:rPr>
            </w:pPr>
          </w:p>
        </w:tc>
      </w:tr>
    </w:tbl>
    <w:p w:rsidR="00616D87" w:rsidRPr="00616D87" w:rsidRDefault="00616D87" w:rsidP="00616D87">
      <w:pPr>
        <w:jc w:val="center"/>
      </w:pPr>
      <w:proofErr w:type="spellStart"/>
      <w:r w:rsidRPr="00616D87">
        <w:t>г</w:t>
      </w:r>
      <w:proofErr w:type="gramStart"/>
      <w:r w:rsidRPr="00616D87">
        <w:t>.Н</w:t>
      </w:r>
      <w:proofErr w:type="gramEnd"/>
      <w:r w:rsidRPr="00616D87">
        <w:t>ефтеюганск</w:t>
      </w:r>
      <w:proofErr w:type="spellEnd"/>
    </w:p>
    <w:p w:rsidR="00616D87" w:rsidRPr="00616D87" w:rsidRDefault="00616D87" w:rsidP="00616D87">
      <w:pPr>
        <w:ind w:right="-1"/>
        <w:jc w:val="center"/>
      </w:pPr>
    </w:p>
    <w:p w:rsidR="00B87A7D" w:rsidRDefault="00B87A7D" w:rsidP="007F72FA">
      <w:pPr>
        <w:autoSpaceDE w:val="0"/>
        <w:autoSpaceDN w:val="0"/>
        <w:adjustRightInd w:val="0"/>
        <w:jc w:val="center"/>
        <w:rPr>
          <w:spacing w:val="-2"/>
          <w:sz w:val="26"/>
          <w:szCs w:val="26"/>
        </w:rPr>
      </w:pPr>
    </w:p>
    <w:p w:rsidR="00180AA7" w:rsidRPr="00FB1557" w:rsidRDefault="009F1D25" w:rsidP="007F72FA">
      <w:pPr>
        <w:autoSpaceDE w:val="0"/>
        <w:autoSpaceDN w:val="0"/>
        <w:adjustRightInd w:val="0"/>
        <w:jc w:val="center"/>
        <w:rPr>
          <w:rFonts w:eastAsiaTheme="minorHAnsi"/>
          <w:sz w:val="26"/>
          <w:szCs w:val="26"/>
          <w:lang w:eastAsia="en-US"/>
        </w:rPr>
      </w:pPr>
      <w:r w:rsidRPr="00FB1557">
        <w:rPr>
          <w:sz w:val="26"/>
          <w:szCs w:val="26"/>
        </w:rPr>
        <w:t>О подгот</w:t>
      </w:r>
      <w:r w:rsidR="00B05FEB" w:rsidRPr="00FB1557">
        <w:rPr>
          <w:sz w:val="26"/>
          <w:szCs w:val="26"/>
        </w:rPr>
        <w:t xml:space="preserve">овке документации по </w:t>
      </w:r>
      <w:r w:rsidR="00CB17AD" w:rsidRPr="00FB1557">
        <w:rPr>
          <w:sz w:val="26"/>
          <w:szCs w:val="26"/>
        </w:rPr>
        <w:t>планировк</w:t>
      </w:r>
      <w:r w:rsidR="00B05FEB" w:rsidRPr="00FB1557">
        <w:rPr>
          <w:sz w:val="26"/>
          <w:szCs w:val="26"/>
        </w:rPr>
        <w:t>е</w:t>
      </w:r>
      <w:r w:rsidR="00CB17AD" w:rsidRPr="00FB1557">
        <w:rPr>
          <w:sz w:val="26"/>
          <w:szCs w:val="26"/>
        </w:rPr>
        <w:t xml:space="preserve"> </w:t>
      </w:r>
      <w:r w:rsidR="00FD0ED0" w:rsidRPr="00FB1557">
        <w:rPr>
          <w:sz w:val="26"/>
          <w:szCs w:val="26"/>
        </w:rPr>
        <w:t>межселенной</w:t>
      </w:r>
      <w:r w:rsidR="009C6AAF" w:rsidRPr="00FB1557">
        <w:rPr>
          <w:sz w:val="26"/>
          <w:szCs w:val="26"/>
        </w:rPr>
        <w:t xml:space="preserve"> </w:t>
      </w:r>
      <w:r w:rsidR="00DA0CF1" w:rsidRPr="00FB1557">
        <w:rPr>
          <w:sz w:val="26"/>
          <w:szCs w:val="26"/>
        </w:rPr>
        <w:t xml:space="preserve">территории </w:t>
      </w:r>
      <w:r w:rsidR="009D6FA8">
        <w:rPr>
          <w:sz w:val="26"/>
          <w:szCs w:val="26"/>
        </w:rPr>
        <w:br/>
      </w:r>
      <w:r w:rsidR="007D210C" w:rsidRPr="00FB1557">
        <w:rPr>
          <w:sz w:val="26"/>
          <w:szCs w:val="26"/>
        </w:rPr>
        <w:t>для размещения объекта:</w:t>
      </w:r>
      <w:r w:rsidR="007D210C" w:rsidRPr="00FB1557">
        <w:rPr>
          <w:color w:val="FF0000"/>
          <w:sz w:val="26"/>
          <w:szCs w:val="26"/>
        </w:rPr>
        <w:t xml:space="preserve"> </w:t>
      </w:r>
      <w:r w:rsidR="00327D52" w:rsidRPr="00FB1557">
        <w:rPr>
          <w:sz w:val="26"/>
          <w:szCs w:val="26"/>
        </w:rPr>
        <w:t>«</w:t>
      </w:r>
      <w:r w:rsidR="002756AF" w:rsidRPr="00FB1557">
        <w:rPr>
          <w:rFonts w:eastAsiaTheme="minorHAnsi"/>
          <w:sz w:val="26"/>
          <w:szCs w:val="26"/>
          <w:lang w:eastAsia="en-US"/>
        </w:rPr>
        <w:t xml:space="preserve">Трубопроводы </w:t>
      </w:r>
      <w:r w:rsidR="00F3222C">
        <w:rPr>
          <w:rFonts w:eastAsiaTheme="minorHAnsi"/>
          <w:sz w:val="26"/>
          <w:szCs w:val="26"/>
          <w:lang w:eastAsia="en-US"/>
        </w:rPr>
        <w:t>на месторождениях деятельност</w:t>
      </w:r>
      <w:proofErr w:type="gramStart"/>
      <w:r w:rsidR="00F3222C">
        <w:rPr>
          <w:rFonts w:eastAsiaTheme="minorHAnsi"/>
          <w:sz w:val="26"/>
          <w:szCs w:val="26"/>
          <w:lang w:eastAsia="en-US"/>
        </w:rPr>
        <w:t xml:space="preserve">и </w:t>
      </w:r>
      <w:r w:rsidR="00CB5762">
        <w:rPr>
          <w:rFonts w:eastAsiaTheme="minorHAnsi"/>
          <w:sz w:val="26"/>
          <w:szCs w:val="26"/>
          <w:lang w:eastAsia="en-US"/>
        </w:rPr>
        <w:t xml:space="preserve">                                                 </w:t>
      </w:r>
      <w:r w:rsidR="00F3222C">
        <w:rPr>
          <w:rFonts w:eastAsiaTheme="minorHAnsi"/>
          <w:sz w:val="26"/>
          <w:szCs w:val="26"/>
          <w:lang w:eastAsia="en-US"/>
        </w:rPr>
        <w:t>ООО</w:t>
      </w:r>
      <w:proofErr w:type="gramEnd"/>
      <w:r w:rsidR="00F3222C">
        <w:rPr>
          <w:rFonts w:eastAsiaTheme="minorHAnsi"/>
          <w:sz w:val="26"/>
          <w:szCs w:val="26"/>
          <w:lang w:eastAsia="en-US"/>
        </w:rPr>
        <w:t xml:space="preserve"> «РН-</w:t>
      </w:r>
      <w:proofErr w:type="spellStart"/>
      <w:r w:rsidR="00F3222C">
        <w:rPr>
          <w:rFonts w:eastAsiaTheme="minorHAnsi"/>
          <w:sz w:val="26"/>
          <w:szCs w:val="26"/>
          <w:lang w:eastAsia="en-US"/>
        </w:rPr>
        <w:t>Юганскнефтегаз</w:t>
      </w:r>
      <w:proofErr w:type="spellEnd"/>
      <w:r w:rsidR="00F3222C">
        <w:rPr>
          <w:rFonts w:eastAsiaTheme="minorHAnsi"/>
          <w:sz w:val="26"/>
          <w:szCs w:val="26"/>
          <w:lang w:eastAsia="en-US"/>
        </w:rPr>
        <w:t>» строительства 201</w:t>
      </w:r>
      <w:r w:rsidR="008567EE">
        <w:rPr>
          <w:rFonts w:eastAsiaTheme="minorHAnsi"/>
          <w:sz w:val="26"/>
          <w:szCs w:val="26"/>
          <w:lang w:eastAsia="en-US"/>
        </w:rPr>
        <w:t>8 г. Техническое перевооружение</w:t>
      </w:r>
      <w:r w:rsidR="00BD5442" w:rsidRPr="00FB1557">
        <w:rPr>
          <w:sz w:val="26"/>
          <w:szCs w:val="26"/>
        </w:rPr>
        <w:t>»</w:t>
      </w:r>
    </w:p>
    <w:p w:rsidR="008879D9" w:rsidRDefault="008879D9" w:rsidP="00180AA7">
      <w:pPr>
        <w:tabs>
          <w:tab w:val="right" w:pos="9922"/>
        </w:tabs>
        <w:jc w:val="center"/>
        <w:rPr>
          <w:sz w:val="26"/>
          <w:szCs w:val="26"/>
        </w:rPr>
      </w:pPr>
    </w:p>
    <w:p w:rsidR="005B623E" w:rsidRPr="00FB1557" w:rsidRDefault="005B623E" w:rsidP="00180AA7">
      <w:pPr>
        <w:tabs>
          <w:tab w:val="right" w:pos="9922"/>
        </w:tabs>
        <w:jc w:val="center"/>
        <w:rPr>
          <w:sz w:val="26"/>
          <w:szCs w:val="26"/>
        </w:rPr>
      </w:pPr>
    </w:p>
    <w:p w:rsidR="009B087D" w:rsidRPr="00FB1557" w:rsidRDefault="00BB3421" w:rsidP="009D6FA8">
      <w:pPr>
        <w:ind w:firstLine="709"/>
        <w:jc w:val="both"/>
        <w:rPr>
          <w:color w:val="FF0000"/>
          <w:sz w:val="26"/>
          <w:szCs w:val="26"/>
        </w:rPr>
      </w:pPr>
      <w:proofErr w:type="gramStart"/>
      <w:r w:rsidRPr="00FB1557">
        <w:rPr>
          <w:sz w:val="26"/>
          <w:szCs w:val="26"/>
        </w:rPr>
        <w:t xml:space="preserve">В </w:t>
      </w:r>
      <w:r w:rsidR="00180DC7" w:rsidRPr="00FB1557">
        <w:rPr>
          <w:sz w:val="26"/>
          <w:szCs w:val="26"/>
        </w:rPr>
        <w:t>соответствии</w:t>
      </w:r>
      <w:r w:rsidR="009F1D25" w:rsidRPr="00FB1557">
        <w:rPr>
          <w:sz w:val="26"/>
          <w:szCs w:val="26"/>
        </w:rPr>
        <w:t xml:space="preserve"> </w:t>
      </w:r>
      <w:r w:rsidR="000B2DCD" w:rsidRPr="00FB1557">
        <w:rPr>
          <w:sz w:val="26"/>
          <w:szCs w:val="26"/>
        </w:rPr>
        <w:t xml:space="preserve">со статьей </w:t>
      </w:r>
      <w:r w:rsidR="009F1D25" w:rsidRPr="00FB1557">
        <w:rPr>
          <w:sz w:val="26"/>
          <w:szCs w:val="26"/>
        </w:rPr>
        <w:t>45</w:t>
      </w:r>
      <w:r w:rsidR="005231CA" w:rsidRPr="00FB1557">
        <w:rPr>
          <w:sz w:val="26"/>
          <w:szCs w:val="26"/>
        </w:rPr>
        <w:t xml:space="preserve">, </w:t>
      </w:r>
      <w:r w:rsidR="007148E8" w:rsidRPr="00FB1557">
        <w:rPr>
          <w:sz w:val="26"/>
          <w:szCs w:val="26"/>
        </w:rPr>
        <w:t>пункт</w:t>
      </w:r>
      <w:r w:rsidR="00617338" w:rsidRPr="00FB1557">
        <w:rPr>
          <w:sz w:val="26"/>
          <w:szCs w:val="26"/>
        </w:rPr>
        <w:t>ом</w:t>
      </w:r>
      <w:r w:rsidR="007148E8" w:rsidRPr="00FB1557">
        <w:rPr>
          <w:sz w:val="26"/>
          <w:szCs w:val="26"/>
        </w:rPr>
        <w:t xml:space="preserve"> 16 </w:t>
      </w:r>
      <w:r w:rsidR="005231CA" w:rsidRPr="00FB1557">
        <w:rPr>
          <w:sz w:val="26"/>
          <w:szCs w:val="26"/>
        </w:rPr>
        <w:t xml:space="preserve">статьи 46 </w:t>
      </w:r>
      <w:r w:rsidR="009F1D25" w:rsidRPr="00FB1557">
        <w:rPr>
          <w:sz w:val="26"/>
          <w:szCs w:val="26"/>
        </w:rPr>
        <w:t>Градостроительного кодекса Российской Федерации,</w:t>
      </w:r>
      <w:r w:rsidR="00581ED3" w:rsidRPr="00FB1557">
        <w:rPr>
          <w:sz w:val="26"/>
          <w:szCs w:val="26"/>
        </w:rPr>
        <w:t xml:space="preserve"> </w:t>
      </w:r>
      <w:r w:rsidR="00A23538" w:rsidRPr="00FB1557">
        <w:rPr>
          <w:sz w:val="26"/>
          <w:szCs w:val="26"/>
        </w:rPr>
        <w:t xml:space="preserve"> Федеральн</w:t>
      </w:r>
      <w:r w:rsidR="00617338" w:rsidRPr="00FB1557">
        <w:rPr>
          <w:sz w:val="26"/>
          <w:szCs w:val="26"/>
        </w:rPr>
        <w:t>ым</w:t>
      </w:r>
      <w:r w:rsidR="00A23538" w:rsidRPr="00FB1557">
        <w:rPr>
          <w:sz w:val="26"/>
          <w:szCs w:val="26"/>
        </w:rPr>
        <w:t xml:space="preserve"> закон</w:t>
      </w:r>
      <w:r w:rsidR="00617338" w:rsidRPr="00FB1557">
        <w:rPr>
          <w:sz w:val="26"/>
          <w:szCs w:val="26"/>
        </w:rPr>
        <w:t>ом</w:t>
      </w:r>
      <w:r w:rsidR="00A23538" w:rsidRPr="00FB1557">
        <w:rPr>
          <w:sz w:val="26"/>
          <w:szCs w:val="26"/>
        </w:rPr>
        <w:t xml:space="preserve"> от 06.10.2003 № 131-ФЗ </w:t>
      </w:r>
      <w:r w:rsidR="009D6FA8">
        <w:rPr>
          <w:sz w:val="26"/>
          <w:szCs w:val="26"/>
        </w:rPr>
        <w:br/>
      </w:r>
      <w:r w:rsidR="00A23538" w:rsidRPr="00FB1557">
        <w:rPr>
          <w:sz w:val="26"/>
          <w:szCs w:val="26"/>
        </w:rPr>
        <w:t>«Об общих принципах организации местного самоуправления в Российской Федерации»,</w:t>
      </w:r>
      <w:r w:rsidR="009F1D25" w:rsidRPr="00FB1557">
        <w:rPr>
          <w:sz w:val="26"/>
          <w:szCs w:val="26"/>
        </w:rPr>
        <w:t xml:space="preserve"> </w:t>
      </w:r>
      <w:r w:rsidR="00A23538" w:rsidRPr="00FB1557">
        <w:rPr>
          <w:sz w:val="26"/>
          <w:szCs w:val="26"/>
        </w:rPr>
        <w:t>Устав</w:t>
      </w:r>
      <w:r w:rsidR="00617338" w:rsidRPr="00FB1557">
        <w:rPr>
          <w:sz w:val="26"/>
          <w:szCs w:val="26"/>
        </w:rPr>
        <w:t>ом</w:t>
      </w:r>
      <w:r w:rsidR="00A23538" w:rsidRPr="00FB1557">
        <w:rPr>
          <w:sz w:val="26"/>
          <w:szCs w:val="26"/>
        </w:rPr>
        <w:t xml:space="preserve"> муниципального о</w:t>
      </w:r>
      <w:r w:rsidR="003127EA" w:rsidRPr="00FB1557">
        <w:rPr>
          <w:sz w:val="26"/>
          <w:szCs w:val="26"/>
        </w:rPr>
        <w:t xml:space="preserve">бразования </w:t>
      </w:r>
      <w:proofErr w:type="spellStart"/>
      <w:r w:rsidR="003127EA" w:rsidRPr="00FB1557">
        <w:rPr>
          <w:sz w:val="26"/>
          <w:szCs w:val="26"/>
        </w:rPr>
        <w:t>Нефтеюганский</w:t>
      </w:r>
      <w:proofErr w:type="spellEnd"/>
      <w:r w:rsidR="003127EA" w:rsidRPr="00FB1557">
        <w:rPr>
          <w:sz w:val="26"/>
          <w:szCs w:val="26"/>
        </w:rPr>
        <w:t xml:space="preserve"> район,</w:t>
      </w:r>
      <w:r w:rsidR="00FC2910" w:rsidRPr="00FB1557">
        <w:rPr>
          <w:sz w:val="26"/>
          <w:szCs w:val="26"/>
        </w:rPr>
        <w:t xml:space="preserve"> </w:t>
      </w:r>
      <w:r w:rsidR="00617338" w:rsidRPr="00FB1557">
        <w:rPr>
          <w:sz w:val="26"/>
          <w:szCs w:val="26"/>
        </w:rPr>
        <w:t>постановлением</w:t>
      </w:r>
      <w:r w:rsidR="006E6601" w:rsidRPr="00FB1557">
        <w:rPr>
          <w:sz w:val="26"/>
          <w:szCs w:val="26"/>
        </w:rPr>
        <w:t xml:space="preserve"> администрации Нефтеюганского района от </w:t>
      </w:r>
      <w:r w:rsidR="00C160D8" w:rsidRPr="00FB1557">
        <w:rPr>
          <w:sz w:val="26"/>
          <w:szCs w:val="26"/>
        </w:rPr>
        <w:t>15.10.2018</w:t>
      </w:r>
      <w:r w:rsidR="006E6601" w:rsidRPr="00FB1557">
        <w:rPr>
          <w:sz w:val="26"/>
          <w:szCs w:val="26"/>
        </w:rPr>
        <w:t xml:space="preserve"> №</w:t>
      </w:r>
      <w:r w:rsidR="00180DC7" w:rsidRPr="00FB1557">
        <w:rPr>
          <w:sz w:val="26"/>
          <w:szCs w:val="26"/>
        </w:rPr>
        <w:t xml:space="preserve"> </w:t>
      </w:r>
      <w:r w:rsidR="006E6601" w:rsidRPr="00FB1557">
        <w:rPr>
          <w:sz w:val="26"/>
          <w:szCs w:val="26"/>
        </w:rPr>
        <w:t>1</w:t>
      </w:r>
      <w:r w:rsidR="00C160D8" w:rsidRPr="00FB1557">
        <w:rPr>
          <w:sz w:val="26"/>
          <w:szCs w:val="26"/>
        </w:rPr>
        <w:t>732</w:t>
      </w:r>
      <w:r w:rsidR="006E6601" w:rsidRPr="00FB1557">
        <w:rPr>
          <w:sz w:val="26"/>
          <w:szCs w:val="26"/>
        </w:rPr>
        <w:t>-па-нпа «</w:t>
      </w:r>
      <w:r w:rsidR="00C160D8" w:rsidRPr="00FB1557">
        <w:rPr>
          <w:sz w:val="26"/>
          <w:szCs w:val="26"/>
        </w:rPr>
        <w:t>Об утверждении порядка подготовки документации по планировке территории, разрабатываемой на основании решения Главы Нефтеюганского района и порядка принятия решения об утверждении</w:t>
      </w:r>
      <w:proofErr w:type="gramEnd"/>
      <w:r w:rsidR="00C160D8" w:rsidRPr="00FB1557">
        <w:rPr>
          <w:sz w:val="26"/>
          <w:szCs w:val="26"/>
        </w:rPr>
        <w:t xml:space="preserve"> документации по планировке территории Нефтеюганского района</w:t>
      </w:r>
      <w:r w:rsidR="006E6601" w:rsidRPr="00FB1557">
        <w:rPr>
          <w:sz w:val="26"/>
          <w:szCs w:val="26"/>
        </w:rPr>
        <w:t xml:space="preserve">», </w:t>
      </w:r>
      <w:r w:rsidR="009A712D" w:rsidRPr="00FB1557">
        <w:rPr>
          <w:sz w:val="26"/>
          <w:szCs w:val="26"/>
        </w:rPr>
        <w:t>на основании заявлени</w:t>
      </w:r>
      <w:r w:rsidR="0052726B" w:rsidRPr="00FB1557">
        <w:rPr>
          <w:sz w:val="26"/>
          <w:szCs w:val="26"/>
        </w:rPr>
        <w:t>я</w:t>
      </w:r>
      <w:r w:rsidR="00683455" w:rsidRPr="00FB1557">
        <w:rPr>
          <w:sz w:val="26"/>
          <w:szCs w:val="26"/>
        </w:rPr>
        <w:t xml:space="preserve"> </w:t>
      </w:r>
      <w:r w:rsidR="008567EE">
        <w:rPr>
          <w:sz w:val="26"/>
          <w:szCs w:val="26"/>
        </w:rPr>
        <w:t xml:space="preserve">общества с ограниченной ответственностью «Научно-исследовательский и проектный институт </w:t>
      </w:r>
      <w:r w:rsidR="009D6FA8">
        <w:rPr>
          <w:sz w:val="26"/>
          <w:szCs w:val="26"/>
        </w:rPr>
        <w:br/>
      </w:r>
      <w:r w:rsidR="008567EE">
        <w:rPr>
          <w:sz w:val="26"/>
          <w:szCs w:val="26"/>
        </w:rPr>
        <w:t>по обустройству нефтяных и газовых месторождений» (далее – ООО НИПИ ОНГМ)</w:t>
      </w:r>
      <w:r w:rsidR="00047A10">
        <w:rPr>
          <w:sz w:val="26"/>
          <w:szCs w:val="26"/>
        </w:rPr>
        <w:t xml:space="preserve"> </w:t>
      </w:r>
      <w:r w:rsidR="00683455" w:rsidRPr="00FB1557">
        <w:rPr>
          <w:sz w:val="26"/>
          <w:szCs w:val="26"/>
        </w:rPr>
        <w:t>от</w:t>
      </w:r>
      <w:r w:rsidR="00C160D8" w:rsidRPr="00FB1557">
        <w:rPr>
          <w:sz w:val="26"/>
          <w:szCs w:val="26"/>
        </w:rPr>
        <w:t xml:space="preserve"> </w:t>
      </w:r>
      <w:r w:rsidR="008567EE">
        <w:rPr>
          <w:sz w:val="26"/>
          <w:szCs w:val="26"/>
        </w:rPr>
        <w:t>07.08</w:t>
      </w:r>
      <w:r w:rsidR="002756AF" w:rsidRPr="00FB1557">
        <w:rPr>
          <w:sz w:val="26"/>
          <w:szCs w:val="26"/>
        </w:rPr>
        <w:t>.2020</w:t>
      </w:r>
      <w:r w:rsidR="00136449" w:rsidRPr="00FB1557">
        <w:rPr>
          <w:sz w:val="26"/>
          <w:szCs w:val="26"/>
        </w:rPr>
        <w:t xml:space="preserve"> </w:t>
      </w:r>
      <w:r w:rsidR="008567EE">
        <w:rPr>
          <w:sz w:val="26"/>
          <w:szCs w:val="26"/>
        </w:rPr>
        <w:t>№ 35/0320/2941</w:t>
      </w:r>
      <w:r w:rsidR="00C9741B" w:rsidRPr="00FB1557">
        <w:rPr>
          <w:sz w:val="26"/>
          <w:szCs w:val="26"/>
        </w:rPr>
        <w:t xml:space="preserve"> </w:t>
      </w:r>
      <w:proofErr w:type="gramStart"/>
      <w:r w:rsidR="009B087D" w:rsidRPr="00FB1557">
        <w:rPr>
          <w:color w:val="000000" w:themeColor="text1"/>
          <w:sz w:val="26"/>
          <w:szCs w:val="26"/>
        </w:rPr>
        <w:t>п</w:t>
      </w:r>
      <w:proofErr w:type="gramEnd"/>
      <w:r w:rsidR="009B087D" w:rsidRPr="00FB1557">
        <w:rPr>
          <w:color w:val="000000" w:themeColor="text1"/>
          <w:sz w:val="26"/>
          <w:szCs w:val="26"/>
        </w:rPr>
        <w:t xml:space="preserve"> о с т а н о в л я ю:</w:t>
      </w:r>
    </w:p>
    <w:p w:rsidR="00FC2910" w:rsidRPr="00FB1557" w:rsidRDefault="00FC2910" w:rsidP="009B087D">
      <w:pPr>
        <w:ind w:firstLine="360"/>
        <w:jc w:val="both"/>
        <w:rPr>
          <w:sz w:val="26"/>
          <w:szCs w:val="26"/>
        </w:rPr>
      </w:pPr>
    </w:p>
    <w:p w:rsidR="005529DF" w:rsidRPr="00FB1557" w:rsidRDefault="002756AF" w:rsidP="009D6FA8">
      <w:pPr>
        <w:pStyle w:val="a3"/>
        <w:numPr>
          <w:ilvl w:val="0"/>
          <w:numId w:val="9"/>
        </w:numPr>
        <w:tabs>
          <w:tab w:val="left" w:pos="0"/>
          <w:tab w:val="left" w:pos="993"/>
        </w:tabs>
        <w:ind w:left="0" w:firstLine="709"/>
        <w:jc w:val="both"/>
        <w:rPr>
          <w:sz w:val="26"/>
          <w:szCs w:val="26"/>
          <w:u w:val="single"/>
        </w:rPr>
      </w:pPr>
      <w:r w:rsidRPr="00FB1557">
        <w:rPr>
          <w:sz w:val="26"/>
          <w:szCs w:val="26"/>
        </w:rPr>
        <w:t>Подготовить проект планировки</w:t>
      </w:r>
      <w:r w:rsidR="00605BEE" w:rsidRPr="00FB1557">
        <w:rPr>
          <w:sz w:val="26"/>
          <w:szCs w:val="26"/>
        </w:rPr>
        <w:t xml:space="preserve"> и проект межевания</w:t>
      </w:r>
      <w:r w:rsidRPr="00FB1557">
        <w:rPr>
          <w:sz w:val="26"/>
          <w:szCs w:val="26"/>
        </w:rPr>
        <w:t xml:space="preserve"> </w:t>
      </w:r>
      <w:r w:rsidR="005529DF" w:rsidRPr="00FB1557">
        <w:rPr>
          <w:sz w:val="26"/>
          <w:szCs w:val="26"/>
        </w:rPr>
        <w:t xml:space="preserve">территории (далее - Документация) для размещения объекта: </w:t>
      </w:r>
      <w:r w:rsidR="00133873" w:rsidRPr="00FB1557">
        <w:rPr>
          <w:sz w:val="26"/>
          <w:szCs w:val="26"/>
        </w:rPr>
        <w:t>«</w:t>
      </w:r>
      <w:r w:rsidR="008567EE" w:rsidRPr="00FB1557">
        <w:rPr>
          <w:rFonts w:eastAsiaTheme="minorHAnsi"/>
          <w:sz w:val="26"/>
          <w:szCs w:val="26"/>
          <w:lang w:eastAsia="en-US"/>
        </w:rPr>
        <w:t xml:space="preserve">Трубопроводы </w:t>
      </w:r>
      <w:r w:rsidR="008567EE">
        <w:rPr>
          <w:rFonts w:eastAsiaTheme="minorHAnsi"/>
          <w:sz w:val="26"/>
          <w:szCs w:val="26"/>
          <w:lang w:eastAsia="en-US"/>
        </w:rPr>
        <w:t>на месторождениях деятельност</w:t>
      </w:r>
      <w:proofErr w:type="gramStart"/>
      <w:r w:rsidR="008567EE">
        <w:rPr>
          <w:rFonts w:eastAsiaTheme="minorHAnsi"/>
          <w:sz w:val="26"/>
          <w:szCs w:val="26"/>
          <w:lang w:eastAsia="en-US"/>
        </w:rPr>
        <w:t>и ООО</w:t>
      </w:r>
      <w:proofErr w:type="gramEnd"/>
      <w:r w:rsidR="008567EE">
        <w:rPr>
          <w:rFonts w:eastAsiaTheme="minorHAnsi"/>
          <w:sz w:val="26"/>
          <w:szCs w:val="26"/>
          <w:lang w:eastAsia="en-US"/>
        </w:rPr>
        <w:t xml:space="preserve"> «РН-</w:t>
      </w:r>
      <w:proofErr w:type="spellStart"/>
      <w:r w:rsidR="008567EE">
        <w:rPr>
          <w:rFonts w:eastAsiaTheme="minorHAnsi"/>
          <w:sz w:val="26"/>
          <w:szCs w:val="26"/>
          <w:lang w:eastAsia="en-US"/>
        </w:rPr>
        <w:t>Юганскнефтегаз</w:t>
      </w:r>
      <w:proofErr w:type="spellEnd"/>
      <w:r w:rsidR="004E0E5D">
        <w:rPr>
          <w:rFonts w:eastAsiaTheme="minorHAnsi"/>
          <w:sz w:val="26"/>
          <w:szCs w:val="26"/>
          <w:lang w:eastAsia="en-US"/>
        </w:rPr>
        <w:t>»</w:t>
      </w:r>
      <w:r w:rsidR="004E0E5D" w:rsidRPr="004E0E5D">
        <w:rPr>
          <w:rFonts w:eastAsiaTheme="minorHAnsi"/>
          <w:sz w:val="26"/>
          <w:szCs w:val="26"/>
          <w:lang w:eastAsia="en-US"/>
        </w:rPr>
        <w:t xml:space="preserve"> </w:t>
      </w:r>
      <w:r w:rsidR="004E0E5D">
        <w:rPr>
          <w:rFonts w:eastAsiaTheme="minorHAnsi"/>
          <w:sz w:val="26"/>
          <w:szCs w:val="26"/>
          <w:lang w:eastAsia="en-US"/>
        </w:rPr>
        <w:t>строительства 2018 г. Техническое перевооружение</w:t>
      </w:r>
      <w:r w:rsidR="00133873" w:rsidRPr="00FB1557">
        <w:rPr>
          <w:rFonts w:eastAsiaTheme="minorHAnsi"/>
          <w:sz w:val="26"/>
          <w:szCs w:val="26"/>
          <w:lang w:eastAsia="en-US"/>
        </w:rPr>
        <w:t>»</w:t>
      </w:r>
      <w:r w:rsidR="00133873" w:rsidRPr="00FB1557">
        <w:rPr>
          <w:sz w:val="26"/>
          <w:szCs w:val="26"/>
        </w:rPr>
        <w:t xml:space="preserve"> </w:t>
      </w:r>
      <w:r w:rsidR="005529DF" w:rsidRPr="00FB1557">
        <w:rPr>
          <w:sz w:val="26"/>
          <w:szCs w:val="26"/>
        </w:rPr>
        <w:t>(приложение</w:t>
      </w:r>
      <w:r w:rsidR="005F03E9" w:rsidRPr="00FB1557">
        <w:rPr>
          <w:sz w:val="26"/>
          <w:szCs w:val="26"/>
        </w:rPr>
        <w:t xml:space="preserve"> № 1</w:t>
      </w:r>
      <w:r w:rsidR="005529DF" w:rsidRPr="00FB1557">
        <w:rPr>
          <w:sz w:val="26"/>
          <w:szCs w:val="26"/>
        </w:rPr>
        <w:t>).</w:t>
      </w:r>
    </w:p>
    <w:p w:rsidR="00850AB6" w:rsidRPr="009D6FA8" w:rsidRDefault="00850AB6" w:rsidP="009D6FA8">
      <w:pPr>
        <w:pStyle w:val="a3"/>
        <w:numPr>
          <w:ilvl w:val="0"/>
          <w:numId w:val="9"/>
        </w:numPr>
        <w:tabs>
          <w:tab w:val="left" w:pos="0"/>
          <w:tab w:val="left" w:pos="993"/>
        </w:tabs>
        <w:ind w:left="0" w:firstLine="709"/>
        <w:jc w:val="both"/>
        <w:rPr>
          <w:sz w:val="26"/>
          <w:szCs w:val="26"/>
        </w:rPr>
      </w:pPr>
      <w:r w:rsidRPr="00FB1557">
        <w:rPr>
          <w:sz w:val="26"/>
          <w:szCs w:val="26"/>
        </w:rPr>
        <w:t xml:space="preserve">Утвердить задание на разработку документации по планировке территории для размещения объекта: </w:t>
      </w:r>
      <w:r w:rsidR="00133873" w:rsidRPr="00FB1557">
        <w:rPr>
          <w:sz w:val="26"/>
          <w:szCs w:val="26"/>
        </w:rPr>
        <w:t>«</w:t>
      </w:r>
      <w:r w:rsidR="008567EE" w:rsidRPr="009D6FA8">
        <w:rPr>
          <w:sz w:val="26"/>
          <w:szCs w:val="26"/>
        </w:rPr>
        <w:t>Трубопроводы на месторождениях деятельност</w:t>
      </w:r>
      <w:proofErr w:type="gramStart"/>
      <w:r w:rsidR="008567EE" w:rsidRPr="009D6FA8">
        <w:rPr>
          <w:sz w:val="26"/>
          <w:szCs w:val="26"/>
        </w:rPr>
        <w:t xml:space="preserve">и </w:t>
      </w:r>
      <w:r w:rsidR="009D6FA8">
        <w:rPr>
          <w:sz w:val="26"/>
          <w:szCs w:val="26"/>
        </w:rPr>
        <w:br/>
        <w:t>ООО</w:t>
      </w:r>
      <w:proofErr w:type="gramEnd"/>
      <w:r w:rsidR="009D6FA8">
        <w:rPr>
          <w:sz w:val="26"/>
          <w:szCs w:val="26"/>
        </w:rPr>
        <w:t xml:space="preserve"> </w:t>
      </w:r>
      <w:r w:rsidR="008567EE" w:rsidRPr="009D6FA8">
        <w:rPr>
          <w:sz w:val="26"/>
          <w:szCs w:val="26"/>
        </w:rPr>
        <w:t>«РН-</w:t>
      </w:r>
      <w:proofErr w:type="spellStart"/>
      <w:r w:rsidR="008567EE" w:rsidRPr="009D6FA8">
        <w:rPr>
          <w:sz w:val="26"/>
          <w:szCs w:val="26"/>
        </w:rPr>
        <w:t>Юганскнефтегаз</w:t>
      </w:r>
      <w:proofErr w:type="spellEnd"/>
      <w:r w:rsidR="004E0E5D" w:rsidRPr="009D6FA8">
        <w:rPr>
          <w:sz w:val="26"/>
          <w:szCs w:val="26"/>
        </w:rPr>
        <w:t>» строительства 2018 г. Техническое перевооружение</w:t>
      </w:r>
      <w:r w:rsidR="00133873" w:rsidRPr="009D6FA8">
        <w:rPr>
          <w:sz w:val="26"/>
          <w:szCs w:val="26"/>
        </w:rPr>
        <w:t>»</w:t>
      </w:r>
      <w:r w:rsidR="00133873" w:rsidRPr="00FB1557">
        <w:rPr>
          <w:sz w:val="26"/>
          <w:szCs w:val="26"/>
        </w:rPr>
        <w:t xml:space="preserve"> </w:t>
      </w:r>
      <w:r w:rsidRPr="00FB1557">
        <w:rPr>
          <w:sz w:val="26"/>
          <w:szCs w:val="26"/>
        </w:rPr>
        <w:t>(приложение № 2).</w:t>
      </w:r>
    </w:p>
    <w:p w:rsidR="00ED3FA8" w:rsidRPr="00FB1557" w:rsidRDefault="001C1D1A" w:rsidP="009D6FA8">
      <w:pPr>
        <w:pStyle w:val="a3"/>
        <w:numPr>
          <w:ilvl w:val="0"/>
          <w:numId w:val="9"/>
        </w:numPr>
        <w:tabs>
          <w:tab w:val="left" w:pos="0"/>
          <w:tab w:val="left" w:pos="993"/>
        </w:tabs>
        <w:ind w:left="0" w:firstLine="709"/>
        <w:jc w:val="both"/>
        <w:rPr>
          <w:sz w:val="26"/>
          <w:szCs w:val="26"/>
        </w:rPr>
      </w:pPr>
      <w:r w:rsidRPr="00FB1557">
        <w:rPr>
          <w:sz w:val="26"/>
          <w:szCs w:val="26"/>
        </w:rPr>
        <w:t>Рек</w:t>
      </w:r>
      <w:r w:rsidR="006532A0" w:rsidRPr="00FB1557">
        <w:rPr>
          <w:sz w:val="26"/>
          <w:szCs w:val="26"/>
        </w:rPr>
        <w:t xml:space="preserve">омендовать </w:t>
      </w:r>
      <w:r w:rsidR="008567EE">
        <w:rPr>
          <w:sz w:val="26"/>
          <w:szCs w:val="26"/>
        </w:rPr>
        <w:t>ООО</w:t>
      </w:r>
      <w:r w:rsidR="009D3364">
        <w:rPr>
          <w:sz w:val="26"/>
          <w:szCs w:val="26"/>
        </w:rPr>
        <w:t xml:space="preserve"> </w:t>
      </w:r>
      <w:r w:rsidR="008567EE">
        <w:rPr>
          <w:sz w:val="26"/>
          <w:szCs w:val="26"/>
        </w:rPr>
        <w:t>«НИПИ ОНГМ»</w:t>
      </w:r>
      <w:r w:rsidR="002828C8" w:rsidRPr="00FB1557">
        <w:rPr>
          <w:sz w:val="26"/>
          <w:szCs w:val="26"/>
        </w:rPr>
        <w:t xml:space="preserve"> осуществить</w:t>
      </w:r>
      <w:r w:rsidRPr="00FB1557">
        <w:rPr>
          <w:sz w:val="26"/>
          <w:szCs w:val="26"/>
        </w:rPr>
        <w:t xml:space="preserve"> подготовку </w:t>
      </w:r>
      <w:r w:rsidR="00BA2E33" w:rsidRPr="00FB1557">
        <w:rPr>
          <w:sz w:val="26"/>
          <w:szCs w:val="26"/>
        </w:rPr>
        <w:t>Документации</w:t>
      </w:r>
      <w:r w:rsidR="00512A2A" w:rsidRPr="00FB1557">
        <w:rPr>
          <w:sz w:val="26"/>
          <w:szCs w:val="26"/>
        </w:rPr>
        <w:t xml:space="preserve"> для размещения объект</w:t>
      </w:r>
      <w:r w:rsidR="003474AA" w:rsidRPr="00FB1557">
        <w:rPr>
          <w:sz w:val="26"/>
          <w:szCs w:val="26"/>
        </w:rPr>
        <w:t>а</w:t>
      </w:r>
      <w:r w:rsidR="00512A2A" w:rsidRPr="00FB1557">
        <w:rPr>
          <w:sz w:val="26"/>
          <w:szCs w:val="26"/>
        </w:rPr>
        <w:t>, указанн</w:t>
      </w:r>
      <w:r w:rsidR="003474AA" w:rsidRPr="00FB1557">
        <w:rPr>
          <w:sz w:val="26"/>
          <w:szCs w:val="26"/>
        </w:rPr>
        <w:t>ого</w:t>
      </w:r>
      <w:r w:rsidR="00512A2A" w:rsidRPr="00FB1557">
        <w:rPr>
          <w:sz w:val="26"/>
          <w:szCs w:val="26"/>
        </w:rPr>
        <w:t xml:space="preserve"> в </w:t>
      </w:r>
      <w:r w:rsidR="00734394" w:rsidRPr="00FB1557">
        <w:rPr>
          <w:sz w:val="26"/>
          <w:szCs w:val="26"/>
        </w:rPr>
        <w:t>пунк</w:t>
      </w:r>
      <w:r w:rsidR="00617338" w:rsidRPr="00FB1557">
        <w:rPr>
          <w:sz w:val="26"/>
          <w:szCs w:val="26"/>
        </w:rPr>
        <w:t>те</w:t>
      </w:r>
      <w:r w:rsidR="00734394" w:rsidRPr="00FB1557">
        <w:rPr>
          <w:sz w:val="26"/>
          <w:szCs w:val="26"/>
        </w:rPr>
        <w:t xml:space="preserve"> </w:t>
      </w:r>
      <w:r w:rsidR="005F03E9" w:rsidRPr="00FB1557">
        <w:rPr>
          <w:sz w:val="26"/>
          <w:szCs w:val="26"/>
        </w:rPr>
        <w:t>1</w:t>
      </w:r>
      <w:r w:rsidR="00C95512" w:rsidRPr="00FB1557">
        <w:rPr>
          <w:sz w:val="26"/>
          <w:szCs w:val="26"/>
        </w:rPr>
        <w:t xml:space="preserve"> настоящего постановления</w:t>
      </w:r>
      <w:r w:rsidR="00D93BCC" w:rsidRPr="00FB1557">
        <w:rPr>
          <w:sz w:val="26"/>
          <w:szCs w:val="26"/>
        </w:rPr>
        <w:t xml:space="preserve">, и предоставить подготовленную Документацию в </w:t>
      </w:r>
      <w:r w:rsidR="006E04B8" w:rsidRPr="00FB1557">
        <w:rPr>
          <w:sz w:val="26"/>
          <w:szCs w:val="26"/>
        </w:rPr>
        <w:t xml:space="preserve">комитет </w:t>
      </w:r>
      <w:r w:rsidR="009D6FA8">
        <w:rPr>
          <w:sz w:val="26"/>
          <w:szCs w:val="26"/>
        </w:rPr>
        <w:br/>
      </w:r>
      <w:r w:rsidR="006E04B8" w:rsidRPr="00FB1557">
        <w:rPr>
          <w:sz w:val="26"/>
          <w:szCs w:val="26"/>
        </w:rPr>
        <w:t xml:space="preserve">по </w:t>
      </w:r>
      <w:r w:rsidR="00D93BCC" w:rsidRPr="00FB1557">
        <w:rPr>
          <w:sz w:val="26"/>
          <w:szCs w:val="26"/>
        </w:rPr>
        <w:t xml:space="preserve"> градостроительств</w:t>
      </w:r>
      <w:r w:rsidR="006E04B8" w:rsidRPr="00FB1557">
        <w:rPr>
          <w:sz w:val="26"/>
          <w:szCs w:val="26"/>
        </w:rPr>
        <w:t>у</w:t>
      </w:r>
      <w:r w:rsidR="00D93BCC" w:rsidRPr="00FB1557">
        <w:rPr>
          <w:sz w:val="26"/>
          <w:szCs w:val="26"/>
        </w:rPr>
        <w:t xml:space="preserve"> </w:t>
      </w:r>
      <w:r w:rsidR="00616975" w:rsidRPr="00FB1557">
        <w:rPr>
          <w:sz w:val="26"/>
          <w:szCs w:val="26"/>
        </w:rPr>
        <w:t xml:space="preserve">администрации </w:t>
      </w:r>
      <w:r w:rsidR="00D93BCC" w:rsidRPr="00FB1557">
        <w:rPr>
          <w:sz w:val="26"/>
          <w:szCs w:val="26"/>
        </w:rPr>
        <w:t>Нефтеюганского района на проверку.</w:t>
      </w:r>
    </w:p>
    <w:p w:rsidR="00825552" w:rsidRPr="00FB1557" w:rsidRDefault="006E04B8" w:rsidP="009D6FA8">
      <w:pPr>
        <w:pStyle w:val="a3"/>
        <w:numPr>
          <w:ilvl w:val="0"/>
          <w:numId w:val="9"/>
        </w:numPr>
        <w:tabs>
          <w:tab w:val="left" w:pos="0"/>
          <w:tab w:val="left" w:pos="993"/>
        </w:tabs>
        <w:ind w:left="0" w:firstLine="709"/>
        <w:jc w:val="both"/>
        <w:rPr>
          <w:sz w:val="26"/>
          <w:szCs w:val="26"/>
        </w:rPr>
      </w:pPr>
      <w:r w:rsidRPr="00FB1557">
        <w:rPr>
          <w:sz w:val="26"/>
          <w:szCs w:val="26"/>
        </w:rPr>
        <w:t>Комитету</w:t>
      </w:r>
      <w:r w:rsidR="001C1D1A" w:rsidRPr="00FB1557">
        <w:rPr>
          <w:sz w:val="26"/>
          <w:szCs w:val="26"/>
        </w:rPr>
        <w:t xml:space="preserve"> </w:t>
      </w:r>
      <w:r w:rsidR="008879D9" w:rsidRPr="00FB1557">
        <w:rPr>
          <w:sz w:val="26"/>
          <w:szCs w:val="26"/>
        </w:rPr>
        <w:t xml:space="preserve">по </w:t>
      </w:r>
      <w:r w:rsidR="001C1D1A" w:rsidRPr="00FB1557">
        <w:rPr>
          <w:sz w:val="26"/>
          <w:szCs w:val="26"/>
        </w:rPr>
        <w:t>градостроительств</w:t>
      </w:r>
      <w:r w:rsidR="008879D9" w:rsidRPr="00FB1557">
        <w:rPr>
          <w:sz w:val="26"/>
          <w:szCs w:val="26"/>
        </w:rPr>
        <w:t>у</w:t>
      </w:r>
      <w:r w:rsidR="001C1D1A" w:rsidRPr="00FB1557">
        <w:rPr>
          <w:sz w:val="26"/>
          <w:szCs w:val="26"/>
        </w:rPr>
        <w:t xml:space="preserve"> </w:t>
      </w:r>
      <w:r w:rsidR="00616975" w:rsidRPr="00FB1557">
        <w:rPr>
          <w:sz w:val="26"/>
          <w:szCs w:val="26"/>
        </w:rPr>
        <w:t xml:space="preserve">администрации </w:t>
      </w:r>
      <w:r w:rsidR="00FC2910" w:rsidRPr="00FB1557">
        <w:rPr>
          <w:sz w:val="26"/>
          <w:szCs w:val="26"/>
        </w:rPr>
        <w:t>Нефтеюганского района</w:t>
      </w:r>
      <w:r w:rsidR="006241D1" w:rsidRPr="00FB1557">
        <w:rPr>
          <w:sz w:val="26"/>
          <w:szCs w:val="26"/>
        </w:rPr>
        <w:t xml:space="preserve"> (К</w:t>
      </w:r>
      <w:r w:rsidRPr="00FB1557">
        <w:rPr>
          <w:sz w:val="26"/>
          <w:szCs w:val="26"/>
        </w:rPr>
        <w:t>рышалович Д.В</w:t>
      </w:r>
      <w:r w:rsidR="00D66228" w:rsidRPr="00FB1557">
        <w:rPr>
          <w:sz w:val="26"/>
          <w:szCs w:val="26"/>
        </w:rPr>
        <w:t>.</w:t>
      </w:r>
      <w:r w:rsidR="006E6601" w:rsidRPr="00FB1557">
        <w:rPr>
          <w:sz w:val="26"/>
          <w:szCs w:val="26"/>
        </w:rPr>
        <w:t>)</w:t>
      </w:r>
      <w:r w:rsidR="00752FDD" w:rsidRPr="00FB1557">
        <w:rPr>
          <w:sz w:val="26"/>
          <w:szCs w:val="26"/>
        </w:rPr>
        <w:t>:</w:t>
      </w:r>
    </w:p>
    <w:p w:rsidR="00056A61" w:rsidRPr="00154B41" w:rsidRDefault="00056A61" w:rsidP="009D6FA8">
      <w:pPr>
        <w:pStyle w:val="a3"/>
        <w:numPr>
          <w:ilvl w:val="1"/>
          <w:numId w:val="9"/>
        </w:numPr>
        <w:tabs>
          <w:tab w:val="left" w:pos="0"/>
          <w:tab w:val="left" w:pos="1134"/>
        </w:tabs>
        <w:ind w:left="0" w:firstLine="709"/>
        <w:jc w:val="both"/>
        <w:rPr>
          <w:sz w:val="26"/>
          <w:szCs w:val="26"/>
        </w:rPr>
      </w:pPr>
      <w:r w:rsidRPr="00FB1557">
        <w:rPr>
          <w:sz w:val="26"/>
          <w:szCs w:val="26"/>
        </w:rPr>
        <w:t>Организовать учет предложений от физических и юридических лиц</w:t>
      </w:r>
      <w:r w:rsidRPr="00154B41">
        <w:rPr>
          <w:sz w:val="26"/>
          <w:szCs w:val="26"/>
        </w:rPr>
        <w:t xml:space="preserve"> </w:t>
      </w:r>
      <w:r w:rsidR="009D6FA8">
        <w:rPr>
          <w:sz w:val="26"/>
          <w:szCs w:val="26"/>
        </w:rPr>
        <w:br/>
      </w:r>
      <w:r w:rsidRPr="00154B41">
        <w:rPr>
          <w:sz w:val="26"/>
          <w:szCs w:val="26"/>
        </w:rPr>
        <w:t>о порядке, сроках подготовки и содержании Документации.</w:t>
      </w:r>
    </w:p>
    <w:p w:rsidR="00752FDD" w:rsidRPr="009D6FA8" w:rsidRDefault="00E4334B" w:rsidP="009D6FA8">
      <w:pPr>
        <w:pStyle w:val="a3"/>
        <w:numPr>
          <w:ilvl w:val="1"/>
          <w:numId w:val="9"/>
        </w:numPr>
        <w:tabs>
          <w:tab w:val="left" w:pos="0"/>
          <w:tab w:val="left" w:pos="1134"/>
        </w:tabs>
        <w:ind w:left="0" w:firstLine="709"/>
        <w:jc w:val="both"/>
        <w:rPr>
          <w:sz w:val="26"/>
          <w:szCs w:val="26"/>
        </w:rPr>
      </w:pPr>
      <w:r w:rsidRPr="009D6FA8">
        <w:rPr>
          <w:sz w:val="26"/>
          <w:szCs w:val="26"/>
        </w:rPr>
        <w:t xml:space="preserve">Осуществить проверку подготовленной на основании настоящего постановления Документации в </w:t>
      </w:r>
      <w:r w:rsidR="00F41DFD" w:rsidRPr="009D6FA8">
        <w:rPr>
          <w:sz w:val="26"/>
          <w:szCs w:val="26"/>
        </w:rPr>
        <w:t>течени</w:t>
      </w:r>
      <w:r w:rsidR="000B629B" w:rsidRPr="009D6FA8">
        <w:rPr>
          <w:sz w:val="26"/>
          <w:szCs w:val="26"/>
        </w:rPr>
        <w:t>е</w:t>
      </w:r>
      <w:r w:rsidR="00F41DFD" w:rsidRPr="009D6FA8">
        <w:rPr>
          <w:sz w:val="26"/>
          <w:szCs w:val="26"/>
        </w:rPr>
        <w:t xml:space="preserve"> </w:t>
      </w:r>
      <w:r w:rsidR="00BD5442" w:rsidRPr="009D6FA8">
        <w:rPr>
          <w:sz w:val="26"/>
          <w:szCs w:val="26"/>
        </w:rPr>
        <w:t>двадцати рабочих</w:t>
      </w:r>
      <w:r w:rsidR="00F41DFD" w:rsidRPr="009D6FA8">
        <w:rPr>
          <w:sz w:val="26"/>
          <w:szCs w:val="26"/>
        </w:rPr>
        <w:t xml:space="preserve"> дней с</w:t>
      </w:r>
      <w:r w:rsidRPr="009D6FA8">
        <w:rPr>
          <w:sz w:val="26"/>
          <w:szCs w:val="26"/>
        </w:rPr>
        <w:t>о дня</w:t>
      </w:r>
      <w:r w:rsidR="00F41DFD" w:rsidRPr="009D6FA8">
        <w:rPr>
          <w:sz w:val="26"/>
          <w:szCs w:val="26"/>
        </w:rPr>
        <w:t xml:space="preserve"> поступления Документации </w:t>
      </w:r>
      <w:r w:rsidRPr="009D6FA8">
        <w:rPr>
          <w:sz w:val="26"/>
          <w:szCs w:val="26"/>
        </w:rPr>
        <w:t xml:space="preserve">в </w:t>
      </w:r>
      <w:r w:rsidR="006E04B8" w:rsidRPr="009D6FA8">
        <w:rPr>
          <w:sz w:val="26"/>
          <w:szCs w:val="26"/>
        </w:rPr>
        <w:t>комитет</w:t>
      </w:r>
      <w:r w:rsidRPr="009D6FA8">
        <w:rPr>
          <w:sz w:val="26"/>
          <w:szCs w:val="26"/>
        </w:rPr>
        <w:t xml:space="preserve"> </w:t>
      </w:r>
      <w:r w:rsidR="00BD5442" w:rsidRPr="009D6FA8">
        <w:rPr>
          <w:sz w:val="26"/>
          <w:szCs w:val="26"/>
        </w:rPr>
        <w:t xml:space="preserve">по </w:t>
      </w:r>
      <w:r w:rsidRPr="009D6FA8">
        <w:rPr>
          <w:sz w:val="26"/>
          <w:szCs w:val="26"/>
        </w:rPr>
        <w:t>градостроительств</w:t>
      </w:r>
      <w:r w:rsidR="00BD5442" w:rsidRPr="009D6FA8">
        <w:rPr>
          <w:sz w:val="26"/>
          <w:szCs w:val="26"/>
        </w:rPr>
        <w:t>у</w:t>
      </w:r>
      <w:r w:rsidRPr="009D6FA8">
        <w:rPr>
          <w:sz w:val="26"/>
          <w:szCs w:val="26"/>
        </w:rPr>
        <w:t xml:space="preserve"> </w:t>
      </w:r>
      <w:r w:rsidR="00616975" w:rsidRPr="009D6FA8">
        <w:rPr>
          <w:sz w:val="26"/>
          <w:szCs w:val="26"/>
        </w:rPr>
        <w:t>администрации</w:t>
      </w:r>
      <w:r w:rsidRPr="009D6FA8">
        <w:rPr>
          <w:sz w:val="26"/>
          <w:szCs w:val="26"/>
        </w:rPr>
        <w:t xml:space="preserve"> Нефтеюганского района на соответствие требованиям пункта 10 статьи 45 Градостроительного кодекса Российской Федерации.</w:t>
      </w:r>
    </w:p>
    <w:p w:rsidR="00307DD5" w:rsidRPr="009D6FA8" w:rsidRDefault="009A16AE" w:rsidP="009D6FA8">
      <w:pPr>
        <w:pStyle w:val="a3"/>
        <w:numPr>
          <w:ilvl w:val="0"/>
          <w:numId w:val="9"/>
        </w:numPr>
        <w:tabs>
          <w:tab w:val="left" w:pos="0"/>
          <w:tab w:val="left" w:pos="993"/>
        </w:tabs>
        <w:ind w:left="0" w:firstLine="709"/>
        <w:jc w:val="both"/>
        <w:rPr>
          <w:sz w:val="26"/>
          <w:szCs w:val="26"/>
        </w:rPr>
      </w:pPr>
      <w:r w:rsidRPr="009D6FA8">
        <w:rPr>
          <w:sz w:val="26"/>
          <w:szCs w:val="26"/>
        </w:rPr>
        <w:t>Настоящее постановление подлежит опубликованию в газете «Югорское обозрение»</w:t>
      </w:r>
      <w:r w:rsidR="00456419" w:rsidRPr="009D6FA8">
        <w:rPr>
          <w:sz w:val="26"/>
          <w:szCs w:val="26"/>
        </w:rPr>
        <w:t xml:space="preserve"> </w:t>
      </w:r>
      <w:r w:rsidRPr="009D6FA8">
        <w:rPr>
          <w:sz w:val="26"/>
          <w:szCs w:val="26"/>
        </w:rPr>
        <w:t>и размещению на официальном сайте органов местного самоуправления Нефтеюганского района.</w:t>
      </w:r>
    </w:p>
    <w:p w:rsidR="009D6FA8" w:rsidRPr="007E2325" w:rsidRDefault="009D6FA8" w:rsidP="009D6FA8">
      <w:pPr>
        <w:pStyle w:val="a3"/>
        <w:numPr>
          <w:ilvl w:val="0"/>
          <w:numId w:val="9"/>
        </w:numPr>
        <w:tabs>
          <w:tab w:val="left" w:pos="0"/>
          <w:tab w:val="left" w:pos="993"/>
        </w:tabs>
        <w:ind w:left="0" w:firstLine="709"/>
        <w:jc w:val="both"/>
        <w:rPr>
          <w:sz w:val="26"/>
          <w:szCs w:val="26"/>
        </w:rPr>
      </w:pPr>
      <w:proofErr w:type="gramStart"/>
      <w:r w:rsidRPr="007E2325">
        <w:rPr>
          <w:sz w:val="26"/>
          <w:szCs w:val="26"/>
        </w:rPr>
        <w:t>Контроль за</w:t>
      </w:r>
      <w:proofErr w:type="gramEnd"/>
      <w:r w:rsidRPr="007E2325">
        <w:rPr>
          <w:sz w:val="26"/>
          <w:szCs w:val="26"/>
        </w:rPr>
        <w:t xml:space="preserve"> выполнением постановления возложить на директора </w:t>
      </w:r>
      <w:r>
        <w:rPr>
          <w:sz w:val="26"/>
          <w:szCs w:val="26"/>
        </w:rPr>
        <w:br/>
      </w:r>
      <w:r w:rsidRPr="007E2325">
        <w:rPr>
          <w:sz w:val="26"/>
          <w:szCs w:val="26"/>
        </w:rPr>
        <w:t xml:space="preserve">департамента имущественных отношений – заместителя главы Нефтеюганского </w:t>
      </w:r>
      <w:r>
        <w:rPr>
          <w:sz w:val="26"/>
          <w:szCs w:val="26"/>
        </w:rPr>
        <w:br/>
      </w:r>
      <w:r w:rsidRPr="007E2325">
        <w:rPr>
          <w:sz w:val="26"/>
          <w:szCs w:val="26"/>
        </w:rPr>
        <w:t>района Бородкину О.В.</w:t>
      </w:r>
    </w:p>
    <w:p w:rsidR="00EB427C" w:rsidRPr="009D6FA8" w:rsidRDefault="00EB427C" w:rsidP="009D6FA8">
      <w:pPr>
        <w:pStyle w:val="a3"/>
        <w:tabs>
          <w:tab w:val="left" w:pos="0"/>
          <w:tab w:val="left" w:pos="993"/>
        </w:tabs>
        <w:ind w:left="709"/>
        <w:jc w:val="both"/>
        <w:rPr>
          <w:sz w:val="26"/>
          <w:szCs w:val="26"/>
        </w:rPr>
      </w:pPr>
    </w:p>
    <w:p w:rsidR="009D3364" w:rsidRDefault="009D3364" w:rsidP="00EB427C">
      <w:pPr>
        <w:jc w:val="both"/>
        <w:rPr>
          <w:sz w:val="26"/>
          <w:szCs w:val="26"/>
        </w:rPr>
      </w:pPr>
    </w:p>
    <w:p w:rsidR="005B623E" w:rsidRDefault="005B623E" w:rsidP="00EB427C">
      <w:pPr>
        <w:jc w:val="both"/>
        <w:rPr>
          <w:sz w:val="26"/>
          <w:szCs w:val="26"/>
        </w:rPr>
      </w:pPr>
    </w:p>
    <w:p w:rsidR="008567EE" w:rsidRDefault="00111B18" w:rsidP="00A06672">
      <w:pPr>
        <w:jc w:val="both"/>
        <w:rPr>
          <w:sz w:val="26"/>
          <w:szCs w:val="26"/>
        </w:rPr>
      </w:pPr>
      <w:r w:rsidRPr="00154B41">
        <w:rPr>
          <w:sz w:val="26"/>
          <w:szCs w:val="26"/>
        </w:rPr>
        <w:t>Глав</w:t>
      </w:r>
      <w:r w:rsidR="00E731C9" w:rsidRPr="00154B41">
        <w:rPr>
          <w:sz w:val="26"/>
          <w:szCs w:val="26"/>
        </w:rPr>
        <w:t>а</w:t>
      </w:r>
      <w:r w:rsidRPr="00154B41">
        <w:rPr>
          <w:sz w:val="26"/>
          <w:szCs w:val="26"/>
        </w:rPr>
        <w:t xml:space="preserve"> района                   </w:t>
      </w:r>
      <w:r w:rsidR="00FD1F56" w:rsidRPr="00154B41">
        <w:rPr>
          <w:sz w:val="26"/>
          <w:szCs w:val="26"/>
        </w:rPr>
        <w:t xml:space="preserve">                         </w:t>
      </w:r>
      <w:r w:rsidRPr="00154B41">
        <w:rPr>
          <w:sz w:val="26"/>
          <w:szCs w:val="26"/>
        </w:rPr>
        <w:t xml:space="preserve">                  </w:t>
      </w:r>
      <w:r w:rsidR="00B16B71" w:rsidRPr="00154B41">
        <w:rPr>
          <w:sz w:val="26"/>
          <w:szCs w:val="26"/>
        </w:rPr>
        <w:t xml:space="preserve">     </w:t>
      </w:r>
      <w:r w:rsidR="003474AA" w:rsidRPr="00154B41">
        <w:rPr>
          <w:sz w:val="26"/>
          <w:szCs w:val="26"/>
        </w:rPr>
        <w:t xml:space="preserve">                   </w:t>
      </w:r>
      <w:r w:rsidR="00B16B71" w:rsidRPr="00154B41">
        <w:rPr>
          <w:sz w:val="26"/>
          <w:szCs w:val="26"/>
        </w:rPr>
        <w:t xml:space="preserve">         </w:t>
      </w:r>
      <w:r w:rsidR="00FA6B67">
        <w:rPr>
          <w:sz w:val="26"/>
          <w:szCs w:val="26"/>
        </w:rPr>
        <w:t xml:space="preserve">  </w:t>
      </w:r>
      <w:r w:rsidR="00B16B71" w:rsidRPr="00154B41">
        <w:rPr>
          <w:sz w:val="26"/>
          <w:szCs w:val="26"/>
        </w:rPr>
        <w:t xml:space="preserve"> </w:t>
      </w:r>
      <w:proofErr w:type="spellStart"/>
      <w:r w:rsidR="00180AA7" w:rsidRPr="00154B41">
        <w:rPr>
          <w:sz w:val="26"/>
          <w:szCs w:val="26"/>
        </w:rPr>
        <w:t>Г.В</w:t>
      </w:r>
      <w:r w:rsidR="0036746B" w:rsidRPr="00154B41">
        <w:rPr>
          <w:sz w:val="26"/>
          <w:szCs w:val="26"/>
        </w:rPr>
        <w:t>.</w:t>
      </w:r>
      <w:r w:rsidR="00180AA7" w:rsidRPr="00154B41">
        <w:rPr>
          <w:sz w:val="26"/>
          <w:szCs w:val="26"/>
        </w:rPr>
        <w:t>Лапковская</w:t>
      </w:r>
      <w:proofErr w:type="spellEnd"/>
    </w:p>
    <w:p w:rsidR="005B623E" w:rsidRDefault="005B623E" w:rsidP="00605BEE">
      <w:pPr>
        <w:ind w:left="5670"/>
        <w:rPr>
          <w:sz w:val="26"/>
          <w:szCs w:val="26"/>
        </w:rPr>
      </w:pPr>
    </w:p>
    <w:p w:rsidR="005B623E" w:rsidRDefault="005B623E" w:rsidP="00605BEE">
      <w:pPr>
        <w:ind w:left="5670"/>
        <w:rPr>
          <w:sz w:val="26"/>
          <w:szCs w:val="26"/>
        </w:rPr>
      </w:pPr>
    </w:p>
    <w:p w:rsidR="005B623E" w:rsidRDefault="005B623E" w:rsidP="00605BEE">
      <w:pPr>
        <w:ind w:left="5670"/>
        <w:rPr>
          <w:sz w:val="26"/>
          <w:szCs w:val="26"/>
        </w:rPr>
      </w:pPr>
    </w:p>
    <w:p w:rsidR="005B623E" w:rsidRDefault="005B623E" w:rsidP="00605BEE">
      <w:pPr>
        <w:ind w:left="5670"/>
        <w:rPr>
          <w:sz w:val="26"/>
          <w:szCs w:val="26"/>
        </w:rPr>
      </w:pPr>
    </w:p>
    <w:p w:rsidR="005B623E" w:rsidRDefault="005B623E" w:rsidP="00605BEE">
      <w:pPr>
        <w:ind w:left="5670"/>
        <w:rPr>
          <w:sz w:val="26"/>
          <w:szCs w:val="26"/>
        </w:rPr>
      </w:pPr>
    </w:p>
    <w:p w:rsidR="005B623E" w:rsidRDefault="005B623E" w:rsidP="00605BEE">
      <w:pPr>
        <w:ind w:left="5670"/>
        <w:rPr>
          <w:sz w:val="26"/>
          <w:szCs w:val="26"/>
        </w:rPr>
      </w:pPr>
    </w:p>
    <w:p w:rsidR="005B623E" w:rsidRDefault="005B623E" w:rsidP="00605BEE">
      <w:pPr>
        <w:ind w:left="5670"/>
        <w:rPr>
          <w:sz w:val="26"/>
          <w:szCs w:val="26"/>
        </w:rPr>
      </w:pPr>
    </w:p>
    <w:p w:rsidR="005B623E" w:rsidRDefault="005B623E" w:rsidP="00605BEE">
      <w:pPr>
        <w:ind w:left="5670"/>
        <w:rPr>
          <w:sz w:val="26"/>
          <w:szCs w:val="26"/>
        </w:rPr>
      </w:pPr>
    </w:p>
    <w:p w:rsidR="005B623E" w:rsidRDefault="005B623E" w:rsidP="00605BEE">
      <w:pPr>
        <w:ind w:left="5670"/>
        <w:rPr>
          <w:sz w:val="26"/>
          <w:szCs w:val="26"/>
        </w:rPr>
      </w:pPr>
    </w:p>
    <w:p w:rsidR="005B623E" w:rsidRDefault="005B623E" w:rsidP="00605BEE">
      <w:pPr>
        <w:ind w:left="5670"/>
        <w:rPr>
          <w:sz w:val="26"/>
          <w:szCs w:val="26"/>
        </w:rPr>
      </w:pPr>
    </w:p>
    <w:p w:rsidR="005B623E" w:rsidRDefault="005B623E" w:rsidP="00605BEE">
      <w:pPr>
        <w:ind w:left="5670"/>
        <w:rPr>
          <w:sz w:val="26"/>
          <w:szCs w:val="26"/>
        </w:rPr>
      </w:pPr>
    </w:p>
    <w:p w:rsidR="005B623E" w:rsidRDefault="005B623E" w:rsidP="00605BEE">
      <w:pPr>
        <w:ind w:left="5670"/>
        <w:rPr>
          <w:sz w:val="26"/>
          <w:szCs w:val="26"/>
        </w:rPr>
      </w:pPr>
    </w:p>
    <w:p w:rsidR="005B623E" w:rsidRDefault="005B623E" w:rsidP="00605BEE">
      <w:pPr>
        <w:ind w:left="5670"/>
        <w:rPr>
          <w:sz w:val="26"/>
          <w:szCs w:val="26"/>
        </w:rPr>
      </w:pPr>
    </w:p>
    <w:p w:rsidR="005B623E" w:rsidRDefault="005B623E" w:rsidP="00605BEE">
      <w:pPr>
        <w:ind w:left="5670"/>
        <w:rPr>
          <w:sz w:val="26"/>
          <w:szCs w:val="26"/>
        </w:rPr>
      </w:pPr>
    </w:p>
    <w:p w:rsidR="005B623E" w:rsidRDefault="005B623E" w:rsidP="00605BEE">
      <w:pPr>
        <w:ind w:left="5670"/>
        <w:rPr>
          <w:sz w:val="26"/>
          <w:szCs w:val="26"/>
        </w:rPr>
      </w:pPr>
    </w:p>
    <w:p w:rsidR="005B623E" w:rsidRDefault="005B623E" w:rsidP="00605BEE">
      <w:pPr>
        <w:ind w:left="5670"/>
        <w:rPr>
          <w:sz w:val="26"/>
          <w:szCs w:val="26"/>
        </w:rPr>
      </w:pPr>
    </w:p>
    <w:p w:rsidR="005B623E" w:rsidRDefault="005B623E" w:rsidP="00605BEE">
      <w:pPr>
        <w:ind w:left="5670"/>
        <w:rPr>
          <w:sz w:val="26"/>
          <w:szCs w:val="26"/>
        </w:rPr>
      </w:pPr>
    </w:p>
    <w:p w:rsidR="005B623E" w:rsidRDefault="005B623E" w:rsidP="00605BEE">
      <w:pPr>
        <w:ind w:left="5670"/>
        <w:rPr>
          <w:sz w:val="26"/>
          <w:szCs w:val="26"/>
        </w:rPr>
      </w:pPr>
    </w:p>
    <w:p w:rsidR="005B623E" w:rsidRDefault="005B623E" w:rsidP="00605BEE">
      <w:pPr>
        <w:ind w:left="5670"/>
        <w:rPr>
          <w:sz w:val="26"/>
          <w:szCs w:val="26"/>
        </w:rPr>
      </w:pPr>
    </w:p>
    <w:p w:rsidR="005B623E" w:rsidRDefault="005B623E" w:rsidP="00605BEE">
      <w:pPr>
        <w:ind w:left="5670"/>
        <w:rPr>
          <w:sz w:val="26"/>
          <w:szCs w:val="26"/>
        </w:rPr>
      </w:pPr>
    </w:p>
    <w:p w:rsidR="005B623E" w:rsidRDefault="005B623E" w:rsidP="00605BEE">
      <w:pPr>
        <w:ind w:left="5670"/>
        <w:rPr>
          <w:sz w:val="26"/>
          <w:szCs w:val="26"/>
        </w:rPr>
      </w:pPr>
    </w:p>
    <w:p w:rsidR="005B623E" w:rsidRDefault="005B623E" w:rsidP="00605BEE">
      <w:pPr>
        <w:ind w:left="5670"/>
        <w:rPr>
          <w:sz w:val="26"/>
          <w:szCs w:val="26"/>
        </w:rPr>
      </w:pPr>
    </w:p>
    <w:p w:rsidR="005B623E" w:rsidRDefault="005B623E" w:rsidP="00605BEE">
      <w:pPr>
        <w:ind w:left="5670"/>
        <w:rPr>
          <w:sz w:val="26"/>
          <w:szCs w:val="26"/>
        </w:rPr>
      </w:pPr>
    </w:p>
    <w:p w:rsidR="005B623E" w:rsidRDefault="005B623E" w:rsidP="00605BEE">
      <w:pPr>
        <w:ind w:left="5670"/>
        <w:rPr>
          <w:sz w:val="26"/>
          <w:szCs w:val="26"/>
        </w:rPr>
      </w:pPr>
    </w:p>
    <w:p w:rsidR="005B623E" w:rsidRDefault="005B623E" w:rsidP="00605BEE">
      <w:pPr>
        <w:ind w:left="5670"/>
        <w:rPr>
          <w:sz w:val="26"/>
          <w:szCs w:val="26"/>
        </w:rPr>
      </w:pPr>
    </w:p>
    <w:p w:rsidR="005B623E" w:rsidRDefault="005B623E" w:rsidP="00605BEE">
      <w:pPr>
        <w:ind w:left="5670"/>
        <w:rPr>
          <w:sz w:val="26"/>
          <w:szCs w:val="26"/>
        </w:rPr>
      </w:pPr>
    </w:p>
    <w:p w:rsidR="005B623E" w:rsidRDefault="005B623E" w:rsidP="00605BEE">
      <w:pPr>
        <w:ind w:left="5670"/>
        <w:rPr>
          <w:sz w:val="26"/>
          <w:szCs w:val="26"/>
        </w:rPr>
      </w:pPr>
    </w:p>
    <w:p w:rsidR="005B623E" w:rsidRDefault="005B623E" w:rsidP="00605BEE">
      <w:pPr>
        <w:ind w:left="5670"/>
        <w:rPr>
          <w:sz w:val="26"/>
          <w:szCs w:val="26"/>
        </w:rPr>
      </w:pPr>
    </w:p>
    <w:p w:rsidR="005B623E" w:rsidRDefault="005B623E" w:rsidP="00605BEE">
      <w:pPr>
        <w:ind w:left="5670"/>
        <w:rPr>
          <w:sz w:val="26"/>
          <w:szCs w:val="26"/>
        </w:rPr>
      </w:pPr>
    </w:p>
    <w:p w:rsidR="005B623E" w:rsidRDefault="005B623E" w:rsidP="00605BEE">
      <w:pPr>
        <w:ind w:left="5670"/>
        <w:rPr>
          <w:sz w:val="26"/>
          <w:szCs w:val="26"/>
        </w:rPr>
      </w:pPr>
    </w:p>
    <w:p w:rsidR="005B623E" w:rsidRDefault="005B623E" w:rsidP="00605BEE">
      <w:pPr>
        <w:ind w:left="5670"/>
        <w:rPr>
          <w:sz w:val="26"/>
          <w:szCs w:val="26"/>
        </w:rPr>
      </w:pPr>
    </w:p>
    <w:p w:rsidR="00605BEE" w:rsidRPr="00FB1557" w:rsidRDefault="0036048F" w:rsidP="00605BEE">
      <w:pPr>
        <w:ind w:left="5670"/>
        <w:rPr>
          <w:sz w:val="26"/>
          <w:szCs w:val="26"/>
        </w:rPr>
      </w:pPr>
      <w:r w:rsidRPr="00FB1557">
        <w:rPr>
          <w:sz w:val="26"/>
          <w:szCs w:val="26"/>
        </w:rPr>
        <w:t>Приложение</w:t>
      </w:r>
      <w:r w:rsidR="00FD1F56" w:rsidRPr="00FB1557">
        <w:rPr>
          <w:sz w:val="26"/>
          <w:szCs w:val="26"/>
        </w:rPr>
        <w:t xml:space="preserve"> № 1</w:t>
      </w:r>
      <w:r w:rsidRPr="00FB1557">
        <w:rPr>
          <w:sz w:val="26"/>
          <w:szCs w:val="26"/>
        </w:rPr>
        <w:t xml:space="preserve"> </w:t>
      </w:r>
    </w:p>
    <w:p w:rsidR="00605BEE" w:rsidRPr="00FB1557" w:rsidRDefault="0036048F" w:rsidP="00605BEE">
      <w:pPr>
        <w:ind w:left="5670"/>
        <w:rPr>
          <w:sz w:val="26"/>
          <w:szCs w:val="26"/>
        </w:rPr>
      </w:pPr>
      <w:r w:rsidRPr="00FB1557">
        <w:rPr>
          <w:sz w:val="26"/>
          <w:szCs w:val="26"/>
        </w:rPr>
        <w:t>к постановлению администрации</w:t>
      </w:r>
      <w:r w:rsidR="00FA6B67" w:rsidRPr="00FB1557">
        <w:rPr>
          <w:sz w:val="26"/>
          <w:szCs w:val="26"/>
        </w:rPr>
        <w:t xml:space="preserve"> </w:t>
      </w:r>
      <w:r w:rsidRPr="00FB1557">
        <w:rPr>
          <w:sz w:val="26"/>
          <w:szCs w:val="26"/>
        </w:rPr>
        <w:t xml:space="preserve">Нефтеюганского района </w:t>
      </w:r>
    </w:p>
    <w:p w:rsidR="00B73C64" w:rsidRDefault="00605BEE" w:rsidP="00605BEE">
      <w:pPr>
        <w:ind w:left="5670"/>
        <w:rPr>
          <w:sz w:val="26"/>
          <w:szCs w:val="26"/>
        </w:rPr>
      </w:pPr>
      <w:r w:rsidRPr="00FB1557">
        <w:rPr>
          <w:sz w:val="26"/>
          <w:szCs w:val="26"/>
        </w:rPr>
        <w:t xml:space="preserve">от </w:t>
      </w:r>
      <w:r w:rsidR="00616D87">
        <w:rPr>
          <w:sz w:val="26"/>
          <w:szCs w:val="26"/>
        </w:rPr>
        <w:t xml:space="preserve">10.09.2020 </w:t>
      </w:r>
      <w:r w:rsidRPr="00FB1557">
        <w:rPr>
          <w:sz w:val="26"/>
          <w:szCs w:val="26"/>
        </w:rPr>
        <w:t>№</w:t>
      </w:r>
      <w:r w:rsidR="00616D87">
        <w:rPr>
          <w:sz w:val="26"/>
          <w:szCs w:val="26"/>
        </w:rPr>
        <w:t xml:space="preserve"> 1336-па</w:t>
      </w:r>
    </w:p>
    <w:p w:rsidR="0036048F" w:rsidRDefault="0036048F" w:rsidP="004A5668">
      <w:pPr>
        <w:rPr>
          <w:sz w:val="26"/>
          <w:szCs w:val="26"/>
        </w:rPr>
      </w:pPr>
    </w:p>
    <w:p w:rsidR="009021B1" w:rsidRDefault="009021B1" w:rsidP="00180AA7">
      <w:pPr>
        <w:jc w:val="center"/>
        <w:rPr>
          <w:sz w:val="26"/>
          <w:szCs w:val="26"/>
        </w:rPr>
      </w:pPr>
    </w:p>
    <w:p w:rsidR="00DB00F1" w:rsidRDefault="00DB00F1" w:rsidP="00180AA7">
      <w:pPr>
        <w:jc w:val="center"/>
        <w:rPr>
          <w:sz w:val="26"/>
          <w:szCs w:val="26"/>
        </w:rPr>
      </w:pPr>
    </w:p>
    <w:p w:rsidR="004A5668" w:rsidRPr="00180AA7" w:rsidRDefault="0036048F" w:rsidP="00180AA7">
      <w:pPr>
        <w:jc w:val="center"/>
        <w:rPr>
          <w:sz w:val="26"/>
          <w:szCs w:val="26"/>
          <w:u w:val="single"/>
        </w:rPr>
      </w:pPr>
      <w:r w:rsidRPr="00154B41">
        <w:rPr>
          <w:sz w:val="26"/>
          <w:szCs w:val="26"/>
        </w:rPr>
        <w:t>Схема</w:t>
      </w:r>
      <w:r w:rsidR="009021B1">
        <w:rPr>
          <w:sz w:val="26"/>
          <w:szCs w:val="26"/>
        </w:rPr>
        <w:br/>
      </w:r>
      <w:r w:rsidRPr="00154B41">
        <w:rPr>
          <w:sz w:val="26"/>
          <w:szCs w:val="26"/>
        </w:rPr>
        <w:t xml:space="preserve"> размещения объекта: </w:t>
      </w:r>
      <w:r w:rsidR="00180AA7" w:rsidRPr="00154B41">
        <w:rPr>
          <w:sz w:val="26"/>
          <w:szCs w:val="26"/>
        </w:rPr>
        <w:t>«</w:t>
      </w:r>
      <w:r w:rsidR="004E0E5D" w:rsidRPr="00FB1557">
        <w:rPr>
          <w:rFonts w:eastAsiaTheme="minorHAnsi"/>
          <w:sz w:val="26"/>
          <w:szCs w:val="26"/>
          <w:lang w:eastAsia="en-US"/>
        </w:rPr>
        <w:t xml:space="preserve">Трубопроводы </w:t>
      </w:r>
      <w:r w:rsidR="004E0E5D">
        <w:rPr>
          <w:rFonts w:eastAsiaTheme="minorHAnsi"/>
          <w:sz w:val="26"/>
          <w:szCs w:val="26"/>
          <w:lang w:eastAsia="en-US"/>
        </w:rPr>
        <w:t>на месторождениях деятельност</w:t>
      </w:r>
      <w:proofErr w:type="gramStart"/>
      <w:r w:rsidR="004E0E5D">
        <w:rPr>
          <w:rFonts w:eastAsiaTheme="minorHAnsi"/>
          <w:sz w:val="26"/>
          <w:szCs w:val="26"/>
          <w:lang w:eastAsia="en-US"/>
        </w:rPr>
        <w:t xml:space="preserve">и </w:t>
      </w:r>
      <w:r w:rsidR="009021B1">
        <w:rPr>
          <w:rFonts w:eastAsiaTheme="minorHAnsi"/>
          <w:sz w:val="26"/>
          <w:szCs w:val="26"/>
          <w:lang w:eastAsia="en-US"/>
        </w:rPr>
        <w:br/>
      </w:r>
      <w:r w:rsidR="004E0E5D">
        <w:rPr>
          <w:rFonts w:eastAsiaTheme="minorHAnsi"/>
          <w:sz w:val="26"/>
          <w:szCs w:val="26"/>
          <w:lang w:eastAsia="en-US"/>
        </w:rPr>
        <w:t>ООО</w:t>
      </w:r>
      <w:proofErr w:type="gramEnd"/>
      <w:r w:rsidR="004E0E5D">
        <w:rPr>
          <w:rFonts w:eastAsiaTheme="minorHAnsi"/>
          <w:sz w:val="26"/>
          <w:szCs w:val="26"/>
          <w:lang w:eastAsia="en-US"/>
        </w:rPr>
        <w:t xml:space="preserve">         «РН-</w:t>
      </w:r>
      <w:proofErr w:type="spellStart"/>
      <w:r w:rsidR="004E0E5D">
        <w:rPr>
          <w:rFonts w:eastAsiaTheme="minorHAnsi"/>
          <w:sz w:val="26"/>
          <w:szCs w:val="26"/>
          <w:lang w:eastAsia="en-US"/>
        </w:rPr>
        <w:t>Юганскнефтегаз</w:t>
      </w:r>
      <w:proofErr w:type="spellEnd"/>
      <w:r w:rsidR="004E0E5D">
        <w:rPr>
          <w:rFonts w:eastAsiaTheme="minorHAnsi"/>
          <w:sz w:val="26"/>
          <w:szCs w:val="26"/>
          <w:lang w:eastAsia="en-US"/>
        </w:rPr>
        <w:t>» строительства 2018 г. Техническое перевооружение»</w:t>
      </w:r>
    </w:p>
    <w:p w:rsidR="002828C8" w:rsidRDefault="008567EE" w:rsidP="004E1DB3">
      <w:pPr>
        <w:jc w:val="center"/>
        <w:rPr>
          <w:sz w:val="26"/>
          <w:szCs w:val="26"/>
        </w:rPr>
      </w:pPr>
      <w:r>
        <w:rPr>
          <w:noProof/>
          <w:sz w:val="26"/>
          <w:szCs w:val="26"/>
        </w:rPr>
        <w:drawing>
          <wp:inline distT="0" distB="0" distL="0" distR="0">
            <wp:extent cx="4552950" cy="6296025"/>
            <wp:effectExtent l="0" t="0" r="0" b="9525"/>
            <wp:docPr id="1" name="Рисунок 1" descr="C:\Users\eprevats\Desktop\Сним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prevats\Desktop\Снимок.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552950" cy="6296025"/>
                    </a:xfrm>
                    <a:prstGeom prst="rect">
                      <a:avLst/>
                    </a:prstGeom>
                    <a:noFill/>
                    <a:ln>
                      <a:noFill/>
                    </a:ln>
                  </pic:spPr>
                </pic:pic>
              </a:graphicData>
            </a:graphic>
          </wp:inline>
        </w:drawing>
      </w:r>
    </w:p>
    <w:p w:rsidR="00605BEE" w:rsidRDefault="00605BEE" w:rsidP="00FA6B67">
      <w:pPr>
        <w:ind w:left="5387"/>
        <w:jc w:val="both"/>
        <w:rPr>
          <w:sz w:val="26"/>
          <w:szCs w:val="26"/>
          <w:highlight w:val="red"/>
        </w:rPr>
      </w:pPr>
    </w:p>
    <w:p w:rsidR="008567EE" w:rsidRDefault="008567EE" w:rsidP="00FA6B67">
      <w:pPr>
        <w:ind w:left="5387"/>
        <w:jc w:val="both"/>
        <w:rPr>
          <w:sz w:val="26"/>
          <w:szCs w:val="26"/>
          <w:highlight w:val="red"/>
        </w:rPr>
      </w:pPr>
    </w:p>
    <w:p w:rsidR="008567EE" w:rsidRDefault="008567EE" w:rsidP="00FA6B67">
      <w:pPr>
        <w:ind w:left="5387"/>
        <w:jc w:val="both"/>
        <w:rPr>
          <w:sz w:val="26"/>
          <w:szCs w:val="26"/>
          <w:highlight w:val="red"/>
        </w:rPr>
      </w:pPr>
    </w:p>
    <w:p w:rsidR="008567EE" w:rsidRDefault="008567EE" w:rsidP="00FA6B67">
      <w:pPr>
        <w:ind w:left="5387"/>
        <w:jc w:val="both"/>
        <w:rPr>
          <w:sz w:val="26"/>
          <w:szCs w:val="26"/>
          <w:highlight w:val="red"/>
        </w:rPr>
      </w:pPr>
    </w:p>
    <w:p w:rsidR="00605BEE" w:rsidRPr="00FB1557" w:rsidRDefault="006E04B8" w:rsidP="00605BEE">
      <w:pPr>
        <w:ind w:left="5670"/>
        <w:rPr>
          <w:sz w:val="26"/>
          <w:szCs w:val="26"/>
        </w:rPr>
      </w:pPr>
      <w:r w:rsidRPr="00FB1557">
        <w:rPr>
          <w:sz w:val="26"/>
          <w:szCs w:val="26"/>
        </w:rPr>
        <w:t xml:space="preserve">Приложение № 2 </w:t>
      </w:r>
    </w:p>
    <w:p w:rsidR="00605BEE" w:rsidRPr="00FB1557" w:rsidRDefault="006E04B8" w:rsidP="00605BEE">
      <w:pPr>
        <w:ind w:left="5670"/>
        <w:rPr>
          <w:sz w:val="26"/>
          <w:szCs w:val="26"/>
        </w:rPr>
      </w:pPr>
      <w:r w:rsidRPr="00FB1557">
        <w:rPr>
          <w:sz w:val="26"/>
          <w:szCs w:val="26"/>
        </w:rPr>
        <w:t>к постановлению администрации</w:t>
      </w:r>
      <w:r w:rsidR="00FA6B67" w:rsidRPr="00FB1557">
        <w:rPr>
          <w:sz w:val="26"/>
          <w:szCs w:val="26"/>
        </w:rPr>
        <w:t xml:space="preserve"> </w:t>
      </w:r>
      <w:r w:rsidR="00605BEE" w:rsidRPr="00FB1557">
        <w:rPr>
          <w:sz w:val="26"/>
          <w:szCs w:val="26"/>
        </w:rPr>
        <w:t>Нефтеюганского района</w:t>
      </w:r>
    </w:p>
    <w:p w:rsidR="00605BEE" w:rsidRPr="00FB1557" w:rsidRDefault="006E04B8" w:rsidP="00605BEE">
      <w:pPr>
        <w:ind w:left="5670"/>
        <w:rPr>
          <w:sz w:val="26"/>
          <w:szCs w:val="26"/>
        </w:rPr>
      </w:pPr>
      <w:r w:rsidRPr="00FB1557">
        <w:rPr>
          <w:sz w:val="26"/>
          <w:szCs w:val="26"/>
        </w:rPr>
        <w:t xml:space="preserve">от </w:t>
      </w:r>
      <w:r w:rsidR="00616D87">
        <w:rPr>
          <w:sz w:val="26"/>
          <w:szCs w:val="26"/>
        </w:rPr>
        <w:t xml:space="preserve">10.09.2020 </w:t>
      </w:r>
      <w:r w:rsidRPr="00FB1557">
        <w:rPr>
          <w:sz w:val="26"/>
          <w:szCs w:val="26"/>
        </w:rPr>
        <w:t>№</w:t>
      </w:r>
      <w:r w:rsidR="00616D87">
        <w:rPr>
          <w:sz w:val="26"/>
          <w:szCs w:val="26"/>
        </w:rPr>
        <w:t xml:space="preserve"> 1336-па</w:t>
      </w:r>
    </w:p>
    <w:p w:rsidR="00605BEE" w:rsidRDefault="00605BEE" w:rsidP="00605BEE">
      <w:pPr>
        <w:ind w:left="5670"/>
        <w:rPr>
          <w:sz w:val="26"/>
          <w:szCs w:val="26"/>
        </w:rPr>
      </w:pPr>
    </w:p>
    <w:p w:rsidR="00CB14FD" w:rsidRDefault="00CB14FD" w:rsidP="00605BEE">
      <w:pPr>
        <w:ind w:left="5670"/>
        <w:rPr>
          <w:sz w:val="26"/>
          <w:szCs w:val="26"/>
        </w:rPr>
      </w:pPr>
    </w:p>
    <w:p w:rsidR="002A70F0" w:rsidRPr="00FB1557" w:rsidRDefault="002A70F0" w:rsidP="002A70F0">
      <w:pPr>
        <w:pStyle w:val="a8"/>
        <w:tabs>
          <w:tab w:val="clear" w:pos="4677"/>
          <w:tab w:val="clear" w:pos="9355"/>
        </w:tabs>
        <w:spacing w:before="200" w:line="0" w:lineRule="atLeast"/>
        <w:jc w:val="center"/>
        <w:rPr>
          <w:b/>
          <w:sz w:val="26"/>
          <w:szCs w:val="26"/>
        </w:rPr>
      </w:pPr>
      <w:r w:rsidRPr="00FB1557">
        <w:rPr>
          <w:b/>
          <w:sz w:val="26"/>
          <w:szCs w:val="26"/>
        </w:rPr>
        <w:t xml:space="preserve">ЗАДАНИЕ </w:t>
      </w:r>
    </w:p>
    <w:p w:rsidR="002A70F0" w:rsidRPr="00FB1557" w:rsidRDefault="002A70F0" w:rsidP="002756AF">
      <w:pPr>
        <w:spacing w:line="0" w:lineRule="atLeast"/>
        <w:jc w:val="center"/>
        <w:rPr>
          <w:b/>
          <w:bCs/>
          <w:sz w:val="26"/>
          <w:szCs w:val="26"/>
        </w:rPr>
      </w:pPr>
      <w:r w:rsidRPr="00FB1557">
        <w:rPr>
          <w:b/>
          <w:bCs/>
          <w:sz w:val="26"/>
          <w:szCs w:val="26"/>
        </w:rPr>
        <w:t>на разработку документации по планировке территории</w:t>
      </w:r>
    </w:p>
    <w:p w:rsidR="00605BEE" w:rsidRPr="00FB1557" w:rsidRDefault="00605BEE" w:rsidP="002756AF">
      <w:pPr>
        <w:spacing w:line="0" w:lineRule="atLeast"/>
        <w:jc w:val="center"/>
        <w:rPr>
          <w:b/>
          <w:bCs/>
          <w:sz w:val="26"/>
          <w:szCs w:val="26"/>
        </w:rPr>
      </w:pPr>
    </w:p>
    <w:p w:rsidR="002756AF" w:rsidRPr="004E0E5D" w:rsidRDefault="002756AF" w:rsidP="004E0E5D">
      <w:pPr>
        <w:tabs>
          <w:tab w:val="left" w:pos="909"/>
        </w:tabs>
        <w:ind w:right="-155"/>
        <w:jc w:val="center"/>
        <w:rPr>
          <w:sz w:val="26"/>
          <w:szCs w:val="26"/>
          <w:u w:val="single"/>
        </w:rPr>
      </w:pPr>
      <w:r w:rsidRPr="004E0E5D">
        <w:rPr>
          <w:sz w:val="26"/>
          <w:szCs w:val="26"/>
          <w:u w:val="single"/>
        </w:rPr>
        <w:t>«</w:t>
      </w:r>
      <w:r w:rsidR="004E0E5D" w:rsidRPr="004E0E5D">
        <w:rPr>
          <w:rFonts w:eastAsiaTheme="minorHAnsi"/>
          <w:sz w:val="26"/>
          <w:szCs w:val="26"/>
          <w:u w:val="single"/>
          <w:lang w:eastAsia="en-US"/>
        </w:rPr>
        <w:t>Трубопроводы на месторождениях деятельност</w:t>
      </w:r>
      <w:proofErr w:type="gramStart"/>
      <w:r w:rsidR="004E0E5D" w:rsidRPr="004E0E5D">
        <w:rPr>
          <w:rFonts w:eastAsiaTheme="minorHAnsi"/>
          <w:sz w:val="26"/>
          <w:szCs w:val="26"/>
          <w:u w:val="single"/>
          <w:lang w:eastAsia="en-US"/>
        </w:rPr>
        <w:t>и ООО</w:t>
      </w:r>
      <w:proofErr w:type="gramEnd"/>
      <w:r w:rsidR="004E0E5D">
        <w:rPr>
          <w:rFonts w:eastAsiaTheme="minorHAnsi"/>
          <w:sz w:val="26"/>
          <w:szCs w:val="26"/>
          <w:u w:val="single"/>
          <w:lang w:eastAsia="en-US"/>
        </w:rPr>
        <w:t xml:space="preserve"> </w:t>
      </w:r>
      <w:r w:rsidR="004E0E5D" w:rsidRPr="004E0E5D">
        <w:rPr>
          <w:rFonts w:eastAsiaTheme="minorHAnsi"/>
          <w:sz w:val="26"/>
          <w:szCs w:val="26"/>
          <w:u w:val="single"/>
          <w:lang w:eastAsia="en-US"/>
        </w:rPr>
        <w:t>«РН-</w:t>
      </w:r>
      <w:proofErr w:type="spellStart"/>
      <w:r w:rsidR="004E0E5D" w:rsidRPr="004E0E5D">
        <w:rPr>
          <w:rFonts w:eastAsiaTheme="minorHAnsi"/>
          <w:sz w:val="26"/>
          <w:szCs w:val="26"/>
          <w:u w:val="single"/>
          <w:lang w:eastAsia="en-US"/>
        </w:rPr>
        <w:t>Юганскнефтегаз</w:t>
      </w:r>
      <w:proofErr w:type="spellEnd"/>
      <w:r w:rsidR="004E0E5D" w:rsidRPr="004E0E5D">
        <w:rPr>
          <w:rFonts w:eastAsiaTheme="minorHAnsi"/>
          <w:sz w:val="26"/>
          <w:szCs w:val="26"/>
          <w:u w:val="single"/>
          <w:lang w:eastAsia="en-US"/>
        </w:rPr>
        <w:t>» строительства 2018 г. Техническое перевооружение</w:t>
      </w:r>
      <w:r w:rsidRPr="004E0E5D">
        <w:rPr>
          <w:sz w:val="26"/>
          <w:szCs w:val="26"/>
          <w:u w:val="single"/>
        </w:rPr>
        <w:t>»</w:t>
      </w:r>
    </w:p>
    <w:p w:rsidR="00605BEE" w:rsidRPr="002756AF" w:rsidRDefault="002756AF" w:rsidP="00F12C8E">
      <w:pPr>
        <w:tabs>
          <w:tab w:val="left" w:pos="909"/>
        </w:tabs>
        <w:ind w:right="-155"/>
        <w:jc w:val="center"/>
        <w:rPr>
          <w:sz w:val="26"/>
          <w:szCs w:val="26"/>
        </w:rPr>
      </w:pPr>
      <w:r w:rsidRPr="002756AF">
        <w:rPr>
          <w:sz w:val="26"/>
          <w:szCs w:val="26"/>
        </w:rPr>
        <w:t>(наименование территории, наименование объекта (</w:t>
      </w:r>
      <w:proofErr w:type="spellStart"/>
      <w:r w:rsidRPr="002756AF">
        <w:rPr>
          <w:sz w:val="26"/>
          <w:szCs w:val="26"/>
        </w:rPr>
        <w:t>ов</w:t>
      </w:r>
      <w:proofErr w:type="spellEnd"/>
      <w:r w:rsidRPr="002756AF">
        <w:rPr>
          <w:sz w:val="26"/>
          <w:szCs w:val="26"/>
        </w:rPr>
        <w:t>) капитального строительства, для размещения которого</w:t>
      </w:r>
      <w:r w:rsidR="00F17982">
        <w:rPr>
          <w:sz w:val="26"/>
          <w:szCs w:val="26"/>
        </w:rPr>
        <w:t xml:space="preserve"> </w:t>
      </w:r>
      <w:r w:rsidRPr="002756AF">
        <w:rPr>
          <w:sz w:val="26"/>
          <w:szCs w:val="26"/>
        </w:rPr>
        <w:t>(</w:t>
      </w:r>
      <w:proofErr w:type="spellStart"/>
      <w:r w:rsidRPr="002756AF">
        <w:rPr>
          <w:sz w:val="26"/>
          <w:szCs w:val="26"/>
        </w:rPr>
        <w:t>ых</w:t>
      </w:r>
      <w:proofErr w:type="spellEnd"/>
      <w:r w:rsidRPr="002756AF">
        <w:rPr>
          <w:sz w:val="26"/>
          <w:szCs w:val="26"/>
        </w:rPr>
        <w:t>) подготавливается документация по планировке территории)</w:t>
      </w:r>
    </w:p>
    <w:p w:rsidR="00133873" w:rsidRDefault="00133873" w:rsidP="00133873">
      <w:pPr>
        <w:tabs>
          <w:tab w:val="left" w:pos="909"/>
        </w:tabs>
        <w:ind w:right="-155"/>
        <w:jc w:val="center"/>
        <w:rPr>
          <w:b/>
        </w:rPr>
      </w:pPr>
    </w:p>
    <w:tbl>
      <w:tblPr>
        <w:tblW w:w="10490" w:type="dxa"/>
        <w:tblInd w:w="-601"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51"/>
        <w:gridCol w:w="3719"/>
        <w:gridCol w:w="5920"/>
      </w:tblGrid>
      <w:tr w:rsidR="00B87A7D" w:rsidRPr="00832B69" w:rsidTr="00723017">
        <w:tc>
          <w:tcPr>
            <w:tcW w:w="851" w:type="dxa"/>
            <w:tcBorders>
              <w:top w:val="single" w:sz="4" w:space="0" w:color="auto"/>
              <w:bottom w:val="single" w:sz="4" w:space="0" w:color="auto"/>
              <w:right w:val="single" w:sz="4" w:space="0" w:color="auto"/>
            </w:tcBorders>
            <w:vAlign w:val="center"/>
          </w:tcPr>
          <w:p w:rsidR="00B87A7D" w:rsidRPr="00832B69" w:rsidRDefault="00B87A7D" w:rsidP="00723017">
            <w:pPr>
              <w:autoSpaceDE w:val="0"/>
              <w:autoSpaceDN w:val="0"/>
              <w:adjustRightInd w:val="0"/>
              <w:jc w:val="center"/>
            </w:pPr>
            <w:r w:rsidRPr="00832B69">
              <w:t xml:space="preserve">№ </w:t>
            </w:r>
            <w:proofErr w:type="gramStart"/>
            <w:r w:rsidRPr="00832B69">
              <w:t>п</w:t>
            </w:r>
            <w:proofErr w:type="gramEnd"/>
            <w:r w:rsidRPr="00832B69">
              <w:t>/п</w:t>
            </w:r>
          </w:p>
        </w:tc>
        <w:tc>
          <w:tcPr>
            <w:tcW w:w="3719" w:type="dxa"/>
            <w:tcBorders>
              <w:top w:val="single" w:sz="4" w:space="0" w:color="auto"/>
              <w:left w:val="single" w:sz="4" w:space="0" w:color="auto"/>
              <w:bottom w:val="single" w:sz="4" w:space="0" w:color="auto"/>
              <w:right w:val="single" w:sz="4" w:space="0" w:color="auto"/>
            </w:tcBorders>
          </w:tcPr>
          <w:p w:rsidR="00B87A7D" w:rsidRPr="00832B69" w:rsidRDefault="00B87A7D" w:rsidP="00723017">
            <w:pPr>
              <w:autoSpaceDE w:val="0"/>
              <w:autoSpaceDN w:val="0"/>
              <w:adjustRightInd w:val="0"/>
              <w:jc w:val="center"/>
            </w:pPr>
            <w:r w:rsidRPr="00832B69">
              <w:t>Наименование раздела</w:t>
            </w:r>
          </w:p>
        </w:tc>
        <w:tc>
          <w:tcPr>
            <w:tcW w:w="5920" w:type="dxa"/>
            <w:tcBorders>
              <w:top w:val="single" w:sz="4" w:space="0" w:color="auto"/>
              <w:left w:val="single" w:sz="4" w:space="0" w:color="auto"/>
              <w:bottom w:val="single" w:sz="4" w:space="0" w:color="auto"/>
            </w:tcBorders>
          </w:tcPr>
          <w:p w:rsidR="00B87A7D" w:rsidRPr="00832B69" w:rsidRDefault="00B87A7D" w:rsidP="00723017">
            <w:pPr>
              <w:autoSpaceDE w:val="0"/>
              <w:autoSpaceDN w:val="0"/>
              <w:adjustRightInd w:val="0"/>
              <w:jc w:val="center"/>
            </w:pPr>
            <w:r w:rsidRPr="00832B69">
              <w:t>Содержание</w:t>
            </w:r>
          </w:p>
        </w:tc>
      </w:tr>
      <w:tr w:rsidR="00B87A7D" w:rsidRPr="00F54CBD" w:rsidTr="00723017">
        <w:tc>
          <w:tcPr>
            <w:tcW w:w="851" w:type="dxa"/>
            <w:tcBorders>
              <w:top w:val="single" w:sz="4" w:space="0" w:color="auto"/>
              <w:bottom w:val="single" w:sz="4" w:space="0" w:color="auto"/>
              <w:right w:val="single" w:sz="4" w:space="0" w:color="auto"/>
            </w:tcBorders>
          </w:tcPr>
          <w:p w:rsidR="00B87A7D" w:rsidRPr="00832B69" w:rsidRDefault="00B87A7D" w:rsidP="00723017">
            <w:pPr>
              <w:autoSpaceDE w:val="0"/>
              <w:autoSpaceDN w:val="0"/>
              <w:adjustRightInd w:val="0"/>
              <w:jc w:val="center"/>
            </w:pPr>
            <w:r w:rsidRPr="00832B69">
              <w:t>1.</w:t>
            </w:r>
          </w:p>
        </w:tc>
        <w:tc>
          <w:tcPr>
            <w:tcW w:w="3719" w:type="dxa"/>
            <w:tcBorders>
              <w:top w:val="single" w:sz="4" w:space="0" w:color="auto"/>
              <w:left w:val="single" w:sz="4" w:space="0" w:color="auto"/>
              <w:bottom w:val="single" w:sz="4" w:space="0" w:color="auto"/>
              <w:right w:val="single" w:sz="4" w:space="0" w:color="auto"/>
            </w:tcBorders>
          </w:tcPr>
          <w:p w:rsidR="00B87A7D" w:rsidRPr="00832B69" w:rsidRDefault="00B87A7D" w:rsidP="00723017">
            <w:pPr>
              <w:autoSpaceDE w:val="0"/>
              <w:autoSpaceDN w:val="0"/>
              <w:adjustRightInd w:val="0"/>
              <w:jc w:val="both"/>
            </w:pPr>
            <w:r w:rsidRPr="00832B69">
              <w:t>Вид разрабатываемой документации по планировке территории</w:t>
            </w:r>
          </w:p>
        </w:tc>
        <w:tc>
          <w:tcPr>
            <w:tcW w:w="5920" w:type="dxa"/>
            <w:tcBorders>
              <w:top w:val="single" w:sz="4" w:space="0" w:color="auto"/>
              <w:left w:val="single" w:sz="4" w:space="0" w:color="auto"/>
              <w:bottom w:val="single" w:sz="4" w:space="0" w:color="auto"/>
            </w:tcBorders>
          </w:tcPr>
          <w:p w:rsidR="00B87A7D" w:rsidRPr="00F54CBD" w:rsidRDefault="00B87A7D" w:rsidP="00723017">
            <w:pPr>
              <w:autoSpaceDE w:val="0"/>
              <w:autoSpaceDN w:val="0"/>
              <w:adjustRightInd w:val="0"/>
              <w:jc w:val="both"/>
            </w:pPr>
            <w:r>
              <w:rPr>
                <w:bCs/>
                <w:noProof/>
              </w:rPr>
              <w:t>П</w:t>
            </w:r>
            <w:r w:rsidRPr="00FB6B0E">
              <w:rPr>
                <w:bCs/>
                <w:noProof/>
              </w:rPr>
              <w:t>роекта планировки и межевания территории</w:t>
            </w:r>
            <w:r>
              <w:rPr>
                <w:bCs/>
                <w:noProof/>
              </w:rPr>
              <w:t>.</w:t>
            </w:r>
          </w:p>
        </w:tc>
      </w:tr>
      <w:tr w:rsidR="00B87A7D" w:rsidRPr="00832B69" w:rsidTr="00723017">
        <w:tc>
          <w:tcPr>
            <w:tcW w:w="851" w:type="dxa"/>
            <w:tcBorders>
              <w:top w:val="single" w:sz="4" w:space="0" w:color="auto"/>
              <w:bottom w:val="single" w:sz="4" w:space="0" w:color="auto"/>
              <w:right w:val="single" w:sz="4" w:space="0" w:color="auto"/>
            </w:tcBorders>
          </w:tcPr>
          <w:p w:rsidR="00B87A7D" w:rsidRPr="00832B69" w:rsidRDefault="00B87A7D" w:rsidP="00723017">
            <w:pPr>
              <w:autoSpaceDE w:val="0"/>
              <w:autoSpaceDN w:val="0"/>
              <w:adjustRightInd w:val="0"/>
              <w:jc w:val="center"/>
            </w:pPr>
            <w:r w:rsidRPr="00832B69">
              <w:t>2.</w:t>
            </w:r>
          </w:p>
        </w:tc>
        <w:tc>
          <w:tcPr>
            <w:tcW w:w="3719" w:type="dxa"/>
            <w:tcBorders>
              <w:top w:val="single" w:sz="4" w:space="0" w:color="auto"/>
              <w:left w:val="single" w:sz="4" w:space="0" w:color="auto"/>
              <w:bottom w:val="single" w:sz="4" w:space="0" w:color="auto"/>
              <w:right w:val="single" w:sz="4" w:space="0" w:color="auto"/>
            </w:tcBorders>
          </w:tcPr>
          <w:p w:rsidR="00B87A7D" w:rsidRPr="00832B69" w:rsidRDefault="00B87A7D" w:rsidP="00723017">
            <w:pPr>
              <w:autoSpaceDE w:val="0"/>
              <w:autoSpaceDN w:val="0"/>
              <w:adjustRightInd w:val="0"/>
              <w:jc w:val="both"/>
            </w:pPr>
            <w:r w:rsidRPr="00832B69">
              <w:t>Заказчик (инициатор)  подготовки документации по планировке территории</w:t>
            </w:r>
          </w:p>
        </w:tc>
        <w:tc>
          <w:tcPr>
            <w:tcW w:w="5920" w:type="dxa"/>
            <w:tcBorders>
              <w:top w:val="single" w:sz="4" w:space="0" w:color="auto"/>
              <w:left w:val="single" w:sz="4" w:space="0" w:color="auto"/>
              <w:bottom w:val="single" w:sz="4" w:space="0" w:color="auto"/>
            </w:tcBorders>
          </w:tcPr>
          <w:p w:rsidR="00B87A7D" w:rsidRPr="00832B69" w:rsidRDefault="00B87A7D" w:rsidP="00723017">
            <w:pPr>
              <w:autoSpaceDE w:val="0"/>
              <w:autoSpaceDN w:val="0"/>
              <w:adjustRightInd w:val="0"/>
              <w:jc w:val="both"/>
              <w:rPr>
                <w:bCs/>
              </w:rPr>
            </w:pPr>
            <w:r>
              <w:rPr>
                <w:bCs/>
              </w:rPr>
              <w:t>ООО «РН-</w:t>
            </w:r>
            <w:proofErr w:type="spellStart"/>
            <w:r>
              <w:rPr>
                <w:bCs/>
              </w:rPr>
              <w:t>Юганскнефтегаз</w:t>
            </w:r>
            <w:proofErr w:type="spellEnd"/>
            <w:r>
              <w:rPr>
                <w:bCs/>
              </w:rPr>
              <w:t>»</w:t>
            </w:r>
          </w:p>
        </w:tc>
      </w:tr>
      <w:tr w:rsidR="00B87A7D" w:rsidRPr="00F16F46" w:rsidTr="00723017">
        <w:tc>
          <w:tcPr>
            <w:tcW w:w="851" w:type="dxa"/>
            <w:tcBorders>
              <w:top w:val="single" w:sz="4" w:space="0" w:color="auto"/>
              <w:bottom w:val="single" w:sz="4" w:space="0" w:color="auto"/>
              <w:right w:val="single" w:sz="4" w:space="0" w:color="auto"/>
            </w:tcBorders>
          </w:tcPr>
          <w:p w:rsidR="00B87A7D" w:rsidRPr="00832B69" w:rsidRDefault="00B87A7D" w:rsidP="00723017">
            <w:pPr>
              <w:autoSpaceDE w:val="0"/>
              <w:autoSpaceDN w:val="0"/>
              <w:adjustRightInd w:val="0"/>
              <w:jc w:val="center"/>
            </w:pPr>
            <w:r w:rsidRPr="00832B69">
              <w:t>3.</w:t>
            </w:r>
          </w:p>
        </w:tc>
        <w:tc>
          <w:tcPr>
            <w:tcW w:w="3719" w:type="dxa"/>
            <w:tcBorders>
              <w:top w:val="single" w:sz="4" w:space="0" w:color="auto"/>
              <w:left w:val="single" w:sz="4" w:space="0" w:color="auto"/>
              <w:bottom w:val="single" w:sz="4" w:space="0" w:color="auto"/>
              <w:right w:val="single" w:sz="4" w:space="0" w:color="auto"/>
            </w:tcBorders>
          </w:tcPr>
          <w:p w:rsidR="00B87A7D" w:rsidRPr="00832B69" w:rsidRDefault="00B87A7D" w:rsidP="00723017">
            <w:pPr>
              <w:autoSpaceDE w:val="0"/>
              <w:autoSpaceDN w:val="0"/>
              <w:adjustRightInd w:val="0"/>
              <w:jc w:val="both"/>
            </w:pPr>
            <w:r w:rsidRPr="00832B69">
              <w:t>Исполнитель работ по подготовке документации по планировке территории</w:t>
            </w:r>
          </w:p>
        </w:tc>
        <w:tc>
          <w:tcPr>
            <w:tcW w:w="5920" w:type="dxa"/>
            <w:tcBorders>
              <w:top w:val="single" w:sz="4" w:space="0" w:color="auto"/>
              <w:left w:val="single" w:sz="4" w:space="0" w:color="auto"/>
              <w:bottom w:val="single" w:sz="4" w:space="0" w:color="auto"/>
            </w:tcBorders>
          </w:tcPr>
          <w:p w:rsidR="00B87A7D" w:rsidRPr="00F16F46" w:rsidRDefault="00B87A7D" w:rsidP="00723017">
            <w:pPr>
              <w:pStyle w:val="Style5"/>
              <w:widowControl/>
              <w:rPr>
                <w:color w:val="000000" w:themeColor="text1"/>
              </w:rPr>
            </w:pPr>
            <w:r w:rsidRPr="00F21947">
              <w:t xml:space="preserve">Общество с ограниченной ответственностью «Научно-исследовательский проектный институт </w:t>
            </w:r>
            <w:r>
              <w:t xml:space="preserve">по </w:t>
            </w:r>
            <w:r w:rsidRPr="00F21947">
              <w:t>обустройств</w:t>
            </w:r>
            <w:r>
              <w:t>у</w:t>
            </w:r>
            <w:r w:rsidRPr="00F21947">
              <w:t xml:space="preserve"> нефтяных и газовых месторождений»</w:t>
            </w:r>
            <w:r>
              <w:t xml:space="preserve">, </w:t>
            </w:r>
            <w:r w:rsidRPr="00F21947">
              <w:t>( ООО НИПИ ОНГМ)</w:t>
            </w:r>
            <w:r>
              <w:t xml:space="preserve"> </w:t>
            </w:r>
            <w:proofErr w:type="spellStart"/>
            <w:r>
              <w:t>г</w:t>
            </w:r>
            <w:proofErr w:type="gramStart"/>
            <w:r>
              <w:t>.У</w:t>
            </w:r>
            <w:proofErr w:type="gramEnd"/>
            <w:r>
              <w:t>фа</w:t>
            </w:r>
            <w:proofErr w:type="spellEnd"/>
            <w:r>
              <w:t>, ул. Рихарда Зорге 19/4</w:t>
            </w:r>
          </w:p>
        </w:tc>
      </w:tr>
      <w:tr w:rsidR="00B87A7D" w:rsidRPr="00832B69" w:rsidTr="00723017">
        <w:tc>
          <w:tcPr>
            <w:tcW w:w="851" w:type="dxa"/>
            <w:tcBorders>
              <w:top w:val="single" w:sz="4" w:space="0" w:color="auto"/>
              <w:bottom w:val="single" w:sz="4" w:space="0" w:color="auto"/>
              <w:right w:val="single" w:sz="4" w:space="0" w:color="auto"/>
            </w:tcBorders>
          </w:tcPr>
          <w:p w:rsidR="00B87A7D" w:rsidRPr="00832B69" w:rsidRDefault="00B87A7D" w:rsidP="00723017">
            <w:pPr>
              <w:autoSpaceDE w:val="0"/>
              <w:autoSpaceDN w:val="0"/>
              <w:adjustRightInd w:val="0"/>
              <w:jc w:val="center"/>
            </w:pPr>
            <w:r w:rsidRPr="00832B69">
              <w:t>4.</w:t>
            </w:r>
          </w:p>
        </w:tc>
        <w:tc>
          <w:tcPr>
            <w:tcW w:w="3719" w:type="dxa"/>
            <w:tcBorders>
              <w:top w:val="single" w:sz="4" w:space="0" w:color="auto"/>
              <w:left w:val="single" w:sz="4" w:space="0" w:color="auto"/>
              <w:bottom w:val="single" w:sz="4" w:space="0" w:color="auto"/>
              <w:right w:val="single" w:sz="4" w:space="0" w:color="auto"/>
            </w:tcBorders>
          </w:tcPr>
          <w:p w:rsidR="00B87A7D" w:rsidRPr="00832B69" w:rsidRDefault="00B87A7D" w:rsidP="00723017">
            <w:pPr>
              <w:autoSpaceDE w:val="0"/>
              <w:autoSpaceDN w:val="0"/>
              <w:adjustRightInd w:val="0"/>
              <w:jc w:val="both"/>
            </w:pPr>
            <w:r w:rsidRPr="00832B69">
              <w:t>Источник финансирования работ по подготовке документации по планировке территории</w:t>
            </w:r>
          </w:p>
        </w:tc>
        <w:tc>
          <w:tcPr>
            <w:tcW w:w="5920" w:type="dxa"/>
            <w:tcBorders>
              <w:top w:val="single" w:sz="4" w:space="0" w:color="auto"/>
              <w:left w:val="single" w:sz="4" w:space="0" w:color="auto"/>
              <w:bottom w:val="single" w:sz="4" w:space="0" w:color="auto"/>
            </w:tcBorders>
          </w:tcPr>
          <w:p w:rsidR="00B87A7D" w:rsidRPr="00832B69" w:rsidRDefault="00B87A7D" w:rsidP="00723017">
            <w:pPr>
              <w:jc w:val="both"/>
            </w:pPr>
            <w:r>
              <w:t>За счет собственных средств ООО «РН-</w:t>
            </w:r>
            <w:proofErr w:type="spellStart"/>
            <w:r>
              <w:t>Юганскнефтегаз</w:t>
            </w:r>
            <w:proofErr w:type="spellEnd"/>
            <w:r>
              <w:t>»</w:t>
            </w:r>
          </w:p>
          <w:p w:rsidR="00B87A7D" w:rsidRPr="00832B69" w:rsidRDefault="00B87A7D" w:rsidP="00723017">
            <w:pPr>
              <w:autoSpaceDE w:val="0"/>
              <w:autoSpaceDN w:val="0"/>
              <w:adjustRightInd w:val="0"/>
              <w:jc w:val="both"/>
            </w:pPr>
          </w:p>
        </w:tc>
      </w:tr>
      <w:tr w:rsidR="00B87A7D" w:rsidRPr="00832B69" w:rsidTr="00723017">
        <w:tc>
          <w:tcPr>
            <w:tcW w:w="851" w:type="dxa"/>
            <w:tcBorders>
              <w:top w:val="single" w:sz="4" w:space="0" w:color="auto"/>
              <w:bottom w:val="single" w:sz="4" w:space="0" w:color="auto"/>
              <w:right w:val="single" w:sz="4" w:space="0" w:color="auto"/>
            </w:tcBorders>
          </w:tcPr>
          <w:p w:rsidR="00B87A7D" w:rsidRPr="00832B69" w:rsidRDefault="00B87A7D" w:rsidP="00723017">
            <w:pPr>
              <w:autoSpaceDE w:val="0"/>
              <w:autoSpaceDN w:val="0"/>
              <w:adjustRightInd w:val="0"/>
              <w:jc w:val="center"/>
            </w:pPr>
            <w:r>
              <w:t>5</w:t>
            </w:r>
            <w:r w:rsidRPr="00832B69">
              <w:t>.</w:t>
            </w:r>
          </w:p>
        </w:tc>
        <w:tc>
          <w:tcPr>
            <w:tcW w:w="3719" w:type="dxa"/>
            <w:tcBorders>
              <w:top w:val="single" w:sz="4" w:space="0" w:color="auto"/>
              <w:left w:val="single" w:sz="4" w:space="0" w:color="auto"/>
              <w:bottom w:val="single" w:sz="4" w:space="0" w:color="auto"/>
              <w:right w:val="single" w:sz="4" w:space="0" w:color="auto"/>
            </w:tcBorders>
          </w:tcPr>
          <w:p w:rsidR="00B87A7D" w:rsidRPr="00832B69" w:rsidRDefault="00B87A7D" w:rsidP="00723017">
            <w:pPr>
              <w:autoSpaceDE w:val="0"/>
              <w:autoSpaceDN w:val="0"/>
              <w:adjustRightInd w:val="0"/>
              <w:jc w:val="both"/>
            </w:pPr>
            <w:r w:rsidRPr="00832B69">
              <w:t>Нормативно-правовая и методическая база</w:t>
            </w:r>
          </w:p>
        </w:tc>
        <w:tc>
          <w:tcPr>
            <w:tcW w:w="5920" w:type="dxa"/>
            <w:tcBorders>
              <w:top w:val="single" w:sz="4" w:space="0" w:color="auto"/>
              <w:left w:val="single" w:sz="4" w:space="0" w:color="auto"/>
              <w:bottom w:val="single" w:sz="4" w:space="0" w:color="auto"/>
            </w:tcBorders>
          </w:tcPr>
          <w:p w:rsidR="00B87A7D" w:rsidRDefault="00B87A7D" w:rsidP="00723017">
            <w:pPr>
              <w:autoSpaceDE w:val="0"/>
              <w:autoSpaceDN w:val="0"/>
              <w:adjustRightInd w:val="0"/>
              <w:jc w:val="both"/>
            </w:pPr>
            <w:r w:rsidRPr="00CE2C5D">
              <w:t>5</w:t>
            </w:r>
            <w:r>
              <w:t xml:space="preserve">.1. Градостроительный кодекс Российской Федерации; </w:t>
            </w:r>
          </w:p>
          <w:p w:rsidR="00B87A7D" w:rsidRDefault="00B87A7D" w:rsidP="00723017">
            <w:pPr>
              <w:autoSpaceDE w:val="0"/>
              <w:autoSpaceDN w:val="0"/>
              <w:adjustRightInd w:val="0"/>
              <w:jc w:val="both"/>
            </w:pPr>
            <w:r w:rsidRPr="00CE2C5D">
              <w:t>5</w:t>
            </w:r>
            <w:r>
              <w:t>.2. Земельный кодекс Российской Федерации;</w:t>
            </w:r>
          </w:p>
          <w:p w:rsidR="00B87A7D" w:rsidRDefault="00B87A7D" w:rsidP="00723017">
            <w:pPr>
              <w:autoSpaceDE w:val="0"/>
              <w:autoSpaceDN w:val="0"/>
              <w:adjustRightInd w:val="0"/>
              <w:jc w:val="both"/>
            </w:pPr>
            <w:r w:rsidRPr="00CE2C5D">
              <w:t>5</w:t>
            </w:r>
            <w:r>
              <w:t>.3. Лесной кодекс Российской Федерации;</w:t>
            </w:r>
          </w:p>
          <w:p w:rsidR="00B87A7D" w:rsidRDefault="00B87A7D" w:rsidP="00723017">
            <w:pPr>
              <w:autoSpaceDE w:val="0"/>
              <w:autoSpaceDN w:val="0"/>
              <w:adjustRightInd w:val="0"/>
              <w:jc w:val="both"/>
            </w:pPr>
            <w:r w:rsidRPr="00CE2C5D">
              <w:t>5</w:t>
            </w:r>
            <w:r>
              <w:t>.4. Водный кодекс Российской Федерации;</w:t>
            </w:r>
          </w:p>
          <w:p w:rsidR="00B87A7D" w:rsidRDefault="00B87A7D" w:rsidP="00723017">
            <w:pPr>
              <w:autoSpaceDE w:val="0"/>
              <w:autoSpaceDN w:val="0"/>
              <w:adjustRightInd w:val="0"/>
              <w:jc w:val="both"/>
            </w:pPr>
            <w:r w:rsidRPr="00CE2C5D">
              <w:t>5</w:t>
            </w:r>
            <w:r>
              <w:t>.5. Федеральный закон от 10.01.2002 г. № 7-ФЗ                  «Об охране окружающей среды»;</w:t>
            </w:r>
          </w:p>
          <w:p w:rsidR="00B87A7D" w:rsidRDefault="00B87A7D" w:rsidP="00723017">
            <w:pPr>
              <w:autoSpaceDE w:val="0"/>
              <w:autoSpaceDN w:val="0"/>
              <w:adjustRightInd w:val="0"/>
              <w:jc w:val="both"/>
            </w:pPr>
            <w:r w:rsidRPr="00CE2C5D">
              <w:t>5</w:t>
            </w:r>
            <w:r>
              <w:t>.6. Федеральный закон от 25.06.2002 г. № 73-ФЗ              «Об объектах культурного наследия (памятниках истории и культуры) народов Российской Федерации»;</w:t>
            </w:r>
          </w:p>
          <w:p w:rsidR="00B87A7D" w:rsidRDefault="00B87A7D" w:rsidP="00723017">
            <w:pPr>
              <w:autoSpaceDE w:val="0"/>
              <w:autoSpaceDN w:val="0"/>
              <w:adjustRightInd w:val="0"/>
              <w:jc w:val="both"/>
            </w:pPr>
            <w:r w:rsidRPr="00CE2C5D">
              <w:t>5</w:t>
            </w:r>
            <w:r>
              <w:t>.7. Федеральный закон от 14.03.1995 г. № 33-ФЗ                    «Об особо охраняемых природных территориях»;</w:t>
            </w:r>
          </w:p>
          <w:p w:rsidR="00B87A7D" w:rsidRDefault="00B87A7D" w:rsidP="00723017">
            <w:pPr>
              <w:autoSpaceDE w:val="0"/>
              <w:autoSpaceDN w:val="0"/>
              <w:adjustRightInd w:val="0"/>
              <w:jc w:val="both"/>
            </w:pPr>
            <w:r w:rsidRPr="00CE2C5D">
              <w:t>5</w:t>
            </w:r>
            <w:r>
              <w:t>.8. Федеральный закон РФ от 07.05.2001 г. № 49-ФЗ «О территориях традиционного природопользования коренных малочисленных народов Севера, Сибири и Дальнего Востока Российской Федерации»;</w:t>
            </w:r>
          </w:p>
          <w:p w:rsidR="00B87A7D" w:rsidRDefault="00B87A7D" w:rsidP="00723017">
            <w:pPr>
              <w:autoSpaceDE w:val="0"/>
              <w:autoSpaceDN w:val="0"/>
              <w:adjustRightInd w:val="0"/>
              <w:jc w:val="both"/>
            </w:pPr>
            <w:r w:rsidRPr="00CE2C5D">
              <w:t>5</w:t>
            </w:r>
            <w:r>
              <w:t>.9. Федеральный закон от 21.12.1994 г. № 68-ФЗ            «О защите населения и территорий от чрезвычайных ситуаций природного и техногенного характера»;</w:t>
            </w:r>
          </w:p>
          <w:p w:rsidR="00B87A7D" w:rsidRDefault="00B87A7D" w:rsidP="00723017">
            <w:pPr>
              <w:autoSpaceDE w:val="0"/>
              <w:autoSpaceDN w:val="0"/>
              <w:adjustRightInd w:val="0"/>
              <w:jc w:val="both"/>
            </w:pPr>
            <w:r w:rsidRPr="00281D4F">
              <w:t>5</w:t>
            </w:r>
            <w:r>
              <w:t>.10. Федеральный закон от 21.07.1997 г. № 117-ФЗ    «О безопасности гидротехнических сооружений».</w:t>
            </w:r>
          </w:p>
          <w:p w:rsidR="00B87A7D" w:rsidRDefault="00B87A7D" w:rsidP="00723017">
            <w:pPr>
              <w:autoSpaceDE w:val="0"/>
              <w:autoSpaceDN w:val="0"/>
              <w:adjustRightInd w:val="0"/>
              <w:jc w:val="both"/>
            </w:pPr>
            <w:r w:rsidRPr="00281D4F">
              <w:t>5</w:t>
            </w:r>
            <w:r>
              <w:t>.11. Градостроительный устав Ямало-Ненецкого автономного округа;</w:t>
            </w:r>
          </w:p>
          <w:p w:rsidR="00B87A7D" w:rsidRDefault="00B87A7D" w:rsidP="00723017">
            <w:pPr>
              <w:autoSpaceDE w:val="0"/>
              <w:autoSpaceDN w:val="0"/>
              <w:adjustRightInd w:val="0"/>
              <w:jc w:val="both"/>
            </w:pPr>
            <w:r w:rsidRPr="00281D4F">
              <w:t>5</w:t>
            </w:r>
            <w:r>
              <w:t>.12. Положение о составе и содержании проектов планировки территории, предусматривающих размещение одного или нескольких линейных объектов, утвержденное постановлением  Правительства  Российской Федерации от 12.05.2017 г. № 564;</w:t>
            </w:r>
          </w:p>
          <w:p w:rsidR="00B87A7D" w:rsidRPr="00832B69" w:rsidRDefault="00B87A7D" w:rsidP="00723017">
            <w:pPr>
              <w:autoSpaceDE w:val="0"/>
              <w:autoSpaceDN w:val="0"/>
              <w:adjustRightInd w:val="0"/>
              <w:jc w:val="both"/>
            </w:pPr>
            <w:r w:rsidRPr="00281D4F">
              <w:t>5</w:t>
            </w:r>
            <w:r w:rsidRPr="001974A2">
              <w:t>.13. Приказ Министерства строительства и жилищно-коммунального хозяйства РФ от 25.04.2017 г. № 742/</w:t>
            </w:r>
            <w:proofErr w:type="spellStart"/>
            <w:proofErr w:type="gramStart"/>
            <w:r w:rsidRPr="001974A2">
              <w:t>пр</w:t>
            </w:r>
            <w:proofErr w:type="spellEnd"/>
            <w:proofErr w:type="gramEnd"/>
            <w:r w:rsidRPr="001974A2">
              <w:t xml:space="preserve"> «О Порядке установления и отображения красных линий, обозначающих границы территорий, занятых линейными объектами и (или) предназначенных для размещения линейных объектов».</w:t>
            </w:r>
          </w:p>
        </w:tc>
      </w:tr>
      <w:tr w:rsidR="00B87A7D" w:rsidRPr="00832B69" w:rsidTr="00723017">
        <w:tc>
          <w:tcPr>
            <w:tcW w:w="851" w:type="dxa"/>
            <w:tcBorders>
              <w:top w:val="single" w:sz="4" w:space="0" w:color="auto"/>
              <w:bottom w:val="single" w:sz="4" w:space="0" w:color="auto"/>
              <w:right w:val="single" w:sz="4" w:space="0" w:color="auto"/>
            </w:tcBorders>
          </w:tcPr>
          <w:p w:rsidR="00B87A7D" w:rsidRPr="00832B69" w:rsidRDefault="00B87A7D" w:rsidP="00723017">
            <w:pPr>
              <w:autoSpaceDE w:val="0"/>
              <w:autoSpaceDN w:val="0"/>
              <w:adjustRightInd w:val="0"/>
              <w:jc w:val="center"/>
            </w:pPr>
            <w:r>
              <w:t>6</w:t>
            </w:r>
            <w:r w:rsidRPr="00832B69">
              <w:t>.</w:t>
            </w:r>
          </w:p>
        </w:tc>
        <w:tc>
          <w:tcPr>
            <w:tcW w:w="3719" w:type="dxa"/>
            <w:tcBorders>
              <w:top w:val="single" w:sz="4" w:space="0" w:color="auto"/>
              <w:left w:val="single" w:sz="4" w:space="0" w:color="auto"/>
              <w:bottom w:val="single" w:sz="4" w:space="0" w:color="auto"/>
              <w:right w:val="single" w:sz="4" w:space="0" w:color="auto"/>
            </w:tcBorders>
          </w:tcPr>
          <w:p w:rsidR="00B87A7D" w:rsidRPr="00832B69" w:rsidRDefault="00B87A7D" w:rsidP="00723017">
            <w:pPr>
              <w:autoSpaceDE w:val="0"/>
              <w:autoSpaceDN w:val="0"/>
              <w:adjustRightInd w:val="0"/>
              <w:jc w:val="both"/>
            </w:pPr>
            <w:r w:rsidRPr="00832B69">
              <w:t xml:space="preserve">Наименование планируемого к размещению объекта капитального строительства </w:t>
            </w:r>
          </w:p>
        </w:tc>
        <w:tc>
          <w:tcPr>
            <w:tcW w:w="5920" w:type="dxa"/>
            <w:tcBorders>
              <w:top w:val="single" w:sz="4" w:space="0" w:color="auto"/>
              <w:left w:val="single" w:sz="4" w:space="0" w:color="auto"/>
              <w:bottom w:val="single" w:sz="4" w:space="0" w:color="auto"/>
            </w:tcBorders>
          </w:tcPr>
          <w:p w:rsidR="00B87A7D" w:rsidRPr="00832B69" w:rsidRDefault="00B87A7D" w:rsidP="00723017">
            <w:pPr>
              <w:autoSpaceDE w:val="0"/>
              <w:autoSpaceDN w:val="0"/>
              <w:adjustRightInd w:val="0"/>
              <w:jc w:val="both"/>
            </w:pPr>
            <w:r>
              <w:t>«Трубопроводы на месторождениях деятельност</w:t>
            </w:r>
            <w:proofErr w:type="gramStart"/>
            <w:r>
              <w:t>и ООО</w:t>
            </w:r>
            <w:proofErr w:type="gramEnd"/>
            <w:r>
              <w:t xml:space="preserve"> «РН-</w:t>
            </w:r>
            <w:proofErr w:type="spellStart"/>
            <w:r>
              <w:t>Юганскнефтегаз</w:t>
            </w:r>
            <w:proofErr w:type="spellEnd"/>
            <w:r>
              <w:t>» строительство 2018г. Техническое перевооружение</w:t>
            </w:r>
            <w:proofErr w:type="gramStart"/>
            <w:r>
              <w:t>.»</w:t>
            </w:r>
            <w:proofErr w:type="gramEnd"/>
          </w:p>
        </w:tc>
      </w:tr>
      <w:tr w:rsidR="00B87A7D" w:rsidRPr="00F77BC1" w:rsidTr="00723017">
        <w:tc>
          <w:tcPr>
            <w:tcW w:w="851" w:type="dxa"/>
            <w:tcBorders>
              <w:top w:val="single" w:sz="4" w:space="0" w:color="auto"/>
              <w:bottom w:val="single" w:sz="4" w:space="0" w:color="auto"/>
              <w:right w:val="single" w:sz="4" w:space="0" w:color="auto"/>
            </w:tcBorders>
          </w:tcPr>
          <w:p w:rsidR="00B87A7D" w:rsidRPr="00832B69" w:rsidRDefault="00B87A7D" w:rsidP="00723017">
            <w:pPr>
              <w:autoSpaceDE w:val="0"/>
              <w:autoSpaceDN w:val="0"/>
              <w:adjustRightInd w:val="0"/>
              <w:jc w:val="center"/>
            </w:pPr>
            <w:r>
              <w:t>7</w:t>
            </w:r>
            <w:r w:rsidRPr="00832B69">
              <w:t>.</w:t>
            </w:r>
          </w:p>
        </w:tc>
        <w:tc>
          <w:tcPr>
            <w:tcW w:w="3719" w:type="dxa"/>
            <w:tcBorders>
              <w:top w:val="single" w:sz="4" w:space="0" w:color="auto"/>
              <w:left w:val="single" w:sz="4" w:space="0" w:color="auto"/>
              <w:bottom w:val="single" w:sz="4" w:space="0" w:color="auto"/>
              <w:right w:val="single" w:sz="4" w:space="0" w:color="auto"/>
            </w:tcBorders>
          </w:tcPr>
          <w:p w:rsidR="00B87A7D" w:rsidRPr="00832B69" w:rsidRDefault="00B87A7D" w:rsidP="00723017">
            <w:pPr>
              <w:autoSpaceDE w:val="0"/>
              <w:autoSpaceDN w:val="0"/>
              <w:adjustRightInd w:val="0"/>
              <w:jc w:val="both"/>
            </w:pPr>
            <w:r w:rsidRPr="00832B69">
              <w:t>Основные характеристики и вид планируемого к размещению объекта капитального строительства</w:t>
            </w:r>
          </w:p>
        </w:tc>
        <w:tc>
          <w:tcPr>
            <w:tcW w:w="5920" w:type="dxa"/>
            <w:tcBorders>
              <w:top w:val="single" w:sz="4" w:space="0" w:color="auto"/>
              <w:left w:val="single" w:sz="4" w:space="0" w:color="auto"/>
              <w:bottom w:val="single" w:sz="4" w:space="0" w:color="auto"/>
            </w:tcBorders>
          </w:tcPr>
          <w:p w:rsidR="00B87A7D" w:rsidRDefault="00B87A7D" w:rsidP="00723017">
            <w:pPr>
              <w:autoSpaceDE w:val="0"/>
              <w:autoSpaceDN w:val="0"/>
              <w:adjustRightInd w:val="0"/>
              <w:jc w:val="both"/>
              <w:rPr>
                <w:color w:val="000000" w:themeColor="text1"/>
              </w:rPr>
            </w:pPr>
            <w:r>
              <w:rPr>
                <w:color w:val="000000" w:themeColor="text1"/>
              </w:rPr>
              <w:t xml:space="preserve">Техническое перевооружение с заменой физически изношенного и морально устаревшего оборудования (запорная арматура) и трубопровод </w:t>
            </w:r>
            <w:proofErr w:type="gramStart"/>
            <w:r>
              <w:rPr>
                <w:color w:val="000000" w:themeColor="text1"/>
              </w:rPr>
              <w:t>на</w:t>
            </w:r>
            <w:proofErr w:type="gramEnd"/>
            <w:r>
              <w:rPr>
                <w:color w:val="000000" w:themeColor="text1"/>
              </w:rPr>
              <w:t xml:space="preserve"> новый с более оптимальными и современными характеристиками. Предусмотреть монтаж узлов мониторинга коррозии. Местоположение согласовать при проектировании.</w:t>
            </w:r>
          </w:p>
          <w:p w:rsidR="00B87A7D" w:rsidRDefault="00B87A7D" w:rsidP="00723017">
            <w:pPr>
              <w:autoSpaceDE w:val="0"/>
              <w:autoSpaceDN w:val="0"/>
              <w:adjustRightInd w:val="0"/>
              <w:jc w:val="both"/>
              <w:rPr>
                <w:color w:val="000000" w:themeColor="text1"/>
              </w:rPr>
            </w:pPr>
            <w:r>
              <w:rPr>
                <w:color w:val="000000" w:themeColor="text1"/>
              </w:rPr>
              <w:t xml:space="preserve"> </w:t>
            </w:r>
          </w:p>
          <w:p w:rsidR="00B87A7D" w:rsidRDefault="00B87A7D" w:rsidP="00723017">
            <w:pPr>
              <w:autoSpaceDE w:val="0"/>
              <w:autoSpaceDN w:val="0"/>
              <w:adjustRightInd w:val="0"/>
              <w:jc w:val="both"/>
              <w:rPr>
                <w:color w:val="000000" w:themeColor="text1"/>
              </w:rPr>
            </w:pPr>
            <w:r w:rsidRPr="00673FE6">
              <w:rPr>
                <w:color w:val="000000" w:themeColor="text1"/>
              </w:rPr>
              <w:t xml:space="preserve">Техническое перевооружение высоконапорного водовода КНС 16-К.86А инв. № 32490 (КНС-16 - к.86а) Мамонтовское </w:t>
            </w:r>
            <w:proofErr w:type="gramStart"/>
            <w:r w:rsidRPr="00673FE6">
              <w:rPr>
                <w:color w:val="000000" w:themeColor="text1"/>
              </w:rPr>
              <w:t>м</w:t>
            </w:r>
            <w:proofErr w:type="gramEnd"/>
            <w:r w:rsidRPr="00673FE6">
              <w:rPr>
                <w:color w:val="000000" w:themeColor="text1"/>
              </w:rPr>
              <w:t>/р</w:t>
            </w:r>
            <w:r>
              <w:rPr>
                <w:color w:val="000000" w:themeColor="text1"/>
              </w:rPr>
              <w:t>. Протяженность 1,56 км, диаметр 159</w:t>
            </w:r>
            <w:r>
              <w:rPr>
                <w:color w:val="000000" w:themeColor="text1"/>
                <w:lang w:val="en-US"/>
              </w:rPr>
              <w:t>x</w:t>
            </w:r>
            <w:r>
              <w:rPr>
                <w:color w:val="000000" w:themeColor="text1"/>
              </w:rPr>
              <w:t>12.</w:t>
            </w:r>
          </w:p>
          <w:p w:rsidR="00B87A7D" w:rsidRPr="00673FE6" w:rsidRDefault="00B87A7D" w:rsidP="00723017">
            <w:pPr>
              <w:autoSpaceDE w:val="0"/>
              <w:autoSpaceDN w:val="0"/>
              <w:adjustRightInd w:val="0"/>
              <w:jc w:val="both"/>
              <w:rPr>
                <w:color w:val="000000" w:themeColor="text1"/>
              </w:rPr>
            </w:pPr>
            <w:r w:rsidRPr="00673FE6">
              <w:rPr>
                <w:color w:val="000000" w:themeColor="text1"/>
              </w:rPr>
              <w:t>Техническое перевооружение водовода высоконапорного от КНС № 1 до куста 34</w:t>
            </w:r>
            <w:proofErr w:type="gramStart"/>
            <w:r w:rsidRPr="00673FE6">
              <w:rPr>
                <w:color w:val="000000" w:themeColor="text1"/>
              </w:rPr>
              <w:t xml:space="preserve"> А</w:t>
            </w:r>
            <w:proofErr w:type="gramEnd"/>
            <w:r w:rsidRPr="00673FE6">
              <w:rPr>
                <w:color w:val="000000" w:themeColor="text1"/>
              </w:rPr>
              <w:t xml:space="preserve"> инв. № 120147/2 (КНС-1бис - к.34а) Усть-Балыкское м/р.</w:t>
            </w:r>
            <w:r>
              <w:rPr>
                <w:color w:val="000000" w:themeColor="text1"/>
              </w:rPr>
              <w:t xml:space="preserve"> Протяженность 0,85 км,  диаметр 114</w:t>
            </w:r>
            <w:r>
              <w:rPr>
                <w:color w:val="000000" w:themeColor="text1"/>
                <w:lang w:val="en-US"/>
              </w:rPr>
              <w:t>x</w:t>
            </w:r>
            <w:r>
              <w:rPr>
                <w:color w:val="000000" w:themeColor="text1"/>
              </w:rPr>
              <w:t>12.</w:t>
            </w:r>
          </w:p>
          <w:p w:rsidR="00B87A7D" w:rsidRPr="00F77BC1" w:rsidRDefault="00B87A7D" w:rsidP="00723017">
            <w:pPr>
              <w:autoSpaceDE w:val="0"/>
              <w:autoSpaceDN w:val="0"/>
              <w:adjustRightInd w:val="0"/>
              <w:jc w:val="both"/>
              <w:rPr>
                <w:color w:val="000000" w:themeColor="text1"/>
              </w:rPr>
            </w:pPr>
            <w:r w:rsidRPr="00F82250">
              <w:rPr>
                <w:color w:val="000000" w:themeColor="text1"/>
              </w:rPr>
              <w:t>Техническое перевооружение высоконапорного водовода системы ППД, К.13-ВЫРЕЗК инв. № ОС_00320 (т.18-к.20).    </w:t>
            </w:r>
            <w:proofErr w:type="spellStart"/>
            <w:r w:rsidRPr="00F82250">
              <w:rPr>
                <w:color w:val="000000" w:themeColor="text1"/>
              </w:rPr>
              <w:t>Среднебалыкского</w:t>
            </w:r>
            <w:proofErr w:type="spellEnd"/>
            <w:r w:rsidRPr="00F82250">
              <w:rPr>
                <w:color w:val="000000" w:themeColor="text1"/>
              </w:rPr>
              <w:t xml:space="preserve"> м/р. (южная часть)</w:t>
            </w:r>
            <w:r>
              <w:rPr>
                <w:color w:val="000000" w:themeColor="text1"/>
              </w:rPr>
              <w:t>. Протяженность 3,50 км, диаметр 114</w:t>
            </w:r>
            <w:r>
              <w:rPr>
                <w:color w:val="000000" w:themeColor="text1"/>
                <w:lang w:val="en-US"/>
              </w:rPr>
              <w:t>x</w:t>
            </w:r>
            <w:r>
              <w:rPr>
                <w:color w:val="000000" w:themeColor="text1"/>
              </w:rPr>
              <w:t>8.</w:t>
            </w:r>
          </w:p>
        </w:tc>
      </w:tr>
      <w:tr w:rsidR="00B87A7D" w:rsidRPr="00832B69" w:rsidTr="00723017">
        <w:tc>
          <w:tcPr>
            <w:tcW w:w="851" w:type="dxa"/>
            <w:tcBorders>
              <w:top w:val="single" w:sz="4" w:space="0" w:color="auto"/>
              <w:bottom w:val="single" w:sz="4" w:space="0" w:color="auto"/>
              <w:right w:val="single" w:sz="4" w:space="0" w:color="auto"/>
            </w:tcBorders>
          </w:tcPr>
          <w:p w:rsidR="00B87A7D" w:rsidRPr="00832B69" w:rsidRDefault="00B87A7D" w:rsidP="00723017">
            <w:pPr>
              <w:autoSpaceDE w:val="0"/>
              <w:autoSpaceDN w:val="0"/>
              <w:adjustRightInd w:val="0"/>
              <w:jc w:val="center"/>
            </w:pPr>
            <w:r>
              <w:t>8</w:t>
            </w:r>
            <w:r w:rsidRPr="00832B69">
              <w:t>.</w:t>
            </w:r>
          </w:p>
        </w:tc>
        <w:tc>
          <w:tcPr>
            <w:tcW w:w="3719" w:type="dxa"/>
            <w:tcBorders>
              <w:top w:val="single" w:sz="4" w:space="0" w:color="auto"/>
              <w:left w:val="single" w:sz="4" w:space="0" w:color="auto"/>
              <w:bottom w:val="single" w:sz="4" w:space="0" w:color="auto"/>
              <w:right w:val="single" w:sz="4" w:space="0" w:color="auto"/>
            </w:tcBorders>
          </w:tcPr>
          <w:p w:rsidR="00B87A7D" w:rsidRPr="00832B69" w:rsidRDefault="00B87A7D" w:rsidP="00723017">
            <w:pPr>
              <w:autoSpaceDE w:val="0"/>
              <w:autoSpaceDN w:val="0"/>
              <w:adjustRightInd w:val="0"/>
              <w:jc w:val="both"/>
            </w:pPr>
            <w:r w:rsidRPr="00832B69">
              <w:t xml:space="preserve">Местоположение территории, применительно к </w:t>
            </w:r>
            <w:proofErr w:type="gramStart"/>
            <w:r w:rsidRPr="00832B69">
              <w:t>территориям</w:t>
            </w:r>
            <w:proofErr w:type="gramEnd"/>
            <w:r w:rsidRPr="00832B69">
              <w:t xml:space="preserve">  которой осуществляется подготовка документации по планировке территории  (городские и сельские поселения, городские округа,  муниципальные районы)</w:t>
            </w:r>
          </w:p>
        </w:tc>
        <w:tc>
          <w:tcPr>
            <w:tcW w:w="5920" w:type="dxa"/>
            <w:tcBorders>
              <w:top w:val="single" w:sz="4" w:space="0" w:color="auto"/>
              <w:left w:val="single" w:sz="4" w:space="0" w:color="auto"/>
              <w:bottom w:val="single" w:sz="4" w:space="0" w:color="auto"/>
            </w:tcBorders>
          </w:tcPr>
          <w:p w:rsidR="00B87A7D" w:rsidRPr="00832B69" w:rsidRDefault="00B87A7D" w:rsidP="00723017">
            <w:pPr>
              <w:autoSpaceDE w:val="0"/>
              <w:autoSpaceDN w:val="0"/>
              <w:adjustRightInd w:val="0"/>
              <w:jc w:val="both"/>
            </w:pPr>
            <w:r>
              <w:t xml:space="preserve">Тюменская область, </w:t>
            </w:r>
            <w:proofErr w:type="spellStart"/>
            <w:r>
              <w:t>Нефтеюганский</w:t>
            </w:r>
            <w:proofErr w:type="spellEnd"/>
            <w:r>
              <w:t xml:space="preserve"> район, Ханты-Мансийский автономный округ Югра, Мамонтовское, Южно-</w:t>
            </w:r>
            <w:proofErr w:type="spellStart"/>
            <w:r>
              <w:t>Сургутсткое</w:t>
            </w:r>
            <w:proofErr w:type="spellEnd"/>
            <w:r>
              <w:t>, Южно-</w:t>
            </w:r>
            <w:proofErr w:type="spellStart"/>
            <w:r>
              <w:t>Балыкское</w:t>
            </w:r>
            <w:proofErr w:type="spellEnd"/>
            <w:r>
              <w:t xml:space="preserve">, </w:t>
            </w:r>
            <w:proofErr w:type="spellStart"/>
            <w:r>
              <w:t>Правдинское</w:t>
            </w:r>
            <w:proofErr w:type="spellEnd"/>
            <w:r>
              <w:t>, Приобское месторождения нефти.</w:t>
            </w:r>
          </w:p>
        </w:tc>
      </w:tr>
      <w:tr w:rsidR="00B87A7D" w:rsidRPr="00832B69" w:rsidTr="00723017">
        <w:tc>
          <w:tcPr>
            <w:tcW w:w="851" w:type="dxa"/>
            <w:tcBorders>
              <w:top w:val="single" w:sz="4" w:space="0" w:color="auto"/>
              <w:bottom w:val="single" w:sz="4" w:space="0" w:color="auto"/>
              <w:right w:val="single" w:sz="4" w:space="0" w:color="auto"/>
            </w:tcBorders>
          </w:tcPr>
          <w:p w:rsidR="00B87A7D" w:rsidRPr="00832B69" w:rsidRDefault="00B87A7D" w:rsidP="00723017">
            <w:pPr>
              <w:autoSpaceDE w:val="0"/>
              <w:autoSpaceDN w:val="0"/>
              <w:adjustRightInd w:val="0"/>
              <w:jc w:val="center"/>
            </w:pPr>
            <w:r>
              <w:t>9</w:t>
            </w:r>
            <w:r w:rsidRPr="00832B69">
              <w:t>.</w:t>
            </w:r>
          </w:p>
        </w:tc>
        <w:tc>
          <w:tcPr>
            <w:tcW w:w="3719" w:type="dxa"/>
            <w:tcBorders>
              <w:top w:val="single" w:sz="4" w:space="0" w:color="auto"/>
              <w:left w:val="single" w:sz="4" w:space="0" w:color="auto"/>
              <w:bottom w:val="single" w:sz="4" w:space="0" w:color="auto"/>
              <w:right w:val="single" w:sz="4" w:space="0" w:color="auto"/>
            </w:tcBorders>
          </w:tcPr>
          <w:p w:rsidR="00B87A7D" w:rsidRPr="00832B69" w:rsidRDefault="00B87A7D" w:rsidP="00723017">
            <w:pPr>
              <w:autoSpaceDE w:val="0"/>
              <w:autoSpaceDN w:val="0"/>
              <w:adjustRightInd w:val="0"/>
              <w:jc w:val="both"/>
            </w:pPr>
            <w:r w:rsidRPr="00832B69">
              <w:t>Цель и задачи по  подготовке документации по планировке территории</w:t>
            </w:r>
          </w:p>
        </w:tc>
        <w:tc>
          <w:tcPr>
            <w:tcW w:w="5920" w:type="dxa"/>
            <w:tcBorders>
              <w:top w:val="single" w:sz="4" w:space="0" w:color="auto"/>
              <w:left w:val="single" w:sz="4" w:space="0" w:color="auto"/>
              <w:bottom w:val="single" w:sz="4" w:space="0" w:color="auto"/>
            </w:tcBorders>
          </w:tcPr>
          <w:p w:rsidR="00B87A7D" w:rsidRPr="00832B69" w:rsidRDefault="00B87A7D" w:rsidP="00723017">
            <w:pPr>
              <w:autoSpaceDE w:val="0"/>
              <w:autoSpaceDN w:val="0"/>
              <w:adjustRightInd w:val="0"/>
              <w:jc w:val="both"/>
            </w:pPr>
            <w:r w:rsidRPr="00832B69">
              <w:t>Цель – обеспечение устойчивого развития территорий, выделения элементов планировочной структуры,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w:t>
            </w:r>
            <w:r>
              <w:t xml:space="preserve"> и размещения линейных объектов.</w:t>
            </w:r>
          </w:p>
          <w:p w:rsidR="00B87A7D" w:rsidRPr="00832B69" w:rsidRDefault="00B87A7D" w:rsidP="00723017">
            <w:pPr>
              <w:autoSpaceDE w:val="0"/>
              <w:autoSpaceDN w:val="0"/>
              <w:adjustRightInd w:val="0"/>
              <w:jc w:val="both"/>
            </w:pPr>
            <w:r w:rsidRPr="00832B69">
              <w:t>Задач</w:t>
            </w:r>
            <w:r>
              <w:t>а</w:t>
            </w:r>
            <w:r w:rsidRPr="00832B69">
              <w:t xml:space="preserve"> – подготовка документации по планировке территории для установления красных линий, установления зоны планируемого размещения объекта капитального строительства, определения местоположения образуемых и изменяемых границ земельных участков, установления зон с особыми условиями использования территории.</w:t>
            </w:r>
          </w:p>
        </w:tc>
      </w:tr>
      <w:tr w:rsidR="00B87A7D" w:rsidRPr="00832B69" w:rsidTr="00723017">
        <w:tc>
          <w:tcPr>
            <w:tcW w:w="851" w:type="dxa"/>
            <w:tcBorders>
              <w:top w:val="single" w:sz="4" w:space="0" w:color="auto"/>
              <w:bottom w:val="single" w:sz="4" w:space="0" w:color="auto"/>
              <w:right w:val="single" w:sz="4" w:space="0" w:color="auto"/>
            </w:tcBorders>
          </w:tcPr>
          <w:p w:rsidR="00B87A7D" w:rsidRPr="00832B69" w:rsidRDefault="00B87A7D" w:rsidP="00723017">
            <w:pPr>
              <w:autoSpaceDE w:val="0"/>
              <w:autoSpaceDN w:val="0"/>
              <w:adjustRightInd w:val="0"/>
              <w:jc w:val="center"/>
            </w:pPr>
            <w:r>
              <w:t>10</w:t>
            </w:r>
            <w:r w:rsidRPr="00832B69">
              <w:t>.</w:t>
            </w:r>
          </w:p>
        </w:tc>
        <w:tc>
          <w:tcPr>
            <w:tcW w:w="3719" w:type="dxa"/>
            <w:tcBorders>
              <w:top w:val="single" w:sz="4" w:space="0" w:color="auto"/>
              <w:left w:val="single" w:sz="4" w:space="0" w:color="auto"/>
              <w:bottom w:val="single" w:sz="4" w:space="0" w:color="auto"/>
              <w:right w:val="single" w:sz="4" w:space="0" w:color="auto"/>
            </w:tcBorders>
          </w:tcPr>
          <w:p w:rsidR="00B87A7D" w:rsidRPr="00832B69" w:rsidRDefault="00B87A7D" w:rsidP="00723017">
            <w:pPr>
              <w:autoSpaceDE w:val="0"/>
              <w:autoSpaceDN w:val="0"/>
              <w:adjustRightInd w:val="0"/>
              <w:jc w:val="both"/>
            </w:pPr>
            <w:r w:rsidRPr="00832B69">
              <w:t xml:space="preserve">Разработка схемы инженерных сетей, выбор трассы объекта капитального строительства и ее согласование </w:t>
            </w:r>
          </w:p>
        </w:tc>
        <w:tc>
          <w:tcPr>
            <w:tcW w:w="5920" w:type="dxa"/>
            <w:tcBorders>
              <w:top w:val="single" w:sz="4" w:space="0" w:color="auto"/>
              <w:left w:val="single" w:sz="4" w:space="0" w:color="auto"/>
              <w:bottom w:val="single" w:sz="4" w:space="0" w:color="auto"/>
            </w:tcBorders>
          </w:tcPr>
          <w:p w:rsidR="00B87A7D" w:rsidRPr="00832B69" w:rsidRDefault="00B87A7D" w:rsidP="00723017">
            <w:pPr>
              <w:autoSpaceDE w:val="0"/>
              <w:autoSpaceDN w:val="0"/>
              <w:adjustRightInd w:val="0"/>
              <w:jc w:val="both"/>
            </w:pPr>
            <w:r w:rsidRPr="00832B69">
              <w:t>Исполните</w:t>
            </w:r>
            <w:r>
              <w:t>лю с непосредственным участием З</w:t>
            </w:r>
            <w:r w:rsidRPr="00832B69">
              <w:t>аказчика, ответственных представителей муниципальных образований, сетевых организаций и других заинтересованных лиц выполнить следующие работы по разработке схемы размещения и прохождения линейного объекта:</w:t>
            </w:r>
          </w:p>
          <w:p w:rsidR="00B87A7D" w:rsidRPr="00832B69" w:rsidRDefault="00B87A7D" w:rsidP="00723017">
            <w:pPr>
              <w:autoSpaceDE w:val="0"/>
              <w:autoSpaceDN w:val="0"/>
              <w:adjustRightInd w:val="0"/>
              <w:jc w:val="both"/>
            </w:pPr>
            <w:r w:rsidRPr="00832B69">
              <w:t xml:space="preserve">а) осуществляет подготовку картографической основы для предполагаемой территории   прохождения трассы и размещения </w:t>
            </w:r>
            <w:proofErr w:type="gramStart"/>
            <w:r w:rsidRPr="00832B69">
              <w:t>при</w:t>
            </w:r>
            <w:proofErr w:type="gramEnd"/>
            <w:r>
              <w:t xml:space="preserve"> </w:t>
            </w:r>
            <w:r w:rsidRPr="00832B69">
              <w:t>трассовых сооружений;</w:t>
            </w:r>
          </w:p>
          <w:p w:rsidR="00B87A7D" w:rsidRDefault="00B87A7D" w:rsidP="00723017">
            <w:pPr>
              <w:autoSpaceDE w:val="0"/>
              <w:autoSpaceDN w:val="0"/>
              <w:adjustRightInd w:val="0"/>
              <w:jc w:val="both"/>
            </w:pPr>
            <w:r w:rsidRPr="00832B69">
              <w:t xml:space="preserve">б) наносит на картографическую основу возможные варианты прохождения трассы линейного объекта и размещения </w:t>
            </w:r>
            <w:proofErr w:type="gramStart"/>
            <w:r w:rsidRPr="00832B69">
              <w:t>при</w:t>
            </w:r>
            <w:proofErr w:type="gramEnd"/>
          </w:p>
          <w:p w:rsidR="00B87A7D" w:rsidRPr="00832B69" w:rsidRDefault="00B87A7D" w:rsidP="00723017">
            <w:pPr>
              <w:autoSpaceDE w:val="0"/>
              <w:autoSpaceDN w:val="0"/>
              <w:adjustRightInd w:val="0"/>
              <w:jc w:val="both"/>
            </w:pPr>
            <w:r w:rsidRPr="00832B69">
              <w:t>трассовых сооружений;</w:t>
            </w:r>
          </w:p>
          <w:p w:rsidR="00B87A7D" w:rsidRPr="00832B69" w:rsidRDefault="00B87A7D" w:rsidP="00723017">
            <w:pPr>
              <w:autoSpaceDE w:val="0"/>
              <w:autoSpaceDN w:val="0"/>
              <w:adjustRightInd w:val="0"/>
              <w:jc w:val="both"/>
            </w:pPr>
            <w:r w:rsidRPr="00832B69">
              <w:t>в) проводит необходимые технико-экономические расчеты и сравнение вариантов;</w:t>
            </w:r>
          </w:p>
          <w:p w:rsidR="00B87A7D" w:rsidRPr="00832B69" w:rsidRDefault="00B87A7D" w:rsidP="00723017">
            <w:pPr>
              <w:autoSpaceDE w:val="0"/>
              <w:autoSpaceDN w:val="0"/>
              <w:adjustRightInd w:val="0"/>
              <w:jc w:val="both"/>
            </w:pPr>
            <w:r w:rsidRPr="00832B69">
              <w:t>г) представляет рекомендации по выбору оптимального направления трассы;</w:t>
            </w:r>
          </w:p>
          <w:p w:rsidR="00B87A7D" w:rsidRPr="00832B69" w:rsidRDefault="00B87A7D" w:rsidP="00723017">
            <w:pPr>
              <w:autoSpaceDE w:val="0"/>
              <w:autoSpaceDN w:val="0"/>
              <w:adjustRightInd w:val="0"/>
              <w:jc w:val="both"/>
            </w:pPr>
            <w:r w:rsidRPr="00832B69">
              <w:t xml:space="preserve">д) разрабатывает схему размещения линейного объекта, включающую акт по выбору трассы линейного объекта, который согласовывается с </w:t>
            </w:r>
            <w:r>
              <w:t>З</w:t>
            </w:r>
            <w:r w:rsidRPr="00832B69">
              <w:t>аказчиком, ответственными представителями органов местного самоуправления, по территории которых планируется прохождение линейного объекта, сетевыми организациями и другими заинтересованными организациями, и лицами.</w:t>
            </w:r>
          </w:p>
        </w:tc>
      </w:tr>
      <w:tr w:rsidR="00B87A7D" w:rsidRPr="00832B69" w:rsidTr="00723017">
        <w:tc>
          <w:tcPr>
            <w:tcW w:w="851" w:type="dxa"/>
            <w:tcBorders>
              <w:top w:val="single" w:sz="4" w:space="0" w:color="auto"/>
              <w:bottom w:val="single" w:sz="4" w:space="0" w:color="auto"/>
              <w:right w:val="single" w:sz="4" w:space="0" w:color="auto"/>
            </w:tcBorders>
          </w:tcPr>
          <w:p w:rsidR="00B87A7D" w:rsidRPr="00832B69" w:rsidRDefault="00B87A7D" w:rsidP="00723017">
            <w:pPr>
              <w:autoSpaceDE w:val="0"/>
              <w:autoSpaceDN w:val="0"/>
              <w:adjustRightInd w:val="0"/>
              <w:jc w:val="center"/>
            </w:pPr>
            <w:r>
              <w:t>1</w:t>
            </w:r>
            <w:r>
              <w:rPr>
                <w:lang w:val="en-US"/>
              </w:rPr>
              <w:t>1</w:t>
            </w:r>
            <w:r w:rsidRPr="00832B69">
              <w:t>.</w:t>
            </w:r>
          </w:p>
        </w:tc>
        <w:tc>
          <w:tcPr>
            <w:tcW w:w="3719" w:type="dxa"/>
            <w:tcBorders>
              <w:top w:val="single" w:sz="4" w:space="0" w:color="auto"/>
              <w:left w:val="single" w:sz="4" w:space="0" w:color="auto"/>
              <w:bottom w:val="single" w:sz="4" w:space="0" w:color="auto"/>
              <w:right w:val="single" w:sz="4" w:space="0" w:color="auto"/>
            </w:tcBorders>
          </w:tcPr>
          <w:p w:rsidR="00B87A7D" w:rsidRPr="00832B69" w:rsidRDefault="00B87A7D" w:rsidP="00723017">
            <w:pPr>
              <w:autoSpaceDE w:val="0"/>
              <w:autoSpaceDN w:val="0"/>
              <w:adjustRightInd w:val="0"/>
              <w:jc w:val="both"/>
            </w:pPr>
            <w:r w:rsidRPr="00832B69">
              <w:t>Исходные материалы для подготовки документации по планировке территории</w:t>
            </w:r>
          </w:p>
        </w:tc>
        <w:tc>
          <w:tcPr>
            <w:tcW w:w="5920" w:type="dxa"/>
            <w:tcBorders>
              <w:top w:val="single" w:sz="4" w:space="0" w:color="auto"/>
              <w:left w:val="single" w:sz="4" w:space="0" w:color="auto"/>
              <w:bottom w:val="single" w:sz="4" w:space="0" w:color="auto"/>
            </w:tcBorders>
          </w:tcPr>
          <w:p w:rsidR="00B87A7D" w:rsidRPr="00832B69" w:rsidRDefault="00B87A7D" w:rsidP="00723017">
            <w:pPr>
              <w:autoSpaceDE w:val="0"/>
              <w:autoSpaceDN w:val="0"/>
              <w:adjustRightInd w:val="0"/>
              <w:jc w:val="both"/>
            </w:pPr>
            <w:r w:rsidRPr="00832B69">
              <w:t xml:space="preserve">Необходимые исходные данные </w:t>
            </w:r>
            <w:r>
              <w:t xml:space="preserve">осуществляются </w:t>
            </w:r>
            <w:r w:rsidRPr="00832B69">
              <w:t xml:space="preserve"> </w:t>
            </w:r>
            <w:r>
              <w:t>И</w:t>
            </w:r>
            <w:r w:rsidRPr="00832B69">
              <w:t>сполнителем самостоятельно, в том числе запрашиваются:</w:t>
            </w:r>
          </w:p>
          <w:p w:rsidR="00B87A7D" w:rsidRPr="00832B69" w:rsidRDefault="00B87A7D" w:rsidP="00723017">
            <w:pPr>
              <w:autoSpaceDE w:val="0"/>
              <w:autoSpaceDN w:val="0"/>
              <w:adjustRightInd w:val="0"/>
              <w:jc w:val="both"/>
            </w:pPr>
            <w:r w:rsidRPr="00832B69">
              <w:t>а) сведения из Единого государственного реестра недвижимости (далее – ЕГРН) о зонах с особыми условиями использования территорий в виде выписки из ЕГРН о зоне с особыми условиями использования;</w:t>
            </w:r>
          </w:p>
          <w:p w:rsidR="00B87A7D" w:rsidRPr="00832B69" w:rsidRDefault="00B87A7D" w:rsidP="00723017">
            <w:pPr>
              <w:autoSpaceDE w:val="0"/>
              <w:autoSpaceDN w:val="0"/>
              <w:adjustRightInd w:val="0"/>
              <w:jc w:val="both"/>
            </w:pPr>
            <w:r w:rsidRPr="00832B69">
              <w:t>б) сведения из ЕГРН о кадастровом плане территории, в пределах которой планируется размещение объекта капитального строительства;</w:t>
            </w:r>
          </w:p>
          <w:p w:rsidR="00B87A7D" w:rsidRPr="00832B69" w:rsidRDefault="00B87A7D" w:rsidP="00723017">
            <w:pPr>
              <w:autoSpaceDE w:val="0"/>
              <w:autoSpaceDN w:val="0"/>
              <w:adjustRightInd w:val="0"/>
              <w:jc w:val="both"/>
            </w:pPr>
            <w:r w:rsidRPr="00832B69">
              <w:t xml:space="preserve">в) сведения из государственного лесного реестра Ямало-Ненецкого автономного округа, в том числе об учтенных лесных участках, в виде выписки из государственного лесного реестра Ямало-Ненецкого автономного округа; </w:t>
            </w:r>
          </w:p>
          <w:p w:rsidR="00B87A7D" w:rsidRPr="00832B69" w:rsidRDefault="00B87A7D" w:rsidP="00723017">
            <w:pPr>
              <w:autoSpaceDE w:val="0"/>
              <w:autoSpaceDN w:val="0"/>
              <w:adjustRightInd w:val="0"/>
              <w:jc w:val="both"/>
            </w:pPr>
            <w:r w:rsidRPr="00832B69">
              <w:t>в) схема теплоснабжения, водоснабжения и водоотведения, электроснабжения, газоснабжения;</w:t>
            </w:r>
          </w:p>
          <w:p w:rsidR="00B87A7D" w:rsidRPr="00832B69" w:rsidRDefault="00B87A7D" w:rsidP="00723017">
            <w:pPr>
              <w:autoSpaceDE w:val="0"/>
              <w:autoSpaceDN w:val="0"/>
              <w:adjustRightInd w:val="0"/>
              <w:jc w:val="both"/>
            </w:pPr>
            <w:r w:rsidRPr="00832B69">
              <w:t>г) иные исходные данные, необходимые для выполнения работы, включая получение цифровых топографических материалов, документов об использовании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w:t>
            </w:r>
          </w:p>
        </w:tc>
      </w:tr>
      <w:tr w:rsidR="00B87A7D" w:rsidRPr="00832B69" w:rsidTr="00723017">
        <w:tc>
          <w:tcPr>
            <w:tcW w:w="851" w:type="dxa"/>
            <w:tcBorders>
              <w:top w:val="single" w:sz="4" w:space="0" w:color="auto"/>
              <w:bottom w:val="single" w:sz="4" w:space="0" w:color="auto"/>
              <w:right w:val="single" w:sz="4" w:space="0" w:color="auto"/>
            </w:tcBorders>
          </w:tcPr>
          <w:p w:rsidR="00B87A7D" w:rsidRPr="00832B69" w:rsidRDefault="00B87A7D" w:rsidP="00723017">
            <w:pPr>
              <w:autoSpaceDE w:val="0"/>
              <w:autoSpaceDN w:val="0"/>
              <w:adjustRightInd w:val="0"/>
              <w:jc w:val="center"/>
            </w:pPr>
            <w:r>
              <w:t>1</w:t>
            </w:r>
            <w:r>
              <w:rPr>
                <w:lang w:val="en-US"/>
              </w:rPr>
              <w:t>2</w:t>
            </w:r>
            <w:r w:rsidRPr="00832B69">
              <w:t>.</w:t>
            </w:r>
          </w:p>
        </w:tc>
        <w:tc>
          <w:tcPr>
            <w:tcW w:w="3719" w:type="dxa"/>
            <w:tcBorders>
              <w:top w:val="single" w:sz="4" w:space="0" w:color="auto"/>
              <w:left w:val="single" w:sz="4" w:space="0" w:color="auto"/>
              <w:bottom w:val="single" w:sz="4" w:space="0" w:color="auto"/>
              <w:right w:val="single" w:sz="4" w:space="0" w:color="auto"/>
            </w:tcBorders>
          </w:tcPr>
          <w:p w:rsidR="00B87A7D" w:rsidRPr="00832B69" w:rsidRDefault="00B87A7D" w:rsidP="00723017">
            <w:pPr>
              <w:autoSpaceDE w:val="0"/>
              <w:autoSpaceDN w:val="0"/>
              <w:adjustRightInd w:val="0"/>
              <w:jc w:val="both"/>
            </w:pPr>
            <w:r w:rsidRPr="00832B69">
              <w:t>Состав и основные требования к документации по планировке территории</w:t>
            </w:r>
          </w:p>
        </w:tc>
        <w:tc>
          <w:tcPr>
            <w:tcW w:w="5920" w:type="dxa"/>
            <w:tcBorders>
              <w:top w:val="single" w:sz="4" w:space="0" w:color="auto"/>
              <w:left w:val="single" w:sz="4" w:space="0" w:color="auto"/>
              <w:bottom w:val="single" w:sz="4" w:space="0" w:color="auto"/>
            </w:tcBorders>
          </w:tcPr>
          <w:p w:rsidR="00B87A7D" w:rsidRDefault="00B87A7D" w:rsidP="00723017">
            <w:pPr>
              <w:autoSpaceDE w:val="0"/>
              <w:autoSpaceDN w:val="0"/>
              <w:adjustRightInd w:val="0"/>
              <w:jc w:val="both"/>
            </w:pPr>
            <w:r>
              <w:t>Проект планировки территории выполнить в соответствии с требованиями постановления Правительства Российской Федерации от 12.05.2017 г. № 564 «Об утверждении положения о составе и содержании проектов планировки территории, предусматривающих размещение одного или нескольких линейных объектов».</w:t>
            </w:r>
          </w:p>
          <w:p w:rsidR="00B87A7D" w:rsidRPr="00832B69" w:rsidRDefault="00B87A7D" w:rsidP="00723017">
            <w:pPr>
              <w:autoSpaceDE w:val="0"/>
              <w:autoSpaceDN w:val="0"/>
              <w:adjustRightInd w:val="0"/>
              <w:jc w:val="both"/>
            </w:pPr>
            <w:r>
              <w:t>Проект межевания территории выполнить в соответствии с требованиями статьи 43 Градостроительного кодекса Российской Федерации.</w:t>
            </w:r>
          </w:p>
        </w:tc>
      </w:tr>
      <w:tr w:rsidR="00B87A7D" w:rsidTr="00723017">
        <w:tc>
          <w:tcPr>
            <w:tcW w:w="851" w:type="dxa"/>
            <w:tcBorders>
              <w:top w:val="single" w:sz="4" w:space="0" w:color="auto"/>
              <w:bottom w:val="single" w:sz="4" w:space="0" w:color="auto"/>
              <w:right w:val="single" w:sz="4" w:space="0" w:color="auto"/>
            </w:tcBorders>
          </w:tcPr>
          <w:p w:rsidR="00B87A7D" w:rsidRPr="00281D4F" w:rsidRDefault="00B87A7D" w:rsidP="00723017">
            <w:pPr>
              <w:autoSpaceDE w:val="0"/>
              <w:autoSpaceDN w:val="0"/>
              <w:adjustRightInd w:val="0"/>
              <w:jc w:val="center"/>
              <w:rPr>
                <w:lang w:val="en-US"/>
              </w:rPr>
            </w:pPr>
            <w:r>
              <w:t>1</w:t>
            </w:r>
            <w:r>
              <w:rPr>
                <w:lang w:val="en-US"/>
              </w:rPr>
              <w:t>3</w:t>
            </w:r>
            <w:r w:rsidRPr="00832B69">
              <w:t>.</w:t>
            </w:r>
          </w:p>
        </w:tc>
        <w:tc>
          <w:tcPr>
            <w:tcW w:w="3719" w:type="dxa"/>
            <w:tcBorders>
              <w:top w:val="single" w:sz="4" w:space="0" w:color="auto"/>
              <w:left w:val="single" w:sz="4" w:space="0" w:color="auto"/>
              <w:bottom w:val="single" w:sz="4" w:space="0" w:color="auto"/>
              <w:right w:val="single" w:sz="4" w:space="0" w:color="auto"/>
            </w:tcBorders>
          </w:tcPr>
          <w:p w:rsidR="00B87A7D" w:rsidRPr="00832B69" w:rsidRDefault="00B87A7D" w:rsidP="00723017">
            <w:pPr>
              <w:autoSpaceDE w:val="0"/>
              <w:autoSpaceDN w:val="0"/>
              <w:adjustRightInd w:val="0"/>
              <w:jc w:val="both"/>
            </w:pPr>
            <w:r w:rsidRPr="00832B69">
              <w:t xml:space="preserve">Иные требования  и условия </w:t>
            </w:r>
          </w:p>
        </w:tc>
        <w:tc>
          <w:tcPr>
            <w:tcW w:w="5920" w:type="dxa"/>
            <w:tcBorders>
              <w:top w:val="single" w:sz="4" w:space="0" w:color="auto"/>
              <w:left w:val="single" w:sz="4" w:space="0" w:color="auto"/>
              <w:bottom w:val="single" w:sz="4" w:space="0" w:color="auto"/>
            </w:tcBorders>
          </w:tcPr>
          <w:p w:rsidR="00B87A7D" w:rsidRDefault="00B87A7D" w:rsidP="00723017">
            <w:r w:rsidRPr="00DC2B2F">
              <w:t>отсутствуют</w:t>
            </w:r>
          </w:p>
        </w:tc>
      </w:tr>
    </w:tbl>
    <w:p w:rsidR="00AB00F3" w:rsidRPr="00C4104B" w:rsidRDefault="00AB00F3" w:rsidP="00BD5442">
      <w:pPr>
        <w:tabs>
          <w:tab w:val="left" w:pos="909"/>
        </w:tabs>
        <w:ind w:right="-155"/>
        <w:jc w:val="both"/>
        <w:rPr>
          <w:b/>
        </w:rPr>
        <w:sectPr w:rsidR="00AB00F3" w:rsidRPr="00C4104B" w:rsidSect="009D6FA8">
          <w:headerReference w:type="first" r:id="rId11"/>
          <w:footerReference w:type="first" r:id="rId12"/>
          <w:pgSz w:w="11906" w:h="16838"/>
          <w:pgMar w:top="1134" w:right="567" w:bottom="1134" w:left="1701" w:header="709" w:footer="709" w:gutter="0"/>
          <w:cols w:space="708"/>
          <w:docGrid w:linePitch="360"/>
        </w:sectPr>
      </w:pPr>
    </w:p>
    <w:p w:rsidR="00180AA7" w:rsidRPr="002756AF" w:rsidRDefault="00180AA7" w:rsidP="009B1F10">
      <w:pPr>
        <w:spacing w:before="120" w:after="120"/>
        <w:rPr>
          <w:b/>
          <w:sz w:val="26"/>
          <w:szCs w:val="26"/>
        </w:rPr>
      </w:pPr>
    </w:p>
    <w:sectPr w:rsidR="00180AA7" w:rsidRPr="002756AF" w:rsidSect="009D6FA8">
      <w:pgSz w:w="11906" w:h="16838"/>
      <w:pgMar w:top="1134" w:right="567"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B10FE" w:rsidRDefault="001B10FE">
      <w:r>
        <w:separator/>
      </w:r>
    </w:p>
  </w:endnote>
  <w:endnote w:type="continuationSeparator" w:id="0">
    <w:p w:rsidR="001B10FE" w:rsidRDefault="001B10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4936" w:type="pct"/>
      <w:jc w:val="right"/>
      <w:tblLook w:val="00A0" w:firstRow="1" w:lastRow="0" w:firstColumn="1" w:lastColumn="0" w:noHBand="0" w:noVBand="0"/>
    </w:tblPr>
    <w:tblGrid>
      <w:gridCol w:w="1663"/>
      <w:gridCol w:w="8065"/>
    </w:tblGrid>
    <w:tr w:rsidR="00BD5442">
      <w:trPr>
        <w:trHeight w:val="159"/>
        <w:jc w:val="right"/>
      </w:trPr>
      <w:tc>
        <w:tcPr>
          <w:tcW w:w="5000" w:type="pct"/>
          <w:gridSpan w:val="2"/>
          <w:tcBorders>
            <w:top w:val="single" w:sz="12" w:space="0" w:color="E7CF6E"/>
            <w:left w:val="single" w:sz="6" w:space="0" w:color="E7CF6E"/>
            <w:bottom w:val="single" w:sz="12" w:space="0" w:color="E7CF6E"/>
          </w:tcBorders>
          <w:vAlign w:val="center"/>
        </w:tcPr>
        <w:p w:rsidR="00BD5442" w:rsidRPr="00FF3490" w:rsidRDefault="00BD5442" w:rsidP="00447D1E">
          <w:pPr>
            <w:pStyle w:val="ac"/>
            <w:spacing w:after="0"/>
            <w:ind w:left="0"/>
            <w:jc w:val="left"/>
            <w:rPr>
              <w:rFonts w:ascii="Arial" w:hAnsi="Arial" w:cs="Arial"/>
              <w:b/>
              <w:color w:val="FF0000"/>
              <w:sz w:val="10"/>
              <w:szCs w:val="10"/>
            </w:rPr>
          </w:pPr>
          <w:r>
            <w:rPr>
              <w:rFonts w:ascii="Arial" w:hAnsi="Arial" w:cs="Arial"/>
              <w:b/>
              <w:sz w:val="10"/>
              <w:szCs w:val="10"/>
            </w:rPr>
            <w:t>ПОЛОЖЕНИЕ</w:t>
          </w:r>
          <w:r w:rsidRPr="00FC6A28">
            <w:rPr>
              <w:rFonts w:ascii="Arial" w:hAnsi="Arial" w:cs="Arial"/>
              <w:b/>
              <w:sz w:val="10"/>
              <w:szCs w:val="10"/>
            </w:rPr>
            <w:t xml:space="preserve"> ООО «НК «РОСНЕФТЬ» - НТЦ» «</w:t>
          </w:r>
          <w:r>
            <w:rPr>
              <w:rFonts w:ascii="Arial" w:hAnsi="Arial" w:cs="Arial"/>
              <w:b/>
              <w:sz w:val="10"/>
              <w:szCs w:val="10"/>
            </w:rPr>
            <w:t>ИНЖЕНЕРНЫЕ ИЗЫСКАНИЯ</w:t>
          </w:r>
          <w:r w:rsidRPr="00FF3490">
            <w:rPr>
              <w:rFonts w:ascii="Arial" w:hAnsi="Arial" w:cs="Arial"/>
              <w:b/>
              <w:sz w:val="10"/>
              <w:szCs w:val="10"/>
            </w:rPr>
            <w:t>» №</w:t>
          </w:r>
          <w:r>
            <w:rPr>
              <w:rFonts w:ascii="Arial" w:hAnsi="Arial" w:cs="Arial"/>
              <w:b/>
              <w:sz w:val="10"/>
              <w:szCs w:val="10"/>
            </w:rPr>
            <w:t>П2-01 Р-0014</w:t>
          </w:r>
          <w:r w:rsidRPr="00FF3490">
            <w:rPr>
              <w:rFonts w:ascii="Arial" w:hAnsi="Arial" w:cs="Arial"/>
              <w:b/>
              <w:sz w:val="10"/>
              <w:szCs w:val="10"/>
            </w:rPr>
            <w:t xml:space="preserve"> ЮЛ-008</w:t>
          </w:r>
          <w:r>
            <w:rPr>
              <w:rFonts w:ascii="Arial" w:hAnsi="Arial" w:cs="Arial"/>
              <w:b/>
              <w:sz w:val="10"/>
              <w:szCs w:val="10"/>
            </w:rPr>
            <w:t>, ВЕРСИЯ 3.01</w:t>
          </w:r>
        </w:p>
      </w:tc>
    </w:tr>
    <w:tr w:rsidR="00BD5442">
      <w:trPr>
        <w:trHeight w:val="135"/>
        <w:jc w:val="right"/>
      </w:trPr>
      <w:tc>
        <w:tcPr>
          <w:tcW w:w="855" w:type="pct"/>
          <w:tcBorders>
            <w:top w:val="single" w:sz="12" w:space="0" w:color="E7CF6E"/>
            <w:bottom w:val="nil"/>
          </w:tcBorders>
        </w:tcPr>
        <w:p w:rsidR="00BD5442" w:rsidRDefault="00BD5442" w:rsidP="00447D1E">
          <w:pPr>
            <w:pStyle w:val="aa"/>
            <w:outlineLvl w:val="0"/>
            <w:rPr>
              <w:rFonts w:ascii="Arial Narrow" w:hAnsi="Arial Narrow" w:cs="Arial"/>
              <w:bCs/>
              <w:sz w:val="16"/>
              <w:szCs w:val="16"/>
            </w:rPr>
          </w:pPr>
        </w:p>
      </w:tc>
      <w:tc>
        <w:tcPr>
          <w:tcW w:w="4145" w:type="pct"/>
          <w:tcBorders>
            <w:top w:val="single" w:sz="12" w:space="0" w:color="E7CF6E"/>
            <w:left w:val="nil"/>
            <w:bottom w:val="single" w:sz="12" w:space="0" w:color="E7CF6E"/>
            <w:right w:val="single" w:sz="6" w:space="0" w:color="E7CF6E"/>
          </w:tcBorders>
          <w:vAlign w:val="center"/>
        </w:tcPr>
        <w:p w:rsidR="00BD5442" w:rsidRDefault="00BD5442" w:rsidP="00447D1E">
          <w:pPr>
            <w:pStyle w:val="ac"/>
            <w:tabs>
              <w:tab w:val="left" w:pos="7632"/>
            </w:tabs>
            <w:spacing w:after="0"/>
            <w:ind w:left="970"/>
            <w:jc w:val="right"/>
            <w:rPr>
              <w:rFonts w:ascii="Arial" w:hAnsi="Arial" w:cs="Arial"/>
              <w:bCs/>
              <w:sz w:val="12"/>
              <w:szCs w:val="12"/>
            </w:rPr>
          </w:pPr>
          <w:r>
            <w:rPr>
              <w:rFonts w:ascii="Arial" w:hAnsi="Arial" w:cs="Arial"/>
              <w:b/>
              <w:sz w:val="12"/>
              <w:szCs w:val="12"/>
            </w:rPr>
            <w:t xml:space="preserve">СТРАНИЦА  </w:t>
          </w:r>
          <w:r>
            <w:rPr>
              <w:rFonts w:ascii="Arial" w:hAnsi="Arial" w:cs="Arial"/>
              <w:b/>
              <w:sz w:val="12"/>
              <w:szCs w:val="12"/>
            </w:rPr>
            <w:fldChar w:fldCharType="begin"/>
          </w:r>
          <w:r>
            <w:rPr>
              <w:rFonts w:ascii="Arial" w:hAnsi="Arial" w:cs="Arial"/>
              <w:b/>
              <w:sz w:val="12"/>
              <w:szCs w:val="12"/>
            </w:rPr>
            <w:instrText xml:space="preserve"> PAGE </w:instrText>
          </w:r>
          <w:r>
            <w:rPr>
              <w:rFonts w:ascii="Arial" w:hAnsi="Arial" w:cs="Arial"/>
              <w:b/>
              <w:sz w:val="12"/>
              <w:szCs w:val="12"/>
            </w:rPr>
            <w:fldChar w:fldCharType="separate"/>
          </w:r>
          <w:r>
            <w:rPr>
              <w:rFonts w:ascii="Arial" w:hAnsi="Arial" w:cs="Arial"/>
              <w:b/>
              <w:noProof/>
              <w:sz w:val="12"/>
              <w:szCs w:val="12"/>
            </w:rPr>
            <w:t>22</w:t>
          </w:r>
          <w:r>
            <w:rPr>
              <w:rFonts w:ascii="Arial" w:hAnsi="Arial" w:cs="Arial"/>
              <w:b/>
              <w:sz w:val="12"/>
              <w:szCs w:val="12"/>
            </w:rPr>
            <w:fldChar w:fldCharType="end"/>
          </w:r>
          <w:r>
            <w:rPr>
              <w:rStyle w:val="ad"/>
              <w:rFonts w:cs="Arial"/>
              <w:b/>
              <w:sz w:val="12"/>
              <w:szCs w:val="12"/>
            </w:rPr>
            <w:t xml:space="preserve">  ИЗ  </w:t>
          </w:r>
          <w:r>
            <w:rPr>
              <w:rStyle w:val="ad"/>
              <w:rFonts w:cs="Arial"/>
              <w:b/>
              <w:sz w:val="12"/>
              <w:szCs w:val="12"/>
            </w:rPr>
            <w:fldChar w:fldCharType="begin"/>
          </w:r>
          <w:r>
            <w:rPr>
              <w:rStyle w:val="ad"/>
              <w:rFonts w:cs="Arial"/>
              <w:b/>
              <w:sz w:val="12"/>
              <w:szCs w:val="12"/>
            </w:rPr>
            <w:instrText xml:space="preserve"> NUMPAGES </w:instrText>
          </w:r>
          <w:r>
            <w:rPr>
              <w:rStyle w:val="ad"/>
              <w:rFonts w:cs="Arial"/>
              <w:b/>
              <w:sz w:val="12"/>
              <w:szCs w:val="12"/>
            </w:rPr>
            <w:fldChar w:fldCharType="separate"/>
          </w:r>
          <w:r w:rsidR="00417743">
            <w:rPr>
              <w:rStyle w:val="ad"/>
              <w:rFonts w:cs="Arial"/>
              <w:b/>
              <w:noProof/>
              <w:sz w:val="12"/>
              <w:szCs w:val="12"/>
            </w:rPr>
            <w:t>8</w:t>
          </w:r>
          <w:r>
            <w:rPr>
              <w:rStyle w:val="ad"/>
              <w:rFonts w:cs="Arial"/>
              <w:b/>
              <w:sz w:val="12"/>
              <w:szCs w:val="12"/>
            </w:rPr>
            <w:fldChar w:fldCharType="end"/>
          </w:r>
        </w:p>
      </w:tc>
    </w:tr>
  </w:tbl>
  <w:p w:rsidR="00BD5442" w:rsidRPr="005B7C26" w:rsidRDefault="00BD5442" w:rsidP="00447D1E">
    <w:pPr>
      <w:rPr>
        <w:rFonts w:ascii="Arial" w:hAnsi="Arial" w:cs="Arial"/>
        <w:b/>
        <w:bCs/>
        <w:color w:val="999999"/>
        <w:sz w:val="12"/>
        <w:szCs w:val="12"/>
      </w:rPr>
    </w:pPr>
    <w:r>
      <w:rPr>
        <w:rStyle w:val="ae"/>
        <w:rFonts w:ascii="Arial" w:hAnsi="Arial" w:cs="Arial"/>
        <w:color w:val="999999"/>
        <w:sz w:val="12"/>
        <w:szCs w:val="12"/>
      </w:rPr>
      <w:t xml:space="preserve">СПРАВОЧНО. Выгружено  из ИСС "НО" ООО «НК «Роснефть»- «НТЦ»:  ___DATE__TIME___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B10FE" w:rsidRDefault="001B10FE">
      <w:r>
        <w:separator/>
      </w:r>
    </w:p>
  </w:footnote>
  <w:footnote w:type="continuationSeparator" w:id="0">
    <w:p w:rsidR="001B10FE" w:rsidRDefault="001B10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4888" w:type="pct"/>
      <w:tblInd w:w="108" w:type="dxa"/>
      <w:tblLook w:val="00A0" w:firstRow="1" w:lastRow="0" w:firstColumn="1" w:lastColumn="0" w:noHBand="0" w:noVBand="0"/>
    </w:tblPr>
    <w:tblGrid>
      <w:gridCol w:w="1559"/>
      <w:gridCol w:w="8074"/>
    </w:tblGrid>
    <w:tr w:rsidR="00BD5442" w:rsidRPr="00767607">
      <w:trPr>
        <w:trHeight w:val="174"/>
      </w:trPr>
      <w:tc>
        <w:tcPr>
          <w:tcW w:w="809" w:type="pct"/>
          <w:tcBorders>
            <w:bottom w:val="single" w:sz="12" w:space="0" w:color="E7CF6E"/>
          </w:tcBorders>
        </w:tcPr>
        <w:p w:rsidR="00BD5442" w:rsidRPr="00767607" w:rsidRDefault="00BD5442" w:rsidP="00447D1E">
          <w:pPr>
            <w:spacing w:line="288" w:lineRule="auto"/>
            <w:jc w:val="right"/>
            <w:outlineLvl w:val="0"/>
            <w:rPr>
              <w:noProof/>
              <w:sz w:val="16"/>
              <w:szCs w:val="16"/>
            </w:rPr>
          </w:pPr>
        </w:p>
      </w:tc>
      <w:tc>
        <w:tcPr>
          <w:tcW w:w="4191" w:type="pct"/>
          <w:tcBorders>
            <w:top w:val="single" w:sz="12" w:space="0" w:color="E7CF6E"/>
            <w:bottom w:val="single" w:sz="12" w:space="0" w:color="E7CF6E"/>
            <w:right w:val="single" w:sz="12" w:space="0" w:color="E7CF6E"/>
          </w:tcBorders>
          <w:vAlign w:val="center"/>
        </w:tcPr>
        <w:p w:rsidR="00BD5442" w:rsidRPr="00833DF4" w:rsidRDefault="00BD5442" w:rsidP="00447D1E">
          <w:pPr>
            <w:pStyle w:val="a8"/>
            <w:tabs>
              <w:tab w:val="clear" w:pos="9355"/>
              <w:tab w:val="left" w:pos="9639"/>
            </w:tabs>
            <w:jc w:val="right"/>
            <w:rPr>
              <w:rFonts w:ascii="Arial" w:hAnsi="Arial" w:cs="Arial"/>
              <w:b/>
              <w:bCs/>
              <w:caps/>
              <w:snapToGrid w:val="0"/>
              <w:position w:val="-6"/>
              <w:sz w:val="10"/>
              <w:szCs w:val="10"/>
            </w:rPr>
          </w:pPr>
          <w:r>
            <w:rPr>
              <w:rFonts w:ascii="Arial" w:hAnsi="Arial" w:cs="Arial"/>
              <w:b/>
              <w:bCs/>
              <w:caps/>
              <w:snapToGrid w:val="0"/>
              <w:position w:val="-6"/>
              <w:sz w:val="10"/>
              <w:szCs w:val="10"/>
            </w:rPr>
            <w:t>приложения</w:t>
          </w:r>
        </w:p>
      </w:tc>
    </w:tr>
    <w:tr w:rsidR="00BD5442" w:rsidRPr="00767607">
      <w:trPr>
        <w:trHeight w:val="161"/>
      </w:trPr>
      <w:tc>
        <w:tcPr>
          <w:tcW w:w="5000" w:type="pct"/>
          <w:gridSpan w:val="2"/>
          <w:tcBorders>
            <w:top w:val="single" w:sz="12" w:space="0" w:color="E7CF6E"/>
            <w:left w:val="single" w:sz="12" w:space="0" w:color="E7CF6E"/>
            <w:bottom w:val="single" w:sz="12" w:space="0" w:color="E7CF6E"/>
          </w:tcBorders>
        </w:tcPr>
        <w:p w:rsidR="00BD5442" w:rsidRDefault="00BD5442" w:rsidP="00447D1E">
          <w:pPr>
            <w:pStyle w:val="ac"/>
            <w:tabs>
              <w:tab w:val="left" w:pos="7632"/>
            </w:tabs>
            <w:spacing w:after="0"/>
            <w:ind w:left="970"/>
            <w:jc w:val="left"/>
            <w:rPr>
              <w:rFonts w:ascii="Arial Narrow" w:hAnsi="Arial Narrow" w:cs="Arial Narrow"/>
              <w:sz w:val="16"/>
              <w:szCs w:val="16"/>
            </w:rPr>
          </w:pPr>
        </w:p>
      </w:tc>
    </w:tr>
  </w:tbl>
  <w:p w:rsidR="00BD5442" w:rsidRPr="00855659" w:rsidRDefault="00BD5442">
    <w:pPr>
      <w:pStyle w:val="a8"/>
      <w:rPr>
        <w:sz w:val="16"/>
        <w:szCs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3227C5"/>
    <w:multiLevelType w:val="multilevel"/>
    <w:tmpl w:val="E2B836D8"/>
    <w:lvl w:ilvl="0">
      <w:start w:val="1"/>
      <w:numFmt w:val="decimal"/>
      <w:lvlText w:val="%1."/>
      <w:lvlJc w:val="left"/>
      <w:pPr>
        <w:ind w:left="1070" w:hanging="360"/>
      </w:pPr>
      <w:rPr>
        <w:rFonts w:hint="default"/>
      </w:rPr>
    </w:lvl>
    <w:lvl w:ilvl="1">
      <w:start w:val="1"/>
      <w:numFmt w:val="decimal"/>
      <w:isLgl/>
      <w:lvlText w:val="%1.%2."/>
      <w:lvlJc w:val="left"/>
      <w:pPr>
        <w:ind w:left="3349" w:hanging="720"/>
      </w:pPr>
      <w:rPr>
        <w:rFonts w:hint="default"/>
      </w:rPr>
    </w:lvl>
    <w:lvl w:ilvl="2">
      <w:start w:val="1"/>
      <w:numFmt w:val="decimal"/>
      <w:isLgl/>
      <w:lvlText w:val="%1.%2.%3."/>
      <w:lvlJc w:val="left"/>
      <w:pPr>
        <w:ind w:left="3709" w:hanging="720"/>
      </w:pPr>
      <w:rPr>
        <w:rFonts w:hint="default"/>
      </w:rPr>
    </w:lvl>
    <w:lvl w:ilvl="3">
      <w:start w:val="1"/>
      <w:numFmt w:val="decimal"/>
      <w:isLgl/>
      <w:lvlText w:val="%1.%2.%3.%4."/>
      <w:lvlJc w:val="left"/>
      <w:pPr>
        <w:ind w:left="4429" w:hanging="1080"/>
      </w:pPr>
      <w:rPr>
        <w:rFonts w:hint="default"/>
      </w:rPr>
    </w:lvl>
    <w:lvl w:ilvl="4">
      <w:start w:val="1"/>
      <w:numFmt w:val="decimal"/>
      <w:isLgl/>
      <w:lvlText w:val="%1.%2.%3.%4.%5."/>
      <w:lvlJc w:val="left"/>
      <w:pPr>
        <w:ind w:left="4789" w:hanging="1080"/>
      </w:pPr>
      <w:rPr>
        <w:rFonts w:hint="default"/>
      </w:rPr>
    </w:lvl>
    <w:lvl w:ilvl="5">
      <w:start w:val="1"/>
      <w:numFmt w:val="decimal"/>
      <w:isLgl/>
      <w:lvlText w:val="%1.%2.%3.%4.%5.%6."/>
      <w:lvlJc w:val="left"/>
      <w:pPr>
        <w:ind w:left="5509" w:hanging="1440"/>
      </w:pPr>
      <w:rPr>
        <w:rFonts w:hint="default"/>
      </w:rPr>
    </w:lvl>
    <w:lvl w:ilvl="6">
      <w:start w:val="1"/>
      <w:numFmt w:val="decimal"/>
      <w:isLgl/>
      <w:lvlText w:val="%1.%2.%3.%4.%5.%6.%7."/>
      <w:lvlJc w:val="left"/>
      <w:pPr>
        <w:ind w:left="5869" w:hanging="1440"/>
      </w:pPr>
      <w:rPr>
        <w:rFonts w:hint="default"/>
      </w:rPr>
    </w:lvl>
    <w:lvl w:ilvl="7">
      <w:start w:val="1"/>
      <w:numFmt w:val="decimal"/>
      <w:isLgl/>
      <w:lvlText w:val="%1.%2.%3.%4.%5.%6.%7.%8."/>
      <w:lvlJc w:val="left"/>
      <w:pPr>
        <w:ind w:left="6589" w:hanging="1800"/>
      </w:pPr>
      <w:rPr>
        <w:rFonts w:hint="default"/>
      </w:rPr>
    </w:lvl>
    <w:lvl w:ilvl="8">
      <w:start w:val="1"/>
      <w:numFmt w:val="decimal"/>
      <w:isLgl/>
      <w:lvlText w:val="%1.%2.%3.%4.%5.%6.%7.%8.%9."/>
      <w:lvlJc w:val="left"/>
      <w:pPr>
        <w:ind w:left="6949" w:hanging="1800"/>
      </w:pPr>
      <w:rPr>
        <w:rFonts w:hint="default"/>
      </w:rPr>
    </w:lvl>
  </w:abstractNum>
  <w:abstractNum w:abstractNumId="1">
    <w:nsid w:val="1A9D2E4C"/>
    <w:multiLevelType w:val="multilevel"/>
    <w:tmpl w:val="E2B836D8"/>
    <w:lvl w:ilvl="0">
      <w:start w:val="1"/>
      <w:numFmt w:val="decimal"/>
      <w:lvlText w:val="%1."/>
      <w:lvlJc w:val="left"/>
      <w:pPr>
        <w:ind w:left="2629" w:hanging="360"/>
      </w:pPr>
      <w:rPr>
        <w:rFonts w:hint="default"/>
      </w:rPr>
    </w:lvl>
    <w:lvl w:ilvl="1">
      <w:start w:val="1"/>
      <w:numFmt w:val="decimal"/>
      <w:isLgl/>
      <w:lvlText w:val="%1.%2."/>
      <w:lvlJc w:val="left"/>
      <w:pPr>
        <w:ind w:left="3349" w:hanging="720"/>
      </w:pPr>
      <w:rPr>
        <w:rFonts w:hint="default"/>
      </w:rPr>
    </w:lvl>
    <w:lvl w:ilvl="2">
      <w:start w:val="1"/>
      <w:numFmt w:val="decimal"/>
      <w:isLgl/>
      <w:lvlText w:val="%1.%2.%3."/>
      <w:lvlJc w:val="left"/>
      <w:pPr>
        <w:ind w:left="3709" w:hanging="720"/>
      </w:pPr>
      <w:rPr>
        <w:rFonts w:hint="default"/>
      </w:rPr>
    </w:lvl>
    <w:lvl w:ilvl="3">
      <w:start w:val="1"/>
      <w:numFmt w:val="decimal"/>
      <w:isLgl/>
      <w:lvlText w:val="%1.%2.%3.%4."/>
      <w:lvlJc w:val="left"/>
      <w:pPr>
        <w:ind w:left="4429" w:hanging="1080"/>
      </w:pPr>
      <w:rPr>
        <w:rFonts w:hint="default"/>
      </w:rPr>
    </w:lvl>
    <w:lvl w:ilvl="4">
      <w:start w:val="1"/>
      <w:numFmt w:val="decimal"/>
      <w:isLgl/>
      <w:lvlText w:val="%1.%2.%3.%4.%5."/>
      <w:lvlJc w:val="left"/>
      <w:pPr>
        <w:ind w:left="4789" w:hanging="1080"/>
      </w:pPr>
      <w:rPr>
        <w:rFonts w:hint="default"/>
      </w:rPr>
    </w:lvl>
    <w:lvl w:ilvl="5">
      <w:start w:val="1"/>
      <w:numFmt w:val="decimal"/>
      <w:isLgl/>
      <w:lvlText w:val="%1.%2.%3.%4.%5.%6."/>
      <w:lvlJc w:val="left"/>
      <w:pPr>
        <w:ind w:left="5509" w:hanging="1440"/>
      </w:pPr>
      <w:rPr>
        <w:rFonts w:hint="default"/>
      </w:rPr>
    </w:lvl>
    <w:lvl w:ilvl="6">
      <w:start w:val="1"/>
      <w:numFmt w:val="decimal"/>
      <w:isLgl/>
      <w:lvlText w:val="%1.%2.%3.%4.%5.%6.%7."/>
      <w:lvlJc w:val="left"/>
      <w:pPr>
        <w:ind w:left="5869" w:hanging="1440"/>
      </w:pPr>
      <w:rPr>
        <w:rFonts w:hint="default"/>
      </w:rPr>
    </w:lvl>
    <w:lvl w:ilvl="7">
      <w:start w:val="1"/>
      <w:numFmt w:val="decimal"/>
      <w:isLgl/>
      <w:lvlText w:val="%1.%2.%3.%4.%5.%6.%7.%8."/>
      <w:lvlJc w:val="left"/>
      <w:pPr>
        <w:ind w:left="6589" w:hanging="1800"/>
      </w:pPr>
      <w:rPr>
        <w:rFonts w:hint="default"/>
      </w:rPr>
    </w:lvl>
    <w:lvl w:ilvl="8">
      <w:start w:val="1"/>
      <w:numFmt w:val="decimal"/>
      <w:isLgl/>
      <w:lvlText w:val="%1.%2.%3.%4.%5.%6.%7.%8.%9."/>
      <w:lvlJc w:val="left"/>
      <w:pPr>
        <w:ind w:left="6949" w:hanging="1800"/>
      </w:pPr>
      <w:rPr>
        <w:rFonts w:hint="default"/>
      </w:rPr>
    </w:lvl>
  </w:abstractNum>
  <w:abstractNum w:abstractNumId="2">
    <w:nsid w:val="26DE5277"/>
    <w:multiLevelType w:val="hybridMultilevel"/>
    <w:tmpl w:val="0896DEAC"/>
    <w:lvl w:ilvl="0" w:tplc="F322EB9A">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D257828"/>
    <w:multiLevelType w:val="hybridMultilevel"/>
    <w:tmpl w:val="D132F996"/>
    <w:lvl w:ilvl="0" w:tplc="814CBA7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3E922128"/>
    <w:multiLevelType w:val="multilevel"/>
    <w:tmpl w:val="E2B836D8"/>
    <w:lvl w:ilvl="0">
      <w:start w:val="1"/>
      <w:numFmt w:val="decimal"/>
      <w:lvlText w:val="%1."/>
      <w:lvlJc w:val="left"/>
      <w:pPr>
        <w:ind w:left="2629" w:hanging="360"/>
      </w:pPr>
      <w:rPr>
        <w:rFonts w:hint="default"/>
      </w:rPr>
    </w:lvl>
    <w:lvl w:ilvl="1">
      <w:start w:val="1"/>
      <w:numFmt w:val="decimal"/>
      <w:isLgl/>
      <w:lvlText w:val="%1.%2."/>
      <w:lvlJc w:val="left"/>
      <w:pPr>
        <w:ind w:left="3349" w:hanging="720"/>
      </w:pPr>
      <w:rPr>
        <w:rFonts w:hint="default"/>
      </w:rPr>
    </w:lvl>
    <w:lvl w:ilvl="2">
      <w:start w:val="1"/>
      <w:numFmt w:val="decimal"/>
      <w:isLgl/>
      <w:lvlText w:val="%1.%2.%3."/>
      <w:lvlJc w:val="left"/>
      <w:pPr>
        <w:ind w:left="3709" w:hanging="720"/>
      </w:pPr>
      <w:rPr>
        <w:rFonts w:hint="default"/>
      </w:rPr>
    </w:lvl>
    <w:lvl w:ilvl="3">
      <w:start w:val="1"/>
      <w:numFmt w:val="decimal"/>
      <w:isLgl/>
      <w:lvlText w:val="%1.%2.%3.%4."/>
      <w:lvlJc w:val="left"/>
      <w:pPr>
        <w:ind w:left="4429" w:hanging="1080"/>
      </w:pPr>
      <w:rPr>
        <w:rFonts w:hint="default"/>
      </w:rPr>
    </w:lvl>
    <w:lvl w:ilvl="4">
      <w:start w:val="1"/>
      <w:numFmt w:val="decimal"/>
      <w:isLgl/>
      <w:lvlText w:val="%1.%2.%3.%4.%5."/>
      <w:lvlJc w:val="left"/>
      <w:pPr>
        <w:ind w:left="4789" w:hanging="1080"/>
      </w:pPr>
      <w:rPr>
        <w:rFonts w:hint="default"/>
      </w:rPr>
    </w:lvl>
    <w:lvl w:ilvl="5">
      <w:start w:val="1"/>
      <w:numFmt w:val="decimal"/>
      <w:isLgl/>
      <w:lvlText w:val="%1.%2.%3.%4.%5.%6."/>
      <w:lvlJc w:val="left"/>
      <w:pPr>
        <w:ind w:left="5509" w:hanging="1440"/>
      </w:pPr>
      <w:rPr>
        <w:rFonts w:hint="default"/>
      </w:rPr>
    </w:lvl>
    <w:lvl w:ilvl="6">
      <w:start w:val="1"/>
      <w:numFmt w:val="decimal"/>
      <w:isLgl/>
      <w:lvlText w:val="%1.%2.%3.%4.%5.%6.%7."/>
      <w:lvlJc w:val="left"/>
      <w:pPr>
        <w:ind w:left="5869" w:hanging="1440"/>
      </w:pPr>
      <w:rPr>
        <w:rFonts w:hint="default"/>
      </w:rPr>
    </w:lvl>
    <w:lvl w:ilvl="7">
      <w:start w:val="1"/>
      <w:numFmt w:val="decimal"/>
      <w:isLgl/>
      <w:lvlText w:val="%1.%2.%3.%4.%5.%6.%7.%8."/>
      <w:lvlJc w:val="left"/>
      <w:pPr>
        <w:ind w:left="6589" w:hanging="1800"/>
      </w:pPr>
      <w:rPr>
        <w:rFonts w:hint="default"/>
      </w:rPr>
    </w:lvl>
    <w:lvl w:ilvl="8">
      <w:start w:val="1"/>
      <w:numFmt w:val="decimal"/>
      <w:isLgl/>
      <w:lvlText w:val="%1.%2.%3.%4.%5.%6.%7.%8.%9."/>
      <w:lvlJc w:val="left"/>
      <w:pPr>
        <w:ind w:left="6949" w:hanging="1800"/>
      </w:pPr>
      <w:rPr>
        <w:rFonts w:hint="default"/>
      </w:rPr>
    </w:lvl>
  </w:abstractNum>
  <w:abstractNum w:abstractNumId="5">
    <w:nsid w:val="458121A5"/>
    <w:multiLevelType w:val="multilevel"/>
    <w:tmpl w:val="E2B836D8"/>
    <w:lvl w:ilvl="0">
      <w:start w:val="1"/>
      <w:numFmt w:val="decimal"/>
      <w:lvlText w:val="%1."/>
      <w:lvlJc w:val="left"/>
      <w:pPr>
        <w:ind w:left="2629" w:hanging="360"/>
      </w:pPr>
      <w:rPr>
        <w:rFonts w:hint="default"/>
      </w:rPr>
    </w:lvl>
    <w:lvl w:ilvl="1">
      <w:start w:val="1"/>
      <w:numFmt w:val="decimal"/>
      <w:isLgl/>
      <w:lvlText w:val="%1.%2."/>
      <w:lvlJc w:val="left"/>
      <w:pPr>
        <w:ind w:left="3349" w:hanging="720"/>
      </w:pPr>
      <w:rPr>
        <w:rFonts w:hint="default"/>
      </w:rPr>
    </w:lvl>
    <w:lvl w:ilvl="2">
      <w:start w:val="1"/>
      <w:numFmt w:val="decimal"/>
      <w:isLgl/>
      <w:lvlText w:val="%1.%2.%3."/>
      <w:lvlJc w:val="left"/>
      <w:pPr>
        <w:ind w:left="3709" w:hanging="720"/>
      </w:pPr>
      <w:rPr>
        <w:rFonts w:hint="default"/>
      </w:rPr>
    </w:lvl>
    <w:lvl w:ilvl="3">
      <w:start w:val="1"/>
      <w:numFmt w:val="decimal"/>
      <w:isLgl/>
      <w:lvlText w:val="%1.%2.%3.%4."/>
      <w:lvlJc w:val="left"/>
      <w:pPr>
        <w:ind w:left="4429" w:hanging="1080"/>
      </w:pPr>
      <w:rPr>
        <w:rFonts w:hint="default"/>
      </w:rPr>
    </w:lvl>
    <w:lvl w:ilvl="4">
      <w:start w:val="1"/>
      <w:numFmt w:val="decimal"/>
      <w:isLgl/>
      <w:lvlText w:val="%1.%2.%3.%4.%5."/>
      <w:lvlJc w:val="left"/>
      <w:pPr>
        <w:ind w:left="4789" w:hanging="1080"/>
      </w:pPr>
      <w:rPr>
        <w:rFonts w:hint="default"/>
      </w:rPr>
    </w:lvl>
    <w:lvl w:ilvl="5">
      <w:start w:val="1"/>
      <w:numFmt w:val="decimal"/>
      <w:isLgl/>
      <w:lvlText w:val="%1.%2.%3.%4.%5.%6."/>
      <w:lvlJc w:val="left"/>
      <w:pPr>
        <w:ind w:left="5509" w:hanging="1440"/>
      </w:pPr>
      <w:rPr>
        <w:rFonts w:hint="default"/>
      </w:rPr>
    </w:lvl>
    <w:lvl w:ilvl="6">
      <w:start w:val="1"/>
      <w:numFmt w:val="decimal"/>
      <w:isLgl/>
      <w:lvlText w:val="%1.%2.%3.%4.%5.%6.%7."/>
      <w:lvlJc w:val="left"/>
      <w:pPr>
        <w:ind w:left="5869" w:hanging="1440"/>
      </w:pPr>
      <w:rPr>
        <w:rFonts w:hint="default"/>
      </w:rPr>
    </w:lvl>
    <w:lvl w:ilvl="7">
      <w:start w:val="1"/>
      <w:numFmt w:val="decimal"/>
      <w:isLgl/>
      <w:lvlText w:val="%1.%2.%3.%4.%5.%6.%7.%8."/>
      <w:lvlJc w:val="left"/>
      <w:pPr>
        <w:ind w:left="6589" w:hanging="1800"/>
      </w:pPr>
      <w:rPr>
        <w:rFonts w:hint="default"/>
      </w:rPr>
    </w:lvl>
    <w:lvl w:ilvl="8">
      <w:start w:val="1"/>
      <w:numFmt w:val="decimal"/>
      <w:isLgl/>
      <w:lvlText w:val="%1.%2.%3.%4.%5.%6.%7.%8.%9."/>
      <w:lvlJc w:val="left"/>
      <w:pPr>
        <w:ind w:left="6949" w:hanging="1800"/>
      </w:pPr>
      <w:rPr>
        <w:rFonts w:hint="default"/>
      </w:rPr>
    </w:lvl>
  </w:abstractNum>
  <w:abstractNum w:abstractNumId="6">
    <w:nsid w:val="63C95C2E"/>
    <w:multiLevelType w:val="hybridMultilevel"/>
    <w:tmpl w:val="4886C80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nsid w:val="66AE6AE5"/>
    <w:multiLevelType w:val="multilevel"/>
    <w:tmpl w:val="F796BE40"/>
    <w:lvl w:ilvl="0">
      <w:start w:val="1"/>
      <w:numFmt w:val="decimal"/>
      <w:lvlText w:val="%1."/>
      <w:lvlJc w:val="left"/>
      <w:pPr>
        <w:ind w:left="108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520" w:hanging="1800"/>
      </w:pPr>
      <w:rPr>
        <w:rFonts w:hint="default"/>
      </w:rPr>
    </w:lvl>
  </w:abstractNum>
  <w:abstractNum w:abstractNumId="8">
    <w:nsid w:val="6734713E"/>
    <w:multiLevelType w:val="hybridMultilevel"/>
    <w:tmpl w:val="AA5CF50C"/>
    <w:lvl w:ilvl="0" w:tplc="90AC8F7C">
      <w:start w:val="1"/>
      <w:numFmt w:val="decimal"/>
      <w:lvlText w:val="%1."/>
      <w:lvlJc w:val="left"/>
      <w:pPr>
        <w:ind w:left="720" w:hanging="360"/>
      </w:pPr>
      <w:rPr>
        <w:rFonts w:ascii="Times New Roman" w:hAnsi="Times New Roman" w:cs="Times New Roman" w:hint="default"/>
      </w:rPr>
    </w:lvl>
    <w:lvl w:ilvl="1" w:tplc="04190001">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nsid w:val="684C6742"/>
    <w:multiLevelType w:val="multilevel"/>
    <w:tmpl w:val="12E2E548"/>
    <w:lvl w:ilvl="0">
      <w:start w:val="1"/>
      <w:numFmt w:val="decimal"/>
      <w:lvlText w:val="%1."/>
      <w:lvlJc w:val="left"/>
      <w:pPr>
        <w:ind w:left="1729" w:hanging="1020"/>
      </w:pPr>
      <w:rPr>
        <w:rFonts w:hint="default"/>
        <w:sz w:val="24"/>
        <w:u w:val="none"/>
      </w:rPr>
    </w:lvl>
    <w:lvl w:ilvl="1">
      <w:start w:val="1"/>
      <w:numFmt w:val="decimal"/>
      <w:isLgl/>
      <w:lvlText w:val="%1.%2."/>
      <w:lvlJc w:val="left"/>
      <w:pPr>
        <w:ind w:left="1954" w:hanging="1245"/>
      </w:pPr>
      <w:rPr>
        <w:rFonts w:hint="default"/>
      </w:rPr>
    </w:lvl>
    <w:lvl w:ilvl="2">
      <w:start w:val="1"/>
      <w:numFmt w:val="decimal"/>
      <w:isLgl/>
      <w:lvlText w:val="%1.%2.%3."/>
      <w:lvlJc w:val="left"/>
      <w:pPr>
        <w:ind w:left="1954" w:hanging="1245"/>
      </w:pPr>
      <w:rPr>
        <w:rFonts w:hint="default"/>
      </w:rPr>
    </w:lvl>
    <w:lvl w:ilvl="3">
      <w:start w:val="1"/>
      <w:numFmt w:val="decimal"/>
      <w:isLgl/>
      <w:lvlText w:val="%1.%2.%3.%4."/>
      <w:lvlJc w:val="left"/>
      <w:pPr>
        <w:ind w:left="1954" w:hanging="1245"/>
      </w:pPr>
      <w:rPr>
        <w:rFonts w:hint="default"/>
      </w:rPr>
    </w:lvl>
    <w:lvl w:ilvl="4">
      <w:start w:val="1"/>
      <w:numFmt w:val="decimal"/>
      <w:isLgl/>
      <w:lvlText w:val="%1.%2.%3.%4.%5."/>
      <w:lvlJc w:val="left"/>
      <w:pPr>
        <w:ind w:left="1954" w:hanging="1245"/>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509" w:hanging="1800"/>
      </w:pPr>
      <w:rPr>
        <w:rFonts w:hint="default"/>
      </w:rPr>
    </w:lvl>
  </w:abstractNum>
  <w:num w:numId="1">
    <w:abstractNumId w:val="5"/>
  </w:num>
  <w:num w:numId="2">
    <w:abstractNumId w:val="2"/>
  </w:num>
  <w:num w:numId="3">
    <w:abstractNumId w:val="0"/>
  </w:num>
  <w:num w:numId="4">
    <w:abstractNumId w:val="1"/>
  </w:num>
  <w:num w:numId="5">
    <w:abstractNumId w:val="8"/>
  </w:num>
  <w:num w:numId="6">
    <w:abstractNumId w:val="4"/>
  </w:num>
  <w:num w:numId="7">
    <w:abstractNumId w:val="3"/>
  </w:num>
  <w:num w:numId="8">
    <w:abstractNumId w:val="6"/>
  </w:num>
  <w:num w:numId="9">
    <w:abstractNumId w:val="9"/>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2424"/>
    <w:rsid w:val="00000C42"/>
    <w:rsid w:val="000168FF"/>
    <w:rsid w:val="000178AA"/>
    <w:rsid w:val="00025F0E"/>
    <w:rsid w:val="0004446C"/>
    <w:rsid w:val="00047A10"/>
    <w:rsid w:val="00050AF7"/>
    <w:rsid w:val="00056A61"/>
    <w:rsid w:val="000706D9"/>
    <w:rsid w:val="00080494"/>
    <w:rsid w:val="000A3297"/>
    <w:rsid w:val="000B2DCD"/>
    <w:rsid w:val="000B629B"/>
    <w:rsid w:val="000D0A74"/>
    <w:rsid w:val="000D271D"/>
    <w:rsid w:val="000E0221"/>
    <w:rsid w:val="000F2A28"/>
    <w:rsid w:val="000F36C1"/>
    <w:rsid w:val="000F3FFA"/>
    <w:rsid w:val="000F6F74"/>
    <w:rsid w:val="001052D9"/>
    <w:rsid w:val="00111B18"/>
    <w:rsid w:val="00117345"/>
    <w:rsid w:val="001179FA"/>
    <w:rsid w:val="001226EB"/>
    <w:rsid w:val="00130944"/>
    <w:rsid w:val="0013111A"/>
    <w:rsid w:val="00133873"/>
    <w:rsid w:val="00136449"/>
    <w:rsid w:val="001511F2"/>
    <w:rsid w:val="00154283"/>
    <w:rsid w:val="00154A08"/>
    <w:rsid w:val="00154B41"/>
    <w:rsid w:val="0016439A"/>
    <w:rsid w:val="00176746"/>
    <w:rsid w:val="00176CF9"/>
    <w:rsid w:val="00177E44"/>
    <w:rsid w:val="00180AA7"/>
    <w:rsid w:val="00180DC7"/>
    <w:rsid w:val="00192B64"/>
    <w:rsid w:val="001B10FE"/>
    <w:rsid w:val="001C1D1A"/>
    <w:rsid w:val="001C2015"/>
    <w:rsid w:val="001D62F4"/>
    <w:rsid w:val="001E48E3"/>
    <w:rsid w:val="0020010B"/>
    <w:rsid w:val="00204BEE"/>
    <w:rsid w:val="002065A9"/>
    <w:rsid w:val="00210788"/>
    <w:rsid w:val="00256650"/>
    <w:rsid w:val="0027179A"/>
    <w:rsid w:val="002756AF"/>
    <w:rsid w:val="002828C8"/>
    <w:rsid w:val="0028353F"/>
    <w:rsid w:val="002A5950"/>
    <w:rsid w:val="002A70F0"/>
    <w:rsid w:val="002E47D8"/>
    <w:rsid w:val="002F0BBD"/>
    <w:rsid w:val="003014B1"/>
    <w:rsid w:val="00307DD5"/>
    <w:rsid w:val="003127EA"/>
    <w:rsid w:val="00316C23"/>
    <w:rsid w:val="00327D52"/>
    <w:rsid w:val="00336064"/>
    <w:rsid w:val="003474AA"/>
    <w:rsid w:val="00353F7E"/>
    <w:rsid w:val="00354B2B"/>
    <w:rsid w:val="0036048F"/>
    <w:rsid w:val="00360E1D"/>
    <w:rsid w:val="00362724"/>
    <w:rsid w:val="0036746B"/>
    <w:rsid w:val="003675FC"/>
    <w:rsid w:val="00392325"/>
    <w:rsid w:val="003A1875"/>
    <w:rsid w:val="003A49A8"/>
    <w:rsid w:val="003A4EBD"/>
    <w:rsid w:val="003B4B06"/>
    <w:rsid w:val="003B682E"/>
    <w:rsid w:val="003C725B"/>
    <w:rsid w:val="003C77B2"/>
    <w:rsid w:val="003D7AB2"/>
    <w:rsid w:val="003E70CB"/>
    <w:rsid w:val="003E74DA"/>
    <w:rsid w:val="003F6425"/>
    <w:rsid w:val="003F7845"/>
    <w:rsid w:val="0041644F"/>
    <w:rsid w:val="00417743"/>
    <w:rsid w:val="00456419"/>
    <w:rsid w:val="0046389E"/>
    <w:rsid w:val="00486B0C"/>
    <w:rsid w:val="004A1271"/>
    <w:rsid w:val="004A5668"/>
    <w:rsid w:val="004B4E30"/>
    <w:rsid w:val="004C32A8"/>
    <w:rsid w:val="004C69FD"/>
    <w:rsid w:val="004E0E5D"/>
    <w:rsid w:val="004E1DB3"/>
    <w:rsid w:val="004E24DE"/>
    <w:rsid w:val="004F3B3B"/>
    <w:rsid w:val="004F55C8"/>
    <w:rsid w:val="00504295"/>
    <w:rsid w:val="005048D6"/>
    <w:rsid w:val="00512A2A"/>
    <w:rsid w:val="00515151"/>
    <w:rsid w:val="005231CA"/>
    <w:rsid w:val="0052579E"/>
    <w:rsid w:val="0052726B"/>
    <w:rsid w:val="005529DF"/>
    <w:rsid w:val="00554D7E"/>
    <w:rsid w:val="00556CE4"/>
    <w:rsid w:val="00561FA3"/>
    <w:rsid w:val="005622C8"/>
    <w:rsid w:val="00563A05"/>
    <w:rsid w:val="00581ED3"/>
    <w:rsid w:val="0059116F"/>
    <w:rsid w:val="00591AB8"/>
    <w:rsid w:val="00592637"/>
    <w:rsid w:val="00594FC7"/>
    <w:rsid w:val="005B623E"/>
    <w:rsid w:val="005C302E"/>
    <w:rsid w:val="005C47CB"/>
    <w:rsid w:val="005D14F7"/>
    <w:rsid w:val="005D2AE3"/>
    <w:rsid w:val="005D3F63"/>
    <w:rsid w:val="005D6F8E"/>
    <w:rsid w:val="005E3437"/>
    <w:rsid w:val="005E655C"/>
    <w:rsid w:val="005F03E9"/>
    <w:rsid w:val="00605BEE"/>
    <w:rsid w:val="006163D6"/>
    <w:rsid w:val="00616975"/>
    <w:rsid w:val="00616D87"/>
    <w:rsid w:val="00617338"/>
    <w:rsid w:val="006241D1"/>
    <w:rsid w:val="00635AB6"/>
    <w:rsid w:val="006532A0"/>
    <w:rsid w:val="006579AC"/>
    <w:rsid w:val="00663007"/>
    <w:rsid w:val="00663A68"/>
    <w:rsid w:val="00665E07"/>
    <w:rsid w:val="00666A02"/>
    <w:rsid w:val="0067280F"/>
    <w:rsid w:val="00677EF5"/>
    <w:rsid w:val="00683455"/>
    <w:rsid w:val="00692714"/>
    <w:rsid w:val="00697529"/>
    <w:rsid w:val="006A3B2D"/>
    <w:rsid w:val="006B67FD"/>
    <w:rsid w:val="006C045F"/>
    <w:rsid w:val="006C179C"/>
    <w:rsid w:val="006D2FF1"/>
    <w:rsid w:val="006D53CE"/>
    <w:rsid w:val="006E04B8"/>
    <w:rsid w:val="006E6601"/>
    <w:rsid w:val="006F0853"/>
    <w:rsid w:val="006F246E"/>
    <w:rsid w:val="006F2B81"/>
    <w:rsid w:val="006F4FA1"/>
    <w:rsid w:val="0070041A"/>
    <w:rsid w:val="0071092F"/>
    <w:rsid w:val="007148E8"/>
    <w:rsid w:val="00714E32"/>
    <w:rsid w:val="0072209D"/>
    <w:rsid w:val="00722384"/>
    <w:rsid w:val="00722B29"/>
    <w:rsid w:val="00734394"/>
    <w:rsid w:val="00734597"/>
    <w:rsid w:val="00737D7C"/>
    <w:rsid w:val="00752FDD"/>
    <w:rsid w:val="00754D78"/>
    <w:rsid w:val="00761A7B"/>
    <w:rsid w:val="00763796"/>
    <w:rsid w:val="007656B4"/>
    <w:rsid w:val="00777EAC"/>
    <w:rsid w:val="0078113B"/>
    <w:rsid w:val="00785566"/>
    <w:rsid w:val="0079564B"/>
    <w:rsid w:val="007D210C"/>
    <w:rsid w:val="007D6C17"/>
    <w:rsid w:val="007E7B50"/>
    <w:rsid w:val="007F126D"/>
    <w:rsid w:val="007F72FA"/>
    <w:rsid w:val="0080605F"/>
    <w:rsid w:val="00812424"/>
    <w:rsid w:val="008208E5"/>
    <w:rsid w:val="00821040"/>
    <w:rsid w:val="00825552"/>
    <w:rsid w:val="00825EA7"/>
    <w:rsid w:val="008267DA"/>
    <w:rsid w:val="00833BED"/>
    <w:rsid w:val="00842230"/>
    <w:rsid w:val="00843891"/>
    <w:rsid w:val="00845025"/>
    <w:rsid w:val="00850AB6"/>
    <w:rsid w:val="0085433F"/>
    <w:rsid w:val="008567EE"/>
    <w:rsid w:val="00861C2D"/>
    <w:rsid w:val="008665A3"/>
    <w:rsid w:val="008871A6"/>
    <w:rsid w:val="008879D9"/>
    <w:rsid w:val="008A7400"/>
    <w:rsid w:val="008C01DF"/>
    <w:rsid w:val="008C5BD0"/>
    <w:rsid w:val="008D2617"/>
    <w:rsid w:val="008E0D20"/>
    <w:rsid w:val="008F08A9"/>
    <w:rsid w:val="008F0C3C"/>
    <w:rsid w:val="008F2843"/>
    <w:rsid w:val="008F6AFF"/>
    <w:rsid w:val="009021B1"/>
    <w:rsid w:val="00907672"/>
    <w:rsid w:val="00916B29"/>
    <w:rsid w:val="00925D67"/>
    <w:rsid w:val="00926014"/>
    <w:rsid w:val="00927303"/>
    <w:rsid w:val="00976820"/>
    <w:rsid w:val="009874A2"/>
    <w:rsid w:val="009A122B"/>
    <w:rsid w:val="009A16AE"/>
    <w:rsid w:val="009A712D"/>
    <w:rsid w:val="009B087D"/>
    <w:rsid w:val="009B1293"/>
    <w:rsid w:val="009B1F10"/>
    <w:rsid w:val="009C1C2A"/>
    <w:rsid w:val="009C5BDC"/>
    <w:rsid w:val="009C6AAF"/>
    <w:rsid w:val="009D2616"/>
    <w:rsid w:val="009D3364"/>
    <w:rsid w:val="009D6FA8"/>
    <w:rsid w:val="009E265C"/>
    <w:rsid w:val="009E656E"/>
    <w:rsid w:val="009F1D25"/>
    <w:rsid w:val="009F51B1"/>
    <w:rsid w:val="00A0524C"/>
    <w:rsid w:val="00A06672"/>
    <w:rsid w:val="00A11B82"/>
    <w:rsid w:val="00A13321"/>
    <w:rsid w:val="00A13E31"/>
    <w:rsid w:val="00A15A83"/>
    <w:rsid w:val="00A2219D"/>
    <w:rsid w:val="00A23415"/>
    <w:rsid w:val="00A23538"/>
    <w:rsid w:val="00A36F76"/>
    <w:rsid w:val="00A54F46"/>
    <w:rsid w:val="00A63435"/>
    <w:rsid w:val="00A6740F"/>
    <w:rsid w:val="00A72224"/>
    <w:rsid w:val="00A7285D"/>
    <w:rsid w:val="00A76321"/>
    <w:rsid w:val="00A9627F"/>
    <w:rsid w:val="00AA30D8"/>
    <w:rsid w:val="00AB00F3"/>
    <w:rsid w:val="00AE6963"/>
    <w:rsid w:val="00AF2C16"/>
    <w:rsid w:val="00B05FEB"/>
    <w:rsid w:val="00B16B71"/>
    <w:rsid w:val="00B21AEC"/>
    <w:rsid w:val="00B21AFE"/>
    <w:rsid w:val="00B35E1A"/>
    <w:rsid w:val="00B40149"/>
    <w:rsid w:val="00B43899"/>
    <w:rsid w:val="00B549F5"/>
    <w:rsid w:val="00B55335"/>
    <w:rsid w:val="00B632FB"/>
    <w:rsid w:val="00B63435"/>
    <w:rsid w:val="00B644A5"/>
    <w:rsid w:val="00B67B29"/>
    <w:rsid w:val="00B73C64"/>
    <w:rsid w:val="00B75DB5"/>
    <w:rsid w:val="00B8266F"/>
    <w:rsid w:val="00B87A7D"/>
    <w:rsid w:val="00BA2E33"/>
    <w:rsid w:val="00BA6104"/>
    <w:rsid w:val="00BB3421"/>
    <w:rsid w:val="00BB5B0D"/>
    <w:rsid w:val="00BC5019"/>
    <w:rsid w:val="00BD5442"/>
    <w:rsid w:val="00BD7E26"/>
    <w:rsid w:val="00BE2EF2"/>
    <w:rsid w:val="00BE7079"/>
    <w:rsid w:val="00BF7CA7"/>
    <w:rsid w:val="00C160D8"/>
    <w:rsid w:val="00C22034"/>
    <w:rsid w:val="00C43504"/>
    <w:rsid w:val="00C73FE9"/>
    <w:rsid w:val="00C760E1"/>
    <w:rsid w:val="00C82F67"/>
    <w:rsid w:val="00C839E8"/>
    <w:rsid w:val="00C9519B"/>
    <w:rsid w:val="00C95512"/>
    <w:rsid w:val="00C95E26"/>
    <w:rsid w:val="00C9741B"/>
    <w:rsid w:val="00CA2987"/>
    <w:rsid w:val="00CA5321"/>
    <w:rsid w:val="00CB14FD"/>
    <w:rsid w:val="00CB17AD"/>
    <w:rsid w:val="00CB5762"/>
    <w:rsid w:val="00CD0E68"/>
    <w:rsid w:val="00CD4337"/>
    <w:rsid w:val="00CE1988"/>
    <w:rsid w:val="00CE1A43"/>
    <w:rsid w:val="00CE2DE8"/>
    <w:rsid w:val="00CE428B"/>
    <w:rsid w:val="00CE5FB8"/>
    <w:rsid w:val="00CE7C4E"/>
    <w:rsid w:val="00CF1174"/>
    <w:rsid w:val="00D03D09"/>
    <w:rsid w:val="00D33284"/>
    <w:rsid w:val="00D355A6"/>
    <w:rsid w:val="00D36BBE"/>
    <w:rsid w:val="00D44230"/>
    <w:rsid w:val="00D44518"/>
    <w:rsid w:val="00D5289B"/>
    <w:rsid w:val="00D66228"/>
    <w:rsid w:val="00D6674E"/>
    <w:rsid w:val="00D707E0"/>
    <w:rsid w:val="00D765DC"/>
    <w:rsid w:val="00D83646"/>
    <w:rsid w:val="00D93B77"/>
    <w:rsid w:val="00D93BCC"/>
    <w:rsid w:val="00DA0CF1"/>
    <w:rsid w:val="00DB00F1"/>
    <w:rsid w:val="00DD268B"/>
    <w:rsid w:val="00DE65E1"/>
    <w:rsid w:val="00DF4A1E"/>
    <w:rsid w:val="00DF66BF"/>
    <w:rsid w:val="00E03719"/>
    <w:rsid w:val="00E03D5E"/>
    <w:rsid w:val="00E15D98"/>
    <w:rsid w:val="00E2340E"/>
    <w:rsid w:val="00E4334B"/>
    <w:rsid w:val="00E50FE6"/>
    <w:rsid w:val="00E57DAF"/>
    <w:rsid w:val="00E731C9"/>
    <w:rsid w:val="00E85C89"/>
    <w:rsid w:val="00E92E68"/>
    <w:rsid w:val="00E976C1"/>
    <w:rsid w:val="00E97F33"/>
    <w:rsid w:val="00EB427C"/>
    <w:rsid w:val="00EC0235"/>
    <w:rsid w:val="00ED0465"/>
    <w:rsid w:val="00ED1519"/>
    <w:rsid w:val="00ED3FA8"/>
    <w:rsid w:val="00EF69C3"/>
    <w:rsid w:val="00F056AA"/>
    <w:rsid w:val="00F12C8E"/>
    <w:rsid w:val="00F163B1"/>
    <w:rsid w:val="00F17982"/>
    <w:rsid w:val="00F31680"/>
    <w:rsid w:val="00F3222C"/>
    <w:rsid w:val="00F41DFD"/>
    <w:rsid w:val="00F769E5"/>
    <w:rsid w:val="00F809AF"/>
    <w:rsid w:val="00F853E0"/>
    <w:rsid w:val="00F9728D"/>
    <w:rsid w:val="00FA6B67"/>
    <w:rsid w:val="00FB1557"/>
    <w:rsid w:val="00FC2910"/>
    <w:rsid w:val="00FC57B7"/>
    <w:rsid w:val="00FD0ED0"/>
    <w:rsid w:val="00FD1F56"/>
    <w:rsid w:val="00FD32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4D78"/>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1C1D1A"/>
    <w:pPr>
      <w:ind w:left="720"/>
      <w:contextualSpacing/>
    </w:pPr>
  </w:style>
  <w:style w:type="paragraph" w:styleId="a4">
    <w:name w:val="Balloon Text"/>
    <w:basedOn w:val="a"/>
    <w:link w:val="a5"/>
    <w:uiPriority w:val="99"/>
    <w:semiHidden/>
    <w:unhideWhenUsed/>
    <w:rsid w:val="00A15A83"/>
    <w:rPr>
      <w:rFonts w:ascii="Tahoma" w:hAnsi="Tahoma" w:cs="Tahoma"/>
      <w:sz w:val="16"/>
      <w:szCs w:val="16"/>
    </w:rPr>
  </w:style>
  <w:style w:type="character" w:customStyle="1" w:styleId="a5">
    <w:name w:val="Текст выноски Знак"/>
    <w:basedOn w:val="a0"/>
    <w:link w:val="a4"/>
    <w:uiPriority w:val="99"/>
    <w:semiHidden/>
    <w:rsid w:val="00A15A83"/>
    <w:rPr>
      <w:rFonts w:ascii="Tahoma" w:eastAsia="Times New Roman" w:hAnsi="Tahoma" w:cs="Tahoma"/>
      <w:sz w:val="16"/>
      <w:szCs w:val="16"/>
      <w:lang w:eastAsia="ru-RU"/>
    </w:rPr>
  </w:style>
  <w:style w:type="paragraph" w:customStyle="1" w:styleId="ConsPlusNormal">
    <w:name w:val="ConsPlusNormal"/>
    <w:rsid w:val="00714E32"/>
    <w:pPr>
      <w:autoSpaceDE w:val="0"/>
      <w:autoSpaceDN w:val="0"/>
      <w:adjustRightInd w:val="0"/>
      <w:spacing w:after="0" w:line="240" w:lineRule="auto"/>
    </w:pPr>
    <w:rPr>
      <w:rFonts w:ascii="Times New Roman" w:hAnsi="Times New Roman" w:cs="Times New Roman"/>
      <w:sz w:val="26"/>
      <w:szCs w:val="26"/>
    </w:rPr>
  </w:style>
  <w:style w:type="character" w:styleId="a6">
    <w:name w:val="Hyperlink"/>
    <w:basedOn w:val="a0"/>
    <w:uiPriority w:val="99"/>
    <w:unhideWhenUsed/>
    <w:rsid w:val="003E74DA"/>
    <w:rPr>
      <w:color w:val="0000FF" w:themeColor="hyperlink"/>
      <w:u w:val="single"/>
    </w:rPr>
  </w:style>
  <w:style w:type="paragraph" w:styleId="a7">
    <w:name w:val="No Spacing"/>
    <w:uiPriority w:val="1"/>
    <w:qFormat/>
    <w:rsid w:val="0067280F"/>
    <w:pPr>
      <w:spacing w:after="0" w:line="240" w:lineRule="auto"/>
    </w:pPr>
    <w:rPr>
      <w:rFonts w:ascii="Times New Roman" w:eastAsia="Times New Roman" w:hAnsi="Times New Roman" w:cs="Times New Roman"/>
      <w:sz w:val="24"/>
      <w:szCs w:val="24"/>
      <w:lang w:eastAsia="ru-RU"/>
    </w:rPr>
  </w:style>
  <w:style w:type="paragraph" w:styleId="a8">
    <w:name w:val="header"/>
    <w:aliases w:val="Знак Знак,Знак, Знак"/>
    <w:basedOn w:val="a"/>
    <w:link w:val="1"/>
    <w:rsid w:val="00FD1F56"/>
    <w:pPr>
      <w:tabs>
        <w:tab w:val="center" w:pos="4677"/>
        <w:tab w:val="right" w:pos="9355"/>
      </w:tabs>
    </w:pPr>
  </w:style>
  <w:style w:type="character" w:customStyle="1" w:styleId="a9">
    <w:name w:val="Верхний колонтитул Знак"/>
    <w:basedOn w:val="a0"/>
    <w:uiPriority w:val="99"/>
    <w:semiHidden/>
    <w:rsid w:val="00FD1F56"/>
    <w:rPr>
      <w:rFonts w:ascii="Times New Roman" w:eastAsia="Times New Roman" w:hAnsi="Times New Roman" w:cs="Times New Roman"/>
      <w:sz w:val="24"/>
      <w:szCs w:val="24"/>
      <w:lang w:eastAsia="ru-RU"/>
    </w:rPr>
  </w:style>
  <w:style w:type="paragraph" w:styleId="aa">
    <w:name w:val="footer"/>
    <w:basedOn w:val="a"/>
    <w:link w:val="ab"/>
    <w:rsid w:val="00FD1F56"/>
    <w:pPr>
      <w:tabs>
        <w:tab w:val="center" w:pos="4677"/>
        <w:tab w:val="right" w:pos="9355"/>
      </w:tabs>
    </w:pPr>
  </w:style>
  <w:style w:type="character" w:customStyle="1" w:styleId="ab">
    <w:name w:val="Нижний колонтитул Знак"/>
    <w:basedOn w:val="a0"/>
    <w:link w:val="aa"/>
    <w:rsid w:val="00FD1F56"/>
    <w:rPr>
      <w:rFonts w:ascii="Times New Roman" w:eastAsia="Times New Roman" w:hAnsi="Times New Roman" w:cs="Times New Roman"/>
      <w:sz w:val="24"/>
      <w:szCs w:val="24"/>
      <w:lang w:eastAsia="ru-RU"/>
    </w:rPr>
  </w:style>
  <w:style w:type="paragraph" w:customStyle="1" w:styleId="ac">
    <w:name w:val="ФИО"/>
    <w:basedOn w:val="a"/>
    <w:rsid w:val="00FD1F56"/>
    <w:pPr>
      <w:spacing w:after="180"/>
      <w:ind w:left="5670"/>
      <w:jc w:val="both"/>
    </w:pPr>
    <w:rPr>
      <w:szCs w:val="20"/>
    </w:rPr>
  </w:style>
  <w:style w:type="character" w:styleId="ad">
    <w:name w:val="page number"/>
    <w:rsid w:val="00FD1F56"/>
    <w:rPr>
      <w:rFonts w:cs="Times New Roman"/>
    </w:rPr>
  </w:style>
  <w:style w:type="character" w:customStyle="1" w:styleId="1">
    <w:name w:val="Верхний колонтитул Знак1"/>
    <w:aliases w:val="Знак Знак Знак,Знак Знак1, Знак Знак"/>
    <w:link w:val="a8"/>
    <w:locked/>
    <w:rsid w:val="00FD1F56"/>
    <w:rPr>
      <w:rFonts w:ascii="Times New Roman" w:eastAsia="Times New Roman" w:hAnsi="Times New Roman" w:cs="Times New Roman"/>
      <w:sz w:val="24"/>
      <w:szCs w:val="24"/>
      <w:lang w:eastAsia="ru-RU"/>
    </w:rPr>
  </w:style>
  <w:style w:type="character" w:styleId="ae">
    <w:name w:val="Strong"/>
    <w:qFormat/>
    <w:rsid w:val="00FD1F56"/>
    <w:rPr>
      <w:rFonts w:cs="Times New Roman"/>
      <w:b/>
      <w:bCs/>
    </w:rPr>
  </w:style>
  <w:style w:type="paragraph" w:customStyle="1" w:styleId="10">
    <w:name w:val="Абзац списка1"/>
    <w:basedOn w:val="a"/>
    <w:rsid w:val="00FD1F56"/>
    <w:pPr>
      <w:ind w:left="720"/>
      <w:contextualSpacing/>
    </w:pPr>
    <w:rPr>
      <w:rFonts w:eastAsia="Calibri"/>
    </w:rPr>
  </w:style>
  <w:style w:type="paragraph" w:styleId="2">
    <w:name w:val="List Continue 2"/>
    <w:basedOn w:val="a"/>
    <w:uiPriority w:val="99"/>
    <w:unhideWhenUsed/>
    <w:rsid w:val="00FD1F56"/>
    <w:pPr>
      <w:spacing w:after="120"/>
      <w:ind w:left="566"/>
      <w:contextualSpacing/>
    </w:pPr>
  </w:style>
  <w:style w:type="paragraph" w:customStyle="1" w:styleId="20">
    <w:name w:val="Абзац списка2"/>
    <w:basedOn w:val="a"/>
    <w:rsid w:val="003A4EBD"/>
    <w:pPr>
      <w:ind w:left="720"/>
      <w:contextualSpacing/>
    </w:pPr>
    <w:rPr>
      <w:rFonts w:eastAsia="Calibri"/>
    </w:rPr>
  </w:style>
  <w:style w:type="paragraph" w:customStyle="1" w:styleId="3">
    <w:name w:val="Абзац списка3"/>
    <w:basedOn w:val="a"/>
    <w:rsid w:val="00AE6963"/>
    <w:pPr>
      <w:ind w:left="720"/>
      <w:contextualSpacing/>
    </w:pPr>
    <w:rPr>
      <w:rFonts w:eastAsia="Calibri"/>
    </w:rPr>
  </w:style>
  <w:style w:type="paragraph" w:styleId="af">
    <w:name w:val="Body Text"/>
    <w:basedOn w:val="a"/>
    <w:link w:val="af0"/>
    <w:uiPriority w:val="99"/>
    <w:semiHidden/>
    <w:unhideWhenUsed/>
    <w:rsid w:val="00AE6963"/>
    <w:pPr>
      <w:widowControl w:val="0"/>
      <w:spacing w:after="120"/>
    </w:pPr>
    <w:rPr>
      <w:sz w:val="20"/>
      <w:szCs w:val="20"/>
    </w:rPr>
  </w:style>
  <w:style w:type="character" w:customStyle="1" w:styleId="af0">
    <w:name w:val="Основной текст Знак"/>
    <w:basedOn w:val="a0"/>
    <w:link w:val="af"/>
    <w:uiPriority w:val="99"/>
    <w:semiHidden/>
    <w:rsid w:val="00AE6963"/>
    <w:rPr>
      <w:rFonts w:ascii="Times New Roman" w:eastAsia="Times New Roman" w:hAnsi="Times New Roman" w:cs="Times New Roman"/>
      <w:sz w:val="20"/>
      <w:szCs w:val="20"/>
      <w:lang w:eastAsia="ru-RU"/>
    </w:rPr>
  </w:style>
  <w:style w:type="paragraph" w:customStyle="1" w:styleId="4">
    <w:name w:val="Абзац списка4"/>
    <w:basedOn w:val="a"/>
    <w:rsid w:val="00B40149"/>
    <w:pPr>
      <w:ind w:left="720"/>
      <w:contextualSpacing/>
    </w:pPr>
    <w:rPr>
      <w:rFonts w:eastAsia="Calibri"/>
    </w:rPr>
  </w:style>
  <w:style w:type="paragraph" w:customStyle="1" w:styleId="5">
    <w:name w:val="Абзац списка5"/>
    <w:basedOn w:val="a"/>
    <w:rsid w:val="009C5BDC"/>
    <w:pPr>
      <w:ind w:left="720"/>
      <w:contextualSpacing/>
    </w:pPr>
    <w:rPr>
      <w:rFonts w:eastAsia="Calibri"/>
    </w:rPr>
  </w:style>
  <w:style w:type="table" w:styleId="af1">
    <w:name w:val="Table Grid"/>
    <w:basedOn w:val="a1"/>
    <w:uiPriority w:val="59"/>
    <w:rsid w:val="002756A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5">
    <w:name w:val="Style5"/>
    <w:basedOn w:val="a"/>
    <w:uiPriority w:val="99"/>
    <w:rsid w:val="004E0E5D"/>
    <w:pPr>
      <w:widowControl w:val="0"/>
      <w:autoSpaceDE w:val="0"/>
      <w:autoSpaceDN w:val="0"/>
      <w:adjustRightInd w:val="0"/>
    </w:pPr>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4D78"/>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1C1D1A"/>
    <w:pPr>
      <w:ind w:left="720"/>
      <w:contextualSpacing/>
    </w:pPr>
  </w:style>
  <w:style w:type="paragraph" w:styleId="a4">
    <w:name w:val="Balloon Text"/>
    <w:basedOn w:val="a"/>
    <w:link w:val="a5"/>
    <w:uiPriority w:val="99"/>
    <w:semiHidden/>
    <w:unhideWhenUsed/>
    <w:rsid w:val="00A15A83"/>
    <w:rPr>
      <w:rFonts w:ascii="Tahoma" w:hAnsi="Tahoma" w:cs="Tahoma"/>
      <w:sz w:val="16"/>
      <w:szCs w:val="16"/>
    </w:rPr>
  </w:style>
  <w:style w:type="character" w:customStyle="1" w:styleId="a5">
    <w:name w:val="Текст выноски Знак"/>
    <w:basedOn w:val="a0"/>
    <w:link w:val="a4"/>
    <w:uiPriority w:val="99"/>
    <w:semiHidden/>
    <w:rsid w:val="00A15A83"/>
    <w:rPr>
      <w:rFonts w:ascii="Tahoma" w:eastAsia="Times New Roman" w:hAnsi="Tahoma" w:cs="Tahoma"/>
      <w:sz w:val="16"/>
      <w:szCs w:val="16"/>
      <w:lang w:eastAsia="ru-RU"/>
    </w:rPr>
  </w:style>
  <w:style w:type="paragraph" w:customStyle="1" w:styleId="ConsPlusNormal">
    <w:name w:val="ConsPlusNormal"/>
    <w:rsid w:val="00714E32"/>
    <w:pPr>
      <w:autoSpaceDE w:val="0"/>
      <w:autoSpaceDN w:val="0"/>
      <w:adjustRightInd w:val="0"/>
      <w:spacing w:after="0" w:line="240" w:lineRule="auto"/>
    </w:pPr>
    <w:rPr>
      <w:rFonts w:ascii="Times New Roman" w:hAnsi="Times New Roman" w:cs="Times New Roman"/>
      <w:sz w:val="26"/>
      <w:szCs w:val="26"/>
    </w:rPr>
  </w:style>
  <w:style w:type="character" w:styleId="a6">
    <w:name w:val="Hyperlink"/>
    <w:basedOn w:val="a0"/>
    <w:uiPriority w:val="99"/>
    <w:unhideWhenUsed/>
    <w:rsid w:val="003E74DA"/>
    <w:rPr>
      <w:color w:val="0000FF" w:themeColor="hyperlink"/>
      <w:u w:val="single"/>
    </w:rPr>
  </w:style>
  <w:style w:type="paragraph" w:styleId="a7">
    <w:name w:val="No Spacing"/>
    <w:uiPriority w:val="1"/>
    <w:qFormat/>
    <w:rsid w:val="0067280F"/>
    <w:pPr>
      <w:spacing w:after="0" w:line="240" w:lineRule="auto"/>
    </w:pPr>
    <w:rPr>
      <w:rFonts w:ascii="Times New Roman" w:eastAsia="Times New Roman" w:hAnsi="Times New Roman" w:cs="Times New Roman"/>
      <w:sz w:val="24"/>
      <w:szCs w:val="24"/>
      <w:lang w:eastAsia="ru-RU"/>
    </w:rPr>
  </w:style>
  <w:style w:type="paragraph" w:styleId="a8">
    <w:name w:val="header"/>
    <w:aliases w:val="Знак Знак,Знак, Знак"/>
    <w:basedOn w:val="a"/>
    <w:link w:val="1"/>
    <w:rsid w:val="00FD1F56"/>
    <w:pPr>
      <w:tabs>
        <w:tab w:val="center" w:pos="4677"/>
        <w:tab w:val="right" w:pos="9355"/>
      </w:tabs>
    </w:pPr>
  </w:style>
  <w:style w:type="character" w:customStyle="1" w:styleId="a9">
    <w:name w:val="Верхний колонтитул Знак"/>
    <w:basedOn w:val="a0"/>
    <w:uiPriority w:val="99"/>
    <w:semiHidden/>
    <w:rsid w:val="00FD1F56"/>
    <w:rPr>
      <w:rFonts w:ascii="Times New Roman" w:eastAsia="Times New Roman" w:hAnsi="Times New Roman" w:cs="Times New Roman"/>
      <w:sz w:val="24"/>
      <w:szCs w:val="24"/>
      <w:lang w:eastAsia="ru-RU"/>
    </w:rPr>
  </w:style>
  <w:style w:type="paragraph" w:styleId="aa">
    <w:name w:val="footer"/>
    <w:basedOn w:val="a"/>
    <w:link w:val="ab"/>
    <w:rsid w:val="00FD1F56"/>
    <w:pPr>
      <w:tabs>
        <w:tab w:val="center" w:pos="4677"/>
        <w:tab w:val="right" w:pos="9355"/>
      </w:tabs>
    </w:pPr>
  </w:style>
  <w:style w:type="character" w:customStyle="1" w:styleId="ab">
    <w:name w:val="Нижний колонтитул Знак"/>
    <w:basedOn w:val="a0"/>
    <w:link w:val="aa"/>
    <w:rsid w:val="00FD1F56"/>
    <w:rPr>
      <w:rFonts w:ascii="Times New Roman" w:eastAsia="Times New Roman" w:hAnsi="Times New Roman" w:cs="Times New Roman"/>
      <w:sz w:val="24"/>
      <w:szCs w:val="24"/>
      <w:lang w:eastAsia="ru-RU"/>
    </w:rPr>
  </w:style>
  <w:style w:type="paragraph" w:customStyle="1" w:styleId="ac">
    <w:name w:val="ФИО"/>
    <w:basedOn w:val="a"/>
    <w:rsid w:val="00FD1F56"/>
    <w:pPr>
      <w:spacing w:after="180"/>
      <w:ind w:left="5670"/>
      <w:jc w:val="both"/>
    </w:pPr>
    <w:rPr>
      <w:szCs w:val="20"/>
    </w:rPr>
  </w:style>
  <w:style w:type="character" w:styleId="ad">
    <w:name w:val="page number"/>
    <w:rsid w:val="00FD1F56"/>
    <w:rPr>
      <w:rFonts w:cs="Times New Roman"/>
    </w:rPr>
  </w:style>
  <w:style w:type="character" w:customStyle="1" w:styleId="1">
    <w:name w:val="Верхний колонтитул Знак1"/>
    <w:aliases w:val="Знак Знак Знак,Знак Знак1, Знак Знак"/>
    <w:link w:val="a8"/>
    <w:locked/>
    <w:rsid w:val="00FD1F56"/>
    <w:rPr>
      <w:rFonts w:ascii="Times New Roman" w:eastAsia="Times New Roman" w:hAnsi="Times New Roman" w:cs="Times New Roman"/>
      <w:sz w:val="24"/>
      <w:szCs w:val="24"/>
      <w:lang w:eastAsia="ru-RU"/>
    </w:rPr>
  </w:style>
  <w:style w:type="character" w:styleId="ae">
    <w:name w:val="Strong"/>
    <w:qFormat/>
    <w:rsid w:val="00FD1F56"/>
    <w:rPr>
      <w:rFonts w:cs="Times New Roman"/>
      <w:b/>
      <w:bCs/>
    </w:rPr>
  </w:style>
  <w:style w:type="paragraph" w:customStyle="1" w:styleId="10">
    <w:name w:val="Абзац списка1"/>
    <w:basedOn w:val="a"/>
    <w:rsid w:val="00FD1F56"/>
    <w:pPr>
      <w:ind w:left="720"/>
      <w:contextualSpacing/>
    </w:pPr>
    <w:rPr>
      <w:rFonts w:eastAsia="Calibri"/>
    </w:rPr>
  </w:style>
  <w:style w:type="paragraph" w:styleId="2">
    <w:name w:val="List Continue 2"/>
    <w:basedOn w:val="a"/>
    <w:uiPriority w:val="99"/>
    <w:unhideWhenUsed/>
    <w:rsid w:val="00FD1F56"/>
    <w:pPr>
      <w:spacing w:after="120"/>
      <w:ind w:left="566"/>
      <w:contextualSpacing/>
    </w:pPr>
  </w:style>
  <w:style w:type="paragraph" w:customStyle="1" w:styleId="20">
    <w:name w:val="Абзац списка2"/>
    <w:basedOn w:val="a"/>
    <w:rsid w:val="003A4EBD"/>
    <w:pPr>
      <w:ind w:left="720"/>
      <w:contextualSpacing/>
    </w:pPr>
    <w:rPr>
      <w:rFonts w:eastAsia="Calibri"/>
    </w:rPr>
  </w:style>
  <w:style w:type="paragraph" w:customStyle="1" w:styleId="3">
    <w:name w:val="Абзац списка3"/>
    <w:basedOn w:val="a"/>
    <w:rsid w:val="00AE6963"/>
    <w:pPr>
      <w:ind w:left="720"/>
      <w:contextualSpacing/>
    </w:pPr>
    <w:rPr>
      <w:rFonts w:eastAsia="Calibri"/>
    </w:rPr>
  </w:style>
  <w:style w:type="paragraph" w:styleId="af">
    <w:name w:val="Body Text"/>
    <w:basedOn w:val="a"/>
    <w:link w:val="af0"/>
    <w:uiPriority w:val="99"/>
    <w:semiHidden/>
    <w:unhideWhenUsed/>
    <w:rsid w:val="00AE6963"/>
    <w:pPr>
      <w:widowControl w:val="0"/>
      <w:spacing w:after="120"/>
    </w:pPr>
    <w:rPr>
      <w:sz w:val="20"/>
      <w:szCs w:val="20"/>
    </w:rPr>
  </w:style>
  <w:style w:type="character" w:customStyle="1" w:styleId="af0">
    <w:name w:val="Основной текст Знак"/>
    <w:basedOn w:val="a0"/>
    <w:link w:val="af"/>
    <w:uiPriority w:val="99"/>
    <w:semiHidden/>
    <w:rsid w:val="00AE6963"/>
    <w:rPr>
      <w:rFonts w:ascii="Times New Roman" w:eastAsia="Times New Roman" w:hAnsi="Times New Roman" w:cs="Times New Roman"/>
      <w:sz w:val="20"/>
      <w:szCs w:val="20"/>
      <w:lang w:eastAsia="ru-RU"/>
    </w:rPr>
  </w:style>
  <w:style w:type="paragraph" w:customStyle="1" w:styleId="4">
    <w:name w:val="Абзац списка4"/>
    <w:basedOn w:val="a"/>
    <w:rsid w:val="00B40149"/>
    <w:pPr>
      <w:ind w:left="720"/>
      <w:contextualSpacing/>
    </w:pPr>
    <w:rPr>
      <w:rFonts w:eastAsia="Calibri"/>
    </w:rPr>
  </w:style>
  <w:style w:type="paragraph" w:customStyle="1" w:styleId="5">
    <w:name w:val="Абзац списка5"/>
    <w:basedOn w:val="a"/>
    <w:rsid w:val="009C5BDC"/>
    <w:pPr>
      <w:ind w:left="720"/>
      <w:contextualSpacing/>
    </w:pPr>
    <w:rPr>
      <w:rFonts w:eastAsia="Calibri"/>
    </w:rPr>
  </w:style>
  <w:style w:type="table" w:styleId="af1">
    <w:name w:val="Table Grid"/>
    <w:basedOn w:val="a1"/>
    <w:uiPriority w:val="59"/>
    <w:rsid w:val="002756A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5">
    <w:name w:val="Style5"/>
    <w:basedOn w:val="a"/>
    <w:uiPriority w:val="99"/>
    <w:rsid w:val="004E0E5D"/>
    <w:pPr>
      <w:widowControl w:val="0"/>
      <w:autoSpaceDE w:val="0"/>
      <w:autoSpaceDN w:val="0"/>
      <w:adjustRightInd w:val="0"/>
    </w:pPr>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17232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CDA6FE-F435-4C1E-AA6C-7D2CF2F2DF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1610</Words>
  <Characters>9178</Characters>
  <Application>Microsoft Office Word</Application>
  <DocSecurity>0</DocSecurity>
  <Lines>76</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10767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Богданова Алина Хамитовна</dc:creator>
  <cp:lastModifiedBy>Сипайлова Ольга Николаевна</cp:lastModifiedBy>
  <cp:revision>2</cp:revision>
  <cp:lastPrinted>2020-09-09T05:42:00Z</cp:lastPrinted>
  <dcterms:created xsi:type="dcterms:W3CDTF">2020-09-14T05:22:00Z</dcterms:created>
  <dcterms:modified xsi:type="dcterms:W3CDTF">2020-09-14T05:22:00Z</dcterms:modified>
</cp:coreProperties>
</file>