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48" w:rsidRPr="00754748" w:rsidRDefault="00754748" w:rsidP="00754748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color w:val="auto"/>
          <w:sz w:val="16"/>
          <w:szCs w:val="20"/>
          <w:lang w:val="ru-RU"/>
        </w:rPr>
      </w:pPr>
      <w:r>
        <w:rPr>
          <w:rFonts w:ascii="Arial" w:eastAsia="Times New Roman" w:hAnsi="Arial" w:cs="Times New Roman"/>
          <w:b/>
          <w:noProof/>
          <w:color w:val="auto"/>
          <w:sz w:val="16"/>
          <w:szCs w:val="20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48" w:rsidRPr="00754748" w:rsidRDefault="00754748" w:rsidP="00754748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754748" w:rsidRPr="00754748" w:rsidRDefault="00754748" w:rsidP="00754748">
      <w:pPr>
        <w:jc w:val="center"/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</w:pPr>
      <w:r w:rsidRPr="00754748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 xml:space="preserve">АДМИНИСТРАЦИЯ  </w:t>
      </w:r>
    </w:p>
    <w:p w:rsidR="00754748" w:rsidRPr="00754748" w:rsidRDefault="00754748" w:rsidP="00754748">
      <w:pPr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42"/>
          <w:lang w:val="ru-RU"/>
        </w:rPr>
      </w:pPr>
      <w:r w:rsidRPr="00754748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>НЕФТЕЮГАНСКОГО  РАЙОНА</w:t>
      </w:r>
    </w:p>
    <w:p w:rsidR="00754748" w:rsidRPr="00754748" w:rsidRDefault="00754748" w:rsidP="00754748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754748" w:rsidRPr="00754748" w:rsidRDefault="00754748" w:rsidP="00754748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</w:pPr>
      <w:r w:rsidRPr="00754748"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  <w:t>постановление</w:t>
      </w:r>
    </w:p>
    <w:p w:rsidR="00754748" w:rsidRPr="00754748" w:rsidRDefault="00754748" w:rsidP="00754748">
      <w:pPr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4748" w:rsidRPr="00754748" w:rsidTr="00C41F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54748" w:rsidRPr="00754748" w:rsidRDefault="00754748" w:rsidP="007547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03.08.</w:t>
            </w:r>
            <w:r w:rsidRPr="007547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2020</w:t>
            </w:r>
          </w:p>
        </w:tc>
        <w:tc>
          <w:tcPr>
            <w:tcW w:w="6595" w:type="dxa"/>
            <w:vMerge w:val="restart"/>
          </w:tcPr>
          <w:p w:rsidR="00754748" w:rsidRPr="00754748" w:rsidRDefault="00754748" w:rsidP="007547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</w:pPr>
            <w:r w:rsidRPr="007547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</w:t>
            </w:r>
            <w:r w:rsidRPr="007547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1125-па-нпа</w:t>
            </w:r>
          </w:p>
        </w:tc>
      </w:tr>
      <w:tr w:rsidR="00754748" w:rsidRPr="00754748" w:rsidTr="00C41F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54748" w:rsidRPr="00754748" w:rsidRDefault="00754748" w:rsidP="00754748">
            <w:pPr>
              <w:rPr>
                <w:rFonts w:ascii="Times New Roman" w:eastAsia="Times New Roman" w:hAnsi="Times New Roman" w:cs="Times New Roman"/>
                <w:color w:val="auto"/>
                <w:sz w:val="4"/>
                <w:lang w:val="ru-RU"/>
              </w:rPr>
            </w:pPr>
          </w:p>
          <w:p w:rsidR="00754748" w:rsidRPr="00754748" w:rsidRDefault="00754748" w:rsidP="007547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6595" w:type="dxa"/>
            <w:vMerge/>
          </w:tcPr>
          <w:p w:rsidR="00754748" w:rsidRPr="00754748" w:rsidRDefault="00754748" w:rsidP="007547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</w:tbl>
    <w:p w:rsidR="008D13D8" w:rsidRPr="00322C22" w:rsidRDefault="00754748" w:rsidP="0075474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  <w:r w:rsidRPr="00754748">
        <w:rPr>
          <w:sz w:val="24"/>
          <w:szCs w:val="24"/>
          <w:lang w:eastAsia="ru-RU"/>
        </w:rPr>
        <w:t>г.Нефтеюганск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</w:p>
    <w:p w:rsidR="008D13D8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  <w:r w:rsidRPr="00322C22">
        <w:rPr>
          <w:rStyle w:val="2"/>
        </w:rPr>
        <w:t xml:space="preserve">Об утверждении Порядка взаимодействия администрации </w:t>
      </w:r>
      <w:r>
        <w:rPr>
          <w:rStyle w:val="2"/>
        </w:rPr>
        <w:br/>
      </w:r>
      <w:r w:rsidRPr="00322C22">
        <w:rPr>
          <w:rStyle w:val="2"/>
        </w:rPr>
        <w:t>Нефтеюганского района и</w:t>
      </w:r>
      <w:r w:rsidRPr="00322C22">
        <w:rPr>
          <w:rStyle w:val="7"/>
        </w:rPr>
        <w:t xml:space="preserve"> подведомственных</w:t>
      </w:r>
      <w:r w:rsidRPr="00322C22">
        <w:rPr>
          <w:rStyle w:val="2"/>
        </w:rPr>
        <w:t xml:space="preserve"> учреждений с организаторами добровольческой</w:t>
      </w:r>
      <w:r w:rsidRPr="00322C22">
        <w:rPr>
          <w:rStyle w:val="7"/>
        </w:rPr>
        <w:t xml:space="preserve"> (</w:t>
      </w:r>
      <w:r w:rsidRPr="00322C22">
        <w:rPr>
          <w:rStyle w:val="2"/>
        </w:rPr>
        <w:t>волонтерской) деятельности, добровольческими (волонтерскими) организациями на территории Нефтеюганского района</w:t>
      </w:r>
    </w:p>
    <w:p w:rsidR="008D13D8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tabs>
          <w:tab w:val="left" w:pos="9637"/>
        </w:tabs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В соответствии с подпунктом 2 пункта 4 статьи 17.3 Федерального закона</w:t>
      </w:r>
      <w:r>
        <w:rPr>
          <w:rStyle w:val="2"/>
        </w:rPr>
        <w:t xml:space="preserve"> </w:t>
      </w:r>
      <w:r>
        <w:rPr>
          <w:rStyle w:val="2"/>
        </w:rPr>
        <w:br/>
      </w:r>
      <w:r w:rsidRPr="00322C22">
        <w:rPr>
          <w:rStyle w:val="2"/>
        </w:rPr>
        <w:t xml:space="preserve">от 11.05.1995 № 135-ФЗ «О благотворительной деятельности и добровольчестве (волонтерстве)» и пунктом 3 постановления Правительства Российской Федерации </w:t>
      </w:r>
      <w:r>
        <w:rPr>
          <w:rStyle w:val="2"/>
        </w:rPr>
        <w:br/>
      </w:r>
      <w:r w:rsidRPr="00322C22">
        <w:rPr>
          <w:rStyle w:val="2"/>
        </w:rPr>
        <w:t xml:space="preserve"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</w:t>
      </w:r>
      <w:r w:rsidR="00974E73">
        <w:rPr>
          <w:rStyle w:val="2"/>
        </w:rPr>
        <w:br/>
      </w:r>
      <w:r w:rsidRPr="00322C22">
        <w:rPr>
          <w:rStyle w:val="2"/>
        </w:rPr>
        <w:t xml:space="preserve">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</w:t>
      </w:r>
      <w:r w:rsidR="00974E73">
        <w:rPr>
          <w:rStyle w:val="2"/>
        </w:rPr>
        <w:br/>
      </w:r>
      <w:r w:rsidRPr="00322C22">
        <w:rPr>
          <w:rStyle w:val="2"/>
        </w:rPr>
        <w:t xml:space="preserve">и муниципальных учреждений с организаторами добровольческой (волонтерской) деятельности, добровольческими (волонтерскими) организациями», пунктом 25 </w:t>
      </w:r>
      <w:r w:rsidR="00974E73">
        <w:rPr>
          <w:rStyle w:val="2"/>
        </w:rPr>
        <w:br/>
      </w:r>
      <w:r w:rsidRPr="00322C22">
        <w:rPr>
          <w:rStyle w:val="2"/>
        </w:rPr>
        <w:t xml:space="preserve">части 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Нефтеюганский район, </w:t>
      </w:r>
      <w:r w:rsidR="00974E73">
        <w:rPr>
          <w:rStyle w:val="2"/>
        </w:rPr>
        <w:br/>
      </w:r>
      <w:r w:rsidRPr="00322C22">
        <w:t>п о с т а н о в л я ю: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"/>
        </w:rPr>
      </w:pPr>
      <w:r w:rsidRPr="00322C22">
        <w:t xml:space="preserve">Утвердить </w:t>
      </w:r>
      <w:r w:rsidRPr="00322C22">
        <w:rPr>
          <w:rStyle w:val="2"/>
        </w:rPr>
        <w:t>Порядок взаимодействия администрации Нефтеюганского района и подведомственных</w:t>
      </w:r>
      <w:r w:rsidRPr="00322C22">
        <w:rPr>
          <w:rStyle w:val="7"/>
        </w:rPr>
        <w:t xml:space="preserve"> </w:t>
      </w:r>
      <w:r w:rsidRPr="00322C22">
        <w:rPr>
          <w:rStyle w:val="2"/>
        </w:rPr>
        <w:t>муниципальных учреждений с организаторами добровольческой</w:t>
      </w:r>
      <w:r w:rsidRPr="00322C22">
        <w:rPr>
          <w:rStyle w:val="7"/>
        </w:rPr>
        <w:t xml:space="preserve"> (</w:t>
      </w:r>
      <w:r w:rsidRPr="00322C22">
        <w:rPr>
          <w:rStyle w:val="2"/>
        </w:rPr>
        <w:t xml:space="preserve">волонтерской) деятельности, добровольческими (волонтерскими) организациями </w:t>
      </w:r>
      <w:r w:rsidR="00974E73">
        <w:rPr>
          <w:rStyle w:val="2"/>
        </w:rPr>
        <w:br/>
      </w:r>
      <w:r w:rsidRPr="00322C22">
        <w:rPr>
          <w:rStyle w:val="2"/>
        </w:rPr>
        <w:t>на территории Нефтеюганского района согласно приложению к настоящему постановлению.</w:t>
      </w:r>
      <w:r>
        <w:rPr>
          <w:rStyle w:val="2"/>
        </w:rPr>
        <w:t xml:space="preserve"> </w:t>
      </w:r>
    </w:p>
    <w:p w:rsidR="008D13D8" w:rsidRPr="00322C22" w:rsidRDefault="008D13D8" w:rsidP="008D13D8">
      <w:pPr>
        <w:pStyle w:val="24"/>
        <w:numPr>
          <w:ilvl w:val="0"/>
          <w:numId w:val="2"/>
        </w:numPr>
        <w:shd w:val="clear" w:color="auto" w:fill="auto"/>
        <w:tabs>
          <w:tab w:val="left" w:pos="993"/>
          <w:tab w:val="left" w:pos="2190"/>
        </w:tabs>
        <w:spacing w:line="240" w:lineRule="auto"/>
        <w:ind w:left="0" w:firstLine="709"/>
        <w:jc w:val="both"/>
        <w:rPr>
          <w:rStyle w:val="2"/>
        </w:rPr>
      </w:pPr>
      <w:r w:rsidRPr="00322C22">
        <w:rPr>
          <w:rStyle w:val="2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D13D8" w:rsidRPr="00322C22" w:rsidRDefault="008D13D8" w:rsidP="008D13D8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"/>
        </w:rPr>
      </w:pPr>
      <w:r w:rsidRPr="00322C22">
        <w:rPr>
          <w:rStyle w:val="2"/>
        </w:rPr>
        <w:t>Настоящее постановление вступает в силу со дня его официального опубликования.</w:t>
      </w:r>
    </w:p>
    <w:p w:rsidR="008D13D8" w:rsidRPr="00322C22" w:rsidRDefault="008D13D8" w:rsidP="008D13D8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"/>
        </w:rPr>
      </w:pPr>
      <w:r w:rsidRPr="00322C22">
        <w:rPr>
          <w:rStyle w:val="2"/>
        </w:rPr>
        <w:t>Контроль за выполнением постановления возложить на</w:t>
      </w:r>
      <w:r w:rsidRPr="00322C22">
        <w:t xml:space="preserve"> заместителя главы Нефтеюганского района Михалева В.Г.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974E73" w:rsidRPr="00191475" w:rsidRDefault="00974E73" w:rsidP="00191475">
      <w:pPr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974E73" w:rsidRPr="00191475" w:rsidRDefault="00974E73" w:rsidP="00191475">
      <w:pPr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С.А.Кудашкин </w:t>
      </w:r>
    </w:p>
    <w:p w:rsidR="00974E73" w:rsidRPr="00191475" w:rsidRDefault="00974E73" w:rsidP="00191475">
      <w:pPr>
        <w:rPr>
          <w:rFonts w:ascii="Times New Roman" w:hAnsi="Times New Roman"/>
          <w:sz w:val="26"/>
          <w:szCs w:val="26"/>
        </w:rPr>
      </w:pPr>
    </w:p>
    <w:p w:rsidR="008D13D8" w:rsidRPr="00974E73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  <w:lang w:val="ru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ind w:firstLine="5656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D13D8" w:rsidRPr="00322C22" w:rsidRDefault="008D13D8" w:rsidP="008D13D8">
      <w:pPr>
        <w:ind w:left="5656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D13D8" w:rsidRPr="00754748" w:rsidRDefault="008D13D8" w:rsidP="00754748">
      <w:pPr>
        <w:ind w:firstLine="565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22C22">
        <w:rPr>
          <w:rFonts w:ascii="Times New Roman" w:hAnsi="Times New Roman" w:cs="Times New Roman"/>
          <w:sz w:val="26"/>
          <w:szCs w:val="26"/>
        </w:rPr>
        <w:t>от</w:t>
      </w:r>
      <w:r w:rsidR="00754748">
        <w:rPr>
          <w:rFonts w:ascii="Times New Roman" w:hAnsi="Times New Roman" w:cs="Times New Roman"/>
          <w:sz w:val="26"/>
          <w:szCs w:val="26"/>
          <w:lang w:val="ru-RU"/>
        </w:rPr>
        <w:t xml:space="preserve"> 03.08.2020 № 1125-па-нпа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  <w:r w:rsidRPr="00322C22">
        <w:rPr>
          <w:rStyle w:val="2"/>
        </w:rPr>
        <w:t xml:space="preserve">Порядок взаимодействия администрации Нефтеюганского района </w:t>
      </w:r>
      <w:r>
        <w:rPr>
          <w:rStyle w:val="2"/>
        </w:rPr>
        <w:br/>
      </w:r>
      <w:r w:rsidRPr="00322C22">
        <w:rPr>
          <w:rStyle w:val="2"/>
        </w:rPr>
        <w:t>и</w:t>
      </w:r>
      <w:r w:rsidRPr="00322C22">
        <w:rPr>
          <w:rStyle w:val="7"/>
        </w:rPr>
        <w:t xml:space="preserve"> подведомственных </w:t>
      </w:r>
      <w:r w:rsidRPr="00322C22">
        <w:rPr>
          <w:rStyle w:val="2"/>
        </w:rPr>
        <w:t>муниципальных учреждений с организаторами добровольческой</w:t>
      </w:r>
      <w:r w:rsidRPr="00322C22">
        <w:rPr>
          <w:rStyle w:val="7"/>
        </w:rPr>
        <w:t xml:space="preserve"> (</w:t>
      </w:r>
      <w:r w:rsidRPr="00322C22">
        <w:rPr>
          <w:rStyle w:val="2"/>
        </w:rPr>
        <w:t xml:space="preserve">волонтерской) деятельности, добровольческими (волонтерскими) организациями </w:t>
      </w:r>
      <w:r>
        <w:rPr>
          <w:rStyle w:val="2"/>
        </w:rPr>
        <w:br/>
      </w:r>
      <w:r w:rsidRPr="00322C22">
        <w:rPr>
          <w:rStyle w:val="2"/>
        </w:rPr>
        <w:t>на территории Нефтеюганского района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center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Настоящий Порядок взаимодействия администрации Нефтеюганского района </w:t>
      </w:r>
      <w:r>
        <w:rPr>
          <w:rStyle w:val="2"/>
        </w:rPr>
        <w:br/>
      </w:r>
      <w:r w:rsidRPr="00322C22">
        <w:rPr>
          <w:rStyle w:val="2"/>
        </w:rPr>
        <w:t>и</w:t>
      </w:r>
      <w:r w:rsidRPr="00322C22">
        <w:rPr>
          <w:rStyle w:val="7"/>
        </w:rPr>
        <w:t xml:space="preserve"> подведомственных </w:t>
      </w:r>
      <w:r w:rsidRPr="00322C22">
        <w:rPr>
          <w:rStyle w:val="2"/>
        </w:rPr>
        <w:t>муниципальных учреждений с организаторами добровольческой</w:t>
      </w:r>
      <w:r w:rsidRPr="00322C22">
        <w:rPr>
          <w:rStyle w:val="7"/>
        </w:rPr>
        <w:t xml:space="preserve"> (</w:t>
      </w:r>
      <w:r w:rsidRPr="00322C22">
        <w:rPr>
          <w:rStyle w:val="2"/>
        </w:rPr>
        <w:t xml:space="preserve">волонтерской) деятельности, добровольческими (волонтерскими) организациями </w:t>
      </w:r>
      <w:r w:rsidR="00974E73">
        <w:rPr>
          <w:rStyle w:val="2"/>
        </w:rPr>
        <w:br/>
      </w:r>
      <w:r w:rsidRPr="00322C22">
        <w:rPr>
          <w:rStyle w:val="2"/>
        </w:rPr>
        <w:t xml:space="preserve">на территории Нефтеюганского района (далее – Порядок) разработан в соответствии </w:t>
      </w:r>
      <w:r w:rsidR="00974E73">
        <w:rPr>
          <w:rStyle w:val="2"/>
        </w:rPr>
        <w:br/>
      </w:r>
      <w:r w:rsidRPr="00322C22">
        <w:rPr>
          <w:rStyle w:val="2"/>
        </w:rPr>
        <w:t xml:space="preserve">с подпунктом 2 пункта 4 статьи 17.3 Федерального закона от 11.05.1995 № 135-ФЗ </w:t>
      </w:r>
      <w:r w:rsidR="00974E73">
        <w:rPr>
          <w:rStyle w:val="2"/>
        </w:rPr>
        <w:br/>
      </w:r>
      <w:r w:rsidRPr="00322C22">
        <w:rPr>
          <w:rStyle w:val="2"/>
        </w:rPr>
        <w:t xml:space="preserve">«О благотворительной деятельности и добровольчестве (волонтерстве)» и пунктом 3 постановления Правительства Российской Федерации от 28.11.2018 № 1425 </w:t>
      </w:r>
      <w:r w:rsidR="00974E73">
        <w:rPr>
          <w:rStyle w:val="2"/>
        </w:rPr>
        <w:br/>
      </w:r>
      <w:r w:rsidRPr="00322C22">
        <w:rPr>
          <w:rStyle w:val="2"/>
        </w:rPr>
        <w:t xml:space="preserve">«Об утверждении общих требований к порядку взаимодействия федеральных </w:t>
      </w:r>
      <w:r w:rsidR="005610C8">
        <w:rPr>
          <w:rStyle w:val="2"/>
        </w:rPr>
        <w:br/>
      </w:r>
      <w:r w:rsidRPr="00322C22">
        <w:rPr>
          <w:rStyle w:val="2"/>
        </w:rPr>
        <w:t xml:space="preserve">органов исполнительной власти, органов исполнительной власти субъектов Российской Федерации, органов местного самоуправления, подведомственных </w:t>
      </w:r>
      <w:r w:rsidR="00974E73">
        <w:rPr>
          <w:rStyle w:val="2"/>
        </w:rPr>
        <w:br/>
      </w:r>
      <w:r w:rsidRPr="00322C22">
        <w:rPr>
          <w:rStyle w:val="2"/>
        </w:rPr>
        <w:t xml:space="preserve">им государственных и муниципальных учреждений, иных организаций </w:t>
      </w:r>
      <w:r w:rsidR="00974E73">
        <w:rPr>
          <w:rStyle w:val="2"/>
        </w:rPr>
        <w:br/>
      </w:r>
      <w:r w:rsidRPr="00322C22">
        <w:rPr>
          <w:rStyle w:val="2"/>
        </w:rPr>
        <w:t xml:space="preserve">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</w:t>
      </w:r>
      <w:r w:rsidR="00974E73">
        <w:rPr>
          <w:rStyle w:val="2"/>
        </w:rPr>
        <w:br/>
      </w:r>
      <w:r w:rsidRPr="00322C22">
        <w:rPr>
          <w:rStyle w:val="2"/>
        </w:rPr>
        <w:t>с организаторами добровольческой (волонтерской) деятельности, добровольческими (волонтерскими) организациями» (далее – постановление Правительства Р</w:t>
      </w:r>
      <w:r w:rsidR="00033BD6">
        <w:rPr>
          <w:rStyle w:val="2"/>
        </w:rPr>
        <w:t xml:space="preserve">оссийской </w:t>
      </w:r>
      <w:r w:rsidRPr="00322C22">
        <w:rPr>
          <w:rStyle w:val="2"/>
        </w:rPr>
        <w:t>Ф</w:t>
      </w:r>
      <w:r w:rsidR="00033BD6">
        <w:rPr>
          <w:rStyle w:val="2"/>
        </w:rPr>
        <w:t>едерации</w:t>
      </w:r>
      <w:r w:rsidRPr="00322C22">
        <w:rPr>
          <w:rStyle w:val="2"/>
        </w:rPr>
        <w:t xml:space="preserve"> № 1425).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  <w:b/>
        </w:rPr>
      </w:pPr>
      <w:r w:rsidRPr="00322C22">
        <w:rPr>
          <w:rStyle w:val="2"/>
          <w:b/>
        </w:rPr>
        <w:t>1. Общие Положения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1.1. Настоящий Порядок определяет взаимодействие администрации Нефтеюганского района и подведомственных муниципальных учреждений (далее – 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 Нефтеюганского района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1.2. Определить, что уполномоченным органом местного самоуправления Нефтеюганского района по взаимодействию с Организатором добровольческой деятельности, Добровольческой организацией является администрация Нефтеюганского района (далее – Администрация).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1.3. Цели взаимодействия: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1) повышение качества жизни благополучателей;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2) развитие гражданского общества, формирование культуры добровольчества на территории Нефтеюганского района;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3) распространение Добровольческой деятельности и увеличение количества Добровольческих организаций и участников Добровольческой деятельности </w:t>
      </w:r>
      <w:r w:rsidR="00033BD6">
        <w:rPr>
          <w:rStyle w:val="2"/>
        </w:rPr>
        <w:br/>
      </w:r>
      <w:r w:rsidRPr="00322C22">
        <w:rPr>
          <w:rStyle w:val="2"/>
        </w:rPr>
        <w:t xml:space="preserve">на территории Нефтеюганского района; 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4) обеспечение эффективного партнерского взаимодействия Администрации (Учреждения) и Организаторов добровольческой деятельности, Добровольческих организаций.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1.4. Задачи взаимодействия: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1) обеспечение эффективного партнерского взаимодействия Администрации (Учреждения) и Организаторов добровольческой деятельности, Добровольческих организаций для достижения указанных в части 1.3 настоящего Порядка целей </w:t>
      </w:r>
      <w:r w:rsidR="00033BD6">
        <w:rPr>
          <w:rStyle w:val="2"/>
        </w:rPr>
        <w:br/>
      </w:r>
      <w:r w:rsidRPr="00322C22">
        <w:rPr>
          <w:rStyle w:val="2"/>
        </w:rPr>
        <w:t>на территории Нефтеюганского района;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2) содействие Добровольческой деятельности. 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1.5. Принципы взаимодействия: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1) соблюдение нормативных правовых актов Российской Федерации;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2) взаимное уважение и партнерское сотрудничество Администрации (Учреждения) и Организатора добровольческой деятельности, Добровольческой организации;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3) поддержка социальных проектов, общественно-гражданских инициатив </w:t>
      </w:r>
      <w:r w:rsidR="00033BD6">
        <w:rPr>
          <w:rStyle w:val="2"/>
        </w:rPr>
        <w:br/>
      </w:r>
      <w:r w:rsidRPr="00322C22">
        <w:rPr>
          <w:rStyle w:val="2"/>
        </w:rPr>
        <w:t>в социальной сфере на территории Нефтеюганского района;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4) ответственность сторон за выполнение взятых на себя обязательств.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1.6. Формы взаимодействия: 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1) проведение совместных акций и мероприятий; 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3) формирование совместных коллегиально-совещательных органов, рабочих групп, экспертных советов по решению социально-экономических задач развития Нефтеюганского района;</w:t>
      </w:r>
      <w:r>
        <w:rPr>
          <w:rStyle w:val="2"/>
        </w:rPr>
        <w:t xml:space="preserve"> 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4) иные формы взаимодействия и поддержки, предусмотренные законами </w:t>
      </w:r>
      <w:r w:rsidR="00033BD6">
        <w:rPr>
          <w:rStyle w:val="2"/>
        </w:rPr>
        <w:br/>
      </w:r>
      <w:r w:rsidRPr="00322C22">
        <w:rPr>
          <w:rStyle w:val="2"/>
        </w:rPr>
        <w:t>и иными нормативными правовыми актами Российской Федерации.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  <w:b/>
        </w:rPr>
      </w:pPr>
      <w:r w:rsidRPr="00322C22">
        <w:rPr>
          <w:rStyle w:val="2"/>
          <w:b/>
        </w:rPr>
        <w:t>2. Порядок взаимодействия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2.1. Инициирование взаимодействия Администрации (Учреждения) </w:t>
      </w:r>
      <w:r w:rsidR="00033BD6">
        <w:rPr>
          <w:rStyle w:val="2"/>
        </w:rPr>
        <w:br/>
      </w:r>
      <w:r w:rsidRPr="00322C22">
        <w:rPr>
          <w:rStyle w:val="2"/>
        </w:rPr>
        <w:t>и Организатора добровольческой деятельности, Добровольческой организации осуществляется посредством заключения соглашения по следующему виду деятельности, утвержденным постановлением Правительства Р</w:t>
      </w:r>
      <w:r w:rsidR="00033BD6">
        <w:rPr>
          <w:rStyle w:val="2"/>
        </w:rPr>
        <w:t xml:space="preserve">оссийской </w:t>
      </w:r>
      <w:r w:rsidRPr="00322C22">
        <w:rPr>
          <w:rStyle w:val="2"/>
        </w:rPr>
        <w:t>Ф</w:t>
      </w:r>
      <w:r w:rsidR="00033BD6">
        <w:rPr>
          <w:rStyle w:val="2"/>
        </w:rPr>
        <w:t>едерации</w:t>
      </w:r>
      <w:r w:rsidRPr="00322C22">
        <w:rPr>
          <w:rStyle w:val="2"/>
        </w:rPr>
        <w:t xml:space="preserve"> № 1425: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</w:t>
      </w:r>
      <w:r w:rsidR="00033BD6">
        <w:rPr>
          <w:rStyle w:val="2"/>
        </w:rPr>
        <w:br/>
      </w:r>
      <w:r w:rsidRPr="00322C22">
        <w:rPr>
          <w:rStyle w:val="2"/>
        </w:rPr>
        <w:t>о намерении взаимодействовать в части организации Добровольческой деятельности (далее – Предложение), содержащее следующую информацию: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</w:t>
      </w:r>
      <w:r>
        <w:rPr>
          <w:rStyle w:val="2"/>
        </w:rPr>
        <w:t xml:space="preserve"> </w:t>
      </w:r>
      <w:r w:rsidRPr="00322C22">
        <w:rPr>
          <w:rStyle w:val="2"/>
        </w:rPr>
        <w:t>является юридическое лицо;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г) сведения об адресе официального сайта или официальной страницы </w:t>
      </w:r>
      <w:r w:rsidR="00033BD6">
        <w:rPr>
          <w:rStyle w:val="2"/>
        </w:rPr>
        <w:br/>
      </w:r>
      <w:r w:rsidRPr="00322C22">
        <w:rPr>
          <w:rStyle w:val="2"/>
        </w:rPr>
        <w:t>в информационно-телекоммуникационной сети «Интернет» (при наличии);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11.05.1995 № 135-ФЗ «О благотворительной деятельности </w:t>
      </w:r>
      <w:r w:rsidR="00033BD6">
        <w:rPr>
          <w:rStyle w:val="2"/>
        </w:rPr>
        <w:br/>
      </w:r>
      <w:r w:rsidRPr="00322C22">
        <w:rPr>
          <w:rStyle w:val="2"/>
        </w:rPr>
        <w:t xml:space="preserve">и добровольчестве (волонтерстве)» (далее - Федеральный закон № 135-ФЗ), </w:t>
      </w:r>
      <w:r w:rsidR="00033BD6">
        <w:rPr>
          <w:rStyle w:val="2"/>
        </w:rPr>
        <w:br/>
      </w:r>
      <w:r w:rsidRPr="00322C22">
        <w:rPr>
          <w:rStyle w:val="2"/>
        </w:rPr>
        <w:t xml:space="preserve">с описанием условий их оказания, в том числе возможных сроков и объемов работ (оказания услуг), уровня подготовки, компетенции, уровня образования </w:t>
      </w:r>
      <w:r w:rsidR="00033BD6">
        <w:rPr>
          <w:rStyle w:val="2"/>
        </w:rPr>
        <w:br/>
      </w:r>
      <w:r w:rsidRPr="00322C22">
        <w:rPr>
          <w:rStyle w:val="2"/>
        </w:rPr>
        <w:t>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2.3. Администрация (Учреждение) по результатам рассмотрения предложения </w:t>
      </w:r>
      <w:r w:rsidR="00033BD6">
        <w:rPr>
          <w:rStyle w:val="2"/>
        </w:rPr>
        <w:br/>
      </w:r>
      <w:r w:rsidRPr="00322C22">
        <w:rPr>
          <w:rStyle w:val="2"/>
        </w:rPr>
        <w:t>в срок, не превышающий 10 рабочих дней со дня его поступления, принимают одно из следующих решений: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- о принятии предложения;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Срок рассмотрения предложения может быть увеличен на 10 рабочих дней </w:t>
      </w:r>
      <w:r w:rsidR="00033BD6">
        <w:rPr>
          <w:rStyle w:val="2"/>
        </w:rPr>
        <w:br/>
      </w:r>
      <w:r w:rsidRPr="00322C22">
        <w:rPr>
          <w:rStyle w:val="2"/>
        </w:rPr>
        <w:t>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2.4. Администрация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</w:t>
      </w:r>
      <w:r w:rsidR="00033BD6">
        <w:rPr>
          <w:rStyle w:val="2"/>
        </w:rPr>
        <w:br/>
      </w:r>
      <w:r w:rsidRPr="00322C22">
        <w:rPr>
          <w:rStyle w:val="2"/>
        </w:rPr>
        <w:t xml:space="preserve">со способом направления предложения в срок, не превышающий 7 рабочих дней </w:t>
      </w:r>
      <w:r w:rsidR="00033BD6">
        <w:rPr>
          <w:rStyle w:val="2"/>
        </w:rPr>
        <w:br/>
      </w:r>
      <w:r w:rsidRPr="00322C22">
        <w:rPr>
          <w:rStyle w:val="2"/>
        </w:rPr>
        <w:t>со дня истечения срока рассмотрения предложения.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2.5. В случае принятия предложения Администрация (Учреждение)</w:t>
      </w:r>
      <w:r>
        <w:rPr>
          <w:rStyle w:val="2"/>
        </w:rPr>
        <w:t xml:space="preserve"> </w:t>
      </w:r>
      <w:r w:rsidRPr="00322C22">
        <w:rPr>
          <w:rStyle w:val="2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б) о правовых нормах, регламентирующих работу Администрации, Учреждения и (или) организации;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в) о необходимых режимных требованиях, правилах техники безопасности </w:t>
      </w:r>
      <w:r w:rsidR="00033BD6">
        <w:rPr>
          <w:rStyle w:val="2"/>
        </w:rPr>
        <w:br/>
      </w:r>
      <w:r w:rsidRPr="00322C22">
        <w:rPr>
          <w:rStyle w:val="2"/>
        </w:rPr>
        <w:t>и других правилах, соблюдение которых требуется при осуществлении Добровольческой деятельности;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д) о сроке осуществления Добровольческой деятельности и основаниях </w:t>
      </w:r>
      <w:r w:rsidR="00033BD6">
        <w:rPr>
          <w:rStyle w:val="2"/>
        </w:rPr>
        <w:br/>
      </w:r>
      <w:r w:rsidRPr="00322C22">
        <w:rPr>
          <w:rStyle w:val="2"/>
        </w:rPr>
        <w:t>для досрочного прекращения ее осуществления;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е) об иных условиях осуществления Добровольческой деятельности.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2.7. Взаимодействие Администрации (Учреждения) с Организатором добровольческой деятельности, Добровольческой организацией осуществляется </w:t>
      </w:r>
      <w:r w:rsidR="00033BD6">
        <w:rPr>
          <w:rStyle w:val="2"/>
        </w:rPr>
        <w:br/>
      </w:r>
      <w:r w:rsidRPr="00322C22">
        <w:rPr>
          <w:rStyle w:val="2"/>
        </w:rPr>
        <w:t xml:space="preserve">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2.8. Администрация (Учреждение) назначает сотрудника, ответственного </w:t>
      </w:r>
      <w:r w:rsidR="00033BD6">
        <w:rPr>
          <w:rStyle w:val="2"/>
        </w:rPr>
        <w:br/>
      </w:r>
      <w:r w:rsidRPr="00322C22">
        <w:rPr>
          <w:rStyle w:val="2"/>
        </w:rPr>
        <w:t>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2.9. Соглашение заключается в случае принятия Администрацией (Учреждением)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</w:t>
      </w:r>
      <w:r w:rsidR="00033BD6">
        <w:rPr>
          <w:rStyle w:val="2"/>
        </w:rPr>
        <w:br/>
      </w:r>
      <w:r w:rsidRPr="00322C22">
        <w:rPr>
          <w:rStyle w:val="2"/>
        </w:rPr>
        <w:t>в пункте 1 статьи 2 Федерального закона № 135-ФЗ;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б) условия осуществления Добровольческой деятельности;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в) сведения об уполномоченных представителях, ответственных </w:t>
      </w:r>
      <w:r w:rsidR="00033BD6">
        <w:rPr>
          <w:rStyle w:val="2"/>
        </w:rPr>
        <w:br/>
      </w:r>
      <w:r w:rsidRPr="00322C22">
        <w:rPr>
          <w:rStyle w:val="2"/>
        </w:rPr>
        <w:t xml:space="preserve">за взаимодействие со стороны Организатора добровольческой деятельности, Добровольческой организации и со стороны Администрации (Учреждения), </w:t>
      </w:r>
      <w:r w:rsidR="00033BD6">
        <w:rPr>
          <w:rStyle w:val="2"/>
        </w:rPr>
        <w:br/>
      </w:r>
      <w:r w:rsidRPr="00322C22">
        <w:rPr>
          <w:rStyle w:val="2"/>
        </w:rPr>
        <w:t>для оперативного решения вопросов, возникающих при взаимодействии;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г) порядок, в соответствии с которым Администрация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д) возможность предоставления Администрацией (Учреждением) мер поддержки, предусмотренных статьей 18 Федерального закона №</w:t>
      </w:r>
      <w:r w:rsidR="00033BD6">
        <w:rPr>
          <w:rStyle w:val="2"/>
        </w:rPr>
        <w:t xml:space="preserve"> </w:t>
      </w:r>
      <w:r w:rsidRPr="00322C22">
        <w:rPr>
          <w:rStyle w:val="2"/>
        </w:rPr>
        <w:t>135-ФЗ, помещений и необходимого оборудования;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з) обязанность Организатора добровольческой деятельности, Добровольческую организацию, информировать добровольцев о необходимости уведомления </w:t>
      </w:r>
      <w:r w:rsidR="00033BD6">
        <w:rPr>
          <w:rStyle w:val="2"/>
        </w:rPr>
        <w:br/>
      </w:r>
      <w:r w:rsidRPr="00322C22">
        <w:rPr>
          <w:rStyle w:val="2"/>
        </w:rPr>
        <w:t>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>и) иные положения, не противоречащие законодательству Российской Федерации.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2.10. В случае возникновения разногласий между Учреждением </w:t>
      </w:r>
      <w:r w:rsidR="00033BD6">
        <w:rPr>
          <w:rStyle w:val="2"/>
        </w:rPr>
        <w:br/>
      </w:r>
      <w:r w:rsidRPr="00322C22">
        <w:rPr>
          <w:rStyle w:val="2"/>
        </w:rPr>
        <w:t>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деятельности, Организатор добровольческой деятельности, Добровольческая организация, вправе обратиться в Администрацию.</w:t>
      </w:r>
    </w:p>
    <w:p w:rsidR="008D13D8" w:rsidRPr="00322C22" w:rsidRDefault="008D13D8" w:rsidP="008D13D8">
      <w:pPr>
        <w:pStyle w:val="24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Разногласия рассматриваются при участии обеих сторон и, в случае необходимости, с привлечением представителей общественного совета </w:t>
      </w:r>
      <w:r w:rsidR="00033BD6">
        <w:rPr>
          <w:rStyle w:val="2"/>
        </w:rPr>
        <w:br/>
      </w:r>
      <w:r w:rsidRPr="00322C22">
        <w:rPr>
          <w:rStyle w:val="2"/>
        </w:rPr>
        <w:t>при Администрации и иных совещательных органов, созданных в Нефтеюганском районе.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  <w:r w:rsidRPr="00322C22">
        <w:rPr>
          <w:rStyle w:val="2"/>
        </w:rPr>
        <w:t xml:space="preserve">2.11. Срок заключения Соглашения с Администрацией (Учреждением) </w:t>
      </w:r>
      <w:r w:rsidR="00033BD6">
        <w:rPr>
          <w:rStyle w:val="2"/>
        </w:rPr>
        <w:br/>
      </w:r>
      <w:r w:rsidRPr="00322C22">
        <w:rPr>
          <w:rStyle w:val="2"/>
        </w:rPr>
        <w:t xml:space="preserve">не может превышать 14 рабочих дней со дня получения Организатором добровольческой деятельности, Добровольческой организацией решения </w:t>
      </w:r>
      <w:r w:rsidR="00033BD6">
        <w:rPr>
          <w:rStyle w:val="2"/>
        </w:rPr>
        <w:br/>
      </w:r>
      <w:r w:rsidRPr="00322C22">
        <w:rPr>
          <w:rStyle w:val="2"/>
        </w:rPr>
        <w:t>об одобрении предложения.</w:t>
      </w: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2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8D13D8" w:rsidRPr="00322C22" w:rsidRDefault="008D13D8" w:rsidP="008D13D8">
      <w:pPr>
        <w:pStyle w:val="24"/>
        <w:shd w:val="clear" w:color="auto" w:fill="auto"/>
        <w:spacing w:line="240" w:lineRule="auto"/>
        <w:ind w:firstLine="709"/>
        <w:jc w:val="both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033BD6" w:rsidRDefault="00033BD6" w:rsidP="008D13D8">
      <w:pPr>
        <w:pStyle w:val="24"/>
        <w:spacing w:line="240" w:lineRule="auto"/>
        <w:rPr>
          <w:rStyle w:val="18"/>
        </w:rPr>
      </w:pPr>
    </w:p>
    <w:p w:rsidR="008D13D8" w:rsidRPr="00322C22" w:rsidRDefault="008D13D8" w:rsidP="008D13D8">
      <w:pPr>
        <w:pStyle w:val="24"/>
        <w:spacing w:line="240" w:lineRule="auto"/>
        <w:rPr>
          <w:rStyle w:val="18"/>
        </w:rPr>
      </w:pPr>
      <w:r w:rsidRPr="00322C22">
        <w:rPr>
          <w:rStyle w:val="18"/>
        </w:rPr>
        <w:t xml:space="preserve">Приложение </w:t>
      </w:r>
    </w:p>
    <w:p w:rsidR="008D13D8" w:rsidRPr="00322C22" w:rsidRDefault="008D13D8" w:rsidP="008D13D8">
      <w:pPr>
        <w:pStyle w:val="24"/>
        <w:spacing w:line="240" w:lineRule="auto"/>
        <w:rPr>
          <w:rStyle w:val="18"/>
        </w:rPr>
      </w:pPr>
      <w:r w:rsidRPr="00322C22">
        <w:rPr>
          <w:rStyle w:val="18"/>
        </w:rPr>
        <w:t xml:space="preserve">к Порядку взаимодействия администрации Нефтеюганского района </w:t>
      </w:r>
      <w:r w:rsidR="00033BD6">
        <w:rPr>
          <w:rStyle w:val="18"/>
        </w:rPr>
        <w:br/>
      </w:r>
      <w:r w:rsidRPr="00322C22">
        <w:rPr>
          <w:rStyle w:val="18"/>
        </w:rPr>
        <w:t xml:space="preserve">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 w:rsidR="00033BD6">
        <w:rPr>
          <w:rStyle w:val="18"/>
        </w:rPr>
        <w:br/>
      </w:r>
      <w:r w:rsidRPr="00322C22">
        <w:rPr>
          <w:rStyle w:val="18"/>
        </w:rPr>
        <w:t>на территории Нефтеюганского района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C22">
        <w:rPr>
          <w:rFonts w:ascii="Times New Roman" w:hAnsi="Times New Roman" w:cs="Times New Roman"/>
          <w:b/>
          <w:sz w:val="26"/>
          <w:szCs w:val="26"/>
        </w:rPr>
        <w:t xml:space="preserve">Типовая форма соглашения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о взаимодействии администрации Нефтеюганского района </w:t>
      </w:r>
      <w:r w:rsidRPr="00322C22">
        <w:rPr>
          <w:rFonts w:ascii="Times New Roman" w:hAnsi="Times New Roman" w:cs="Times New Roman"/>
          <w:bCs/>
          <w:sz w:val="26"/>
          <w:szCs w:val="26"/>
        </w:rPr>
        <w:t xml:space="preserve">(подведомственных муниципальных учреждений) с организаторами добровольческой (волонтерской) деятельности, добровольческими (волонтерскими) организациями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Pr="00322C2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г. Нефтеюганск </w:t>
      </w: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>«__»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C22">
        <w:rPr>
          <w:rFonts w:ascii="Times New Roman" w:hAnsi="Times New Roman" w:cs="Times New Roman"/>
          <w:sz w:val="26"/>
          <w:szCs w:val="26"/>
        </w:rPr>
        <w:t xml:space="preserve">_____20__года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  <w:u w:val="single"/>
        </w:rPr>
        <w:t>Администрация Нефтеюганского района (Учреждение)</w:t>
      </w:r>
      <w:r w:rsidRPr="00322C22">
        <w:rPr>
          <w:rFonts w:ascii="Times New Roman" w:hAnsi="Times New Roman" w:cs="Times New Roman"/>
          <w:sz w:val="26"/>
          <w:szCs w:val="26"/>
        </w:rPr>
        <w:t>________________________),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322C22">
        <w:rPr>
          <w:rFonts w:ascii="Times New Roman" w:hAnsi="Times New Roman" w:cs="Times New Roman"/>
          <w:sz w:val="22"/>
          <w:szCs w:val="24"/>
        </w:rPr>
        <w:t xml:space="preserve">(наименование муниципального образования, полное название учреждения с указанием адреса), </w:t>
      </w: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>именуемое в дальнейшем «Администрация (Учреждение)» в лице Главы Администрации (руководителя Учреждения) __________________________________,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322C22">
        <w:rPr>
          <w:rFonts w:ascii="Times New Roman" w:hAnsi="Times New Roman" w:cs="Times New Roman"/>
          <w:sz w:val="22"/>
          <w:szCs w:val="24"/>
        </w:rPr>
        <w:t>(фамилия, имя, отчество полностью)</w:t>
      </w: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_________________________________________________,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322C22">
        <w:rPr>
          <w:rFonts w:ascii="Times New Roman" w:hAnsi="Times New Roman" w:cs="Times New Roman"/>
          <w:sz w:val="22"/>
          <w:szCs w:val="24"/>
        </w:rPr>
        <w:t>(наименование НПА, на основании которого осуществляется деятельность)</w:t>
      </w: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с одной стороны, и _________________________________________________________,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322C22">
        <w:rPr>
          <w:rFonts w:ascii="Times New Roman" w:hAnsi="Times New Roman" w:cs="Times New Roman"/>
          <w:sz w:val="22"/>
          <w:szCs w:val="24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именуемая в дальнейшем «Организация» либо «Организатор», в лице _________________________________________________________________________,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322C22">
        <w:rPr>
          <w:rFonts w:ascii="Times New Roman" w:hAnsi="Times New Roman" w:cs="Times New Roman"/>
          <w:sz w:val="22"/>
          <w:szCs w:val="24"/>
        </w:rPr>
        <w:t>(должность, фамилия, имя, отчество полностью)</w:t>
      </w: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_________________________________________________, 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322C22">
        <w:rPr>
          <w:rFonts w:ascii="Times New Roman" w:hAnsi="Times New Roman" w:cs="Times New Roman"/>
          <w:sz w:val="22"/>
          <w:szCs w:val="24"/>
        </w:rPr>
        <w:t>(наименование НПА, на основании которого осуществляется деятельность)</w:t>
      </w: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с другой стороны (далее – Стороны), заключили настоящее Соглашение </w:t>
      </w:r>
      <w:r w:rsidR="005610C8">
        <w:rPr>
          <w:rFonts w:ascii="Times New Roman" w:hAnsi="Times New Roman" w:cs="Times New Roman"/>
          <w:sz w:val="26"/>
          <w:szCs w:val="26"/>
        </w:rPr>
        <w:br/>
      </w:r>
      <w:r w:rsidRPr="00322C22">
        <w:rPr>
          <w:rFonts w:ascii="Times New Roman" w:hAnsi="Times New Roman" w:cs="Times New Roman"/>
          <w:sz w:val="26"/>
          <w:szCs w:val="26"/>
        </w:rPr>
        <w:t xml:space="preserve">о нижеследующем: </w:t>
      </w:r>
    </w:p>
    <w:p w:rsidR="008D13D8" w:rsidRPr="00322C22" w:rsidRDefault="008D13D8" w:rsidP="008D13D8">
      <w:pPr>
        <w:pStyle w:val="ConsPlusNormal"/>
        <w:ind w:firstLine="70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3D8" w:rsidRPr="00322C22" w:rsidRDefault="008D13D8" w:rsidP="008D13D8">
      <w:pPr>
        <w:pStyle w:val="ConsPlusNormal"/>
        <w:ind w:firstLine="70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3D8" w:rsidRPr="00322C22" w:rsidRDefault="008D13D8" w:rsidP="008D13D8">
      <w:pPr>
        <w:pStyle w:val="ConsPlusNormal"/>
        <w:ind w:firstLine="70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3D8" w:rsidRPr="00322C22" w:rsidRDefault="008D13D8" w:rsidP="008D13D8">
      <w:pPr>
        <w:pStyle w:val="ConsPlusNormal"/>
        <w:ind w:firstLine="7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C22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8D13D8" w:rsidRPr="00322C22" w:rsidRDefault="008D13D8" w:rsidP="008D13D8">
      <w:pPr>
        <w:pStyle w:val="ConsPlusNormal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на __________________________________________________________________.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322C22">
        <w:rPr>
          <w:rFonts w:ascii="Times New Roman" w:hAnsi="Times New Roman" w:cs="Times New Roman"/>
          <w:sz w:val="22"/>
          <w:szCs w:val="24"/>
        </w:rPr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8D13D8" w:rsidRPr="00322C22" w:rsidRDefault="008D13D8" w:rsidP="008D13D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</w:p>
    <w:p w:rsidR="008D13D8" w:rsidRPr="00322C22" w:rsidRDefault="008D13D8" w:rsidP="008D13D8">
      <w:pPr>
        <w:pStyle w:val="ConsPlusNormal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1.2. Администрация (Учреждение) и 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Организация (Организатор)</w:t>
      </w:r>
      <w:r w:rsidRPr="00322C22">
        <w:rPr>
          <w:rFonts w:ascii="Times New Roman" w:hAnsi="Times New Roman" w:cs="Times New Roman"/>
          <w:sz w:val="26"/>
          <w:szCs w:val="26"/>
        </w:rPr>
        <w:t xml:space="preserve">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C22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8D13D8" w:rsidRPr="00322C22" w:rsidRDefault="008D13D8" w:rsidP="008D13D8">
      <w:pPr>
        <w:pStyle w:val="ConsPlusNormal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>1.3. Целями совместной деятельности являются: _________________________________________________________________.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1.4. Стороны выражают свою готовность к объединению усилий </w:t>
      </w:r>
      <w:r w:rsidR="005610C8">
        <w:rPr>
          <w:rFonts w:ascii="Times New Roman" w:hAnsi="Times New Roman" w:cs="Times New Roman"/>
          <w:sz w:val="26"/>
          <w:szCs w:val="26"/>
        </w:rPr>
        <w:br/>
      </w:r>
      <w:r w:rsidRPr="00322C22">
        <w:rPr>
          <w:rFonts w:ascii="Times New Roman" w:hAnsi="Times New Roman" w:cs="Times New Roman"/>
          <w:sz w:val="26"/>
          <w:szCs w:val="26"/>
        </w:rPr>
        <w:t>для максимальной реализации положений Соглашения.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</w:t>
      </w:r>
      <w:r w:rsidR="005610C8">
        <w:rPr>
          <w:rFonts w:ascii="Times New Roman" w:eastAsia="Times New Roman" w:hAnsi="Times New Roman" w:cs="Times New Roman"/>
          <w:sz w:val="26"/>
          <w:szCs w:val="26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Нефтеюганского района, а также иными нормативными правовыми актами, касающимися совместной деятельности </w:t>
      </w:r>
      <w:r w:rsidR="005610C8">
        <w:rPr>
          <w:rFonts w:ascii="Times New Roman" w:eastAsia="Times New Roman" w:hAnsi="Times New Roman" w:cs="Times New Roman"/>
          <w:sz w:val="26"/>
          <w:szCs w:val="26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в рамках настоящего Соглашения. </w:t>
      </w:r>
    </w:p>
    <w:p w:rsidR="008D13D8" w:rsidRPr="00322C22" w:rsidRDefault="008D13D8" w:rsidP="008D13D8">
      <w:pPr>
        <w:pStyle w:val="ConsPlusNormal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b/>
          <w:sz w:val="26"/>
          <w:szCs w:val="26"/>
        </w:rPr>
        <w:t>2. Общие положения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2.1. Организация (Организатор) осуществляет следующий перечень видов работ (услуг):_________________________________________________________________.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2.2. Организация (Организатор) осуществляет добровольческую (волонтерскую) деятельность на следующих условиях _______________________________________.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2.3. Уполномоченными представителями, ответственными за взаимодействие со стороны Администрации (Учреждения) являются _________________________________________________________________________, со стороны Организации (Организатора)_____________________________________.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2.4. Администрация (Учреждение)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2.5. Администрация (Учреждение) предоставляет сведения для включения </w:t>
      </w:r>
      <w:r w:rsidR="00033BD6">
        <w:rPr>
          <w:rFonts w:ascii="Times New Roman" w:eastAsia="Times New Roman" w:hAnsi="Times New Roman" w:cs="Times New Roman"/>
          <w:sz w:val="26"/>
          <w:szCs w:val="26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в единую информационную систему в сфере развития добровольчества (волонтерства).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b/>
          <w:sz w:val="26"/>
          <w:szCs w:val="26"/>
        </w:rPr>
        <w:t>3. Права и обязанности сторон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3.1. Администрация (Учреждение): 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3.1.1. Предоставляет Организации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рганизатору)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</w:t>
      </w:r>
      <w:r w:rsidR="00033BD6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и утвержденными правилами внутреннего распорядка Администрации (Учреждения)*.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3.1.2. Информирует Организацию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3.1.3. Информирует Организацию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рганизатора)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о правовых нормах, регламентирующих работу Администрации (Учреждения), о необходимых режимных требованиях и о других правилах, соблюдение которых требуется от Организации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рганизатора), а также своевременно информирует об изменениях этих норм </w:t>
      </w:r>
      <w:r w:rsidR="00033BD6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и правил.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3.1.4. Вправе предоставить Организации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рганизатору)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меры поддержки, предусмотренные Федеральным законом от 11.05.1995 № 135-ФЗ </w:t>
      </w:r>
      <w:r w:rsidR="00033BD6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«О благотворительной деятельности и добровольчестве (волонтерстве)», а также помещения и необходимое оборудование. 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3.2. Администрация (Учреждение) и Организация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рганизатор)вправе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3.3. Администрация (Учреждение) и Организация (организатор)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вправе предоставить сведения об Организации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рганизатора) для включения в единую информационную систему в сфере развития добровольчества (волонтерства).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3.4. Организация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рганизатор):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3.4.1. Информирует Администрацию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3.4.3. Информирует добровольцев о необходимости уведомления Организации (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рганизатора)</w:t>
      </w:r>
      <w:r w:rsidRPr="00322C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22C22">
        <w:rPr>
          <w:rFonts w:ascii="Times New Roman" w:eastAsia="Times New Roman" w:hAnsi="Times New Roman" w:cs="Times New Roman"/>
          <w:sz w:val="26"/>
          <w:szCs w:val="26"/>
        </w:rPr>
        <w:t>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D13D8" w:rsidRPr="00322C22" w:rsidRDefault="008D13D8" w:rsidP="008D13D8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b/>
          <w:sz w:val="26"/>
          <w:szCs w:val="26"/>
        </w:rPr>
        <w:t>4. Условия оплаты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Оплата услуг сотрудников Администрации (Учреждения) и Организации </w:t>
      </w:r>
      <w:r w:rsidR="00033BD6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по реализации Соглашения не предусматривается. </w:t>
      </w:r>
    </w:p>
    <w:p w:rsidR="008D13D8" w:rsidRPr="00322C22" w:rsidRDefault="008D13D8" w:rsidP="008D13D8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13D8" w:rsidRPr="00322C22" w:rsidRDefault="008D13D8" w:rsidP="008D13D8">
      <w:pPr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b/>
          <w:sz w:val="26"/>
          <w:szCs w:val="26"/>
        </w:rPr>
        <w:t>5. Ответственность сторон и порядок разрешения споров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</w:t>
      </w:r>
      <w:r w:rsidR="00033BD6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и оценивать результаты совместной работы. 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8D13D8" w:rsidRPr="00322C22" w:rsidRDefault="008D13D8" w:rsidP="008D13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22">
        <w:rPr>
          <w:rFonts w:ascii="Times New Roman" w:eastAsia="Times New Roman" w:hAnsi="Times New Roman" w:cs="Times New Roman"/>
          <w:sz w:val="26"/>
          <w:szCs w:val="26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</w:t>
      </w:r>
      <w:r w:rsidRPr="00322C22">
        <w:rPr>
          <w:rFonts w:ascii="Times New Roman" w:hAnsi="Times New Roman" w:cs="Times New Roman"/>
          <w:sz w:val="26"/>
          <w:szCs w:val="26"/>
        </w:rPr>
        <w:t xml:space="preserve">срочном расторжении Соглашения, которое должно быть рассмотрено второй стороной в двухнедельный срок. 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3D8" w:rsidRPr="00322C22" w:rsidRDefault="008D13D8" w:rsidP="008D13D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C22">
        <w:rPr>
          <w:rFonts w:ascii="Times New Roman" w:hAnsi="Times New Roman" w:cs="Times New Roman"/>
          <w:b/>
          <w:sz w:val="26"/>
          <w:szCs w:val="26"/>
        </w:rPr>
        <w:t>6. Срок действия Соглашения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6.1. Соглашение вступает в законную силу с момента подписания </w:t>
      </w:r>
      <w:r w:rsidR="00033BD6">
        <w:rPr>
          <w:rFonts w:ascii="Times New Roman" w:hAnsi="Times New Roman" w:cs="Times New Roman"/>
          <w:sz w:val="26"/>
          <w:szCs w:val="26"/>
        </w:rPr>
        <w:br/>
      </w:r>
      <w:r w:rsidRPr="00322C22">
        <w:rPr>
          <w:rFonts w:ascii="Times New Roman" w:hAnsi="Times New Roman" w:cs="Times New Roman"/>
          <w:sz w:val="26"/>
          <w:szCs w:val="26"/>
        </w:rPr>
        <w:t xml:space="preserve">его сторонами и действует до «_____» ____________ 20___ года. 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6.2. Действие Соглашения может быть продлено по соглашению Сторон </w:t>
      </w:r>
      <w:r w:rsidR="00033BD6">
        <w:rPr>
          <w:rFonts w:ascii="Times New Roman" w:hAnsi="Times New Roman" w:cs="Times New Roman"/>
          <w:sz w:val="26"/>
          <w:szCs w:val="26"/>
        </w:rPr>
        <w:br/>
      </w:r>
      <w:r w:rsidRPr="00322C22">
        <w:rPr>
          <w:rFonts w:ascii="Times New Roman" w:hAnsi="Times New Roman" w:cs="Times New Roman"/>
          <w:sz w:val="26"/>
          <w:szCs w:val="26"/>
        </w:rPr>
        <w:t xml:space="preserve">в порядке, установленном для заключения Соглашения. 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C22">
        <w:rPr>
          <w:rFonts w:ascii="Times New Roman" w:hAnsi="Times New Roman" w:cs="Times New Roman"/>
          <w:sz w:val="26"/>
          <w:szCs w:val="26"/>
        </w:rPr>
        <w:t xml:space="preserve">6.3. Дополнения и уточнения настоящего договора, принимаемые </w:t>
      </w:r>
      <w:r w:rsidR="00033BD6">
        <w:rPr>
          <w:rFonts w:ascii="Times New Roman" w:hAnsi="Times New Roman" w:cs="Times New Roman"/>
          <w:sz w:val="26"/>
          <w:szCs w:val="26"/>
        </w:rPr>
        <w:br/>
      </w:r>
      <w:r w:rsidRPr="00322C22">
        <w:rPr>
          <w:rFonts w:ascii="Times New Roman" w:hAnsi="Times New Roman" w:cs="Times New Roman"/>
          <w:sz w:val="26"/>
          <w:szCs w:val="26"/>
        </w:rPr>
        <w:t xml:space="preserve">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8D13D8" w:rsidRPr="00322C22" w:rsidRDefault="008D13D8" w:rsidP="008D13D8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C22">
        <w:rPr>
          <w:rFonts w:ascii="Times New Roman" w:hAnsi="Times New Roman" w:cs="Times New Roman"/>
          <w:b/>
          <w:sz w:val="26"/>
          <w:szCs w:val="26"/>
        </w:rPr>
        <w:t>7. Адреса и реквизиты сторон</w:t>
      </w: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D13D8" w:rsidRPr="00322C22" w:rsidTr="005558A4">
        <w:tc>
          <w:tcPr>
            <w:tcW w:w="4926" w:type="dxa"/>
          </w:tcPr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ФИО, подпись, печать</w:t>
            </w:r>
          </w:p>
        </w:tc>
        <w:tc>
          <w:tcPr>
            <w:tcW w:w="4927" w:type="dxa"/>
          </w:tcPr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8D13D8" w:rsidRPr="00322C22" w:rsidRDefault="008D13D8" w:rsidP="0055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C22">
              <w:rPr>
                <w:rFonts w:ascii="Times New Roman" w:hAnsi="Times New Roman" w:cs="Times New Roman"/>
                <w:sz w:val="26"/>
                <w:szCs w:val="26"/>
              </w:rPr>
              <w:t>ФИО, подпись, печать (при наличии)</w:t>
            </w:r>
          </w:p>
        </w:tc>
      </w:tr>
    </w:tbl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Default="008D13D8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3BD6" w:rsidRPr="00322C22" w:rsidRDefault="00033BD6" w:rsidP="008D13D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D13D8" w:rsidRPr="00322C22" w:rsidRDefault="008D13D8" w:rsidP="008D1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2C22">
        <w:rPr>
          <w:rFonts w:ascii="Times New Roman" w:hAnsi="Times New Roman" w:cs="Times New Roman"/>
          <w:sz w:val="16"/>
          <w:szCs w:val="16"/>
        </w:rPr>
        <w:t>Примечание: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2C22">
        <w:rPr>
          <w:rFonts w:ascii="Times New Roman" w:hAnsi="Times New Roman" w:cs="Times New Roman"/>
          <w:sz w:val="16"/>
          <w:szCs w:val="16"/>
        </w:rPr>
        <w:t xml:space="preserve"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(волонтеров)до места проведения и обратно, обеспечение питанием; </w:t>
      </w:r>
    </w:p>
    <w:p w:rsidR="008D13D8" w:rsidRPr="00322C22" w:rsidRDefault="008D13D8" w:rsidP="008D13D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22C22">
        <w:rPr>
          <w:rFonts w:ascii="Times New Roman" w:hAnsi="Times New Roman" w:cs="Times New Roman"/>
          <w:sz w:val="16"/>
          <w:szCs w:val="16"/>
        </w:rPr>
        <w:t>** план мероприятия, план совместной деятельности на период размещается в приложении к соглашению</w:t>
      </w:r>
    </w:p>
    <w:sectPr w:rsidR="008D13D8" w:rsidRPr="00322C22" w:rsidSect="00974E73">
      <w:headerReference w:type="even" r:id="rId9"/>
      <w:headerReference w:type="default" r:id="rId10"/>
      <w:pgSz w:w="11905" w:h="16837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8A" w:rsidRDefault="0050248A" w:rsidP="00974E73">
      <w:r>
        <w:separator/>
      </w:r>
    </w:p>
  </w:endnote>
  <w:endnote w:type="continuationSeparator" w:id="0">
    <w:p w:rsidR="0050248A" w:rsidRDefault="0050248A" w:rsidP="0097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8A" w:rsidRDefault="0050248A" w:rsidP="00974E73">
      <w:r>
        <w:separator/>
      </w:r>
    </w:p>
  </w:footnote>
  <w:footnote w:type="continuationSeparator" w:id="0">
    <w:p w:rsidR="0050248A" w:rsidRDefault="0050248A" w:rsidP="0097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07" w:rsidRDefault="005610C8">
    <w:pPr>
      <w:framePr w:w="11396" w:h="144" w:wrap="none" w:vAnchor="text" w:hAnchor="page" w:x="255" w:y="909"/>
      <w:ind w:left="6289"/>
    </w:pPr>
    <w:r>
      <w:rPr>
        <w:rStyle w:val="a5"/>
        <w:rFonts w:eastAsia="Arial Unicode MS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540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4E73" w:rsidRPr="00974E73" w:rsidRDefault="00974E73">
        <w:pPr>
          <w:pStyle w:val="a7"/>
          <w:jc w:val="center"/>
          <w:rPr>
            <w:rFonts w:ascii="Times New Roman" w:hAnsi="Times New Roman" w:cs="Times New Roman"/>
          </w:rPr>
        </w:pPr>
        <w:r w:rsidRPr="00974E73">
          <w:rPr>
            <w:rFonts w:ascii="Times New Roman" w:hAnsi="Times New Roman" w:cs="Times New Roman"/>
          </w:rPr>
          <w:fldChar w:fldCharType="begin"/>
        </w:r>
        <w:r w:rsidRPr="00974E73">
          <w:rPr>
            <w:rFonts w:ascii="Times New Roman" w:hAnsi="Times New Roman" w:cs="Times New Roman"/>
          </w:rPr>
          <w:instrText>PAGE   \* MERGEFORMAT</w:instrText>
        </w:r>
        <w:r w:rsidRPr="00974E73">
          <w:rPr>
            <w:rFonts w:ascii="Times New Roman" w:hAnsi="Times New Roman" w:cs="Times New Roman"/>
          </w:rPr>
          <w:fldChar w:fldCharType="separate"/>
        </w:r>
        <w:r w:rsidR="001016E6" w:rsidRPr="001016E6">
          <w:rPr>
            <w:rFonts w:ascii="Times New Roman" w:hAnsi="Times New Roman" w:cs="Times New Roman"/>
            <w:noProof/>
            <w:lang w:val="ru-RU"/>
          </w:rPr>
          <w:t>4</w:t>
        </w:r>
        <w:r w:rsidRPr="00974E73">
          <w:rPr>
            <w:rFonts w:ascii="Times New Roman" w:hAnsi="Times New Roman" w:cs="Times New Roman"/>
          </w:rPr>
          <w:fldChar w:fldCharType="end"/>
        </w:r>
      </w:p>
    </w:sdtContent>
  </w:sdt>
  <w:p w:rsidR="00974E73" w:rsidRDefault="00974E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2C"/>
    <w:multiLevelType w:val="hybridMultilevel"/>
    <w:tmpl w:val="EAE02C5A"/>
    <w:lvl w:ilvl="0" w:tplc="2B8058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E7369C"/>
    <w:multiLevelType w:val="hybridMultilevel"/>
    <w:tmpl w:val="91F4C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3"/>
    <w:rsid w:val="000144DA"/>
    <w:rsid w:val="00033BD6"/>
    <w:rsid w:val="001016E6"/>
    <w:rsid w:val="001D1BB7"/>
    <w:rsid w:val="003E3462"/>
    <w:rsid w:val="0050248A"/>
    <w:rsid w:val="005610C8"/>
    <w:rsid w:val="00691FA6"/>
    <w:rsid w:val="006A6BB1"/>
    <w:rsid w:val="00754748"/>
    <w:rsid w:val="0077692A"/>
    <w:rsid w:val="008D13D8"/>
    <w:rsid w:val="00974E73"/>
    <w:rsid w:val="00976765"/>
    <w:rsid w:val="009E6AED"/>
    <w:rsid w:val="00BB6425"/>
    <w:rsid w:val="00D4348B"/>
    <w:rsid w:val="00E13755"/>
    <w:rsid w:val="00EE397F"/>
    <w:rsid w:val="00F735F2"/>
    <w:rsid w:val="00FA0BF3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3D8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3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8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"/>
    <w:basedOn w:val="a4"/>
    <w:rsid w:val="008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">
    <w:name w:val="Основной текст18"/>
    <w:basedOn w:val="a3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link w:val="a3"/>
    <w:rsid w:val="008D13D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ConsPlusNormal">
    <w:name w:val="ConsPlusNormal"/>
    <w:rsid w:val="008D13D8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D13D8"/>
    <w:pPr>
      <w:jc w:val="left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E7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97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E7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7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748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3D8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3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8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"/>
    <w:basedOn w:val="a4"/>
    <w:rsid w:val="008D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">
    <w:name w:val="Основной текст18"/>
    <w:basedOn w:val="a3"/>
    <w:rsid w:val="008D13D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link w:val="a3"/>
    <w:rsid w:val="008D13D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ConsPlusNormal">
    <w:name w:val="ConsPlusNormal"/>
    <w:rsid w:val="008D13D8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D13D8"/>
    <w:pPr>
      <w:jc w:val="left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E7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97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E7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7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748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Марина Викторовна</dc:creator>
  <cp:lastModifiedBy>Сипайлова Ольга Николаевна</cp:lastModifiedBy>
  <cp:revision>2</cp:revision>
  <dcterms:created xsi:type="dcterms:W3CDTF">2020-08-04T04:17:00Z</dcterms:created>
  <dcterms:modified xsi:type="dcterms:W3CDTF">2020-08-04T04:17:00Z</dcterms:modified>
</cp:coreProperties>
</file>