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0492" w:rsidRPr="00F80492" w:rsidRDefault="00F80492" w:rsidP="00F80492">
      <w:pPr>
        <w:keepNext/>
        <w:tabs>
          <w:tab w:val="left" w:pos="9639"/>
        </w:tabs>
        <w:spacing w:after="0" w:line="240" w:lineRule="auto"/>
        <w:jc w:val="center"/>
        <w:outlineLvl w:val="5"/>
        <w:rPr>
          <w:rFonts w:ascii="Arial" w:eastAsia="Times New Roman" w:hAnsi="Arial" w:cs="Times New Roman"/>
          <w:b/>
          <w:sz w:val="16"/>
          <w:szCs w:val="20"/>
          <w:lang w:eastAsia="ru-RU"/>
        </w:rPr>
      </w:pPr>
      <w:r>
        <w:rPr>
          <w:rFonts w:ascii="Arial" w:eastAsia="Times New Roman" w:hAnsi="Arial" w:cs="Times New Roman"/>
          <w:b/>
          <w:noProof/>
          <w:sz w:val="16"/>
          <w:szCs w:val="20"/>
          <w:lang w:eastAsia="ru-RU"/>
        </w:rPr>
        <w:drawing>
          <wp:inline distT="0" distB="0" distL="0" distR="0">
            <wp:extent cx="600075" cy="714375"/>
            <wp:effectExtent l="0" t="0" r="9525" b="9525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80492" w:rsidRPr="00F80492" w:rsidRDefault="00F80492" w:rsidP="00F804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F80492" w:rsidRPr="00F80492" w:rsidRDefault="00F80492" w:rsidP="00F804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</w:pPr>
      <w:r w:rsidRPr="00F80492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 xml:space="preserve">АДМИНИСТРАЦИЯ  </w:t>
      </w:r>
    </w:p>
    <w:p w:rsidR="00F80492" w:rsidRPr="00F80492" w:rsidRDefault="00F80492" w:rsidP="00F804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9"/>
          <w:szCs w:val="42"/>
          <w:lang w:eastAsia="ru-RU"/>
        </w:rPr>
      </w:pPr>
      <w:r w:rsidRPr="00F80492">
        <w:rPr>
          <w:rFonts w:ascii="Times New Roman" w:eastAsia="Times New Roman" w:hAnsi="Times New Roman" w:cs="Times New Roman"/>
          <w:b/>
          <w:sz w:val="42"/>
          <w:szCs w:val="42"/>
          <w:lang w:eastAsia="ru-RU"/>
        </w:rPr>
        <w:t>НЕФТЕЮГАНСКОГО  РАЙОНА</w:t>
      </w:r>
    </w:p>
    <w:p w:rsidR="00F80492" w:rsidRPr="00F80492" w:rsidRDefault="00F80492" w:rsidP="00F804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24"/>
          <w:lang w:eastAsia="ru-RU"/>
        </w:rPr>
      </w:pPr>
    </w:p>
    <w:p w:rsidR="00F80492" w:rsidRPr="00F80492" w:rsidRDefault="00F80492" w:rsidP="00F8049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</w:pPr>
      <w:r w:rsidRPr="00F80492">
        <w:rPr>
          <w:rFonts w:ascii="Times New Roman" w:eastAsia="Times New Roman" w:hAnsi="Times New Roman" w:cs="Times New Roman"/>
          <w:b/>
          <w:caps/>
          <w:sz w:val="36"/>
          <w:szCs w:val="38"/>
          <w:lang w:eastAsia="ru-RU"/>
        </w:rPr>
        <w:t>постановление</w:t>
      </w:r>
    </w:p>
    <w:p w:rsidR="00F80492" w:rsidRPr="00F80492" w:rsidRDefault="00F80492" w:rsidP="00F80492">
      <w:pPr>
        <w:spacing w:after="0" w:line="240" w:lineRule="auto"/>
        <w:rPr>
          <w:rFonts w:ascii="Times New Roman" w:eastAsia="Times New Roman" w:hAnsi="Times New Roman" w:cs="Times New Roman"/>
          <w:sz w:val="20"/>
          <w:szCs w:val="24"/>
          <w:lang w:eastAsia="ru-RU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F80492" w:rsidRPr="00F80492" w:rsidTr="00C74DED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F80492" w:rsidRPr="00F80492" w:rsidRDefault="00F80492" w:rsidP="00F80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31.07</w:t>
            </w:r>
            <w:r w:rsidRPr="00F8049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.2020</w:t>
            </w:r>
          </w:p>
        </w:tc>
        <w:tc>
          <w:tcPr>
            <w:tcW w:w="6595" w:type="dxa"/>
            <w:vMerge w:val="restart"/>
          </w:tcPr>
          <w:p w:rsidR="00F80492" w:rsidRPr="00F80492" w:rsidRDefault="00F80492" w:rsidP="00F80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</w:pPr>
            <w:r w:rsidRPr="00F80492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№</w:t>
            </w:r>
            <w:r w:rsidRPr="00F80492"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u w:val="single"/>
                <w:lang w:eastAsia="ru-RU"/>
              </w:rPr>
              <w:t>1118-па-нпа</w:t>
            </w:r>
          </w:p>
        </w:tc>
      </w:tr>
      <w:tr w:rsidR="00F80492" w:rsidRPr="00F80492" w:rsidTr="00C74DED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F80492" w:rsidRPr="00F80492" w:rsidRDefault="00F80492" w:rsidP="00F80492">
            <w:pPr>
              <w:spacing w:after="0" w:line="240" w:lineRule="auto"/>
              <w:rPr>
                <w:rFonts w:ascii="Times New Roman" w:eastAsia="Times New Roman" w:hAnsi="Times New Roman" w:cs="Times New Roman"/>
                <w:sz w:val="4"/>
                <w:szCs w:val="24"/>
                <w:lang w:eastAsia="ru-RU"/>
              </w:rPr>
            </w:pPr>
          </w:p>
          <w:p w:rsidR="00F80492" w:rsidRPr="00F80492" w:rsidRDefault="00F80492" w:rsidP="00F8049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  <w:tc>
          <w:tcPr>
            <w:tcW w:w="6595" w:type="dxa"/>
            <w:vMerge/>
          </w:tcPr>
          <w:p w:rsidR="00F80492" w:rsidRPr="00F80492" w:rsidRDefault="00F80492" w:rsidP="00F8049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4"/>
                <w:lang w:eastAsia="ru-RU"/>
              </w:rPr>
            </w:pPr>
          </w:p>
        </w:tc>
      </w:tr>
    </w:tbl>
    <w:p w:rsidR="00F80492" w:rsidRPr="00F80492" w:rsidRDefault="00F80492" w:rsidP="00F8049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F80492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F80492">
        <w:rPr>
          <w:rFonts w:ascii="Times New Roman" w:eastAsia="Times New Roman" w:hAnsi="Times New Roman" w:cs="Times New Roman"/>
          <w:sz w:val="24"/>
          <w:szCs w:val="24"/>
          <w:lang w:eastAsia="ru-RU"/>
        </w:rPr>
        <w:t>.Н</w:t>
      </w:r>
      <w:proofErr w:type="gramEnd"/>
      <w:r w:rsidRPr="00F80492">
        <w:rPr>
          <w:rFonts w:ascii="Times New Roman" w:eastAsia="Times New Roman" w:hAnsi="Times New Roman" w:cs="Times New Roman"/>
          <w:sz w:val="24"/>
          <w:szCs w:val="24"/>
          <w:lang w:eastAsia="ru-RU"/>
        </w:rPr>
        <w:t>ефтеюганск</w:t>
      </w:r>
      <w:proofErr w:type="spellEnd"/>
    </w:p>
    <w:p w:rsidR="00B771C3" w:rsidRPr="000152C9" w:rsidRDefault="00B771C3" w:rsidP="00F8049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FF6E58" w:rsidRDefault="00FF6E58" w:rsidP="00F80492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</w:p>
    <w:p w:rsidR="00FF6E58" w:rsidRDefault="00FF6E58" w:rsidP="000152C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</w:p>
    <w:p w:rsidR="00C113FA" w:rsidRPr="000152C9" w:rsidRDefault="00C113FA" w:rsidP="000152C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О внесении изменений в постановление администрации Нефтеюганского района </w:t>
      </w:r>
      <w:r w:rsidR="003F6661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br/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от 23.01.2017 № 77-па-нпа «О порядке разработки, корректировки, осуществления мониторинга и контроля реализации стратегии социально-экономического развития муниципального образования Нефтеюганский район»</w:t>
      </w:r>
    </w:p>
    <w:p w:rsidR="00C113FA" w:rsidRPr="000152C9" w:rsidRDefault="00C113FA" w:rsidP="000152C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</w:p>
    <w:p w:rsidR="00997DC7" w:rsidRPr="000152C9" w:rsidRDefault="00997DC7" w:rsidP="000152C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</w:p>
    <w:p w:rsidR="00F96EA5" w:rsidRPr="000152C9" w:rsidRDefault="00A03CF4" w:rsidP="000152C9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r w:rsidR="00F6743C" w:rsidRPr="000152C9">
        <w:rPr>
          <w:rFonts w:ascii="Times New Roman" w:hAnsi="Times New Roman" w:cs="Times New Roman"/>
          <w:sz w:val="26"/>
          <w:szCs w:val="26"/>
        </w:rPr>
        <w:t>пунктом 3 части 6 статьи 11</w:t>
      </w:r>
      <w:r w:rsidR="001143FF" w:rsidRPr="000152C9">
        <w:rPr>
          <w:rFonts w:ascii="Times New Roman" w:hAnsi="Times New Roman" w:cs="Times New Roman"/>
          <w:sz w:val="26"/>
          <w:szCs w:val="26"/>
        </w:rPr>
        <w:t xml:space="preserve"> </w:t>
      </w:r>
      <w:r w:rsidR="00F6743C" w:rsidRPr="000152C9">
        <w:rPr>
          <w:rFonts w:ascii="Times New Roman" w:hAnsi="Times New Roman" w:cs="Times New Roman"/>
          <w:sz w:val="26"/>
          <w:szCs w:val="26"/>
        </w:rPr>
        <w:t>Федеральн</w:t>
      </w:r>
      <w:r w:rsidR="00BC1841" w:rsidRPr="000152C9">
        <w:rPr>
          <w:rFonts w:ascii="Times New Roman" w:hAnsi="Times New Roman" w:cs="Times New Roman"/>
          <w:sz w:val="26"/>
          <w:szCs w:val="26"/>
        </w:rPr>
        <w:t>ого</w:t>
      </w:r>
      <w:r w:rsidR="00F6743C" w:rsidRPr="000152C9">
        <w:rPr>
          <w:rFonts w:ascii="Times New Roman" w:hAnsi="Times New Roman" w:cs="Times New Roman"/>
          <w:sz w:val="26"/>
          <w:szCs w:val="26"/>
        </w:rPr>
        <w:t xml:space="preserve"> закон</w:t>
      </w:r>
      <w:r w:rsidR="00BC1841" w:rsidRPr="000152C9">
        <w:rPr>
          <w:rFonts w:ascii="Times New Roman" w:hAnsi="Times New Roman" w:cs="Times New Roman"/>
          <w:sz w:val="26"/>
          <w:szCs w:val="26"/>
        </w:rPr>
        <w:t>а</w:t>
      </w:r>
      <w:r w:rsidR="00F6743C" w:rsidRPr="000152C9">
        <w:rPr>
          <w:rFonts w:ascii="Times New Roman" w:hAnsi="Times New Roman" w:cs="Times New Roman"/>
          <w:sz w:val="26"/>
          <w:szCs w:val="26"/>
        </w:rPr>
        <w:t xml:space="preserve"> </w:t>
      </w:r>
      <w:r w:rsidR="000152C9" w:rsidRPr="000152C9">
        <w:rPr>
          <w:rFonts w:ascii="Times New Roman" w:hAnsi="Times New Roman" w:cs="Times New Roman"/>
          <w:sz w:val="26"/>
          <w:szCs w:val="26"/>
        </w:rPr>
        <w:br/>
      </w:r>
      <w:r w:rsidR="00F6743C" w:rsidRPr="000152C9">
        <w:rPr>
          <w:rFonts w:ascii="Times New Roman" w:hAnsi="Times New Roman" w:cs="Times New Roman"/>
          <w:sz w:val="26"/>
          <w:szCs w:val="26"/>
        </w:rPr>
        <w:t>от 28.06.2014 № 172-ФЗ «О стратегическом планировании в Российской Федерации»,</w:t>
      </w:r>
      <w:r w:rsidR="00F96EA5" w:rsidRPr="000152C9">
        <w:rPr>
          <w:rFonts w:ascii="Times New Roman" w:hAnsi="Times New Roman" w:cs="Times New Roman"/>
          <w:sz w:val="26"/>
          <w:szCs w:val="26"/>
        </w:rPr>
        <w:t xml:space="preserve"> </w:t>
      </w:r>
      <w:r w:rsidR="00741A4D" w:rsidRPr="000152C9">
        <w:rPr>
          <w:rFonts w:ascii="Times New Roman" w:hAnsi="Times New Roman" w:cs="Times New Roman"/>
          <w:sz w:val="26"/>
          <w:szCs w:val="26"/>
        </w:rPr>
        <w:t>подпункт</w:t>
      </w:r>
      <w:r w:rsidRPr="000152C9">
        <w:rPr>
          <w:rFonts w:ascii="Times New Roman" w:hAnsi="Times New Roman" w:cs="Times New Roman"/>
          <w:sz w:val="26"/>
          <w:szCs w:val="26"/>
        </w:rPr>
        <w:t>ом</w:t>
      </w:r>
      <w:r w:rsidR="00741A4D" w:rsidRPr="000152C9">
        <w:rPr>
          <w:rFonts w:ascii="Times New Roman" w:hAnsi="Times New Roman" w:cs="Times New Roman"/>
          <w:sz w:val="26"/>
          <w:szCs w:val="26"/>
        </w:rPr>
        <w:t xml:space="preserve"> 17 пункта 1 статьи 38 Устава муниципального образования Нефтеюганский район, </w:t>
      </w:r>
      <w:r w:rsidRPr="000152C9">
        <w:rPr>
          <w:rFonts w:ascii="Times New Roman" w:hAnsi="Times New Roman" w:cs="Times New Roman"/>
          <w:sz w:val="26"/>
          <w:szCs w:val="26"/>
        </w:rPr>
        <w:t xml:space="preserve">с </w:t>
      </w:r>
      <w:r w:rsidR="00F6743C" w:rsidRPr="000152C9">
        <w:rPr>
          <w:rFonts w:ascii="Times New Roman" w:hAnsi="Times New Roman" w:cs="Times New Roman"/>
          <w:sz w:val="26"/>
          <w:szCs w:val="26"/>
        </w:rPr>
        <w:t>уч</w:t>
      </w:r>
      <w:r w:rsidRPr="000152C9">
        <w:rPr>
          <w:rFonts w:ascii="Times New Roman" w:hAnsi="Times New Roman" w:cs="Times New Roman"/>
          <w:sz w:val="26"/>
          <w:szCs w:val="26"/>
        </w:rPr>
        <w:t>е</w:t>
      </w:r>
      <w:r w:rsidR="00F6743C" w:rsidRPr="000152C9">
        <w:rPr>
          <w:rFonts w:ascii="Times New Roman" w:hAnsi="Times New Roman" w:cs="Times New Roman"/>
          <w:sz w:val="26"/>
          <w:szCs w:val="26"/>
        </w:rPr>
        <w:t>т</w:t>
      </w:r>
      <w:r w:rsidRPr="000152C9">
        <w:rPr>
          <w:rFonts w:ascii="Times New Roman" w:hAnsi="Times New Roman" w:cs="Times New Roman"/>
          <w:sz w:val="26"/>
          <w:szCs w:val="26"/>
        </w:rPr>
        <w:t>ом</w:t>
      </w:r>
      <w:r w:rsidR="00F6743C" w:rsidRPr="000152C9">
        <w:rPr>
          <w:rFonts w:ascii="Times New Roman" w:hAnsi="Times New Roman" w:cs="Times New Roman"/>
          <w:sz w:val="26"/>
          <w:szCs w:val="26"/>
        </w:rPr>
        <w:t xml:space="preserve"> </w:t>
      </w:r>
      <w:r w:rsidR="00B771C3" w:rsidRPr="000152C9">
        <w:rPr>
          <w:rFonts w:ascii="Times New Roman" w:hAnsi="Times New Roman" w:cs="Times New Roman"/>
          <w:sz w:val="26"/>
          <w:szCs w:val="26"/>
        </w:rPr>
        <w:t>постановлени</w:t>
      </w:r>
      <w:r w:rsidRPr="000152C9">
        <w:rPr>
          <w:rFonts w:ascii="Times New Roman" w:hAnsi="Times New Roman" w:cs="Times New Roman"/>
          <w:sz w:val="26"/>
          <w:szCs w:val="26"/>
        </w:rPr>
        <w:t>я</w:t>
      </w:r>
      <w:r w:rsidR="00B771C3" w:rsidRPr="000152C9">
        <w:rPr>
          <w:rFonts w:ascii="Times New Roman" w:hAnsi="Times New Roman" w:cs="Times New Roman"/>
          <w:sz w:val="26"/>
          <w:szCs w:val="26"/>
        </w:rPr>
        <w:t xml:space="preserve"> Правительства Ханты-Мансийского автономного округа – Югры от </w:t>
      </w:r>
      <w:r w:rsidR="00120B5C" w:rsidRPr="000152C9">
        <w:rPr>
          <w:rFonts w:ascii="Times New Roman" w:hAnsi="Times New Roman" w:cs="Times New Roman"/>
          <w:sz w:val="26"/>
          <w:szCs w:val="26"/>
        </w:rPr>
        <w:t>27.11.2015</w:t>
      </w:r>
      <w:r w:rsidR="00B771C3" w:rsidRPr="000152C9">
        <w:rPr>
          <w:rFonts w:ascii="Times New Roman" w:hAnsi="Times New Roman" w:cs="Times New Roman"/>
          <w:sz w:val="26"/>
          <w:szCs w:val="26"/>
        </w:rPr>
        <w:t xml:space="preserve"> № </w:t>
      </w:r>
      <w:r w:rsidR="00120B5C" w:rsidRPr="000152C9">
        <w:rPr>
          <w:rFonts w:ascii="Times New Roman" w:hAnsi="Times New Roman" w:cs="Times New Roman"/>
          <w:sz w:val="26"/>
          <w:szCs w:val="26"/>
        </w:rPr>
        <w:t>437</w:t>
      </w:r>
      <w:r w:rsidR="00B771C3" w:rsidRPr="000152C9">
        <w:rPr>
          <w:rFonts w:ascii="Times New Roman" w:hAnsi="Times New Roman" w:cs="Times New Roman"/>
          <w:sz w:val="26"/>
          <w:szCs w:val="26"/>
        </w:rPr>
        <w:t>-п «О Порядке разработки, корректировки, осуществления мониторинга и контроля реализации стратегии социально-экономического развития Ханты-Мансийского автономного округа – Югры»</w:t>
      </w:r>
      <w:r w:rsidR="00F96EA5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proofErr w:type="gramStart"/>
      <w:r w:rsidR="00F96EA5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п</w:t>
      </w:r>
      <w:proofErr w:type="gramEnd"/>
      <w:r w:rsidR="00F96EA5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о с т а н </w:t>
      </w:r>
      <w:proofErr w:type="gramStart"/>
      <w:r w:rsidR="00F96EA5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о</w:t>
      </w:r>
      <w:proofErr w:type="gramEnd"/>
      <w:r w:rsidR="00F96EA5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в л я ю:</w:t>
      </w:r>
      <w:r w:rsid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</w:p>
    <w:p w:rsidR="00F96EA5" w:rsidRPr="000152C9" w:rsidRDefault="00F96EA5" w:rsidP="000152C9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</w:p>
    <w:p w:rsidR="00C113FA" w:rsidRPr="000152C9" w:rsidRDefault="00C113FA" w:rsidP="000152C9">
      <w:pPr>
        <w:pStyle w:val="a6"/>
        <w:numPr>
          <w:ilvl w:val="0"/>
          <w:numId w:val="1"/>
        </w:numPr>
        <w:shd w:val="clear" w:color="auto" w:fill="FFFFFF"/>
        <w:tabs>
          <w:tab w:val="left" w:pos="133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Внести в приложение к постановлению администрации Нефтеюганского района от 23.01.2017 № 77-па-нпа «О порядке разработки, корректировки, осуществления мониторинга и контроля реализации стратегии социально-экономического развития муниципального образования Нефтеюганский район» следующие изменения:</w:t>
      </w:r>
    </w:p>
    <w:p w:rsidR="00F7742E" w:rsidRPr="000152C9" w:rsidRDefault="00456013" w:rsidP="000152C9">
      <w:pPr>
        <w:pStyle w:val="a6"/>
        <w:numPr>
          <w:ilvl w:val="1"/>
          <w:numId w:val="2"/>
        </w:numPr>
        <w:shd w:val="clear" w:color="auto" w:fill="FFFFFF"/>
        <w:tabs>
          <w:tab w:val="left" w:pos="133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в</w:t>
      </w:r>
      <w:r w:rsidR="00F7742E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разделе 1:</w:t>
      </w:r>
    </w:p>
    <w:p w:rsidR="00926428" w:rsidRPr="000152C9" w:rsidRDefault="00F7742E" w:rsidP="000152C9">
      <w:pPr>
        <w:pStyle w:val="a6"/>
        <w:shd w:val="clear" w:color="auto" w:fill="FFFFFF"/>
        <w:tabs>
          <w:tab w:val="left" w:pos="133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1.1.1. </w:t>
      </w:r>
      <w:r w:rsidR="00AC3EED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п</w:t>
      </w:r>
      <w:r w:rsidR="003C31B4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ункт 1.1 после слов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а</w:t>
      </w:r>
      <w:r w:rsidR="003C31B4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«корректировки» дополнить словом</w:t>
      </w:r>
      <w:r w:rsid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br/>
      </w:r>
      <w:r w:rsidR="003C31B4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«, актуализации»</w:t>
      </w:r>
      <w:r w:rsidR="00AC3EED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;</w:t>
      </w:r>
    </w:p>
    <w:p w:rsidR="00926428" w:rsidRPr="000152C9" w:rsidRDefault="00F7742E" w:rsidP="000152C9">
      <w:pPr>
        <w:shd w:val="clear" w:color="auto" w:fill="FFFFFF"/>
        <w:tabs>
          <w:tab w:val="left" w:pos="133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1.1.2. </w:t>
      </w:r>
      <w:r w:rsidR="00AC3EED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п</w:t>
      </w:r>
      <w:r w:rsidR="005B1E42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ункт 1.3 изложить в следующей редакции:</w:t>
      </w:r>
    </w:p>
    <w:p w:rsidR="00BA61A2" w:rsidRPr="000152C9" w:rsidRDefault="007D7C36" w:rsidP="000152C9">
      <w:pPr>
        <w:pStyle w:val="a6"/>
        <w:tabs>
          <w:tab w:val="left" w:pos="1344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«</w:t>
      </w:r>
      <w:r w:rsidR="00BA61A2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1.3. Основные понятия, используемые в настоящем </w:t>
      </w:r>
      <w:r w:rsidR="00BB6318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П</w:t>
      </w:r>
      <w:r w:rsidR="00BA61A2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орядке:</w:t>
      </w:r>
    </w:p>
    <w:p w:rsidR="007D7C36" w:rsidRPr="000152C9" w:rsidRDefault="007D7C36" w:rsidP="000152C9">
      <w:pPr>
        <w:pStyle w:val="a6"/>
        <w:shd w:val="clear" w:color="auto" w:fill="FFFFFF"/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1.3.1.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ab/>
        <w:t>Стратегия социально-экономического развития – документ стратегического планирования, определяющий цели и задачи муниципального управления и социально-экономического развития муниципального образования Нефтеюганский район на долгосрочный период</w:t>
      </w:r>
      <w:r w:rsidR="00AC3EED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.</w:t>
      </w:r>
    </w:p>
    <w:p w:rsidR="007D7C36" w:rsidRPr="000152C9" w:rsidRDefault="007D7C36" w:rsidP="000152C9">
      <w:pPr>
        <w:pStyle w:val="a6"/>
        <w:shd w:val="clear" w:color="auto" w:fill="FFFFFF"/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1.3.2.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ab/>
      </w:r>
      <w:r w:rsidR="00293044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Мониторинг и контроль реализации </w:t>
      </w:r>
      <w:r w:rsidR="002045F5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С</w:t>
      </w:r>
      <w:r w:rsidR="00293044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тратегии – деятельность участников стратегического планирования по комплексной оценке хода и итогов реализации </w:t>
      </w:r>
      <w:r w:rsidR="002045F5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С</w:t>
      </w:r>
      <w:r w:rsidR="00293044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тратегии, а также по оценке взаимодействия участников стратегического планирования в части соблюдения принципов стратегического планирования </w:t>
      </w:r>
      <w:r w:rsid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br/>
      </w:r>
      <w:r w:rsidR="00293044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и реализации ими полномочий в сфере социально-экономического развития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Нефтеюганского района.</w:t>
      </w:r>
    </w:p>
    <w:p w:rsidR="007D7C36" w:rsidRPr="000152C9" w:rsidRDefault="007D7C36" w:rsidP="000152C9">
      <w:pPr>
        <w:pStyle w:val="a6"/>
        <w:shd w:val="clear" w:color="auto" w:fill="FFFFFF"/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1.3.3.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ab/>
      </w:r>
      <w:r w:rsidR="000500C4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Корректировка </w:t>
      </w:r>
      <w:r w:rsidR="002045F5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С</w:t>
      </w:r>
      <w:r w:rsidR="000500C4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тратегии –</w:t>
      </w:r>
      <w:r w:rsidR="002045F5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изменение С</w:t>
      </w:r>
      <w:r w:rsidR="000500C4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тратегии с сохранением временного периода ее реализации, с учетом сложившихся внутренних и внешних факторов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.</w:t>
      </w:r>
    </w:p>
    <w:p w:rsidR="000500C4" w:rsidRPr="000152C9" w:rsidRDefault="000500C4" w:rsidP="000152C9">
      <w:pPr>
        <w:pStyle w:val="a6"/>
        <w:shd w:val="clear" w:color="auto" w:fill="FFFFFF"/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1.3.4. Актуализация </w:t>
      </w:r>
      <w:r w:rsidR="002045F5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С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тратегии – изменение </w:t>
      </w:r>
      <w:r w:rsidR="00083426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С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тратегии с целью продления периода времени ее действия и пересмотра содержания основных разделов </w:t>
      </w:r>
      <w:r w:rsidR="00083426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С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тратегии с учетом изменения внутренних и внешних факторов.</w:t>
      </w:r>
    </w:p>
    <w:p w:rsidR="000A7DE8" w:rsidRPr="000152C9" w:rsidRDefault="000A7DE8" w:rsidP="000152C9">
      <w:pPr>
        <w:pStyle w:val="a6"/>
        <w:shd w:val="clear" w:color="auto" w:fill="FFFFFF"/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1.3.5. Целевые ориентиры – количественные и качественные показатели, характеризующие результаты выбора приоритетов, целей, задач, направлений социально-экономического развития </w:t>
      </w:r>
      <w:r w:rsidR="00083426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Нефтеюганского района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, определяемые </w:t>
      </w:r>
      <w:r w:rsidR="00083426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межведомственной комиссией по разработке, мониторингу и контролю реализации Стратегии социально-экономического развития Нефтеюганского района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, установление которых возможно с превышением периода, на который разрабатывается прогноз социально-экономического развития </w:t>
      </w:r>
      <w:r w:rsidR="00083426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Нефтеюганского района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на долгосрочный период.</w:t>
      </w:r>
    </w:p>
    <w:p w:rsidR="005B1E42" w:rsidRPr="000152C9" w:rsidRDefault="007D7C36" w:rsidP="000152C9">
      <w:pPr>
        <w:pStyle w:val="a6"/>
        <w:shd w:val="clear" w:color="auto" w:fill="FFFFFF"/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1.3.</w:t>
      </w:r>
      <w:r w:rsidR="000A7DE8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6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.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ab/>
        <w:t>Долгосрочный период – период, следующий за текущим годом, продолжительностью более шести лет</w:t>
      </w:r>
      <w:proofErr w:type="gramStart"/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.»</w:t>
      </w:r>
      <w:r w:rsidR="00AC3EED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;</w:t>
      </w:r>
      <w:proofErr w:type="gramEnd"/>
    </w:p>
    <w:p w:rsidR="00704E30" w:rsidRPr="000152C9" w:rsidRDefault="00704E30" w:rsidP="000152C9">
      <w:pPr>
        <w:pStyle w:val="a6"/>
        <w:shd w:val="clear" w:color="auto" w:fill="FFFFFF"/>
        <w:tabs>
          <w:tab w:val="left" w:pos="156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1.1.3. </w:t>
      </w:r>
      <w:r w:rsidR="00AC3EED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п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ункт 1.4 после слова «разработки» дополнить словами</w:t>
      </w:r>
      <w:r w:rsid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«, корректировки</w:t>
      </w:r>
      <w:r w:rsidR="00AC3EED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, актуализации»;</w:t>
      </w:r>
    </w:p>
    <w:p w:rsidR="00F7742E" w:rsidRPr="000152C9" w:rsidRDefault="00AC3EED" w:rsidP="000152C9">
      <w:pPr>
        <w:pStyle w:val="a6"/>
        <w:numPr>
          <w:ilvl w:val="1"/>
          <w:numId w:val="2"/>
        </w:numPr>
        <w:shd w:val="clear" w:color="auto" w:fill="FFFFFF"/>
        <w:tabs>
          <w:tab w:val="left" w:pos="133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п</w:t>
      </w:r>
      <w:r w:rsidR="00F7742E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ункт 2.5 </w:t>
      </w:r>
      <w:r w:rsidR="00FC689B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раздела 2 </w:t>
      </w:r>
      <w:r w:rsidR="00F7742E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после слова «разработке» дополнить словами</w:t>
      </w:r>
      <w:r w:rsid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F7742E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«, корректировке, актуализации»</w:t>
      </w:r>
      <w:r w:rsidR="00456013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;</w:t>
      </w:r>
    </w:p>
    <w:p w:rsidR="00F7742E" w:rsidRPr="000152C9" w:rsidRDefault="00456013" w:rsidP="000152C9">
      <w:pPr>
        <w:pStyle w:val="a6"/>
        <w:numPr>
          <w:ilvl w:val="1"/>
          <w:numId w:val="2"/>
        </w:numPr>
        <w:shd w:val="clear" w:color="auto" w:fill="FFFFFF"/>
        <w:tabs>
          <w:tab w:val="left" w:pos="133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в</w:t>
      </w:r>
      <w:r w:rsidR="00F7742E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разделе 3:</w:t>
      </w:r>
    </w:p>
    <w:p w:rsidR="00F7742E" w:rsidRPr="000152C9" w:rsidRDefault="00F7742E" w:rsidP="000152C9">
      <w:pPr>
        <w:pStyle w:val="a6"/>
        <w:shd w:val="clear" w:color="auto" w:fill="FFFFFF"/>
        <w:tabs>
          <w:tab w:val="left" w:pos="133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1.3.1. </w:t>
      </w:r>
      <w:r w:rsidR="00AC3EED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з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аголовок после слова «разработки» дополнить словами</w:t>
      </w:r>
      <w:r w:rsid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«, корректировки, актуализации»</w:t>
      </w:r>
      <w:r w:rsidR="006458D9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;</w:t>
      </w:r>
    </w:p>
    <w:p w:rsidR="00F7742E" w:rsidRPr="000152C9" w:rsidRDefault="00F7742E" w:rsidP="000152C9">
      <w:pPr>
        <w:pStyle w:val="a6"/>
        <w:shd w:val="clear" w:color="auto" w:fill="FFFFFF"/>
        <w:tabs>
          <w:tab w:val="left" w:pos="133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1.3.2. </w:t>
      </w:r>
      <w:r w:rsidR="006458D9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п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ункт 3.2 после слова «разработки» дополнить словами</w:t>
      </w:r>
      <w:r w:rsid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«, корректировки, актуализации»</w:t>
      </w:r>
      <w:r w:rsidR="006458D9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;</w:t>
      </w:r>
    </w:p>
    <w:p w:rsidR="002C51A6" w:rsidRPr="000152C9" w:rsidRDefault="002C51A6" w:rsidP="000152C9">
      <w:pPr>
        <w:pStyle w:val="a6"/>
        <w:shd w:val="clear" w:color="auto" w:fill="FFFFFF"/>
        <w:tabs>
          <w:tab w:val="left" w:pos="133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1.3.3. </w:t>
      </w:r>
      <w:r w:rsidR="006458D9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п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ункт 3.3 после слова «разработки» дополнить словами</w:t>
      </w:r>
      <w:r w:rsid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«, корректировки, актуализации»</w:t>
      </w:r>
      <w:r w:rsidR="006458D9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;</w:t>
      </w:r>
    </w:p>
    <w:p w:rsidR="001F07D1" w:rsidRPr="000152C9" w:rsidRDefault="00137DC3" w:rsidP="000152C9">
      <w:pPr>
        <w:pStyle w:val="a6"/>
        <w:shd w:val="clear" w:color="auto" w:fill="FFFFFF"/>
        <w:tabs>
          <w:tab w:val="left" w:pos="133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1.3.</w:t>
      </w:r>
      <w:r w:rsidR="002C51A6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4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. </w:t>
      </w:r>
      <w:r w:rsidR="006458D9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п</w:t>
      </w:r>
      <w:r w:rsidR="0037339C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ункт </w:t>
      </w:r>
      <w:r w:rsidR="00F7742E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3</w:t>
      </w:r>
      <w:r w:rsidR="0037339C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.</w:t>
      </w:r>
      <w:r w:rsidR="00FC689B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4</w:t>
      </w:r>
      <w:r w:rsidR="0037339C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37339C" w:rsidRPr="000152C9">
        <w:rPr>
          <w:rFonts w:ascii="Times New Roman" w:hAnsi="Times New Roman" w:cs="Times New Roman"/>
          <w:sz w:val="26"/>
          <w:szCs w:val="26"/>
          <w:lang w:eastAsia="ru-RU"/>
        </w:rPr>
        <w:t>изложить в следующей редакции:</w:t>
      </w:r>
    </w:p>
    <w:p w:rsidR="0037339C" w:rsidRPr="000152C9" w:rsidRDefault="0037339C" w:rsidP="000152C9">
      <w:pPr>
        <w:shd w:val="clear" w:color="auto" w:fill="FFFFFF"/>
        <w:tabs>
          <w:tab w:val="left" w:pos="133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sz w:val="26"/>
          <w:szCs w:val="26"/>
          <w:lang w:eastAsia="ru-RU"/>
        </w:rPr>
        <w:t>«</w:t>
      </w:r>
      <w:r w:rsidR="00FC689B" w:rsidRPr="000152C9">
        <w:rPr>
          <w:rFonts w:ascii="Times New Roman" w:hAnsi="Times New Roman" w:cs="Times New Roman"/>
          <w:sz w:val="26"/>
          <w:szCs w:val="26"/>
          <w:lang w:eastAsia="ru-RU"/>
        </w:rPr>
        <w:t>3</w:t>
      </w:r>
      <w:r w:rsidRPr="000152C9">
        <w:rPr>
          <w:rFonts w:ascii="Times New Roman" w:hAnsi="Times New Roman" w:cs="Times New Roman"/>
          <w:sz w:val="26"/>
          <w:szCs w:val="26"/>
          <w:lang w:eastAsia="ru-RU"/>
        </w:rPr>
        <w:t>.4</w:t>
      </w:r>
      <w:r w:rsidR="004028BF" w:rsidRPr="000152C9">
        <w:rPr>
          <w:rFonts w:ascii="Times New Roman" w:hAnsi="Times New Roman" w:cs="Times New Roman"/>
          <w:sz w:val="26"/>
          <w:szCs w:val="26"/>
          <w:lang w:eastAsia="ru-RU"/>
        </w:rPr>
        <w:t>.</w:t>
      </w:r>
      <w:r w:rsidRPr="000152C9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FC689B" w:rsidRPr="000152C9">
        <w:rPr>
          <w:rFonts w:ascii="Times New Roman" w:hAnsi="Times New Roman" w:cs="Times New Roman"/>
          <w:sz w:val="26"/>
          <w:szCs w:val="26"/>
          <w:lang w:eastAsia="ru-RU"/>
        </w:rPr>
        <w:t xml:space="preserve">Стратегия разрабатывается, корректируется и актуализируется </w:t>
      </w:r>
      <w:r w:rsidR="00997994" w:rsidRPr="000152C9">
        <w:rPr>
          <w:rFonts w:ascii="Times New Roman" w:hAnsi="Times New Roman" w:cs="Times New Roman"/>
          <w:sz w:val="26"/>
          <w:szCs w:val="26"/>
          <w:lang w:eastAsia="ru-RU"/>
        </w:rPr>
        <w:t>К</w:t>
      </w:r>
      <w:r w:rsidR="00FC689B" w:rsidRPr="000152C9">
        <w:rPr>
          <w:rFonts w:ascii="Times New Roman" w:hAnsi="Times New Roman" w:cs="Times New Roman"/>
          <w:sz w:val="26"/>
          <w:szCs w:val="26"/>
          <w:lang w:eastAsia="ru-RU"/>
        </w:rPr>
        <w:t xml:space="preserve">омитетом по экономической политике и предпринимательству на основе ключевых направлений социально-экономического развития </w:t>
      </w:r>
      <w:r w:rsidR="00137DC3" w:rsidRPr="000152C9">
        <w:rPr>
          <w:rFonts w:ascii="Times New Roman" w:hAnsi="Times New Roman" w:cs="Times New Roman"/>
          <w:sz w:val="26"/>
          <w:szCs w:val="26"/>
          <w:lang w:eastAsia="ru-RU"/>
        </w:rPr>
        <w:t>Нефтеюганского района</w:t>
      </w:r>
      <w:r w:rsidR="00FC689B" w:rsidRPr="000152C9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="000152C9">
        <w:rPr>
          <w:rFonts w:ascii="Times New Roman" w:hAnsi="Times New Roman" w:cs="Times New Roman"/>
          <w:sz w:val="26"/>
          <w:szCs w:val="26"/>
          <w:lang w:eastAsia="ru-RU"/>
        </w:rPr>
        <w:br/>
      </w:r>
      <w:r w:rsidR="00FC689B" w:rsidRPr="000152C9">
        <w:rPr>
          <w:rFonts w:ascii="Times New Roman" w:hAnsi="Times New Roman" w:cs="Times New Roman"/>
          <w:sz w:val="26"/>
          <w:szCs w:val="26"/>
          <w:lang w:eastAsia="ru-RU"/>
        </w:rPr>
        <w:t xml:space="preserve">и сведений, представляемых участниками разработки, корректировки и актуализации </w:t>
      </w:r>
      <w:r w:rsidR="00F44F71" w:rsidRPr="000152C9">
        <w:rPr>
          <w:rFonts w:ascii="Times New Roman" w:hAnsi="Times New Roman" w:cs="Times New Roman"/>
          <w:sz w:val="26"/>
          <w:szCs w:val="26"/>
          <w:lang w:eastAsia="ru-RU"/>
        </w:rPr>
        <w:t>С</w:t>
      </w:r>
      <w:r w:rsidR="00FC689B" w:rsidRPr="000152C9">
        <w:rPr>
          <w:rFonts w:ascii="Times New Roman" w:hAnsi="Times New Roman" w:cs="Times New Roman"/>
          <w:sz w:val="26"/>
          <w:szCs w:val="26"/>
          <w:lang w:eastAsia="ru-RU"/>
        </w:rPr>
        <w:t xml:space="preserve">тратегии, научно-исследовательскими организациями (при необходимости), </w:t>
      </w:r>
      <w:r w:rsidR="000152C9">
        <w:rPr>
          <w:rFonts w:ascii="Times New Roman" w:hAnsi="Times New Roman" w:cs="Times New Roman"/>
          <w:sz w:val="26"/>
          <w:szCs w:val="26"/>
          <w:lang w:eastAsia="ru-RU"/>
        </w:rPr>
        <w:br/>
      </w:r>
      <w:r w:rsidR="00FC689B" w:rsidRPr="000152C9">
        <w:rPr>
          <w:rFonts w:ascii="Times New Roman" w:hAnsi="Times New Roman" w:cs="Times New Roman"/>
          <w:sz w:val="26"/>
          <w:szCs w:val="26"/>
          <w:lang w:eastAsia="ru-RU"/>
        </w:rPr>
        <w:t>с учетом целевых ориентиров</w:t>
      </w:r>
      <w:proofErr w:type="gramStart"/>
      <w:r w:rsidR="00803E70" w:rsidRPr="000152C9">
        <w:rPr>
          <w:rFonts w:ascii="Times New Roman" w:hAnsi="Times New Roman" w:cs="Times New Roman"/>
          <w:sz w:val="26"/>
          <w:szCs w:val="26"/>
          <w:lang w:eastAsia="ru-RU"/>
        </w:rPr>
        <w:t>.</w:t>
      </w:r>
      <w:r w:rsidR="00ED5D0E" w:rsidRPr="000152C9">
        <w:rPr>
          <w:rFonts w:ascii="Times New Roman" w:hAnsi="Times New Roman" w:cs="Times New Roman"/>
          <w:sz w:val="26"/>
          <w:szCs w:val="26"/>
          <w:lang w:eastAsia="ru-RU"/>
        </w:rPr>
        <w:t>»</w:t>
      </w:r>
      <w:r w:rsidR="006458D9" w:rsidRPr="000152C9">
        <w:rPr>
          <w:rFonts w:ascii="Times New Roman" w:hAnsi="Times New Roman" w:cs="Times New Roman"/>
          <w:sz w:val="26"/>
          <w:szCs w:val="26"/>
          <w:lang w:eastAsia="ru-RU"/>
        </w:rPr>
        <w:t>;</w:t>
      </w:r>
      <w:proofErr w:type="gramEnd"/>
    </w:p>
    <w:p w:rsidR="00FC689B" w:rsidRPr="000152C9" w:rsidRDefault="00137DC3" w:rsidP="000152C9">
      <w:pPr>
        <w:pStyle w:val="a6"/>
        <w:shd w:val="clear" w:color="auto" w:fill="FFFFFF"/>
        <w:tabs>
          <w:tab w:val="left" w:pos="133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1.3.</w:t>
      </w:r>
      <w:r w:rsidR="002C51A6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5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. 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ab/>
      </w:r>
      <w:r w:rsidR="006458D9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п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ункт 3.5 после слова «разработке» дополнить словами</w:t>
      </w:r>
      <w:r w:rsid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«, корректировке, актуализации»</w:t>
      </w:r>
      <w:r w:rsidR="006458D9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;</w:t>
      </w:r>
    </w:p>
    <w:p w:rsidR="00FC689B" w:rsidRPr="000152C9" w:rsidRDefault="00CF1F44" w:rsidP="000152C9">
      <w:pPr>
        <w:pStyle w:val="a6"/>
        <w:shd w:val="clear" w:color="auto" w:fill="FFFFFF"/>
        <w:tabs>
          <w:tab w:val="left" w:pos="133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1.3.</w:t>
      </w:r>
      <w:r w:rsidR="002C51A6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6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. </w:t>
      </w:r>
      <w:r w:rsidR="006458D9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п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ункт 3.6 после слова «разработки» дополнить словами</w:t>
      </w:r>
      <w:r w:rsid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«, корректировки</w:t>
      </w:r>
      <w:r w:rsidR="00456013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, актуализации»;</w:t>
      </w:r>
    </w:p>
    <w:p w:rsidR="00CF1F44" w:rsidRPr="000152C9" w:rsidRDefault="00456013" w:rsidP="000152C9">
      <w:pPr>
        <w:pStyle w:val="a6"/>
        <w:numPr>
          <w:ilvl w:val="1"/>
          <w:numId w:val="2"/>
        </w:numPr>
        <w:shd w:val="clear" w:color="auto" w:fill="FFFFFF"/>
        <w:tabs>
          <w:tab w:val="left" w:pos="133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в</w:t>
      </w:r>
      <w:r w:rsidR="00CF1F44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разделе 4:</w:t>
      </w:r>
    </w:p>
    <w:p w:rsidR="00FC689B" w:rsidRPr="000152C9" w:rsidRDefault="00CF1F44" w:rsidP="000152C9">
      <w:pPr>
        <w:pStyle w:val="a6"/>
        <w:shd w:val="clear" w:color="auto" w:fill="FFFFFF"/>
        <w:tabs>
          <w:tab w:val="left" w:pos="133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1.4.1. </w:t>
      </w:r>
      <w:r w:rsidR="006458D9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з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аголовок после слова «корректировка» дополнить словами</w:t>
      </w:r>
      <w:r w:rsid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br/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«и актуализация»</w:t>
      </w:r>
      <w:r w:rsidR="006458D9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;</w:t>
      </w:r>
    </w:p>
    <w:p w:rsidR="00FC689B" w:rsidRPr="000152C9" w:rsidRDefault="00A00921" w:rsidP="000152C9">
      <w:pPr>
        <w:pStyle w:val="a6"/>
        <w:shd w:val="clear" w:color="auto" w:fill="FFFFFF"/>
        <w:tabs>
          <w:tab w:val="left" w:pos="1330"/>
        </w:tabs>
        <w:spacing w:after="0" w:line="240" w:lineRule="auto"/>
        <w:ind w:left="0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1.4.2. </w:t>
      </w:r>
      <w:r w:rsidR="002045F5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пункт 4.1</w:t>
      </w:r>
      <w:r w:rsidR="00997994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="00997994" w:rsidRPr="000152C9">
        <w:rPr>
          <w:rFonts w:ascii="Times New Roman" w:hAnsi="Times New Roman" w:cs="Times New Roman"/>
          <w:sz w:val="26"/>
          <w:szCs w:val="26"/>
          <w:lang w:eastAsia="ru-RU"/>
        </w:rPr>
        <w:t>изложить в следующей редакции</w:t>
      </w:r>
      <w:r w:rsidR="002045F5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:</w:t>
      </w:r>
    </w:p>
    <w:p w:rsidR="00997994" w:rsidRPr="000152C9" w:rsidRDefault="00997994" w:rsidP="000152C9">
      <w:pPr>
        <w:pStyle w:val="a6"/>
        <w:shd w:val="clear" w:color="auto" w:fill="FFFFFF"/>
        <w:tabs>
          <w:tab w:val="left" w:pos="133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«4.1.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ab/>
        <w:t>Администрация Нефтеюганского района принимает решение о разработке (корректировке, актуализации) Стратегии на заседании Межведомственной комиссии.</w:t>
      </w:r>
    </w:p>
    <w:p w:rsidR="002045F5" w:rsidRPr="000152C9" w:rsidRDefault="002045F5" w:rsidP="000152C9">
      <w:pPr>
        <w:pStyle w:val="a6"/>
        <w:shd w:val="clear" w:color="auto" w:fill="FFFFFF"/>
        <w:tabs>
          <w:tab w:val="left" w:pos="133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В решении о разработке, актуализации </w:t>
      </w:r>
      <w:r w:rsidR="007B14EC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С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тратегии определяется срок, </w:t>
      </w:r>
      <w:r w:rsid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br/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до которого устанавливаются целевые ориентиры</w:t>
      </w:r>
      <w:proofErr w:type="gramStart"/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.</w:t>
      </w:r>
      <w:r w:rsidR="006458D9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»;</w:t>
      </w:r>
      <w:proofErr w:type="gramEnd"/>
    </w:p>
    <w:p w:rsidR="004547C5" w:rsidRPr="000152C9" w:rsidRDefault="004547C5" w:rsidP="000152C9">
      <w:pPr>
        <w:pStyle w:val="a6"/>
        <w:shd w:val="clear" w:color="auto" w:fill="FFFFFF"/>
        <w:tabs>
          <w:tab w:val="left" w:pos="133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1.4.3. </w:t>
      </w:r>
      <w:r w:rsidR="006458D9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п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ункт 4.2 после слова «разработки» дополнить словами</w:t>
      </w:r>
      <w:r w:rsid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«, корректировки</w:t>
      </w:r>
      <w:r w:rsidR="00456013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, актуализации»;</w:t>
      </w:r>
    </w:p>
    <w:p w:rsidR="00862DF2" w:rsidRPr="000152C9" w:rsidRDefault="00862DF2" w:rsidP="000152C9">
      <w:pPr>
        <w:pStyle w:val="a6"/>
        <w:shd w:val="clear" w:color="auto" w:fill="FFFFFF"/>
        <w:tabs>
          <w:tab w:val="left" w:pos="133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1.4.</w:t>
      </w:r>
      <w:r w:rsidR="00997994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4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. </w:t>
      </w:r>
      <w:r w:rsidR="00C5136E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п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ункт 4.6 после слов «разработки» дополнить словами</w:t>
      </w:r>
      <w:r w:rsid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</w:t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«, корректировки</w:t>
      </w:r>
      <w:r w:rsidR="00C5136E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, актуализации».</w:t>
      </w:r>
    </w:p>
    <w:p w:rsidR="00C113FA" w:rsidRPr="000152C9" w:rsidRDefault="00C113FA" w:rsidP="000152C9">
      <w:pPr>
        <w:pStyle w:val="a6"/>
        <w:numPr>
          <w:ilvl w:val="0"/>
          <w:numId w:val="1"/>
        </w:numPr>
        <w:shd w:val="clear" w:color="auto" w:fill="FFFFFF"/>
        <w:tabs>
          <w:tab w:val="left" w:pos="133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Настоящее постановление подлежит официальному опубликованию </w:t>
      </w:r>
      <w:r w:rsidR="00726466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br/>
      </w: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в газете «Югорское обозрение» и размещению на официальном сайте органов местного самоуправления Нефтеюганского района. </w:t>
      </w:r>
    </w:p>
    <w:p w:rsidR="00C113FA" w:rsidRPr="000152C9" w:rsidRDefault="00C113FA" w:rsidP="000152C9">
      <w:pPr>
        <w:pStyle w:val="a6"/>
        <w:numPr>
          <w:ilvl w:val="0"/>
          <w:numId w:val="1"/>
        </w:numPr>
        <w:shd w:val="clear" w:color="auto" w:fill="FFFFFF"/>
        <w:tabs>
          <w:tab w:val="left" w:pos="133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Настоящее постановление вступает в силу после официального опубликования. </w:t>
      </w:r>
    </w:p>
    <w:p w:rsidR="00C113FA" w:rsidRPr="000152C9" w:rsidRDefault="00C113FA" w:rsidP="000152C9">
      <w:pPr>
        <w:pStyle w:val="a6"/>
        <w:numPr>
          <w:ilvl w:val="0"/>
          <w:numId w:val="1"/>
        </w:numPr>
        <w:shd w:val="clear" w:color="auto" w:fill="FFFFFF"/>
        <w:tabs>
          <w:tab w:val="left" w:pos="133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  <w:proofErr w:type="gramStart"/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Контроль за</w:t>
      </w:r>
      <w:proofErr w:type="gramEnd"/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выполнением постановления возложить на директора департамента финансов – заместителя главы Нефтеюганского района </w:t>
      </w:r>
      <w:proofErr w:type="spellStart"/>
      <w:r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>Бузунову</w:t>
      </w:r>
      <w:proofErr w:type="spellEnd"/>
      <w:r w:rsidR="000152C9" w:rsidRPr="000152C9">
        <w:rPr>
          <w:rFonts w:ascii="Times New Roman" w:hAnsi="Times New Roman" w:cs="Times New Roman"/>
          <w:color w:val="000000"/>
          <w:sz w:val="26"/>
          <w:szCs w:val="26"/>
          <w:lang w:eastAsia="ru-RU"/>
        </w:rPr>
        <w:t xml:space="preserve"> М.Ф.</w:t>
      </w:r>
    </w:p>
    <w:p w:rsidR="00C113FA" w:rsidRPr="000152C9" w:rsidRDefault="00C113FA" w:rsidP="000152C9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</w:p>
    <w:p w:rsidR="00C113FA" w:rsidRDefault="00C113FA" w:rsidP="000152C9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</w:p>
    <w:p w:rsidR="00FF6E58" w:rsidRPr="000152C9" w:rsidRDefault="00FF6E58" w:rsidP="000152C9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6"/>
          <w:szCs w:val="26"/>
          <w:lang w:eastAsia="ru-RU"/>
        </w:rPr>
      </w:pPr>
    </w:p>
    <w:p w:rsidR="000152C9" w:rsidRPr="00191475" w:rsidRDefault="000152C9" w:rsidP="000152C9">
      <w:pPr>
        <w:spacing w:after="0" w:line="240" w:lineRule="auto"/>
        <w:rPr>
          <w:rFonts w:ascii="Times New Roman" w:hAnsi="Times New Roman"/>
          <w:sz w:val="26"/>
          <w:szCs w:val="26"/>
        </w:rPr>
      </w:pPr>
      <w:proofErr w:type="gramStart"/>
      <w:r w:rsidRPr="00191475">
        <w:rPr>
          <w:rFonts w:ascii="Times New Roman" w:hAnsi="Times New Roman"/>
          <w:sz w:val="26"/>
          <w:szCs w:val="26"/>
        </w:rPr>
        <w:t>Исполняющий</w:t>
      </w:r>
      <w:proofErr w:type="gramEnd"/>
      <w:r w:rsidRPr="00191475">
        <w:rPr>
          <w:rFonts w:ascii="Times New Roman" w:hAnsi="Times New Roman"/>
          <w:sz w:val="26"/>
          <w:szCs w:val="26"/>
        </w:rPr>
        <w:t xml:space="preserve"> обязанности </w:t>
      </w:r>
    </w:p>
    <w:p w:rsidR="000152C9" w:rsidRPr="00191475" w:rsidRDefault="000152C9" w:rsidP="000152C9">
      <w:pPr>
        <w:spacing w:after="0" w:line="240" w:lineRule="auto"/>
        <w:rPr>
          <w:rFonts w:ascii="Times New Roman" w:hAnsi="Times New Roman"/>
          <w:sz w:val="26"/>
          <w:szCs w:val="26"/>
        </w:rPr>
      </w:pPr>
      <w:r w:rsidRPr="00191475">
        <w:rPr>
          <w:rFonts w:ascii="Times New Roman" w:hAnsi="Times New Roman"/>
          <w:sz w:val="26"/>
          <w:szCs w:val="26"/>
        </w:rPr>
        <w:t xml:space="preserve">Главы района </w:t>
      </w:r>
      <w:r w:rsidRPr="00191475">
        <w:rPr>
          <w:rFonts w:ascii="Times New Roman" w:hAnsi="Times New Roman"/>
          <w:sz w:val="26"/>
          <w:szCs w:val="26"/>
        </w:rPr>
        <w:tab/>
      </w:r>
      <w:r w:rsidRPr="00191475">
        <w:rPr>
          <w:rFonts w:ascii="Times New Roman" w:hAnsi="Times New Roman"/>
          <w:sz w:val="26"/>
          <w:szCs w:val="26"/>
        </w:rPr>
        <w:tab/>
      </w:r>
      <w:r w:rsidRPr="00191475">
        <w:rPr>
          <w:rFonts w:ascii="Times New Roman" w:hAnsi="Times New Roman"/>
          <w:sz w:val="26"/>
          <w:szCs w:val="26"/>
        </w:rPr>
        <w:tab/>
      </w:r>
      <w:r w:rsidRPr="00191475">
        <w:rPr>
          <w:rFonts w:ascii="Times New Roman" w:hAnsi="Times New Roman"/>
          <w:sz w:val="26"/>
          <w:szCs w:val="26"/>
        </w:rPr>
        <w:tab/>
      </w:r>
      <w:r w:rsidRPr="00191475">
        <w:rPr>
          <w:rFonts w:ascii="Times New Roman" w:hAnsi="Times New Roman"/>
          <w:sz w:val="26"/>
          <w:szCs w:val="26"/>
        </w:rPr>
        <w:tab/>
        <w:t xml:space="preserve">         </w:t>
      </w:r>
      <w:r>
        <w:rPr>
          <w:rFonts w:ascii="Times New Roman" w:hAnsi="Times New Roman"/>
          <w:sz w:val="26"/>
          <w:szCs w:val="26"/>
        </w:rPr>
        <w:t xml:space="preserve">               </w:t>
      </w:r>
      <w:r w:rsidRPr="00191475">
        <w:rPr>
          <w:rFonts w:ascii="Times New Roman" w:hAnsi="Times New Roman"/>
          <w:sz w:val="26"/>
          <w:szCs w:val="26"/>
        </w:rPr>
        <w:t xml:space="preserve">      </w:t>
      </w:r>
      <w:proofErr w:type="spellStart"/>
      <w:r w:rsidRPr="00191475">
        <w:rPr>
          <w:rFonts w:ascii="Times New Roman" w:hAnsi="Times New Roman"/>
          <w:sz w:val="26"/>
          <w:szCs w:val="26"/>
        </w:rPr>
        <w:t>С.А.Кудашкин</w:t>
      </w:r>
      <w:proofErr w:type="spellEnd"/>
      <w:r w:rsidRPr="00191475">
        <w:rPr>
          <w:rFonts w:ascii="Times New Roman" w:hAnsi="Times New Roman"/>
          <w:sz w:val="26"/>
          <w:szCs w:val="26"/>
        </w:rPr>
        <w:t xml:space="preserve"> </w:t>
      </w:r>
    </w:p>
    <w:p w:rsidR="000152C9" w:rsidRPr="00191475" w:rsidRDefault="000152C9" w:rsidP="000152C9">
      <w:pPr>
        <w:spacing w:after="0" w:line="240" w:lineRule="auto"/>
        <w:rPr>
          <w:rFonts w:ascii="Times New Roman" w:hAnsi="Times New Roman"/>
          <w:sz w:val="26"/>
          <w:szCs w:val="26"/>
        </w:rPr>
      </w:pPr>
    </w:p>
    <w:p w:rsidR="00CB0808" w:rsidRPr="000152C9" w:rsidRDefault="00CB0808" w:rsidP="000152C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2F3374" w:rsidRPr="000152C9" w:rsidRDefault="002F3374" w:rsidP="000152C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113FA" w:rsidRPr="000152C9" w:rsidRDefault="00C113FA" w:rsidP="000152C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C113FA" w:rsidRPr="000152C9" w:rsidRDefault="00C113FA" w:rsidP="000152C9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024143" w:rsidRPr="000152C9" w:rsidRDefault="00024143" w:rsidP="000152C9">
      <w:pPr>
        <w:spacing w:after="0" w:line="240" w:lineRule="auto"/>
        <w:rPr>
          <w:rFonts w:ascii="Times New Roman" w:hAnsi="Times New Roman" w:cs="Times New Roman"/>
        </w:rPr>
      </w:pPr>
    </w:p>
    <w:sectPr w:rsidR="00024143" w:rsidRPr="000152C9" w:rsidSect="000152C9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08CC" w:rsidRDefault="00AC08CC">
      <w:pPr>
        <w:spacing w:after="0" w:line="240" w:lineRule="auto"/>
      </w:pPr>
      <w:r>
        <w:separator/>
      </w:r>
    </w:p>
  </w:endnote>
  <w:endnote w:type="continuationSeparator" w:id="0">
    <w:p w:rsidR="00AC08CC" w:rsidRDefault="00AC08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08CC" w:rsidRDefault="00AC08CC">
      <w:pPr>
        <w:spacing w:after="0" w:line="240" w:lineRule="auto"/>
      </w:pPr>
      <w:r>
        <w:separator/>
      </w:r>
    </w:p>
  </w:footnote>
  <w:footnote w:type="continuationSeparator" w:id="0">
    <w:p w:rsidR="00AC08CC" w:rsidRDefault="00AC08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37358317"/>
      <w:docPartObj>
        <w:docPartGallery w:val="Page Numbers (Top of Page)"/>
        <w:docPartUnique/>
      </w:docPartObj>
    </w:sdtPr>
    <w:sdtEndPr/>
    <w:sdtContent>
      <w:p w:rsidR="000152C9" w:rsidRDefault="000152C9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80492">
          <w:rPr>
            <w:noProof/>
          </w:rPr>
          <w:t>2</w:t>
        </w:r>
        <w:r>
          <w:fldChar w:fldCharType="end"/>
        </w:r>
      </w:p>
    </w:sdtContent>
  </w:sdt>
  <w:p w:rsidR="000152C9" w:rsidRDefault="000152C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1F7D24"/>
    <w:multiLevelType w:val="hybridMultilevel"/>
    <w:tmpl w:val="2F1EF85C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25D63DF2"/>
    <w:multiLevelType w:val="multilevel"/>
    <w:tmpl w:val="5F5CB50A"/>
    <w:lvl w:ilvl="0">
      <w:start w:val="1"/>
      <w:numFmt w:val="decimal"/>
      <w:lvlText w:val="%1.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">
    <w:nsid w:val="620B1B8B"/>
    <w:multiLevelType w:val="multilevel"/>
    <w:tmpl w:val="C61A516A"/>
    <w:lvl w:ilvl="0">
      <w:start w:val="1"/>
      <w:numFmt w:val="decimal"/>
      <w:lvlText w:val="%1."/>
      <w:lvlJc w:val="left"/>
      <w:pPr>
        <w:ind w:left="1365" w:hanging="1365"/>
      </w:pPr>
      <w:rPr>
        <w:rFonts w:eastAsia="Times New Roman" w:hint="default"/>
        <w:color w:val="000000"/>
      </w:rPr>
    </w:lvl>
    <w:lvl w:ilvl="1">
      <w:start w:val="1"/>
      <w:numFmt w:val="decimal"/>
      <w:lvlText w:val="%1.%2."/>
      <w:lvlJc w:val="left"/>
      <w:pPr>
        <w:ind w:left="2075" w:hanging="1365"/>
      </w:pPr>
      <w:rPr>
        <w:rFonts w:eastAsia="Times New Roman" w:hint="default"/>
        <w:color w:val="000000"/>
      </w:rPr>
    </w:lvl>
    <w:lvl w:ilvl="2">
      <w:start w:val="1"/>
      <w:numFmt w:val="decimal"/>
      <w:lvlText w:val="%1.%2.%3."/>
      <w:lvlJc w:val="left"/>
      <w:pPr>
        <w:ind w:left="2783" w:hanging="1365"/>
      </w:pPr>
      <w:rPr>
        <w:rFonts w:eastAsia="Times New Roman" w:hint="default"/>
        <w:color w:val="000000"/>
      </w:rPr>
    </w:lvl>
    <w:lvl w:ilvl="3">
      <w:start w:val="1"/>
      <w:numFmt w:val="decimal"/>
      <w:lvlText w:val="%1.%2.%3.%4."/>
      <w:lvlJc w:val="left"/>
      <w:pPr>
        <w:ind w:left="3492" w:hanging="1365"/>
      </w:pPr>
      <w:rPr>
        <w:rFonts w:eastAsia="Times New Roman" w:hint="default"/>
        <w:color w:val="000000"/>
      </w:rPr>
    </w:lvl>
    <w:lvl w:ilvl="4">
      <w:start w:val="1"/>
      <w:numFmt w:val="decimal"/>
      <w:lvlText w:val="%1.%2.%3.%4.%5."/>
      <w:lvlJc w:val="left"/>
      <w:pPr>
        <w:ind w:left="4201" w:hanging="1365"/>
      </w:pPr>
      <w:rPr>
        <w:rFonts w:eastAsia="Times New Roman" w:hint="default"/>
        <w:color w:val="000000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eastAsia="Times New Roman"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Times New Roman"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eastAsia="Times New Roman"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Times New Roman" w:hint="default"/>
        <w:color w:val="00000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319F"/>
    <w:rsid w:val="00014CF8"/>
    <w:rsid w:val="000152C9"/>
    <w:rsid w:val="00024143"/>
    <w:rsid w:val="000500C4"/>
    <w:rsid w:val="000514E5"/>
    <w:rsid w:val="00072F4B"/>
    <w:rsid w:val="00083426"/>
    <w:rsid w:val="000919FF"/>
    <w:rsid w:val="000A27BD"/>
    <w:rsid w:val="000A7DE8"/>
    <w:rsid w:val="000B5D3B"/>
    <w:rsid w:val="000D5B2C"/>
    <w:rsid w:val="001143FF"/>
    <w:rsid w:val="00120B5C"/>
    <w:rsid w:val="00137DC3"/>
    <w:rsid w:val="00157FF0"/>
    <w:rsid w:val="001616DA"/>
    <w:rsid w:val="001B0A4F"/>
    <w:rsid w:val="001D2A2D"/>
    <w:rsid w:val="001F07D1"/>
    <w:rsid w:val="002045F5"/>
    <w:rsid w:val="002522B2"/>
    <w:rsid w:val="0025295A"/>
    <w:rsid w:val="00253361"/>
    <w:rsid w:val="00257B2B"/>
    <w:rsid w:val="00293044"/>
    <w:rsid w:val="002C51A6"/>
    <w:rsid w:val="002F3374"/>
    <w:rsid w:val="0037339C"/>
    <w:rsid w:val="003C31B4"/>
    <w:rsid w:val="003E2E4E"/>
    <w:rsid w:val="003F6661"/>
    <w:rsid w:val="004028BF"/>
    <w:rsid w:val="004547C5"/>
    <w:rsid w:val="00456013"/>
    <w:rsid w:val="00467512"/>
    <w:rsid w:val="004C1F39"/>
    <w:rsid w:val="005041B9"/>
    <w:rsid w:val="00566ADC"/>
    <w:rsid w:val="005677A0"/>
    <w:rsid w:val="0057385E"/>
    <w:rsid w:val="005B1E42"/>
    <w:rsid w:val="0060319F"/>
    <w:rsid w:val="00604CDC"/>
    <w:rsid w:val="0064014E"/>
    <w:rsid w:val="006458D9"/>
    <w:rsid w:val="00683600"/>
    <w:rsid w:val="006C0A76"/>
    <w:rsid w:val="006C1773"/>
    <w:rsid w:val="006E711B"/>
    <w:rsid w:val="00704E30"/>
    <w:rsid w:val="00726466"/>
    <w:rsid w:val="00734B12"/>
    <w:rsid w:val="00741A4D"/>
    <w:rsid w:val="007665EC"/>
    <w:rsid w:val="007A646F"/>
    <w:rsid w:val="007B14C2"/>
    <w:rsid w:val="007B14EC"/>
    <w:rsid w:val="007C7DBA"/>
    <w:rsid w:val="007D1AEC"/>
    <w:rsid w:val="007D7C36"/>
    <w:rsid w:val="007E2366"/>
    <w:rsid w:val="007E4BE7"/>
    <w:rsid w:val="00803E70"/>
    <w:rsid w:val="00837610"/>
    <w:rsid w:val="00862DF2"/>
    <w:rsid w:val="008853B4"/>
    <w:rsid w:val="00926428"/>
    <w:rsid w:val="009277AA"/>
    <w:rsid w:val="009746AA"/>
    <w:rsid w:val="00997994"/>
    <w:rsid w:val="00997DC7"/>
    <w:rsid w:val="009C33E4"/>
    <w:rsid w:val="009D4434"/>
    <w:rsid w:val="00A00921"/>
    <w:rsid w:val="00A03CF4"/>
    <w:rsid w:val="00AB10C6"/>
    <w:rsid w:val="00AC08CC"/>
    <w:rsid w:val="00AC3EED"/>
    <w:rsid w:val="00AF5000"/>
    <w:rsid w:val="00B03232"/>
    <w:rsid w:val="00B11964"/>
    <w:rsid w:val="00B771C3"/>
    <w:rsid w:val="00BA61A2"/>
    <w:rsid w:val="00BB36A3"/>
    <w:rsid w:val="00BB6318"/>
    <w:rsid w:val="00BC1841"/>
    <w:rsid w:val="00C113FA"/>
    <w:rsid w:val="00C1387B"/>
    <w:rsid w:val="00C44C7B"/>
    <w:rsid w:val="00C5136E"/>
    <w:rsid w:val="00C52AB6"/>
    <w:rsid w:val="00C66153"/>
    <w:rsid w:val="00C74299"/>
    <w:rsid w:val="00CB0808"/>
    <w:rsid w:val="00CB7DFC"/>
    <w:rsid w:val="00CF1F44"/>
    <w:rsid w:val="00D14258"/>
    <w:rsid w:val="00D35A36"/>
    <w:rsid w:val="00D43CD7"/>
    <w:rsid w:val="00D55B3B"/>
    <w:rsid w:val="00DB77B3"/>
    <w:rsid w:val="00E27BD9"/>
    <w:rsid w:val="00E6479D"/>
    <w:rsid w:val="00ED5D0E"/>
    <w:rsid w:val="00F30539"/>
    <w:rsid w:val="00F31108"/>
    <w:rsid w:val="00F41285"/>
    <w:rsid w:val="00F44F71"/>
    <w:rsid w:val="00F559C0"/>
    <w:rsid w:val="00F6743C"/>
    <w:rsid w:val="00F75AC1"/>
    <w:rsid w:val="00F7742E"/>
    <w:rsid w:val="00F80492"/>
    <w:rsid w:val="00F9359E"/>
    <w:rsid w:val="00F96EA5"/>
    <w:rsid w:val="00FC689B"/>
    <w:rsid w:val="00FF2B18"/>
    <w:rsid w:val="00FF6E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3FA"/>
    <w:pPr>
      <w:spacing w:after="200" w:line="276" w:lineRule="auto"/>
    </w:pPr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113F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C113F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uiPriority w:val="99"/>
    <w:rsid w:val="00C113FA"/>
  </w:style>
  <w:style w:type="paragraph" w:styleId="a6">
    <w:name w:val="List Paragraph"/>
    <w:basedOn w:val="a"/>
    <w:uiPriority w:val="99"/>
    <w:qFormat/>
    <w:rsid w:val="00C113FA"/>
    <w:pPr>
      <w:ind w:left="720"/>
    </w:pPr>
  </w:style>
  <w:style w:type="character" w:styleId="a7">
    <w:name w:val="Hyperlink"/>
    <w:semiHidden/>
    <w:unhideWhenUsed/>
    <w:rsid w:val="00F96EA5"/>
    <w:rPr>
      <w:strike w:val="0"/>
      <w:dstrike w:val="0"/>
      <w:color w:val="0000FF"/>
      <w:u w:val="none"/>
      <w:effect w:val="none"/>
    </w:rPr>
  </w:style>
  <w:style w:type="character" w:styleId="a8">
    <w:name w:val="annotation reference"/>
    <w:basedOn w:val="a0"/>
    <w:uiPriority w:val="99"/>
    <w:semiHidden/>
    <w:unhideWhenUsed/>
    <w:rsid w:val="00F96EA5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6EA5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6EA5"/>
    <w:rPr>
      <w:rFonts w:ascii="Calibri" w:eastAsia="Calibri" w:hAnsi="Calibri" w:cs="Calibri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6EA5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6EA5"/>
    <w:rPr>
      <w:rFonts w:ascii="Calibri" w:eastAsia="Calibri" w:hAnsi="Calibri" w:cs="Calibri"/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F96E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F96EA5"/>
    <w:rPr>
      <w:rFonts w:ascii="Segoe UI" w:eastAsia="Calibri" w:hAnsi="Segoe UI" w:cs="Segoe UI"/>
      <w:sz w:val="18"/>
      <w:szCs w:val="18"/>
    </w:rPr>
  </w:style>
  <w:style w:type="paragraph" w:styleId="af">
    <w:name w:val="footer"/>
    <w:basedOn w:val="a"/>
    <w:link w:val="af0"/>
    <w:uiPriority w:val="99"/>
    <w:unhideWhenUsed/>
    <w:rsid w:val="009C33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9C33E4"/>
    <w:rPr>
      <w:rFonts w:ascii="Calibri" w:eastAsia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13FA"/>
    <w:pPr>
      <w:spacing w:after="200" w:line="276" w:lineRule="auto"/>
    </w:pPr>
    <w:rPr>
      <w:rFonts w:ascii="Calibri" w:eastAsia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C113F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C113F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uiPriority w:val="99"/>
    <w:rsid w:val="00C113FA"/>
  </w:style>
  <w:style w:type="paragraph" w:styleId="a6">
    <w:name w:val="List Paragraph"/>
    <w:basedOn w:val="a"/>
    <w:uiPriority w:val="99"/>
    <w:qFormat/>
    <w:rsid w:val="00C113FA"/>
    <w:pPr>
      <w:ind w:left="720"/>
    </w:pPr>
  </w:style>
  <w:style w:type="character" w:styleId="a7">
    <w:name w:val="Hyperlink"/>
    <w:semiHidden/>
    <w:unhideWhenUsed/>
    <w:rsid w:val="00F96EA5"/>
    <w:rPr>
      <w:strike w:val="0"/>
      <w:dstrike w:val="0"/>
      <w:color w:val="0000FF"/>
      <w:u w:val="none"/>
      <w:effect w:val="none"/>
    </w:rPr>
  </w:style>
  <w:style w:type="character" w:styleId="a8">
    <w:name w:val="annotation reference"/>
    <w:basedOn w:val="a0"/>
    <w:uiPriority w:val="99"/>
    <w:semiHidden/>
    <w:unhideWhenUsed/>
    <w:rsid w:val="00F96EA5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F96EA5"/>
    <w:pPr>
      <w:spacing w:line="240" w:lineRule="auto"/>
    </w:pPr>
    <w:rPr>
      <w:sz w:val="20"/>
      <w:szCs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F96EA5"/>
    <w:rPr>
      <w:rFonts w:ascii="Calibri" w:eastAsia="Calibri" w:hAnsi="Calibri" w:cs="Calibri"/>
      <w:sz w:val="20"/>
      <w:szCs w:val="20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F96EA5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F96EA5"/>
    <w:rPr>
      <w:rFonts w:ascii="Calibri" w:eastAsia="Calibri" w:hAnsi="Calibri" w:cs="Calibri"/>
      <w:b/>
      <w:bCs/>
      <w:sz w:val="20"/>
      <w:szCs w:val="20"/>
    </w:rPr>
  </w:style>
  <w:style w:type="paragraph" w:styleId="ad">
    <w:name w:val="Balloon Text"/>
    <w:basedOn w:val="a"/>
    <w:link w:val="ae"/>
    <w:uiPriority w:val="99"/>
    <w:semiHidden/>
    <w:unhideWhenUsed/>
    <w:rsid w:val="00F96E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F96EA5"/>
    <w:rPr>
      <w:rFonts w:ascii="Segoe UI" w:eastAsia="Calibri" w:hAnsi="Segoe UI" w:cs="Segoe UI"/>
      <w:sz w:val="18"/>
      <w:szCs w:val="18"/>
    </w:rPr>
  </w:style>
  <w:style w:type="paragraph" w:styleId="af">
    <w:name w:val="footer"/>
    <w:basedOn w:val="a"/>
    <w:link w:val="af0"/>
    <w:uiPriority w:val="99"/>
    <w:unhideWhenUsed/>
    <w:rsid w:val="009C33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9C33E4"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781</Words>
  <Characters>4456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Цыбина Лариса Загировна</dc:creator>
  <cp:lastModifiedBy>Сипайлова Ольга Николаевна</cp:lastModifiedBy>
  <cp:revision>2</cp:revision>
  <cp:lastPrinted>2020-07-15T11:23:00Z</cp:lastPrinted>
  <dcterms:created xsi:type="dcterms:W3CDTF">2020-08-03T08:43:00Z</dcterms:created>
  <dcterms:modified xsi:type="dcterms:W3CDTF">2020-08-03T08:43:00Z</dcterms:modified>
</cp:coreProperties>
</file>