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A" w:rsidRPr="008E6734" w:rsidRDefault="004272FE" w:rsidP="00427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7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4FA7" w:rsidRPr="008E6734" w:rsidRDefault="002C4FA7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62" w:rsidRPr="00564694" w:rsidRDefault="001A2E0D" w:rsidP="00F3786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6734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="00F37862" w:rsidRPr="008E67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Нефтеюганского района «Об </w:t>
      </w:r>
      <w:r w:rsidR="00F37862" w:rsidRPr="00564694">
        <w:rPr>
          <w:rFonts w:ascii="Times New Roman" w:hAnsi="Times New Roman" w:cs="Times New Roman"/>
          <w:sz w:val="28"/>
          <w:szCs w:val="28"/>
        </w:rPr>
        <w:t>утверждении бюджетного прогноза Нефтеюганского района на долгосрочный период»</w:t>
      </w:r>
    </w:p>
    <w:p w:rsidR="004105BC" w:rsidRPr="00564694" w:rsidRDefault="004105BC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9B" w:rsidRPr="00564694" w:rsidRDefault="0022209B" w:rsidP="00222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CDA" w:rsidRPr="00B014FF" w:rsidRDefault="001A2E0D" w:rsidP="00FC176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46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36EB" w:rsidRPr="00564694">
        <w:rPr>
          <w:rFonts w:ascii="Times New Roman" w:hAnsi="Times New Roman" w:cs="Times New Roman"/>
          <w:sz w:val="28"/>
          <w:szCs w:val="28"/>
        </w:rPr>
        <w:t xml:space="preserve">со статьей 170.1 Бюджетного кодекса Российской Федерации, </w:t>
      </w:r>
      <w:r w:rsidRPr="00564694">
        <w:rPr>
          <w:rFonts w:ascii="Times New Roman" w:hAnsi="Times New Roman" w:cs="Times New Roman"/>
          <w:sz w:val="28"/>
          <w:szCs w:val="28"/>
        </w:rPr>
        <w:t xml:space="preserve">с решением Думы Нефтеюганского района </w:t>
      </w:r>
      <w:r w:rsidR="00930CDA" w:rsidRPr="00564694">
        <w:rPr>
          <w:rFonts w:ascii="Times New Roman" w:hAnsi="Times New Roman" w:cs="Times New Roman"/>
          <w:sz w:val="28"/>
          <w:szCs w:val="28"/>
        </w:rPr>
        <w:t xml:space="preserve">от 24.08.2016 </w:t>
      </w:r>
      <w:r w:rsidR="00922F7F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564694">
        <w:rPr>
          <w:rFonts w:ascii="Times New Roman" w:hAnsi="Times New Roman" w:cs="Times New Roman"/>
          <w:sz w:val="28"/>
          <w:szCs w:val="28"/>
        </w:rPr>
        <w:t>№ 770</w:t>
      </w:r>
      <w:r w:rsidR="00FC1769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930CDA" w:rsidRPr="00564694">
        <w:rPr>
          <w:rFonts w:ascii="Times New Roman" w:hAnsi="Times New Roman" w:cs="Times New Roman"/>
          <w:sz w:val="28"/>
          <w:szCs w:val="28"/>
        </w:rPr>
        <w:t xml:space="preserve"> «</w:t>
      </w:r>
      <w:r w:rsidR="00930CDA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формировании бюджетного прогноза </w:t>
      </w:r>
      <w:r w:rsidR="00930CDA" w:rsidRPr="00564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922F7F" w:rsidRPr="0056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CDA" w:rsidRPr="0056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930CDA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  <w:r w:rsidR="00E55563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на основании </w:t>
      </w:r>
      <w:r w:rsidR="00930CDA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Нефтеюганского </w:t>
      </w:r>
      <w:r w:rsidR="00922F7F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CDA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C4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4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4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34AB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C4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E6734" w:rsidRPr="0056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и </w:t>
      </w:r>
      <w:r w:rsidR="00542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бюджетного прогноза </w:t>
      </w:r>
      <w:r w:rsidR="008E6734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Нефтеюганского района на долгосрочный период» </w:t>
      </w:r>
      <w:r w:rsidR="00E55563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проект </w:t>
      </w:r>
      <w:r w:rsidR="00930CDA" w:rsidRPr="0056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Нефтеюганского района </w:t>
      </w:r>
      <w:r w:rsidR="008E6734" w:rsidRPr="00564694">
        <w:rPr>
          <w:rFonts w:ascii="Times New Roman" w:hAnsi="Times New Roman" w:cs="Times New Roman"/>
          <w:sz w:val="28"/>
          <w:szCs w:val="28"/>
        </w:rPr>
        <w:t xml:space="preserve">«Об утверждении бюджетного прогноза Нефтеюганского </w:t>
      </w:r>
      <w:r w:rsidR="00CB34AB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56469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E6734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CB34AB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564694">
        <w:rPr>
          <w:rFonts w:ascii="Times New Roman" w:hAnsi="Times New Roman" w:cs="Times New Roman"/>
          <w:sz w:val="28"/>
          <w:szCs w:val="28"/>
        </w:rPr>
        <w:t xml:space="preserve">на </w:t>
      </w:r>
      <w:r w:rsidR="00CB34AB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564694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CB34AB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8E6734" w:rsidRPr="00564694">
        <w:rPr>
          <w:rFonts w:ascii="Times New Roman" w:hAnsi="Times New Roman" w:cs="Times New Roman"/>
          <w:sz w:val="28"/>
          <w:szCs w:val="28"/>
        </w:rPr>
        <w:t>период»</w:t>
      </w:r>
      <w:r w:rsidR="00922F7F" w:rsidRPr="00564694">
        <w:rPr>
          <w:rFonts w:ascii="Times New Roman" w:hAnsi="Times New Roman" w:cs="Times New Roman"/>
          <w:sz w:val="28"/>
          <w:szCs w:val="28"/>
        </w:rPr>
        <w:t xml:space="preserve">, </w:t>
      </w:r>
      <w:r w:rsidR="00CB34AB" w:rsidRPr="00564694">
        <w:rPr>
          <w:rFonts w:ascii="Times New Roman" w:hAnsi="Times New Roman" w:cs="Times New Roman"/>
          <w:sz w:val="28"/>
          <w:szCs w:val="28"/>
        </w:rPr>
        <w:t xml:space="preserve"> </w:t>
      </w:r>
      <w:r w:rsidR="00922F7F" w:rsidRPr="00564694">
        <w:rPr>
          <w:rFonts w:ascii="Times New Roman" w:hAnsi="Times New Roman" w:cs="Times New Roman"/>
          <w:sz w:val="28"/>
          <w:szCs w:val="28"/>
        </w:rPr>
        <w:t>а именно</w:t>
      </w:r>
      <w:r w:rsidR="00C32EAC">
        <w:rPr>
          <w:rFonts w:ascii="Times New Roman" w:hAnsi="Times New Roman" w:cs="Times New Roman"/>
          <w:sz w:val="28"/>
          <w:szCs w:val="28"/>
        </w:rPr>
        <w:t xml:space="preserve"> на период 2020-2025</w:t>
      </w:r>
      <w:bookmarkStart w:id="0" w:name="_GoBack"/>
      <w:bookmarkEnd w:id="0"/>
      <w:r w:rsidR="00C32E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22F7F" w:rsidRPr="00B014FF">
        <w:rPr>
          <w:rFonts w:ascii="Times New Roman" w:hAnsi="Times New Roman" w:cs="Times New Roman"/>
          <w:sz w:val="28"/>
          <w:szCs w:val="28"/>
        </w:rPr>
        <w:t>.</w:t>
      </w: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C4F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Default="0022209B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05BC" w:rsidRPr="0022209B" w:rsidRDefault="004105BC" w:rsidP="0022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209B" w:rsidRPr="0022209B" w:rsidRDefault="004105BC" w:rsidP="0022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О.П. Дикарева</w:t>
      </w:r>
    </w:p>
    <w:p w:rsidR="0022209B" w:rsidRPr="00922F7F" w:rsidRDefault="004105BC" w:rsidP="00222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7157D" w:rsidRPr="00922F7F">
        <w:rPr>
          <w:rFonts w:ascii="Times New Roman" w:hAnsi="Times New Roman" w:cs="Times New Roman"/>
          <w:sz w:val="20"/>
          <w:szCs w:val="20"/>
        </w:rPr>
        <w:t>50197</w:t>
      </w:r>
    </w:p>
    <w:sectPr w:rsidR="0022209B" w:rsidRPr="009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E"/>
    <w:rsid w:val="00182132"/>
    <w:rsid w:val="001A2E0D"/>
    <w:rsid w:val="0022209B"/>
    <w:rsid w:val="002C4FA7"/>
    <w:rsid w:val="0037157D"/>
    <w:rsid w:val="004105BC"/>
    <w:rsid w:val="004272FE"/>
    <w:rsid w:val="00533A77"/>
    <w:rsid w:val="00542197"/>
    <w:rsid w:val="00564694"/>
    <w:rsid w:val="006C03DA"/>
    <w:rsid w:val="0081583B"/>
    <w:rsid w:val="00855EEC"/>
    <w:rsid w:val="008A1F20"/>
    <w:rsid w:val="008E6734"/>
    <w:rsid w:val="0090558E"/>
    <w:rsid w:val="00922F7F"/>
    <w:rsid w:val="00930CDA"/>
    <w:rsid w:val="00B014FF"/>
    <w:rsid w:val="00C32EAC"/>
    <w:rsid w:val="00C465E1"/>
    <w:rsid w:val="00C836EB"/>
    <w:rsid w:val="00CB34AB"/>
    <w:rsid w:val="00D71E6A"/>
    <w:rsid w:val="00DB25C0"/>
    <w:rsid w:val="00E55563"/>
    <w:rsid w:val="00F37862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21</cp:revision>
  <cp:lastPrinted>2016-08-01T12:41:00Z</cp:lastPrinted>
  <dcterms:created xsi:type="dcterms:W3CDTF">2015-08-14T04:37:00Z</dcterms:created>
  <dcterms:modified xsi:type="dcterms:W3CDTF">2019-11-19T06:20:00Z</dcterms:modified>
</cp:coreProperties>
</file>