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4C" w:rsidRPr="0053004C" w:rsidRDefault="0053004C" w:rsidP="0053004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4C" w:rsidRPr="0053004C" w:rsidRDefault="0053004C" w:rsidP="0053004C">
      <w:pPr>
        <w:jc w:val="center"/>
        <w:rPr>
          <w:b/>
          <w:sz w:val="20"/>
          <w:szCs w:val="20"/>
        </w:rPr>
      </w:pPr>
    </w:p>
    <w:p w:rsidR="0053004C" w:rsidRPr="0053004C" w:rsidRDefault="0053004C" w:rsidP="0053004C">
      <w:pPr>
        <w:jc w:val="center"/>
        <w:rPr>
          <w:b/>
          <w:sz w:val="42"/>
          <w:szCs w:val="42"/>
        </w:rPr>
      </w:pPr>
      <w:r w:rsidRPr="0053004C">
        <w:rPr>
          <w:b/>
          <w:sz w:val="42"/>
          <w:szCs w:val="42"/>
        </w:rPr>
        <w:t xml:space="preserve">АДМИНИСТРАЦИЯ  </w:t>
      </w:r>
    </w:p>
    <w:p w:rsidR="0053004C" w:rsidRPr="0053004C" w:rsidRDefault="0053004C" w:rsidP="0053004C">
      <w:pPr>
        <w:jc w:val="center"/>
        <w:rPr>
          <w:b/>
          <w:sz w:val="19"/>
          <w:szCs w:val="42"/>
        </w:rPr>
      </w:pPr>
      <w:r w:rsidRPr="0053004C">
        <w:rPr>
          <w:b/>
          <w:sz w:val="42"/>
          <w:szCs w:val="42"/>
        </w:rPr>
        <w:t>НЕФТЕЮГАНСКОГО  РАЙОНА</w:t>
      </w:r>
    </w:p>
    <w:p w:rsidR="0053004C" w:rsidRPr="0053004C" w:rsidRDefault="0053004C" w:rsidP="0053004C">
      <w:pPr>
        <w:jc w:val="center"/>
        <w:rPr>
          <w:b/>
          <w:sz w:val="32"/>
        </w:rPr>
      </w:pPr>
    </w:p>
    <w:p w:rsidR="0053004C" w:rsidRPr="0053004C" w:rsidRDefault="0053004C" w:rsidP="0053004C">
      <w:pPr>
        <w:jc w:val="center"/>
        <w:rPr>
          <w:b/>
          <w:caps/>
          <w:sz w:val="36"/>
          <w:szCs w:val="38"/>
        </w:rPr>
      </w:pPr>
      <w:r w:rsidRPr="0053004C">
        <w:rPr>
          <w:b/>
          <w:caps/>
          <w:sz w:val="36"/>
          <w:szCs w:val="38"/>
        </w:rPr>
        <w:t>постановление</w:t>
      </w:r>
    </w:p>
    <w:p w:rsidR="0053004C" w:rsidRPr="0053004C" w:rsidRDefault="0053004C" w:rsidP="0053004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3004C" w:rsidRPr="0053004C" w:rsidTr="009556D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3004C" w:rsidRPr="0053004C" w:rsidRDefault="0053004C" w:rsidP="00530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3004C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53004C" w:rsidRPr="0053004C" w:rsidRDefault="0053004C" w:rsidP="0053004C">
            <w:pPr>
              <w:jc w:val="right"/>
              <w:rPr>
                <w:sz w:val="26"/>
                <w:szCs w:val="26"/>
                <w:u w:val="single"/>
              </w:rPr>
            </w:pPr>
            <w:r w:rsidRPr="0053004C">
              <w:rPr>
                <w:sz w:val="26"/>
                <w:szCs w:val="26"/>
              </w:rPr>
              <w:t>№</w:t>
            </w:r>
            <w:r w:rsidRPr="0053004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989</w:t>
            </w:r>
            <w:r w:rsidRPr="0053004C">
              <w:rPr>
                <w:sz w:val="26"/>
                <w:szCs w:val="26"/>
                <w:u w:val="single"/>
              </w:rPr>
              <w:t>-па</w:t>
            </w:r>
          </w:p>
        </w:tc>
      </w:tr>
      <w:tr w:rsidR="0053004C" w:rsidRPr="0053004C" w:rsidTr="009556D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3004C" w:rsidRPr="0053004C" w:rsidRDefault="0053004C" w:rsidP="0053004C">
            <w:pPr>
              <w:rPr>
                <w:sz w:val="4"/>
              </w:rPr>
            </w:pPr>
          </w:p>
          <w:p w:rsidR="0053004C" w:rsidRPr="0053004C" w:rsidRDefault="0053004C" w:rsidP="0053004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3004C" w:rsidRPr="0053004C" w:rsidRDefault="0053004C" w:rsidP="0053004C">
            <w:pPr>
              <w:jc w:val="right"/>
              <w:rPr>
                <w:sz w:val="20"/>
              </w:rPr>
            </w:pPr>
          </w:p>
        </w:tc>
      </w:tr>
    </w:tbl>
    <w:p w:rsidR="0053004C" w:rsidRPr="0053004C" w:rsidRDefault="0053004C" w:rsidP="0053004C">
      <w:pPr>
        <w:jc w:val="center"/>
      </w:pPr>
      <w:r w:rsidRPr="0053004C">
        <w:t>г.Нефтеюганск</w:t>
      </w:r>
    </w:p>
    <w:p w:rsidR="0053004C" w:rsidRPr="0053004C" w:rsidRDefault="0053004C" w:rsidP="0053004C">
      <w:pPr>
        <w:ind w:right="-1"/>
        <w:jc w:val="center"/>
      </w:pPr>
    </w:p>
    <w:p w:rsidR="009C6AAF" w:rsidRPr="00B151B5" w:rsidRDefault="009C6AAF" w:rsidP="00B151B5">
      <w:pPr>
        <w:jc w:val="right"/>
        <w:rPr>
          <w:sz w:val="26"/>
        </w:rPr>
      </w:pPr>
    </w:p>
    <w:p w:rsidR="00B151B5" w:rsidRDefault="009F1D25" w:rsidP="00B151B5">
      <w:pPr>
        <w:jc w:val="center"/>
        <w:rPr>
          <w:sz w:val="26"/>
          <w:szCs w:val="26"/>
        </w:rPr>
      </w:pPr>
      <w:r w:rsidRPr="00B151B5">
        <w:rPr>
          <w:sz w:val="26"/>
          <w:szCs w:val="26"/>
        </w:rPr>
        <w:t>О подгот</w:t>
      </w:r>
      <w:r w:rsidR="00B05FEB" w:rsidRPr="00B151B5">
        <w:rPr>
          <w:sz w:val="26"/>
          <w:szCs w:val="26"/>
        </w:rPr>
        <w:t xml:space="preserve">овке документации по </w:t>
      </w:r>
      <w:r w:rsidR="00CB17AD" w:rsidRPr="00B151B5">
        <w:rPr>
          <w:sz w:val="26"/>
          <w:szCs w:val="26"/>
        </w:rPr>
        <w:t>планировк</w:t>
      </w:r>
      <w:r w:rsidR="00B05FEB" w:rsidRPr="00B151B5">
        <w:rPr>
          <w:sz w:val="26"/>
          <w:szCs w:val="26"/>
        </w:rPr>
        <w:t>е</w:t>
      </w:r>
      <w:r w:rsidR="00CB17AD" w:rsidRPr="00B151B5">
        <w:rPr>
          <w:sz w:val="26"/>
          <w:szCs w:val="26"/>
        </w:rPr>
        <w:t xml:space="preserve"> </w:t>
      </w:r>
      <w:r w:rsidR="00FD0ED0" w:rsidRPr="00B151B5">
        <w:rPr>
          <w:sz w:val="26"/>
          <w:szCs w:val="26"/>
        </w:rPr>
        <w:t>межселенной</w:t>
      </w:r>
      <w:r w:rsidR="009C6AAF" w:rsidRPr="00B151B5">
        <w:rPr>
          <w:sz w:val="26"/>
          <w:szCs w:val="26"/>
        </w:rPr>
        <w:t xml:space="preserve"> </w:t>
      </w:r>
      <w:r w:rsidR="00DA0CF1" w:rsidRPr="00B151B5">
        <w:rPr>
          <w:sz w:val="26"/>
          <w:szCs w:val="26"/>
        </w:rPr>
        <w:t xml:space="preserve">территории </w:t>
      </w:r>
    </w:p>
    <w:p w:rsidR="00B151B5" w:rsidRDefault="007D210C" w:rsidP="00B151B5">
      <w:pPr>
        <w:jc w:val="center"/>
        <w:rPr>
          <w:sz w:val="26"/>
          <w:szCs w:val="26"/>
        </w:rPr>
      </w:pPr>
      <w:r w:rsidRPr="00B151B5">
        <w:rPr>
          <w:sz w:val="26"/>
          <w:szCs w:val="26"/>
        </w:rPr>
        <w:t xml:space="preserve">для размещения объекта: </w:t>
      </w:r>
      <w:r w:rsidR="005529DF" w:rsidRPr="00B151B5">
        <w:rPr>
          <w:sz w:val="26"/>
          <w:szCs w:val="26"/>
        </w:rPr>
        <w:t>«</w:t>
      </w:r>
      <w:r w:rsidR="003426FC" w:rsidRPr="00B151B5">
        <w:rPr>
          <w:sz w:val="26"/>
          <w:szCs w:val="26"/>
        </w:rPr>
        <w:t xml:space="preserve">Площадь производственная с покрытиями </w:t>
      </w:r>
    </w:p>
    <w:p w:rsidR="00F31680" w:rsidRPr="00B151B5" w:rsidRDefault="003426FC" w:rsidP="00B151B5">
      <w:pPr>
        <w:jc w:val="center"/>
        <w:rPr>
          <w:sz w:val="26"/>
          <w:szCs w:val="26"/>
        </w:rPr>
      </w:pPr>
      <w:r w:rsidRPr="00B151B5">
        <w:rPr>
          <w:sz w:val="26"/>
          <w:szCs w:val="26"/>
        </w:rPr>
        <w:t>и подъездной железнодорожный путь необщего пользования</w:t>
      </w:r>
      <w:r w:rsidR="005529DF" w:rsidRPr="00B151B5">
        <w:rPr>
          <w:sz w:val="26"/>
          <w:szCs w:val="26"/>
        </w:rPr>
        <w:t>»</w:t>
      </w:r>
    </w:p>
    <w:p w:rsidR="009E656E" w:rsidRDefault="009E656E" w:rsidP="00B151B5">
      <w:pPr>
        <w:rPr>
          <w:sz w:val="26"/>
          <w:szCs w:val="26"/>
        </w:rPr>
      </w:pPr>
    </w:p>
    <w:p w:rsidR="00B151B5" w:rsidRPr="00B151B5" w:rsidRDefault="00B151B5" w:rsidP="00B151B5">
      <w:pPr>
        <w:rPr>
          <w:sz w:val="26"/>
          <w:szCs w:val="26"/>
        </w:rPr>
      </w:pPr>
    </w:p>
    <w:p w:rsidR="009B087D" w:rsidRPr="00B151B5" w:rsidRDefault="00BB3421" w:rsidP="00B151B5">
      <w:pPr>
        <w:ind w:firstLine="709"/>
        <w:jc w:val="both"/>
        <w:rPr>
          <w:sz w:val="26"/>
          <w:szCs w:val="26"/>
        </w:rPr>
      </w:pPr>
      <w:r w:rsidRPr="00B151B5">
        <w:rPr>
          <w:sz w:val="26"/>
          <w:szCs w:val="26"/>
        </w:rPr>
        <w:t xml:space="preserve">В </w:t>
      </w:r>
      <w:r w:rsidR="00180DC7" w:rsidRPr="00B151B5">
        <w:rPr>
          <w:sz w:val="26"/>
          <w:szCs w:val="26"/>
        </w:rPr>
        <w:t>соответствии</w:t>
      </w:r>
      <w:r w:rsidR="009F1D25" w:rsidRPr="00B151B5">
        <w:rPr>
          <w:sz w:val="26"/>
          <w:szCs w:val="26"/>
        </w:rPr>
        <w:t xml:space="preserve"> </w:t>
      </w:r>
      <w:r w:rsidR="000B2DCD" w:rsidRPr="00B151B5">
        <w:rPr>
          <w:sz w:val="26"/>
          <w:szCs w:val="26"/>
        </w:rPr>
        <w:t xml:space="preserve">со статьей </w:t>
      </w:r>
      <w:r w:rsidR="009F1D25" w:rsidRPr="00B151B5">
        <w:rPr>
          <w:sz w:val="26"/>
          <w:szCs w:val="26"/>
        </w:rPr>
        <w:t>45</w:t>
      </w:r>
      <w:r w:rsidR="005231CA" w:rsidRPr="00B151B5">
        <w:rPr>
          <w:sz w:val="26"/>
          <w:szCs w:val="26"/>
        </w:rPr>
        <w:t xml:space="preserve">, </w:t>
      </w:r>
      <w:r w:rsidR="007148E8" w:rsidRPr="00B151B5">
        <w:rPr>
          <w:sz w:val="26"/>
          <w:szCs w:val="26"/>
        </w:rPr>
        <w:t>пункт</w:t>
      </w:r>
      <w:r w:rsidR="00617338" w:rsidRPr="00B151B5">
        <w:rPr>
          <w:sz w:val="26"/>
          <w:szCs w:val="26"/>
        </w:rPr>
        <w:t>ом</w:t>
      </w:r>
      <w:r w:rsidR="007148E8" w:rsidRPr="00B151B5">
        <w:rPr>
          <w:sz w:val="26"/>
          <w:szCs w:val="26"/>
        </w:rPr>
        <w:t xml:space="preserve"> 16 </w:t>
      </w:r>
      <w:r w:rsidR="005231CA" w:rsidRPr="00B151B5">
        <w:rPr>
          <w:sz w:val="26"/>
          <w:szCs w:val="26"/>
        </w:rPr>
        <w:t xml:space="preserve">статьи 46 </w:t>
      </w:r>
      <w:r w:rsidR="009F1D25" w:rsidRPr="00B151B5">
        <w:rPr>
          <w:sz w:val="26"/>
          <w:szCs w:val="26"/>
        </w:rPr>
        <w:t>Градостроительного кодекса Российской Федерации,</w:t>
      </w:r>
      <w:r w:rsidR="00B151B5">
        <w:rPr>
          <w:sz w:val="26"/>
          <w:szCs w:val="26"/>
        </w:rPr>
        <w:t xml:space="preserve"> </w:t>
      </w:r>
      <w:r w:rsidR="00A23538" w:rsidRPr="00B151B5">
        <w:rPr>
          <w:sz w:val="26"/>
          <w:szCs w:val="26"/>
        </w:rPr>
        <w:t>Федеральн</w:t>
      </w:r>
      <w:r w:rsidR="00617338" w:rsidRPr="00B151B5">
        <w:rPr>
          <w:sz w:val="26"/>
          <w:szCs w:val="26"/>
        </w:rPr>
        <w:t>ым</w:t>
      </w:r>
      <w:r w:rsidR="00A23538" w:rsidRPr="00B151B5">
        <w:rPr>
          <w:sz w:val="26"/>
          <w:szCs w:val="26"/>
        </w:rPr>
        <w:t xml:space="preserve"> закон</w:t>
      </w:r>
      <w:r w:rsidR="00617338" w:rsidRPr="00B151B5">
        <w:rPr>
          <w:sz w:val="26"/>
          <w:szCs w:val="26"/>
        </w:rPr>
        <w:t>ом</w:t>
      </w:r>
      <w:r w:rsidR="00A23538" w:rsidRPr="00B151B5">
        <w:rPr>
          <w:sz w:val="26"/>
          <w:szCs w:val="26"/>
        </w:rPr>
        <w:t xml:space="preserve"> от 06.10.2003 № 131-ФЗ </w:t>
      </w:r>
      <w:r w:rsidR="00B151B5">
        <w:rPr>
          <w:sz w:val="26"/>
          <w:szCs w:val="26"/>
        </w:rPr>
        <w:br/>
      </w:r>
      <w:r w:rsidR="00A23538" w:rsidRPr="00B151B5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B151B5">
        <w:rPr>
          <w:sz w:val="26"/>
          <w:szCs w:val="26"/>
        </w:rPr>
        <w:t xml:space="preserve"> </w:t>
      </w:r>
      <w:r w:rsidR="00A23538" w:rsidRPr="00B151B5">
        <w:rPr>
          <w:sz w:val="26"/>
          <w:szCs w:val="26"/>
        </w:rPr>
        <w:t>Устав</w:t>
      </w:r>
      <w:r w:rsidR="00617338" w:rsidRPr="00B151B5">
        <w:rPr>
          <w:sz w:val="26"/>
          <w:szCs w:val="26"/>
        </w:rPr>
        <w:t>ом</w:t>
      </w:r>
      <w:r w:rsidR="00A23538" w:rsidRPr="00B151B5">
        <w:rPr>
          <w:sz w:val="26"/>
          <w:szCs w:val="26"/>
        </w:rPr>
        <w:t xml:space="preserve"> муниципального о</w:t>
      </w:r>
      <w:r w:rsidR="003127EA" w:rsidRPr="00B151B5">
        <w:rPr>
          <w:sz w:val="26"/>
          <w:szCs w:val="26"/>
        </w:rPr>
        <w:t>бразования Нефтеюганский район,</w:t>
      </w:r>
      <w:r w:rsidR="00FC2910" w:rsidRPr="00B151B5">
        <w:rPr>
          <w:sz w:val="26"/>
          <w:szCs w:val="26"/>
        </w:rPr>
        <w:t xml:space="preserve"> </w:t>
      </w:r>
      <w:r w:rsidR="00617338" w:rsidRPr="00B151B5">
        <w:rPr>
          <w:sz w:val="26"/>
          <w:szCs w:val="26"/>
        </w:rPr>
        <w:t>постановлением</w:t>
      </w:r>
      <w:r w:rsidR="006E6601" w:rsidRPr="00B151B5">
        <w:rPr>
          <w:sz w:val="26"/>
          <w:szCs w:val="26"/>
        </w:rPr>
        <w:t xml:space="preserve"> администрации Нефтеюганского района от </w:t>
      </w:r>
      <w:r w:rsidR="00C160D8" w:rsidRPr="00B151B5">
        <w:rPr>
          <w:sz w:val="26"/>
          <w:szCs w:val="26"/>
        </w:rPr>
        <w:t>15.10.2018</w:t>
      </w:r>
      <w:r w:rsidR="006E6601" w:rsidRPr="00B151B5">
        <w:rPr>
          <w:sz w:val="26"/>
          <w:szCs w:val="26"/>
        </w:rPr>
        <w:t xml:space="preserve"> №</w:t>
      </w:r>
      <w:r w:rsidR="00180DC7" w:rsidRPr="00B151B5">
        <w:rPr>
          <w:sz w:val="26"/>
          <w:szCs w:val="26"/>
        </w:rPr>
        <w:t xml:space="preserve"> </w:t>
      </w:r>
      <w:r w:rsidR="006E6601" w:rsidRPr="00B151B5">
        <w:rPr>
          <w:sz w:val="26"/>
          <w:szCs w:val="26"/>
        </w:rPr>
        <w:t>1</w:t>
      </w:r>
      <w:r w:rsidR="00C160D8" w:rsidRPr="00B151B5">
        <w:rPr>
          <w:sz w:val="26"/>
          <w:szCs w:val="26"/>
        </w:rPr>
        <w:t>732</w:t>
      </w:r>
      <w:r w:rsidR="006E6601" w:rsidRPr="00B151B5">
        <w:rPr>
          <w:sz w:val="26"/>
          <w:szCs w:val="26"/>
        </w:rPr>
        <w:t>-па-нпа «</w:t>
      </w:r>
      <w:r w:rsidR="00C160D8" w:rsidRPr="00B151B5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B151B5">
        <w:rPr>
          <w:sz w:val="26"/>
          <w:szCs w:val="26"/>
        </w:rPr>
        <w:t xml:space="preserve">», </w:t>
      </w:r>
      <w:r w:rsidR="009A712D" w:rsidRPr="00B151B5">
        <w:rPr>
          <w:sz w:val="26"/>
          <w:szCs w:val="26"/>
        </w:rPr>
        <w:t>на основании заявлени</w:t>
      </w:r>
      <w:r w:rsidR="0052726B" w:rsidRPr="00B151B5">
        <w:rPr>
          <w:sz w:val="26"/>
          <w:szCs w:val="26"/>
        </w:rPr>
        <w:t>я</w:t>
      </w:r>
      <w:r w:rsidR="00683455" w:rsidRPr="00B151B5">
        <w:rPr>
          <w:sz w:val="26"/>
          <w:szCs w:val="26"/>
        </w:rPr>
        <w:t xml:space="preserve"> </w:t>
      </w:r>
      <w:r w:rsidR="009C1C2A" w:rsidRPr="00B151B5">
        <w:rPr>
          <w:sz w:val="26"/>
          <w:szCs w:val="26"/>
        </w:rPr>
        <w:t>общества</w:t>
      </w:r>
      <w:r w:rsidR="003426FC" w:rsidRPr="00B151B5">
        <w:rPr>
          <w:sz w:val="26"/>
          <w:szCs w:val="26"/>
        </w:rPr>
        <w:t xml:space="preserve"> с ограниченной ответственностью</w:t>
      </w:r>
      <w:r w:rsidR="009C1C2A" w:rsidRPr="00B151B5">
        <w:rPr>
          <w:sz w:val="26"/>
          <w:szCs w:val="26"/>
        </w:rPr>
        <w:t xml:space="preserve"> «</w:t>
      </w:r>
      <w:r w:rsidR="003426FC" w:rsidRPr="00B151B5">
        <w:rPr>
          <w:sz w:val="26"/>
          <w:szCs w:val="26"/>
        </w:rPr>
        <w:t>СибирьПартнер</w:t>
      </w:r>
      <w:r w:rsidR="009C1C2A" w:rsidRPr="00B151B5">
        <w:rPr>
          <w:sz w:val="26"/>
          <w:szCs w:val="26"/>
        </w:rPr>
        <w:t>» (далее – О</w:t>
      </w:r>
      <w:r w:rsidR="003426FC" w:rsidRPr="00B151B5">
        <w:rPr>
          <w:sz w:val="26"/>
          <w:szCs w:val="26"/>
        </w:rPr>
        <w:t>О</w:t>
      </w:r>
      <w:r w:rsidR="009C1C2A" w:rsidRPr="00B151B5">
        <w:rPr>
          <w:sz w:val="26"/>
          <w:szCs w:val="26"/>
        </w:rPr>
        <w:t>О «</w:t>
      </w:r>
      <w:r w:rsidR="003426FC" w:rsidRPr="00B151B5">
        <w:rPr>
          <w:sz w:val="26"/>
          <w:szCs w:val="26"/>
        </w:rPr>
        <w:t>СибирьПартнер</w:t>
      </w:r>
      <w:r w:rsidR="009C1C2A" w:rsidRPr="00B151B5">
        <w:rPr>
          <w:sz w:val="26"/>
          <w:szCs w:val="26"/>
        </w:rPr>
        <w:t xml:space="preserve">») </w:t>
      </w:r>
      <w:r w:rsidR="00683455" w:rsidRPr="00B151B5">
        <w:rPr>
          <w:sz w:val="26"/>
          <w:szCs w:val="26"/>
        </w:rPr>
        <w:t>от</w:t>
      </w:r>
      <w:r w:rsidR="00C160D8" w:rsidRPr="00B151B5">
        <w:rPr>
          <w:sz w:val="26"/>
          <w:szCs w:val="26"/>
        </w:rPr>
        <w:t xml:space="preserve"> </w:t>
      </w:r>
      <w:r w:rsidR="003426FC" w:rsidRPr="00B151B5">
        <w:rPr>
          <w:sz w:val="26"/>
          <w:szCs w:val="26"/>
        </w:rPr>
        <w:t>02</w:t>
      </w:r>
      <w:r w:rsidR="008F2843" w:rsidRPr="00B151B5">
        <w:rPr>
          <w:sz w:val="26"/>
          <w:szCs w:val="26"/>
        </w:rPr>
        <w:t>.0</w:t>
      </w:r>
      <w:r w:rsidR="003426FC" w:rsidRPr="00B151B5">
        <w:rPr>
          <w:sz w:val="26"/>
          <w:szCs w:val="26"/>
        </w:rPr>
        <w:t>4</w:t>
      </w:r>
      <w:r w:rsidR="008F2843" w:rsidRPr="00B151B5">
        <w:rPr>
          <w:sz w:val="26"/>
          <w:szCs w:val="26"/>
        </w:rPr>
        <w:t>.201</w:t>
      </w:r>
      <w:r w:rsidR="005529DF" w:rsidRPr="00B151B5">
        <w:rPr>
          <w:sz w:val="26"/>
          <w:szCs w:val="26"/>
        </w:rPr>
        <w:t>9</w:t>
      </w:r>
      <w:r w:rsidR="00683455" w:rsidRPr="00B151B5">
        <w:rPr>
          <w:sz w:val="26"/>
          <w:szCs w:val="26"/>
        </w:rPr>
        <w:t xml:space="preserve"> № </w:t>
      </w:r>
      <w:r w:rsidR="003426FC" w:rsidRPr="00B151B5">
        <w:rPr>
          <w:sz w:val="26"/>
          <w:szCs w:val="26"/>
        </w:rPr>
        <w:t>21</w:t>
      </w:r>
      <w:r w:rsidR="00C9741B" w:rsidRPr="00B151B5">
        <w:rPr>
          <w:sz w:val="26"/>
          <w:szCs w:val="26"/>
        </w:rPr>
        <w:t xml:space="preserve"> </w:t>
      </w:r>
      <w:r w:rsidR="00B151B5">
        <w:rPr>
          <w:sz w:val="26"/>
          <w:szCs w:val="26"/>
        </w:rPr>
        <w:t xml:space="preserve"> </w:t>
      </w:r>
      <w:r w:rsidR="009B087D" w:rsidRPr="00B151B5">
        <w:rPr>
          <w:sz w:val="26"/>
          <w:szCs w:val="26"/>
        </w:rPr>
        <w:t>п о с т а н о в л я ю:</w:t>
      </w:r>
    </w:p>
    <w:p w:rsidR="00FC2910" w:rsidRPr="00B151B5" w:rsidRDefault="00FC2910" w:rsidP="00B151B5">
      <w:pPr>
        <w:ind w:firstLine="360"/>
        <w:jc w:val="both"/>
        <w:rPr>
          <w:sz w:val="26"/>
          <w:szCs w:val="26"/>
        </w:rPr>
      </w:pPr>
    </w:p>
    <w:p w:rsidR="005529DF" w:rsidRPr="00B151B5" w:rsidRDefault="005529DF" w:rsidP="00B151B5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151B5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B151B5">
        <w:rPr>
          <w:sz w:val="26"/>
          <w:szCs w:val="26"/>
        </w:rPr>
        <w:t>–</w:t>
      </w:r>
      <w:r w:rsidRPr="00B151B5">
        <w:rPr>
          <w:sz w:val="26"/>
          <w:szCs w:val="26"/>
        </w:rPr>
        <w:t xml:space="preserve"> Документация) для размещения объекта: «</w:t>
      </w:r>
      <w:r w:rsidR="003426FC" w:rsidRPr="00B151B5">
        <w:rPr>
          <w:sz w:val="26"/>
          <w:szCs w:val="26"/>
        </w:rPr>
        <w:t>Площадь производственная с покрытиями и подъездной железнодорожный путь необщего пользования</w:t>
      </w:r>
      <w:r w:rsidRPr="00B151B5">
        <w:rPr>
          <w:sz w:val="26"/>
          <w:szCs w:val="26"/>
        </w:rPr>
        <w:t xml:space="preserve">» в соответствии </w:t>
      </w:r>
      <w:r w:rsidR="00B151B5">
        <w:rPr>
          <w:sz w:val="26"/>
          <w:szCs w:val="26"/>
        </w:rPr>
        <w:br/>
      </w:r>
      <w:r w:rsidRPr="00B151B5">
        <w:rPr>
          <w:sz w:val="26"/>
          <w:szCs w:val="26"/>
        </w:rPr>
        <w:t>со схемой размещения объекта (приложение</w:t>
      </w:r>
      <w:r w:rsidR="005F03E9" w:rsidRPr="00B151B5">
        <w:rPr>
          <w:sz w:val="26"/>
          <w:szCs w:val="26"/>
        </w:rPr>
        <w:t xml:space="preserve"> № 1</w:t>
      </w:r>
      <w:r w:rsidRPr="00B151B5">
        <w:rPr>
          <w:sz w:val="26"/>
          <w:szCs w:val="26"/>
        </w:rPr>
        <w:t>).</w:t>
      </w:r>
    </w:p>
    <w:p w:rsidR="00850AB6" w:rsidRPr="00B151B5" w:rsidRDefault="00850AB6" w:rsidP="00B151B5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151B5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3426FC" w:rsidRPr="00B151B5">
        <w:rPr>
          <w:sz w:val="26"/>
          <w:szCs w:val="26"/>
        </w:rPr>
        <w:t>Площадь производственная с покрытиями и подъездной железнодорожный путь необщего пользования</w:t>
      </w:r>
      <w:r w:rsidR="00CF1174" w:rsidRPr="00B151B5">
        <w:rPr>
          <w:sz w:val="26"/>
          <w:szCs w:val="26"/>
        </w:rPr>
        <w:t xml:space="preserve">» </w:t>
      </w:r>
      <w:r w:rsidRPr="00B151B5">
        <w:rPr>
          <w:sz w:val="26"/>
          <w:szCs w:val="26"/>
        </w:rPr>
        <w:t>(приложение № 2).</w:t>
      </w:r>
    </w:p>
    <w:p w:rsidR="00ED3FA8" w:rsidRPr="00B151B5" w:rsidRDefault="001C1D1A" w:rsidP="00B151B5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151B5">
        <w:rPr>
          <w:sz w:val="26"/>
          <w:szCs w:val="26"/>
        </w:rPr>
        <w:t>Рек</w:t>
      </w:r>
      <w:r w:rsidR="006532A0" w:rsidRPr="00B151B5">
        <w:rPr>
          <w:sz w:val="26"/>
          <w:szCs w:val="26"/>
        </w:rPr>
        <w:t xml:space="preserve">омендовать </w:t>
      </w:r>
      <w:r w:rsidR="009C1C2A" w:rsidRPr="00B151B5">
        <w:rPr>
          <w:sz w:val="26"/>
          <w:szCs w:val="26"/>
        </w:rPr>
        <w:t>О</w:t>
      </w:r>
      <w:r w:rsidR="003426FC" w:rsidRPr="00B151B5">
        <w:rPr>
          <w:sz w:val="26"/>
          <w:szCs w:val="26"/>
        </w:rPr>
        <w:t>О</w:t>
      </w:r>
      <w:r w:rsidR="009C1C2A" w:rsidRPr="00B151B5">
        <w:rPr>
          <w:sz w:val="26"/>
          <w:szCs w:val="26"/>
        </w:rPr>
        <w:t>О «</w:t>
      </w:r>
      <w:r w:rsidR="003426FC" w:rsidRPr="00B151B5">
        <w:rPr>
          <w:sz w:val="26"/>
          <w:szCs w:val="26"/>
        </w:rPr>
        <w:t>СибирьПартнер</w:t>
      </w:r>
      <w:r w:rsidR="009C1C2A" w:rsidRPr="00B151B5">
        <w:rPr>
          <w:sz w:val="26"/>
          <w:szCs w:val="26"/>
        </w:rPr>
        <w:t>»</w:t>
      </w:r>
      <w:r w:rsidR="00B151B5">
        <w:rPr>
          <w:sz w:val="26"/>
          <w:szCs w:val="26"/>
        </w:rPr>
        <w:t xml:space="preserve"> </w:t>
      </w:r>
      <w:r w:rsidRPr="00B151B5">
        <w:rPr>
          <w:sz w:val="26"/>
          <w:szCs w:val="26"/>
        </w:rPr>
        <w:t xml:space="preserve">осуществить подготовку </w:t>
      </w:r>
      <w:r w:rsidR="00BA2E33" w:rsidRPr="00B151B5">
        <w:rPr>
          <w:sz w:val="26"/>
          <w:szCs w:val="26"/>
        </w:rPr>
        <w:t>Документации</w:t>
      </w:r>
      <w:r w:rsidR="00512A2A" w:rsidRPr="00B151B5">
        <w:rPr>
          <w:sz w:val="26"/>
          <w:szCs w:val="26"/>
        </w:rPr>
        <w:t xml:space="preserve"> для размещения объект</w:t>
      </w:r>
      <w:r w:rsidR="003474AA" w:rsidRPr="00B151B5">
        <w:rPr>
          <w:sz w:val="26"/>
          <w:szCs w:val="26"/>
        </w:rPr>
        <w:t>а</w:t>
      </w:r>
      <w:r w:rsidR="00512A2A" w:rsidRPr="00B151B5">
        <w:rPr>
          <w:sz w:val="26"/>
          <w:szCs w:val="26"/>
        </w:rPr>
        <w:t>, указанн</w:t>
      </w:r>
      <w:r w:rsidR="003474AA" w:rsidRPr="00B151B5">
        <w:rPr>
          <w:sz w:val="26"/>
          <w:szCs w:val="26"/>
        </w:rPr>
        <w:t>ого</w:t>
      </w:r>
      <w:r w:rsidR="00512A2A" w:rsidRPr="00B151B5">
        <w:rPr>
          <w:sz w:val="26"/>
          <w:szCs w:val="26"/>
        </w:rPr>
        <w:t xml:space="preserve"> в </w:t>
      </w:r>
      <w:r w:rsidR="00734394" w:rsidRPr="00B151B5">
        <w:rPr>
          <w:sz w:val="26"/>
          <w:szCs w:val="26"/>
        </w:rPr>
        <w:t>пунк</w:t>
      </w:r>
      <w:r w:rsidR="00617338" w:rsidRPr="00B151B5">
        <w:rPr>
          <w:sz w:val="26"/>
          <w:szCs w:val="26"/>
        </w:rPr>
        <w:t>те</w:t>
      </w:r>
      <w:r w:rsidR="00734394" w:rsidRPr="00B151B5">
        <w:rPr>
          <w:sz w:val="26"/>
          <w:szCs w:val="26"/>
        </w:rPr>
        <w:t xml:space="preserve"> </w:t>
      </w:r>
      <w:r w:rsidR="005F03E9" w:rsidRPr="00B151B5">
        <w:rPr>
          <w:sz w:val="26"/>
          <w:szCs w:val="26"/>
        </w:rPr>
        <w:t>1</w:t>
      </w:r>
      <w:r w:rsidR="00C95512" w:rsidRPr="00B151B5">
        <w:rPr>
          <w:sz w:val="26"/>
          <w:szCs w:val="26"/>
        </w:rPr>
        <w:t xml:space="preserve"> настоящего постановления</w:t>
      </w:r>
      <w:r w:rsidR="00D93BCC" w:rsidRPr="00B151B5">
        <w:rPr>
          <w:sz w:val="26"/>
          <w:szCs w:val="26"/>
        </w:rPr>
        <w:t xml:space="preserve">, и представить подготовленную Документацию в </w:t>
      </w:r>
      <w:r w:rsidR="00F056AA" w:rsidRPr="00B151B5">
        <w:rPr>
          <w:sz w:val="26"/>
          <w:szCs w:val="26"/>
        </w:rPr>
        <w:t>д</w:t>
      </w:r>
      <w:r w:rsidR="00D93BCC" w:rsidRPr="00B151B5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B151B5">
        <w:rPr>
          <w:sz w:val="26"/>
          <w:szCs w:val="26"/>
        </w:rPr>
        <w:t xml:space="preserve">администрации </w:t>
      </w:r>
      <w:r w:rsidR="00D93BCC" w:rsidRPr="00B151B5">
        <w:rPr>
          <w:sz w:val="26"/>
          <w:szCs w:val="26"/>
        </w:rPr>
        <w:t xml:space="preserve">Нефтеюганского района </w:t>
      </w:r>
      <w:r w:rsidR="00B151B5">
        <w:rPr>
          <w:sz w:val="26"/>
          <w:szCs w:val="26"/>
        </w:rPr>
        <w:br/>
      </w:r>
      <w:r w:rsidR="00D93BCC" w:rsidRPr="00B151B5">
        <w:rPr>
          <w:sz w:val="26"/>
          <w:szCs w:val="26"/>
        </w:rPr>
        <w:t>на проверку.</w:t>
      </w:r>
    </w:p>
    <w:p w:rsidR="00825552" w:rsidRPr="00B151B5" w:rsidRDefault="001C1D1A" w:rsidP="00B151B5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151B5">
        <w:rPr>
          <w:sz w:val="26"/>
          <w:szCs w:val="26"/>
        </w:rPr>
        <w:t>Департамент</w:t>
      </w:r>
      <w:r w:rsidR="006C045F" w:rsidRPr="00B151B5">
        <w:rPr>
          <w:sz w:val="26"/>
          <w:szCs w:val="26"/>
        </w:rPr>
        <w:t>у</w:t>
      </w:r>
      <w:r w:rsidRPr="00B151B5">
        <w:rPr>
          <w:sz w:val="26"/>
          <w:szCs w:val="26"/>
        </w:rPr>
        <w:t xml:space="preserve"> градостроительства и землепользования</w:t>
      </w:r>
      <w:r w:rsidR="006E6601" w:rsidRPr="00B151B5">
        <w:rPr>
          <w:sz w:val="26"/>
          <w:szCs w:val="26"/>
        </w:rPr>
        <w:t xml:space="preserve"> </w:t>
      </w:r>
      <w:r w:rsidR="00616975" w:rsidRPr="00B151B5">
        <w:rPr>
          <w:sz w:val="26"/>
          <w:szCs w:val="26"/>
        </w:rPr>
        <w:t xml:space="preserve">администрации </w:t>
      </w:r>
      <w:r w:rsidR="00FC2910" w:rsidRPr="00B151B5">
        <w:rPr>
          <w:sz w:val="26"/>
          <w:szCs w:val="26"/>
        </w:rPr>
        <w:t>Нефтеюганского района</w:t>
      </w:r>
      <w:r w:rsidR="006241D1" w:rsidRPr="00B151B5">
        <w:rPr>
          <w:sz w:val="26"/>
          <w:szCs w:val="26"/>
        </w:rPr>
        <w:t xml:space="preserve"> (Калашников</w:t>
      </w:r>
      <w:r w:rsidR="00D66228" w:rsidRPr="00B151B5">
        <w:rPr>
          <w:sz w:val="26"/>
          <w:szCs w:val="26"/>
        </w:rPr>
        <w:t xml:space="preserve"> А.Д.</w:t>
      </w:r>
      <w:r w:rsidR="006E6601" w:rsidRPr="00B151B5">
        <w:rPr>
          <w:sz w:val="26"/>
          <w:szCs w:val="26"/>
        </w:rPr>
        <w:t>)</w:t>
      </w:r>
      <w:r w:rsidR="00752FDD" w:rsidRPr="00B151B5">
        <w:rPr>
          <w:sz w:val="26"/>
          <w:szCs w:val="26"/>
        </w:rPr>
        <w:t>:</w:t>
      </w:r>
    </w:p>
    <w:p w:rsidR="00056A61" w:rsidRPr="00B151B5" w:rsidRDefault="00056A61" w:rsidP="00B151B5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151B5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151B5">
        <w:rPr>
          <w:sz w:val="26"/>
          <w:szCs w:val="26"/>
        </w:rPr>
        <w:br/>
      </w:r>
      <w:r w:rsidRPr="00B151B5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B151B5" w:rsidRDefault="00E4334B" w:rsidP="00B151B5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151B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B151B5">
        <w:rPr>
          <w:sz w:val="26"/>
          <w:szCs w:val="26"/>
        </w:rPr>
        <w:t>течение 30 дней с</w:t>
      </w:r>
      <w:r w:rsidRPr="00B151B5">
        <w:rPr>
          <w:sz w:val="26"/>
          <w:szCs w:val="26"/>
        </w:rPr>
        <w:t>о дня</w:t>
      </w:r>
      <w:r w:rsidR="00F41DFD" w:rsidRPr="00B151B5">
        <w:rPr>
          <w:sz w:val="26"/>
          <w:szCs w:val="26"/>
        </w:rPr>
        <w:t xml:space="preserve"> поступления Документации </w:t>
      </w:r>
      <w:r w:rsidR="00B151B5">
        <w:rPr>
          <w:sz w:val="26"/>
          <w:szCs w:val="26"/>
        </w:rPr>
        <w:br/>
      </w:r>
      <w:r w:rsidRPr="00B151B5">
        <w:rPr>
          <w:sz w:val="26"/>
          <w:szCs w:val="26"/>
        </w:rPr>
        <w:t xml:space="preserve">в </w:t>
      </w:r>
      <w:r w:rsidR="00F056AA" w:rsidRPr="00B151B5">
        <w:rPr>
          <w:sz w:val="26"/>
          <w:szCs w:val="26"/>
        </w:rPr>
        <w:t>д</w:t>
      </w:r>
      <w:r w:rsidRPr="00B151B5">
        <w:rPr>
          <w:sz w:val="26"/>
          <w:szCs w:val="26"/>
        </w:rPr>
        <w:t>епартамент градостроительства и землепользования</w:t>
      </w:r>
      <w:r w:rsidR="00616975" w:rsidRPr="00B151B5">
        <w:rPr>
          <w:sz w:val="26"/>
          <w:szCs w:val="26"/>
        </w:rPr>
        <w:t xml:space="preserve"> администрации</w:t>
      </w:r>
      <w:r w:rsidRPr="00B151B5">
        <w:rPr>
          <w:sz w:val="26"/>
          <w:szCs w:val="26"/>
        </w:rPr>
        <w:t xml:space="preserve"> района </w:t>
      </w:r>
      <w:r w:rsidR="00B151B5">
        <w:rPr>
          <w:sz w:val="26"/>
          <w:szCs w:val="26"/>
        </w:rPr>
        <w:br/>
      </w:r>
      <w:r w:rsidRPr="00B151B5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B151B5" w:rsidRDefault="009A16AE" w:rsidP="00B151B5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B151B5">
        <w:t>Настоящее постановление подлежит опубликованию в газете «Югорское обозрение»</w:t>
      </w:r>
      <w:r w:rsidR="00456419" w:rsidRPr="00B151B5">
        <w:t xml:space="preserve"> </w:t>
      </w:r>
      <w:r w:rsidRPr="00B151B5">
        <w:t>и размещению на официальном сайте органов местного самоуправления Нефтеюганского района.</w:t>
      </w:r>
    </w:p>
    <w:p w:rsidR="00EB427C" w:rsidRPr="00B151B5" w:rsidRDefault="00B151B5" w:rsidP="00B151B5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B151B5" w:rsidRDefault="00EB427C" w:rsidP="00B151B5">
      <w:pPr>
        <w:jc w:val="both"/>
        <w:rPr>
          <w:sz w:val="26"/>
          <w:szCs w:val="26"/>
        </w:rPr>
      </w:pPr>
    </w:p>
    <w:p w:rsidR="00080494" w:rsidRPr="00B151B5" w:rsidRDefault="00080494" w:rsidP="00B151B5">
      <w:pPr>
        <w:jc w:val="both"/>
        <w:rPr>
          <w:sz w:val="26"/>
          <w:szCs w:val="26"/>
        </w:rPr>
      </w:pPr>
    </w:p>
    <w:p w:rsidR="002E47D8" w:rsidRPr="00B151B5" w:rsidRDefault="002E47D8" w:rsidP="00B151B5">
      <w:pPr>
        <w:jc w:val="both"/>
        <w:rPr>
          <w:sz w:val="26"/>
          <w:szCs w:val="26"/>
        </w:rPr>
      </w:pPr>
    </w:p>
    <w:p w:rsidR="00B151B5" w:rsidRDefault="00B151B5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B151B5" w:rsidRPr="00F35822" w:rsidRDefault="00B151B5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B16B71" w:rsidRPr="00B151B5" w:rsidRDefault="00B16B71" w:rsidP="00B151B5">
      <w:pPr>
        <w:jc w:val="both"/>
        <w:rPr>
          <w:sz w:val="26"/>
          <w:szCs w:val="26"/>
        </w:rPr>
      </w:pPr>
    </w:p>
    <w:p w:rsidR="004D16F3" w:rsidRPr="00B151B5" w:rsidRDefault="004D16F3" w:rsidP="00B151B5">
      <w:pPr>
        <w:jc w:val="right"/>
        <w:rPr>
          <w:sz w:val="26"/>
          <w:szCs w:val="26"/>
        </w:rPr>
      </w:pPr>
    </w:p>
    <w:p w:rsidR="00B151B5" w:rsidRDefault="00B151B5" w:rsidP="00B151B5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151B5" w:rsidRPr="004C2088" w:rsidRDefault="00B151B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B151B5" w:rsidRPr="004C2088" w:rsidRDefault="00B151B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151B5" w:rsidRPr="004C2088" w:rsidRDefault="00B151B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3004C">
        <w:rPr>
          <w:sz w:val="26"/>
          <w:szCs w:val="26"/>
        </w:rPr>
        <w:t xml:space="preserve"> 30.04.2019</w:t>
      </w:r>
      <w:r w:rsidRPr="004C2088">
        <w:rPr>
          <w:sz w:val="26"/>
          <w:szCs w:val="26"/>
        </w:rPr>
        <w:t xml:space="preserve"> №</w:t>
      </w:r>
      <w:r w:rsidR="0053004C">
        <w:rPr>
          <w:sz w:val="26"/>
          <w:szCs w:val="26"/>
        </w:rPr>
        <w:t xml:space="preserve"> 989-па</w:t>
      </w:r>
    </w:p>
    <w:p w:rsidR="00B73C64" w:rsidRPr="00B151B5" w:rsidRDefault="00B73C64" w:rsidP="00B151B5">
      <w:pPr>
        <w:jc w:val="right"/>
        <w:rPr>
          <w:sz w:val="26"/>
          <w:szCs w:val="26"/>
        </w:rPr>
      </w:pPr>
    </w:p>
    <w:p w:rsidR="00B151B5" w:rsidRDefault="00B151B5" w:rsidP="00B151B5">
      <w:pPr>
        <w:jc w:val="center"/>
        <w:rPr>
          <w:sz w:val="26"/>
          <w:szCs w:val="26"/>
        </w:rPr>
      </w:pPr>
      <w:r w:rsidRPr="00B151B5">
        <w:rPr>
          <w:sz w:val="26"/>
          <w:szCs w:val="26"/>
        </w:rPr>
        <w:t xml:space="preserve">СХЕМА </w:t>
      </w:r>
    </w:p>
    <w:p w:rsidR="0036048F" w:rsidRPr="00B151B5" w:rsidRDefault="0036048F" w:rsidP="00B151B5">
      <w:pPr>
        <w:jc w:val="center"/>
        <w:rPr>
          <w:sz w:val="26"/>
          <w:szCs w:val="26"/>
        </w:rPr>
      </w:pPr>
      <w:r w:rsidRPr="00B151B5">
        <w:rPr>
          <w:sz w:val="26"/>
          <w:szCs w:val="26"/>
        </w:rPr>
        <w:t xml:space="preserve">размещения объекта: </w:t>
      </w:r>
      <w:r w:rsidR="005529DF" w:rsidRPr="00B151B5">
        <w:rPr>
          <w:sz w:val="26"/>
          <w:szCs w:val="26"/>
        </w:rPr>
        <w:t>«</w:t>
      </w:r>
      <w:r w:rsidR="003426FC" w:rsidRPr="00B151B5">
        <w:rPr>
          <w:sz w:val="26"/>
          <w:szCs w:val="26"/>
        </w:rPr>
        <w:t xml:space="preserve">Площадь производственная с покрытиями </w:t>
      </w:r>
      <w:r w:rsidR="00B151B5">
        <w:rPr>
          <w:sz w:val="26"/>
          <w:szCs w:val="26"/>
        </w:rPr>
        <w:br/>
      </w:r>
      <w:r w:rsidR="003426FC" w:rsidRPr="00B151B5">
        <w:rPr>
          <w:sz w:val="26"/>
          <w:szCs w:val="26"/>
        </w:rPr>
        <w:t>и подъездной железнодорожный путь необщего пользования</w:t>
      </w:r>
      <w:r w:rsidR="005529DF" w:rsidRPr="00B151B5">
        <w:rPr>
          <w:sz w:val="26"/>
          <w:szCs w:val="26"/>
        </w:rPr>
        <w:t>»</w:t>
      </w:r>
    </w:p>
    <w:p w:rsidR="003A4EBD" w:rsidRPr="00B151B5" w:rsidRDefault="00B151B5" w:rsidP="00B151B5">
      <w:pPr>
        <w:jc w:val="center"/>
        <w:rPr>
          <w:sz w:val="26"/>
          <w:szCs w:val="26"/>
        </w:rPr>
      </w:pPr>
      <w:r w:rsidRPr="00B151B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B4FEE48" wp14:editId="04750518">
            <wp:simplePos x="0" y="0"/>
            <wp:positionH relativeFrom="column">
              <wp:posOffset>53340</wp:posOffset>
            </wp:positionH>
            <wp:positionV relativeFrom="paragraph">
              <wp:posOffset>13970</wp:posOffset>
            </wp:positionV>
            <wp:extent cx="6115050" cy="7505700"/>
            <wp:effectExtent l="0" t="0" r="0" b="0"/>
            <wp:wrapNone/>
            <wp:docPr id="1" name="Рисунок 1" descr="C:\Users\UbasovAS\Desktop\Убасов А.С\ООО СибирьПартнер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ООО СибирьПартнер\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174" w:rsidRPr="00B151B5" w:rsidRDefault="00CF1174" w:rsidP="00B151B5">
      <w:pPr>
        <w:rPr>
          <w:sz w:val="26"/>
          <w:szCs w:val="26"/>
        </w:rPr>
      </w:pPr>
    </w:p>
    <w:p w:rsidR="00CF1174" w:rsidRPr="00B151B5" w:rsidRDefault="00CF1174" w:rsidP="00B151B5">
      <w:pPr>
        <w:jc w:val="right"/>
        <w:rPr>
          <w:sz w:val="26"/>
          <w:szCs w:val="26"/>
        </w:rPr>
      </w:pPr>
    </w:p>
    <w:p w:rsidR="00015BA2" w:rsidRPr="00B151B5" w:rsidRDefault="00015BA2" w:rsidP="00B151B5">
      <w:pPr>
        <w:jc w:val="right"/>
        <w:rPr>
          <w:sz w:val="26"/>
          <w:szCs w:val="26"/>
        </w:rPr>
      </w:pPr>
    </w:p>
    <w:p w:rsidR="003426FC" w:rsidRPr="00B151B5" w:rsidRDefault="003426FC" w:rsidP="00B151B5">
      <w:pPr>
        <w:jc w:val="right"/>
        <w:rPr>
          <w:sz w:val="26"/>
          <w:szCs w:val="26"/>
        </w:rPr>
      </w:pPr>
    </w:p>
    <w:p w:rsidR="003426FC" w:rsidRPr="00B151B5" w:rsidRDefault="003426FC" w:rsidP="00B151B5">
      <w:pPr>
        <w:jc w:val="right"/>
        <w:rPr>
          <w:sz w:val="26"/>
          <w:szCs w:val="26"/>
        </w:rPr>
      </w:pPr>
    </w:p>
    <w:p w:rsidR="003426FC" w:rsidRPr="00B151B5" w:rsidRDefault="003426FC" w:rsidP="00B151B5">
      <w:pPr>
        <w:jc w:val="right"/>
        <w:rPr>
          <w:sz w:val="26"/>
          <w:szCs w:val="26"/>
        </w:rPr>
      </w:pPr>
    </w:p>
    <w:p w:rsidR="003426FC" w:rsidRPr="00B151B5" w:rsidRDefault="003426FC" w:rsidP="00B151B5">
      <w:pPr>
        <w:jc w:val="right"/>
        <w:rPr>
          <w:sz w:val="26"/>
          <w:szCs w:val="26"/>
        </w:rPr>
      </w:pPr>
    </w:p>
    <w:p w:rsidR="00B151B5" w:rsidRDefault="00B151B5" w:rsidP="00B151B5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151B5" w:rsidRPr="004C2088" w:rsidRDefault="00B151B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B151B5" w:rsidRPr="004C2088" w:rsidRDefault="00B151B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151B5" w:rsidRPr="004C2088" w:rsidRDefault="00B151B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3004C">
        <w:rPr>
          <w:sz w:val="26"/>
          <w:szCs w:val="26"/>
        </w:rPr>
        <w:t xml:space="preserve"> 30.04.2019</w:t>
      </w:r>
      <w:r w:rsidRPr="004C2088">
        <w:rPr>
          <w:sz w:val="26"/>
          <w:szCs w:val="26"/>
        </w:rPr>
        <w:t xml:space="preserve"> №</w:t>
      </w:r>
      <w:r w:rsidR="0053004C">
        <w:rPr>
          <w:sz w:val="26"/>
          <w:szCs w:val="26"/>
        </w:rPr>
        <w:t xml:space="preserve"> 989-па</w:t>
      </w:r>
    </w:p>
    <w:p w:rsidR="004D16F3" w:rsidRPr="00B151B5" w:rsidRDefault="004D16F3" w:rsidP="00B151B5">
      <w:pPr>
        <w:jc w:val="right"/>
        <w:rPr>
          <w:sz w:val="26"/>
          <w:szCs w:val="26"/>
        </w:rPr>
      </w:pPr>
    </w:p>
    <w:p w:rsidR="00B151B5" w:rsidRDefault="00B151B5" w:rsidP="00B151B5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</w:p>
    <w:p w:rsidR="003426FC" w:rsidRPr="00B151B5" w:rsidRDefault="003426FC" w:rsidP="00B151B5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  <w:r w:rsidRPr="00B151B5">
        <w:rPr>
          <w:b/>
          <w:sz w:val="26"/>
        </w:rPr>
        <w:t xml:space="preserve">ЗАДАНИЕ </w:t>
      </w:r>
    </w:p>
    <w:p w:rsidR="003426FC" w:rsidRPr="00B151B5" w:rsidRDefault="003426FC" w:rsidP="00B151B5">
      <w:pPr>
        <w:jc w:val="center"/>
        <w:rPr>
          <w:b/>
          <w:bCs/>
          <w:sz w:val="26"/>
        </w:rPr>
      </w:pPr>
      <w:r w:rsidRPr="00B151B5">
        <w:rPr>
          <w:b/>
          <w:bCs/>
          <w:sz w:val="26"/>
        </w:rPr>
        <w:t>на разработку документации по планировке территории</w:t>
      </w:r>
    </w:p>
    <w:p w:rsidR="003426FC" w:rsidRPr="00B151B5" w:rsidRDefault="003426FC" w:rsidP="00B151B5">
      <w:pPr>
        <w:jc w:val="center"/>
        <w:rPr>
          <w:b/>
          <w:bCs/>
          <w:sz w:val="26"/>
        </w:rPr>
      </w:pPr>
    </w:p>
    <w:p w:rsidR="003426FC" w:rsidRPr="00B151B5" w:rsidRDefault="003426FC" w:rsidP="00B151B5">
      <w:pPr>
        <w:tabs>
          <w:tab w:val="right" w:pos="9922"/>
        </w:tabs>
        <w:jc w:val="center"/>
        <w:rPr>
          <w:sz w:val="26"/>
        </w:rPr>
      </w:pPr>
      <w:r w:rsidRPr="00B151B5">
        <w:rPr>
          <w:sz w:val="26"/>
        </w:rPr>
        <w:t xml:space="preserve">«Площадь производственная с покрытиями и подъездной железнодорожный путь необщего пользования» </w:t>
      </w:r>
    </w:p>
    <w:p w:rsidR="003426FC" w:rsidRPr="00B151B5" w:rsidRDefault="003426FC" w:rsidP="00B151B5">
      <w:pPr>
        <w:tabs>
          <w:tab w:val="right" w:pos="9922"/>
        </w:tabs>
        <w:jc w:val="center"/>
        <w:rPr>
          <w:bCs/>
          <w:sz w:val="26"/>
        </w:rPr>
      </w:pPr>
      <w:r w:rsidRPr="00B151B5">
        <w:rPr>
          <w:bCs/>
          <w:sz w:val="26"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6913"/>
      </w:tblGrid>
      <w:tr w:rsidR="003426FC" w:rsidRPr="00B151B5" w:rsidTr="002A4D3C">
        <w:trPr>
          <w:trHeight w:val="333"/>
        </w:trPr>
        <w:tc>
          <w:tcPr>
            <w:tcW w:w="0" w:type="auto"/>
          </w:tcPr>
          <w:p w:rsidR="003426FC" w:rsidRPr="002A4D3C" w:rsidRDefault="003426FC" w:rsidP="002A4D3C">
            <w:pPr>
              <w:pStyle w:val="20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2A4D3C">
              <w:rPr>
                <w:b/>
              </w:rPr>
              <w:t>Наименование позиции</w:t>
            </w:r>
          </w:p>
        </w:tc>
        <w:tc>
          <w:tcPr>
            <w:tcW w:w="0" w:type="auto"/>
          </w:tcPr>
          <w:p w:rsidR="003426FC" w:rsidRPr="002A4D3C" w:rsidRDefault="003426FC" w:rsidP="002A4D3C">
            <w:pPr>
              <w:tabs>
                <w:tab w:val="left" w:pos="284"/>
              </w:tabs>
              <w:jc w:val="center"/>
              <w:rPr>
                <w:b/>
              </w:rPr>
            </w:pPr>
            <w:r w:rsidRPr="002A4D3C">
              <w:rPr>
                <w:b/>
              </w:rPr>
              <w:t>Содержание</w:t>
            </w:r>
          </w:p>
        </w:tc>
      </w:tr>
      <w:tr w:rsidR="003426FC" w:rsidRPr="00B151B5" w:rsidTr="002A4D3C">
        <w:tc>
          <w:tcPr>
            <w:tcW w:w="0" w:type="auto"/>
          </w:tcPr>
          <w:p w:rsidR="003426FC" w:rsidRPr="002A4D3C" w:rsidRDefault="003426FC" w:rsidP="002A4D3C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2A4D3C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3426FC" w:rsidRPr="002A4D3C" w:rsidRDefault="003426FC" w:rsidP="002A4D3C">
            <w:pPr>
              <w:tabs>
                <w:tab w:val="left" w:pos="284"/>
              </w:tabs>
            </w:pPr>
            <w:r w:rsidRPr="002A4D3C">
              <w:t>Проект планировки территории. Проект межевания территории</w:t>
            </w:r>
            <w:r w:rsidR="002A4D3C">
              <w:t>.</w:t>
            </w:r>
          </w:p>
        </w:tc>
      </w:tr>
      <w:tr w:rsidR="003426FC" w:rsidRPr="00B151B5" w:rsidTr="002A4D3C">
        <w:tc>
          <w:tcPr>
            <w:tcW w:w="0" w:type="auto"/>
          </w:tcPr>
          <w:p w:rsidR="003426FC" w:rsidRPr="002A4D3C" w:rsidRDefault="003426FC" w:rsidP="002A4D3C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2A4D3C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3426FC" w:rsidRPr="002A4D3C" w:rsidRDefault="003426FC" w:rsidP="002A4D3C">
            <w:pPr>
              <w:tabs>
                <w:tab w:val="left" w:pos="284"/>
              </w:tabs>
            </w:pPr>
            <w:r w:rsidRPr="002A4D3C">
              <w:t>Общество с ограниченной ответственностью «СибирьПартнер»; ОГРН 1145476042766; ИНН 5403357700; КПП 860401001;628301; РФ, ХМАО-Югра, г. Нефте</w:t>
            </w:r>
            <w:r w:rsidR="002A4D3C">
              <w:t xml:space="preserve">юганск, микрорайон 5, дом 3, квартира </w:t>
            </w:r>
            <w:r w:rsidRPr="002A4D3C">
              <w:t>8</w:t>
            </w:r>
            <w:r w:rsidR="002A4D3C">
              <w:t>.</w:t>
            </w:r>
          </w:p>
        </w:tc>
      </w:tr>
      <w:tr w:rsidR="003426FC" w:rsidRPr="00B151B5" w:rsidTr="002A4D3C">
        <w:tc>
          <w:tcPr>
            <w:tcW w:w="0" w:type="auto"/>
          </w:tcPr>
          <w:p w:rsidR="003426FC" w:rsidRPr="002A4D3C" w:rsidRDefault="003426FC" w:rsidP="002A4D3C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2A4D3C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3426FC" w:rsidRPr="002A4D3C" w:rsidRDefault="003426FC" w:rsidP="002A4D3C">
            <w:pPr>
              <w:tabs>
                <w:tab w:val="left" w:pos="284"/>
              </w:tabs>
            </w:pPr>
            <w:r w:rsidRPr="002A4D3C">
              <w:t>За счет собственных средств ООО</w:t>
            </w:r>
            <w:r w:rsidR="00B151B5" w:rsidRPr="002A4D3C">
              <w:t xml:space="preserve"> </w:t>
            </w:r>
            <w:r w:rsidRPr="002A4D3C">
              <w:t>«СибирьПартнер»</w:t>
            </w:r>
            <w:r w:rsidR="002A4D3C">
              <w:t>.</w:t>
            </w:r>
          </w:p>
        </w:tc>
      </w:tr>
      <w:tr w:rsidR="003426FC" w:rsidRPr="00B151B5" w:rsidTr="002A4D3C">
        <w:tc>
          <w:tcPr>
            <w:tcW w:w="0" w:type="auto"/>
          </w:tcPr>
          <w:p w:rsidR="003426FC" w:rsidRPr="002A4D3C" w:rsidRDefault="003426FC" w:rsidP="002A4D3C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2A4D3C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2A4D3C" w:rsidRDefault="003426FC" w:rsidP="002A4D3C">
            <w:pPr>
              <w:tabs>
                <w:tab w:val="left" w:pos="284"/>
                <w:tab w:val="right" w:pos="9922"/>
              </w:tabs>
            </w:pPr>
            <w:r w:rsidRPr="002A4D3C">
              <w:t xml:space="preserve">Полное наименование объекта: </w:t>
            </w:r>
            <w:r w:rsidRPr="002A4D3C">
              <w:rPr>
                <w:b/>
              </w:rPr>
              <w:t>«Площадь производственная с покрытиями и подъездной железнодорожный путь необщего пользования»</w:t>
            </w:r>
            <w:r w:rsidRPr="002A4D3C">
              <w:t xml:space="preserve">. Основные характеристики представлены в приложении </w:t>
            </w:r>
          </w:p>
          <w:p w:rsidR="003426FC" w:rsidRPr="002A4D3C" w:rsidRDefault="003426FC" w:rsidP="002A4D3C">
            <w:pPr>
              <w:tabs>
                <w:tab w:val="left" w:pos="284"/>
                <w:tab w:val="right" w:pos="9922"/>
              </w:tabs>
            </w:pPr>
            <w:r w:rsidRPr="002A4D3C">
              <w:t>к настоящему заданию.</w:t>
            </w:r>
          </w:p>
        </w:tc>
      </w:tr>
      <w:tr w:rsidR="003426FC" w:rsidRPr="00B151B5" w:rsidTr="002A4D3C">
        <w:tc>
          <w:tcPr>
            <w:tcW w:w="0" w:type="auto"/>
          </w:tcPr>
          <w:p w:rsidR="003426FC" w:rsidRPr="002A4D3C" w:rsidRDefault="003426FC" w:rsidP="002A4D3C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2A4D3C">
              <w:t xml:space="preserve">Населенные пункты, поселения, городские округа, муниципальные районы, </w:t>
            </w:r>
            <w:r w:rsidR="002A4D3C">
              <w:br/>
            </w:r>
            <w:r w:rsidRPr="002A4D3C">
              <w:t>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3426FC" w:rsidRPr="002A4D3C" w:rsidRDefault="003426FC" w:rsidP="002A4D3C">
            <w:pPr>
              <w:tabs>
                <w:tab w:val="left" w:pos="284"/>
              </w:tabs>
            </w:pPr>
            <w:r w:rsidRPr="002A4D3C">
              <w:t>Муниципальное образование Нефтеюганский район Ханты-Мансийского автономного округа – Югры Тюменской области, Нефтеюганское участковое лесничество, Островное урочище, квартал №14, выдела 114,113, квартал №15,выдела 32,33,62,67,68,70,92,94,98,99,100,101,102</w:t>
            </w:r>
            <w:r w:rsidR="002A4D3C">
              <w:t>.</w:t>
            </w:r>
          </w:p>
        </w:tc>
      </w:tr>
      <w:tr w:rsidR="003426FC" w:rsidRPr="00B151B5" w:rsidTr="002A4D3C">
        <w:tc>
          <w:tcPr>
            <w:tcW w:w="0" w:type="auto"/>
          </w:tcPr>
          <w:p w:rsidR="003426FC" w:rsidRPr="002A4D3C" w:rsidRDefault="003426FC" w:rsidP="002A4D3C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2A4D3C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3426FC" w:rsidRPr="002A4D3C" w:rsidRDefault="003426FC" w:rsidP="002A4D3C">
            <w:pPr>
              <w:tabs>
                <w:tab w:val="left" w:pos="284"/>
              </w:tabs>
            </w:pPr>
            <w:r w:rsidRPr="002A4D3C">
              <w:t>Документацию по планировке территории выполнить в соответствии с постановлением Правительства Российской Федерации от 12 мая 2017 года №564</w:t>
            </w:r>
            <w:r w:rsidR="00B151B5" w:rsidRPr="002A4D3C">
              <w:t xml:space="preserve"> </w:t>
            </w:r>
            <w:r w:rsidRPr="002A4D3C">
              <w:t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3426FC" w:rsidRPr="002A4D3C" w:rsidRDefault="003426FC" w:rsidP="002A4D3C">
            <w:pPr>
              <w:pStyle w:val="af"/>
              <w:widowControl/>
              <w:tabs>
                <w:tab w:val="left" w:pos="284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2A4D3C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t>1.</w:t>
            </w:r>
            <w:r w:rsidRPr="002A4D3C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чертеж красных линий;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3426FC" w:rsidRPr="002A4D3C" w:rsidRDefault="003426FC" w:rsidP="002A4D3C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2A4D3C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2A4D3C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3426FC" w:rsidRPr="002A4D3C" w:rsidRDefault="00B151B5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 </w:t>
            </w:r>
            <w:r w:rsidR="003426FC" w:rsidRPr="002A4D3C">
              <w:rPr>
                <w:rFonts w:eastAsia="Calibri"/>
                <w:lang w:eastAsia="en-US"/>
              </w:rPr>
              <w:t>требований к цветовому решению внешнего облика таких объектов;</w:t>
            </w:r>
          </w:p>
          <w:p w:rsidR="003426FC" w:rsidRPr="002A4D3C" w:rsidRDefault="00B151B5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 </w:t>
            </w:r>
            <w:r w:rsidR="003426FC" w:rsidRPr="002A4D3C">
              <w:rPr>
                <w:rFonts w:eastAsia="Calibri"/>
                <w:lang w:eastAsia="en-US"/>
              </w:rPr>
              <w:t>требований к строительным материалам, определяющим внешний облик таких объектов;</w:t>
            </w:r>
          </w:p>
          <w:p w:rsidR="003426FC" w:rsidRPr="002A4D3C" w:rsidRDefault="00B151B5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 </w:t>
            </w:r>
            <w:r w:rsidR="003426FC" w:rsidRPr="002A4D3C">
              <w:rPr>
                <w:rFonts w:eastAsia="Calibri"/>
                <w:lang w:eastAsia="en-US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2A4D3C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2A4D3C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2A4D3C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2A4D3C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2A4D3C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2A4D3C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2A4D3C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2A4D3C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2A4D3C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2A4D3C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2A4D3C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2A4D3C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водоохранных зон;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2A4D3C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2A4D3C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2A4D3C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2A4D3C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2A4D3C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A4D3C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2A4D3C">
                <w:rPr>
                  <w:lang w:eastAsia="en-US"/>
                </w:rPr>
                <w:t>части 2 статьи 47</w:t>
              </w:r>
            </w:hyperlink>
            <w:r w:rsidRPr="002A4D3C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A4D3C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2A4D3C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д) информация об</w:t>
            </w:r>
            <w:r w:rsidR="00B151B5" w:rsidRPr="002A4D3C">
              <w:rPr>
                <w:rFonts w:eastAsia="Calibri"/>
                <w:lang w:eastAsia="en-US"/>
              </w:rPr>
              <w:t xml:space="preserve"> </w:t>
            </w:r>
            <w:r w:rsidRPr="002A4D3C">
              <w:rPr>
                <w:rFonts w:eastAsia="Calibri"/>
                <w:lang w:eastAsia="en-US"/>
              </w:rPr>
              <w:t xml:space="preserve">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3426FC" w:rsidRPr="002A4D3C" w:rsidRDefault="003426FC" w:rsidP="002A4D3C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2A4D3C">
              <w:t xml:space="preserve">должен состоять </w:t>
            </w:r>
            <w:r w:rsidRPr="002A4D3C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2A4D3C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2A4D3C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2A4D3C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2A4D3C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2A4D3C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Градостроительного кодекса Российской Федерации;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2A4D3C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2A4D3C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3426FC" w:rsidRPr="002A4D3C" w:rsidRDefault="003426FC" w:rsidP="002A4D3C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2A4D3C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3426FC" w:rsidRPr="002A4D3C" w:rsidRDefault="003426FC" w:rsidP="002A4D3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3426FC" w:rsidRPr="002A4D3C" w:rsidRDefault="003426FC" w:rsidP="002A4D3C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2A4D3C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3426FC" w:rsidRPr="002A4D3C" w:rsidRDefault="003426FC" w:rsidP="002A4D3C">
            <w:pPr>
              <w:tabs>
                <w:tab w:val="left" w:pos="284"/>
              </w:tabs>
            </w:pPr>
            <w:r w:rsidRPr="002A4D3C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3426FC" w:rsidRPr="00B151B5" w:rsidRDefault="003426FC" w:rsidP="00B151B5">
      <w:pPr>
        <w:tabs>
          <w:tab w:val="left" w:pos="909"/>
        </w:tabs>
        <w:jc w:val="both"/>
        <w:rPr>
          <w:b/>
          <w:sz w:val="26"/>
        </w:rPr>
        <w:sectPr w:rsidR="003426FC" w:rsidRPr="00B151B5" w:rsidSect="00B151B5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26FC" w:rsidRPr="00C93B73" w:rsidRDefault="003426FC" w:rsidP="00C93B73">
      <w:pPr>
        <w:ind w:left="5387"/>
      </w:pPr>
      <w:bookmarkStart w:id="10" w:name="OLE_LINK7"/>
      <w:bookmarkStart w:id="11" w:name="OLE_LINK8"/>
      <w:r w:rsidRPr="00C93B73">
        <w:t>Приложение №1</w:t>
      </w:r>
    </w:p>
    <w:bookmarkEnd w:id="10"/>
    <w:bookmarkEnd w:id="11"/>
    <w:p w:rsidR="003426FC" w:rsidRPr="00C93B73" w:rsidRDefault="00C93B73" w:rsidP="00C93B73">
      <w:pPr>
        <w:ind w:left="5387"/>
      </w:pPr>
      <w:r>
        <w:t xml:space="preserve">к </w:t>
      </w:r>
      <w:r w:rsidR="003426FC" w:rsidRPr="00C93B73">
        <w:t>задани</w:t>
      </w:r>
      <w:r>
        <w:t xml:space="preserve">ю </w:t>
      </w:r>
      <w:r w:rsidR="003426FC" w:rsidRPr="00C93B73">
        <w:t>на разработку документации</w:t>
      </w:r>
    </w:p>
    <w:p w:rsidR="003426FC" w:rsidRPr="00C93B73" w:rsidRDefault="003426FC" w:rsidP="00C93B73">
      <w:pPr>
        <w:ind w:left="5387"/>
      </w:pPr>
      <w:r w:rsidRPr="00C93B73">
        <w:t>по планировке территории</w:t>
      </w:r>
    </w:p>
    <w:p w:rsidR="003426FC" w:rsidRPr="00B151B5" w:rsidRDefault="003426FC" w:rsidP="00B151B5">
      <w:pPr>
        <w:pStyle w:val="a8"/>
        <w:tabs>
          <w:tab w:val="clear" w:pos="4677"/>
          <w:tab w:val="clear" w:pos="9355"/>
          <w:tab w:val="right" w:pos="2358"/>
        </w:tabs>
        <w:jc w:val="center"/>
        <w:rPr>
          <w:b/>
          <w:sz w:val="26"/>
        </w:rPr>
      </w:pPr>
    </w:p>
    <w:p w:rsidR="003426FC" w:rsidRDefault="003426FC" w:rsidP="00B151B5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sz w:val="26"/>
        </w:rPr>
      </w:pPr>
      <w:r w:rsidRPr="00B151B5">
        <w:rPr>
          <w:b/>
          <w:sz w:val="26"/>
        </w:rPr>
        <w:t>Основные технические характеристики планируемых воздушный линий электропередачи (ВЛ)</w:t>
      </w:r>
    </w:p>
    <w:p w:rsidR="00C93B73" w:rsidRPr="00B151B5" w:rsidRDefault="00C93B73" w:rsidP="00B151B5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sz w:val="26"/>
        </w:rPr>
      </w:pPr>
    </w:p>
    <w:tbl>
      <w:tblPr>
        <w:tblW w:w="4927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2"/>
        <w:gridCol w:w="1484"/>
        <w:gridCol w:w="990"/>
        <w:gridCol w:w="2721"/>
        <w:gridCol w:w="1375"/>
        <w:gridCol w:w="1354"/>
      </w:tblGrid>
      <w:tr w:rsidR="00C93B73" w:rsidRPr="00B151B5" w:rsidTr="00C93B73">
        <w:trPr>
          <w:cantSplit/>
          <w:trHeight w:val="391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</w:pPr>
            <w:r w:rsidRPr="00C93B73">
              <w:t>Наименование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</w:pPr>
            <w:r w:rsidRPr="00C93B73">
              <w:t>Напряжение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</w:pPr>
            <w:r w:rsidRPr="00C93B73">
              <w:t>Марка провода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</w:pPr>
            <w:r w:rsidRPr="00C93B73">
              <w:t>Тип опор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</w:pPr>
            <w:r w:rsidRPr="00C93B73">
              <w:t>Тип изоляции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</w:pPr>
            <w:r w:rsidRPr="00C93B73">
              <w:t>Протяженность, м</w:t>
            </w:r>
          </w:p>
        </w:tc>
      </w:tr>
      <w:tr w:rsidR="00C93B73" w:rsidRPr="00B151B5" w:rsidTr="00C93B73">
        <w:trPr>
          <w:cantSplit/>
          <w:trHeight w:val="79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r w:rsidRPr="00C93B73">
              <w:t>ВЛ 6 кВ на ПС6/0,4кВ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r w:rsidRPr="00C93B73">
              <w:t xml:space="preserve">6 кВ 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  <w:rPr>
                <w:iCs/>
              </w:rPr>
            </w:pPr>
            <w:r w:rsidRPr="00C93B73">
              <w:rPr>
                <w:iCs/>
              </w:rPr>
              <w:t>АС 120/19 мм2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  <w:rPr>
                <w:iCs/>
              </w:rPr>
            </w:pPr>
            <w:r w:rsidRPr="00C93B73">
              <w:rPr>
                <w:iCs/>
              </w:rPr>
              <w:t xml:space="preserve">Металлические. </w:t>
            </w:r>
          </w:p>
          <w:p w:rsidR="003426FC" w:rsidRPr="00C93B73" w:rsidRDefault="003426FC" w:rsidP="00B151B5">
            <w:pPr>
              <w:jc w:val="center"/>
              <w:rPr>
                <w:iCs/>
              </w:rPr>
            </w:pPr>
            <w:r w:rsidRPr="00C93B73">
              <w:rPr>
                <w:iCs/>
              </w:rPr>
              <w:t>Трубы диаметром 146х8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  <w:rPr>
                <w:iCs/>
              </w:rPr>
            </w:pPr>
            <w:r w:rsidRPr="00C93B73">
              <w:rPr>
                <w:iCs/>
              </w:rPr>
              <w:t>Стеклянная,</w:t>
            </w:r>
          </w:p>
          <w:p w:rsidR="003426FC" w:rsidRPr="00C93B73" w:rsidRDefault="003426FC" w:rsidP="00B151B5">
            <w:pPr>
              <w:jc w:val="center"/>
              <w:rPr>
                <w:iCs/>
              </w:rPr>
            </w:pPr>
            <w:r w:rsidRPr="00C93B73">
              <w:rPr>
                <w:iCs/>
              </w:rPr>
              <w:t>ШС10Г (штыревые), ПС70Е (натяжные)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  <w:rPr>
                <w:iCs/>
              </w:rPr>
            </w:pPr>
            <w:r w:rsidRPr="00C93B73">
              <w:rPr>
                <w:iCs/>
              </w:rPr>
              <w:t>100</w:t>
            </w:r>
          </w:p>
        </w:tc>
      </w:tr>
      <w:tr w:rsidR="00C93B73" w:rsidRPr="00B151B5" w:rsidTr="00C93B73">
        <w:trPr>
          <w:cantSplit/>
          <w:trHeight w:val="79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r w:rsidRPr="00C93B73">
              <w:t>ВЛ 0,4 кВ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r w:rsidRPr="00C93B73">
              <w:t xml:space="preserve">0,4 кВ 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  <w:rPr>
                <w:iCs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  <w:rPr>
                <w:iCs/>
              </w:rPr>
            </w:pPr>
            <w:r w:rsidRPr="00C93B73">
              <w:rPr>
                <w:iCs/>
              </w:rPr>
              <w:t>Стальные опоры болтовой сборки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  <w:rPr>
                <w:i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C" w:rsidRPr="00C93B73" w:rsidRDefault="003426FC" w:rsidP="00B151B5">
            <w:pPr>
              <w:jc w:val="center"/>
              <w:rPr>
                <w:iCs/>
              </w:rPr>
            </w:pPr>
            <w:r w:rsidRPr="00C93B73">
              <w:rPr>
                <w:iCs/>
              </w:rPr>
              <w:t>3000</w:t>
            </w:r>
          </w:p>
        </w:tc>
      </w:tr>
    </w:tbl>
    <w:p w:rsidR="003426FC" w:rsidRPr="00B151B5" w:rsidRDefault="003426FC" w:rsidP="00B151B5">
      <w:pPr>
        <w:jc w:val="center"/>
        <w:rPr>
          <w:b/>
          <w:sz w:val="26"/>
        </w:rPr>
      </w:pPr>
    </w:p>
    <w:p w:rsidR="003426FC" w:rsidRPr="00B151B5" w:rsidRDefault="003426FC" w:rsidP="00B151B5">
      <w:pPr>
        <w:jc w:val="center"/>
        <w:rPr>
          <w:b/>
          <w:sz w:val="26"/>
        </w:rPr>
      </w:pPr>
      <w:r w:rsidRPr="00B151B5">
        <w:rPr>
          <w:b/>
          <w:sz w:val="26"/>
        </w:rPr>
        <w:t xml:space="preserve">Основные технические характеристики планируемых </w:t>
      </w:r>
    </w:p>
    <w:p w:rsidR="003426FC" w:rsidRDefault="003426FC" w:rsidP="00B151B5">
      <w:pPr>
        <w:jc w:val="center"/>
        <w:rPr>
          <w:b/>
          <w:sz w:val="26"/>
        </w:rPr>
      </w:pPr>
      <w:r w:rsidRPr="00B151B5">
        <w:rPr>
          <w:b/>
          <w:sz w:val="26"/>
        </w:rPr>
        <w:t xml:space="preserve">автомобильных дорог </w:t>
      </w:r>
    </w:p>
    <w:p w:rsidR="00C93B73" w:rsidRPr="00B151B5" w:rsidRDefault="00C93B73" w:rsidP="00B151B5">
      <w:pPr>
        <w:jc w:val="center"/>
        <w:rPr>
          <w:b/>
          <w:sz w:val="26"/>
        </w:rPr>
      </w:pPr>
    </w:p>
    <w:tbl>
      <w:tblPr>
        <w:tblW w:w="4837" w:type="pct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1"/>
        <w:gridCol w:w="1593"/>
        <w:gridCol w:w="1446"/>
        <w:gridCol w:w="1739"/>
        <w:gridCol w:w="1011"/>
        <w:gridCol w:w="1281"/>
      </w:tblGrid>
      <w:tr w:rsidR="003426FC" w:rsidRPr="00B151B5" w:rsidTr="00C245A2">
        <w:trPr>
          <w:cantSplit/>
          <w:trHeight w:val="45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Техническая категория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Ширина земляного полотна, 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Ширина проезжей части, 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Длина, 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Количество углов поворота</w:t>
            </w:r>
          </w:p>
        </w:tc>
      </w:tr>
      <w:tr w:rsidR="003426FC" w:rsidRPr="00B151B5" w:rsidTr="00C245A2">
        <w:trPr>
          <w:cantSplit/>
          <w:trHeight w:val="616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rPr>
                <w:lang w:eastAsia="en-US"/>
              </w:rPr>
            </w:pPr>
            <w:r w:rsidRPr="00C93B73">
              <w:rPr>
                <w:lang w:eastAsia="en-US"/>
              </w:rPr>
              <w:t xml:space="preserve">Подъезд </w:t>
            </w:r>
          </w:p>
        </w:tc>
        <w:tc>
          <w:tcPr>
            <w:tcW w:w="8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  <w:rPr>
                <w:lang w:val="en-US" w:eastAsia="en-US"/>
              </w:rPr>
            </w:pPr>
            <w:r w:rsidRPr="00C93B73">
              <w:rPr>
                <w:lang w:val="en-US" w:eastAsia="en-US"/>
              </w:rPr>
              <w:t>IV</w:t>
            </w:r>
            <w:r w:rsidRPr="00C93B73">
              <w:rPr>
                <w:lang w:eastAsia="en-US"/>
              </w:rPr>
              <w:t>-в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6,5</w:t>
            </w:r>
          </w:p>
        </w:tc>
        <w:tc>
          <w:tcPr>
            <w:tcW w:w="93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4,5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t>720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2</w:t>
            </w:r>
          </w:p>
        </w:tc>
      </w:tr>
      <w:tr w:rsidR="003426FC" w:rsidRPr="00B151B5" w:rsidTr="00C245A2">
        <w:trPr>
          <w:cantSplit/>
          <w:trHeight w:val="616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rPr>
                <w:lang w:eastAsia="en-US"/>
              </w:rPr>
            </w:pPr>
            <w:r w:rsidRPr="00C93B73">
              <w:rPr>
                <w:lang w:eastAsia="en-US"/>
              </w:rPr>
              <w:t>Внутри площадочные проезды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  <w:rPr>
                <w:lang w:val="en-US" w:eastAsia="en-US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</w:pPr>
            <w:r w:rsidRPr="00C93B73">
              <w:t>2840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6FC" w:rsidRPr="00C93B73" w:rsidRDefault="003426FC" w:rsidP="00B151B5">
            <w:pPr>
              <w:jc w:val="center"/>
              <w:rPr>
                <w:lang w:eastAsia="en-US"/>
              </w:rPr>
            </w:pPr>
            <w:r w:rsidRPr="00C93B73">
              <w:rPr>
                <w:lang w:eastAsia="en-US"/>
              </w:rPr>
              <w:t>-</w:t>
            </w:r>
          </w:p>
        </w:tc>
      </w:tr>
    </w:tbl>
    <w:p w:rsidR="003426FC" w:rsidRPr="00B151B5" w:rsidRDefault="003426FC" w:rsidP="00B151B5">
      <w:pPr>
        <w:pStyle w:val="2"/>
        <w:tabs>
          <w:tab w:val="left" w:pos="851"/>
        </w:tabs>
        <w:spacing w:after="0"/>
        <w:ind w:left="0"/>
        <w:contextualSpacing w:val="0"/>
        <w:jc w:val="center"/>
        <w:rPr>
          <w:b/>
          <w:sz w:val="26"/>
        </w:rPr>
      </w:pPr>
    </w:p>
    <w:p w:rsidR="003426FC" w:rsidRPr="00B151B5" w:rsidRDefault="003426FC" w:rsidP="00B151B5">
      <w:pPr>
        <w:pStyle w:val="2"/>
        <w:tabs>
          <w:tab w:val="left" w:pos="851"/>
        </w:tabs>
        <w:spacing w:after="0"/>
        <w:ind w:left="0"/>
        <w:contextualSpacing w:val="0"/>
        <w:jc w:val="center"/>
        <w:rPr>
          <w:b/>
          <w:sz w:val="26"/>
        </w:rPr>
      </w:pPr>
      <w:r w:rsidRPr="00B151B5">
        <w:rPr>
          <w:b/>
          <w:sz w:val="26"/>
        </w:rPr>
        <w:t xml:space="preserve">Основные технические характеристики планируемого </w:t>
      </w:r>
    </w:p>
    <w:p w:rsidR="003426FC" w:rsidRDefault="003426FC" w:rsidP="00B151B5">
      <w:pPr>
        <w:pStyle w:val="2"/>
        <w:tabs>
          <w:tab w:val="left" w:pos="851"/>
        </w:tabs>
        <w:spacing w:after="0"/>
        <w:ind w:left="0"/>
        <w:contextualSpacing w:val="0"/>
        <w:jc w:val="center"/>
        <w:rPr>
          <w:b/>
          <w:sz w:val="26"/>
        </w:rPr>
      </w:pPr>
      <w:r w:rsidRPr="00B151B5">
        <w:rPr>
          <w:b/>
          <w:sz w:val="26"/>
        </w:rPr>
        <w:t>железнодорожного пути необщего пользования</w:t>
      </w:r>
    </w:p>
    <w:p w:rsidR="00C93B73" w:rsidRPr="00B151B5" w:rsidRDefault="00C93B73" w:rsidP="00B151B5">
      <w:pPr>
        <w:pStyle w:val="2"/>
        <w:tabs>
          <w:tab w:val="left" w:pos="851"/>
        </w:tabs>
        <w:spacing w:after="0"/>
        <w:ind w:left="0"/>
        <w:contextualSpacing w:val="0"/>
        <w:jc w:val="center"/>
        <w:rPr>
          <w:b/>
          <w:sz w:val="26"/>
        </w:rPr>
      </w:pPr>
    </w:p>
    <w:tbl>
      <w:tblPr>
        <w:tblW w:w="93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38"/>
        <w:gridCol w:w="1317"/>
        <w:gridCol w:w="1572"/>
        <w:gridCol w:w="1473"/>
        <w:gridCol w:w="1314"/>
        <w:gridCol w:w="892"/>
      </w:tblGrid>
      <w:tr w:rsidR="003426FC" w:rsidRPr="00B151B5" w:rsidTr="00C93B73">
        <w:tc>
          <w:tcPr>
            <w:tcW w:w="1843" w:type="dxa"/>
            <w:shd w:val="clear" w:color="auto" w:fill="auto"/>
            <w:vAlign w:val="center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Наименование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Техническая категория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 xml:space="preserve">Годовой объем перевозок, тонн нетто </w:t>
            </w:r>
          </w:p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в год</w:t>
            </w:r>
          </w:p>
        </w:tc>
        <w:tc>
          <w:tcPr>
            <w:tcW w:w="1572" w:type="dxa"/>
            <w:vAlign w:val="center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Грузонапря</w:t>
            </w:r>
            <w:r w:rsidR="00C93B73">
              <w:t>-</w:t>
            </w:r>
            <w:r w:rsidRPr="00C93B73">
              <w:t>женность, млн. брутто/год</w:t>
            </w:r>
          </w:p>
        </w:tc>
        <w:tc>
          <w:tcPr>
            <w:tcW w:w="1473" w:type="dxa"/>
            <w:vAlign w:val="center"/>
          </w:tcPr>
          <w:p w:rsid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 xml:space="preserve">Длина </w:t>
            </w:r>
          </w:p>
          <w:p w:rsid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 xml:space="preserve">мест </w:t>
            </w:r>
          </w:p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погрузки-выгрузки железно</w:t>
            </w:r>
            <w:r w:rsidR="00C93B73">
              <w:t>-</w:t>
            </w:r>
            <w:r w:rsidRPr="00C93B73">
              <w:t>дорожного пути, м</w:t>
            </w:r>
          </w:p>
        </w:tc>
        <w:tc>
          <w:tcPr>
            <w:tcW w:w="1314" w:type="dxa"/>
            <w:vAlign w:val="center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Вместимость мест погрузки-выгрузки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Протяжённость, м</w:t>
            </w:r>
          </w:p>
        </w:tc>
      </w:tr>
      <w:tr w:rsidR="003426FC" w:rsidRPr="00B151B5" w:rsidTr="00C93B73">
        <w:tc>
          <w:tcPr>
            <w:tcW w:w="1843" w:type="dxa"/>
            <w:shd w:val="clear" w:color="auto" w:fill="auto"/>
          </w:tcPr>
          <w:p w:rsidR="003426FC" w:rsidRPr="00C93B73" w:rsidRDefault="003426FC" w:rsidP="00B151B5">
            <w:pPr>
              <w:pStyle w:val="2"/>
              <w:tabs>
                <w:tab w:val="left" w:pos="851"/>
              </w:tabs>
              <w:spacing w:after="0"/>
              <w:ind w:left="0"/>
            </w:pPr>
            <w:r w:rsidRPr="00C93B73">
              <w:t>Железно</w:t>
            </w:r>
            <w:r w:rsidR="00C93B73">
              <w:t>-</w:t>
            </w:r>
            <w:r w:rsidRPr="00C93B73">
              <w:t>дорожный путь необщего пользования</w:t>
            </w:r>
          </w:p>
        </w:tc>
        <w:tc>
          <w:tcPr>
            <w:tcW w:w="938" w:type="dxa"/>
            <w:shd w:val="clear" w:color="auto" w:fill="auto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rPr>
                <w:lang w:val="en-US"/>
              </w:rPr>
              <w:t>III</w:t>
            </w:r>
          </w:p>
        </w:tc>
        <w:tc>
          <w:tcPr>
            <w:tcW w:w="1317" w:type="dxa"/>
            <w:shd w:val="clear" w:color="auto" w:fill="auto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90 000</w:t>
            </w:r>
          </w:p>
        </w:tc>
        <w:tc>
          <w:tcPr>
            <w:tcW w:w="1572" w:type="dxa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0,265</w:t>
            </w:r>
          </w:p>
        </w:tc>
        <w:tc>
          <w:tcPr>
            <w:tcW w:w="1473" w:type="dxa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200</w:t>
            </w:r>
          </w:p>
        </w:tc>
        <w:tc>
          <w:tcPr>
            <w:tcW w:w="1314" w:type="dxa"/>
          </w:tcPr>
          <w:p w:rsidR="003426FC" w:rsidRPr="00C93B73" w:rsidRDefault="003426FC" w:rsidP="00C93B73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14</w:t>
            </w:r>
          </w:p>
        </w:tc>
        <w:tc>
          <w:tcPr>
            <w:tcW w:w="892" w:type="dxa"/>
            <w:shd w:val="clear" w:color="auto" w:fill="auto"/>
          </w:tcPr>
          <w:p w:rsidR="003426FC" w:rsidRPr="00C93B73" w:rsidRDefault="003426FC" w:rsidP="00B151B5">
            <w:pPr>
              <w:pStyle w:val="2"/>
              <w:tabs>
                <w:tab w:val="left" w:pos="851"/>
              </w:tabs>
              <w:spacing w:after="0"/>
              <w:ind w:left="0"/>
              <w:jc w:val="center"/>
            </w:pPr>
            <w:r w:rsidRPr="00C93B73">
              <w:t>700</w:t>
            </w:r>
          </w:p>
        </w:tc>
      </w:tr>
    </w:tbl>
    <w:p w:rsidR="00AE6963" w:rsidRPr="00B151B5" w:rsidRDefault="00AE6963" w:rsidP="00B151B5">
      <w:pPr>
        <w:jc w:val="right"/>
        <w:rPr>
          <w:sz w:val="26"/>
          <w:szCs w:val="26"/>
        </w:rPr>
      </w:pPr>
    </w:p>
    <w:sectPr w:rsidR="00AE6963" w:rsidRPr="00B151B5" w:rsidSect="00B151B5"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B2" w:rsidRDefault="00A82AB2">
      <w:r>
        <w:separator/>
      </w:r>
    </w:p>
  </w:endnote>
  <w:endnote w:type="continuationSeparator" w:id="0">
    <w:p w:rsidR="00A82AB2" w:rsidRDefault="00A8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FC" w:rsidRPr="004C093D" w:rsidRDefault="003426FC" w:rsidP="004C093D">
    <w:pPr>
      <w:pStyle w:val="aa"/>
    </w:pPr>
    <w:r w:rsidRPr="004C093D">
      <w:rPr>
        <w:rStyle w:val="ae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AE6963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AE6963" w:rsidRPr="00FF3490" w:rsidRDefault="00AE6963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AE6963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AE6963" w:rsidRDefault="00AE6963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DC16DB">
            <w:rPr>
              <w:rStyle w:val="ad"/>
              <w:rFonts w:cs="Arial"/>
              <w:b/>
              <w:noProof/>
              <w:sz w:val="12"/>
              <w:szCs w:val="12"/>
            </w:rPr>
            <w:t>14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AE6963" w:rsidRPr="005B7C26" w:rsidRDefault="00AE6963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B2" w:rsidRDefault="00A82AB2">
      <w:r>
        <w:separator/>
      </w:r>
    </w:p>
  </w:footnote>
  <w:footnote w:type="continuationSeparator" w:id="0">
    <w:p w:rsidR="00A82AB2" w:rsidRDefault="00A8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49483"/>
      <w:docPartObj>
        <w:docPartGallery w:val="Page Numbers (Top of Page)"/>
        <w:docPartUnique/>
      </w:docPartObj>
    </w:sdtPr>
    <w:sdtEndPr/>
    <w:sdtContent>
      <w:p w:rsidR="00B151B5" w:rsidRDefault="00B151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3A">
          <w:rPr>
            <w:noProof/>
          </w:rPr>
          <w:t>2</w:t>
        </w:r>
        <w:r>
          <w:fldChar w:fldCharType="end"/>
        </w:r>
      </w:p>
    </w:sdtContent>
  </w:sdt>
  <w:p w:rsidR="00B151B5" w:rsidRDefault="00B151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AE6963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AE6963" w:rsidRPr="00767607" w:rsidRDefault="00AE6963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AE6963" w:rsidRPr="00833DF4" w:rsidRDefault="00AE6963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AE6963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AE6963" w:rsidRPr="00855659" w:rsidRDefault="00AE696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75A10A5"/>
    <w:multiLevelType w:val="multilevel"/>
    <w:tmpl w:val="1792A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446C"/>
    <w:rsid w:val="00050AF7"/>
    <w:rsid w:val="00056A61"/>
    <w:rsid w:val="00080494"/>
    <w:rsid w:val="00090E8C"/>
    <w:rsid w:val="000A3297"/>
    <w:rsid w:val="000B2DCD"/>
    <w:rsid w:val="000E0221"/>
    <w:rsid w:val="000E30ED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C1D1A"/>
    <w:rsid w:val="001C2015"/>
    <w:rsid w:val="0020010B"/>
    <w:rsid w:val="002065A9"/>
    <w:rsid w:val="00210788"/>
    <w:rsid w:val="00256650"/>
    <w:rsid w:val="0028353F"/>
    <w:rsid w:val="002A1990"/>
    <w:rsid w:val="002A4D3C"/>
    <w:rsid w:val="002A5950"/>
    <w:rsid w:val="002E47D8"/>
    <w:rsid w:val="002F0BBD"/>
    <w:rsid w:val="003014B1"/>
    <w:rsid w:val="00307DD5"/>
    <w:rsid w:val="003127EA"/>
    <w:rsid w:val="00316C23"/>
    <w:rsid w:val="00336064"/>
    <w:rsid w:val="003426FC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86B0C"/>
    <w:rsid w:val="004A1271"/>
    <w:rsid w:val="004B4E30"/>
    <w:rsid w:val="004C093D"/>
    <w:rsid w:val="004D16F3"/>
    <w:rsid w:val="004E1F5F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3004C"/>
    <w:rsid w:val="005529DF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7F3167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C5BD0"/>
    <w:rsid w:val="008D16A7"/>
    <w:rsid w:val="008D2617"/>
    <w:rsid w:val="008F08A9"/>
    <w:rsid w:val="008F0C3C"/>
    <w:rsid w:val="008F2843"/>
    <w:rsid w:val="008F6AFF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82AB2"/>
    <w:rsid w:val="00AA30D8"/>
    <w:rsid w:val="00AE6963"/>
    <w:rsid w:val="00AF2C16"/>
    <w:rsid w:val="00B05FEB"/>
    <w:rsid w:val="00B151B5"/>
    <w:rsid w:val="00B16B71"/>
    <w:rsid w:val="00B21AFE"/>
    <w:rsid w:val="00B3473A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35474"/>
    <w:rsid w:val="00C43504"/>
    <w:rsid w:val="00C73FE9"/>
    <w:rsid w:val="00C760E1"/>
    <w:rsid w:val="00C82F67"/>
    <w:rsid w:val="00C839E8"/>
    <w:rsid w:val="00C93B73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C16DB"/>
    <w:rsid w:val="00DD268B"/>
    <w:rsid w:val="00DF66BF"/>
    <w:rsid w:val="00E03719"/>
    <w:rsid w:val="00E15D98"/>
    <w:rsid w:val="00E2340E"/>
    <w:rsid w:val="00E4334B"/>
    <w:rsid w:val="00E50FE6"/>
    <w:rsid w:val="00E57DAF"/>
    <w:rsid w:val="00E731C9"/>
    <w:rsid w:val="00E85C89"/>
    <w:rsid w:val="00E9132B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88E1-A739-4C97-BAE1-F5D337BD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2019-04-29T10:44:00Z</cp:lastPrinted>
  <dcterms:created xsi:type="dcterms:W3CDTF">2019-05-06T07:26:00Z</dcterms:created>
  <dcterms:modified xsi:type="dcterms:W3CDTF">2019-05-06T07:26:00Z</dcterms:modified>
</cp:coreProperties>
</file>