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6CB" w:rsidRPr="008C06CB" w:rsidRDefault="008C06CB" w:rsidP="008C06CB">
      <w:pPr>
        <w:keepNext/>
        <w:tabs>
          <w:tab w:val="left" w:pos="9639"/>
        </w:tabs>
        <w:ind w:firstLine="0"/>
        <w:jc w:val="center"/>
        <w:outlineLvl w:val="5"/>
        <w:rPr>
          <w:b/>
          <w:sz w:val="16"/>
          <w:szCs w:val="20"/>
        </w:rPr>
      </w:pPr>
      <w:r>
        <w:rPr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06CB" w:rsidRPr="008C06CB" w:rsidRDefault="008C06CB" w:rsidP="008C06CB">
      <w:pPr>
        <w:ind w:firstLine="0"/>
        <w:jc w:val="center"/>
        <w:rPr>
          <w:rFonts w:ascii="Times New Roman" w:hAnsi="Times New Roman"/>
          <w:b/>
          <w:sz w:val="20"/>
          <w:szCs w:val="20"/>
        </w:rPr>
      </w:pPr>
    </w:p>
    <w:p w:rsidR="008C06CB" w:rsidRPr="008C06CB" w:rsidRDefault="008C06CB" w:rsidP="008C06CB">
      <w:pPr>
        <w:ind w:firstLine="0"/>
        <w:jc w:val="center"/>
        <w:rPr>
          <w:rFonts w:ascii="Times New Roman" w:hAnsi="Times New Roman"/>
          <w:b/>
          <w:sz w:val="42"/>
          <w:szCs w:val="42"/>
        </w:rPr>
      </w:pPr>
      <w:r w:rsidRPr="008C06CB">
        <w:rPr>
          <w:rFonts w:ascii="Times New Roman" w:hAnsi="Times New Roman"/>
          <w:b/>
          <w:sz w:val="42"/>
          <w:szCs w:val="42"/>
        </w:rPr>
        <w:t xml:space="preserve">АДМИНИСТРАЦИЯ  </w:t>
      </w:r>
    </w:p>
    <w:p w:rsidR="008C06CB" w:rsidRPr="008C06CB" w:rsidRDefault="008C06CB" w:rsidP="008C06CB">
      <w:pPr>
        <w:ind w:firstLine="0"/>
        <w:jc w:val="center"/>
        <w:rPr>
          <w:rFonts w:ascii="Times New Roman" w:hAnsi="Times New Roman"/>
          <w:b/>
          <w:sz w:val="19"/>
          <w:szCs w:val="42"/>
        </w:rPr>
      </w:pPr>
      <w:r w:rsidRPr="008C06CB">
        <w:rPr>
          <w:rFonts w:ascii="Times New Roman" w:hAnsi="Times New Roman"/>
          <w:b/>
          <w:sz w:val="42"/>
          <w:szCs w:val="42"/>
        </w:rPr>
        <w:t>НЕФТЕЮГАНСКОГО  РАЙОНА</w:t>
      </w:r>
    </w:p>
    <w:p w:rsidR="008C06CB" w:rsidRPr="008C06CB" w:rsidRDefault="008C06CB" w:rsidP="008C06CB">
      <w:pPr>
        <w:ind w:firstLine="0"/>
        <w:jc w:val="center"/>
        <w:rPr>
          <w:rFonts w:ascii="Times New Roman" w:hAnsi="Times New Roman"/>
          <w:b/>
          <w:sz w:val="32"/>
        </w:rPr>
      </w:pPr>
    </w:p>
    <w:p w:rsidR="008C06CB" w:rsidRPr="008C06CB" w:rsidRDefault="008C06CB" w:rsidP="008C06CB">
      <w:pPr>
        <w:ind w:firstLine="0"/>
        <w:jc w:val="center"/>
        <w:rPr>
          <w:rFonts w:ascii="Times New Roman" w:hAnsi="Times New Roman"/>
          <w:b/>
          <w:caps/>
          <w:sz w:val="36"/>
          <w:szCs w:val="38"/>
        </w:rPr>
      </w:pPr>
      <w:r w:rsidRPr="008C06CB">
        <w:rPr>
          <w:rFonts w:ascii="Times New Roman" w:hAnsi="Times New Roman"/>
          <w:b/>
          <w:caps/>
          <w:sz w:val="36"/>
          <w:szCs w:val="38"/>
        </w:rPr>
        <w:t>постановление</w:t>
      </w:r>
    </w:p>
    <w:p w:rsidR="008C06CB" w:rsidRPr="008C06CB" w:rsidRDefault="008C06CB" w:rsidP="008C06CB">
      <w:pPr>
        <w:ind w:firstLine="0"/>
        <w:jc w:val="left"/>
        <w:rPr>
          <w:rFonts w:ascii="Times New Roman" w:hAnsi="Times New Roman"/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8C06CB" w:rsidRPr="008C06CB" w:rsidTr="00D839D2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8C06CB" w:rsidRPr="008C06CB" w:rsidRDefault="008C06CB" w:rsidP="008C06CB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  <w:r w:rsidRPr="008C06CB">
              <w:rPr>
                <w:rFonts w:ascii="Times New Roman" w:hAnsi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Pr="008C06CB">
              <w:rPr>
                <w:rFonts w:ascii="Times New Roman" w:hAnsi="Times New Roman"/>
                <w:sz w:val="26"/>
                <w:szCs w:val="26"/>
              </w:rPr>
              <w:t>.2019</w:t>
            </w:r>
          </w:p>
        </w:tc>
        <w:tc>
          <w:tcPr>
            <w:tcW w:w="6595" w:type="dxa"/>
            <w:vMerge w:val="restart"/>
          </w:tcPr>
          <w:p w:rsidR="008C06CB" w:rsidRPr="008C06CB" w:rsidRDefault="008C06CB" w:rsidP="008C06CB">
            <w:pPr>
              <w:ind w:firstLine="0"/>
              <w:jc w:val="right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8C06CB">
              <w:rPr>
                <w:rFonts w:ascii="Times New Roman" w:hAnsi="Times New Roman"/>
                <w:sz w:val="26"/>
                <w:szCs w:val="26"/>
              </w:rPr>
              <w:t>№</w:t>
            </w:r>
            <w:r w:rsidRPr="008C06CB">
              <w:rPr>
                <w:rFonts w:ascii="Times New Roman" w:hAnsi="Times New Roman"/>
                <w:sz w:val="26"/>
                <w:szCs w:val="26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u w:val="single"/>
              </w:rPr>
              <w:t>694</w:t>
            </w:r>
            <w:r w:rsidRPr="008C06CB">
              <w:rPr>
                <w:rFonts w:ascii="Times New Roman" w:hAnsi="Times New Roman"/>
                <w:sz w:val="26"/>
                <w:szCs w:val="26"/>
                <w:u w:val="single"/>
              </w:rPr>
              <w:t>-па</w:t>
            </w:r>
            <w:r>
              <w:rPr>
                <w:rFonts w:ascii="Times New Roman" w:hAnsi="Times New Roman"/>
                <w:sz w:val="26"/>
                <w:szCs w:val="26"/>
                <w:u w:val="single"/>
              </w:rPr>
              <w:t>-нпа</w:t>
            </w:r>
          </w:p>
        </w:tc>
      </w:tr>
      <w:tr w:rsidR="008C06CB" w:rsidRPr="008C06CB" w:rsidTr="00D839D2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8C06CB" w:rsidRPr="008C06CB" w:rsidRDefault="008C06CB" w:rsidP="008C06CB">
            <w:pPr>
              <w:ind w:firstLine="0"/>
              <w:jc w:val="left"/>
              <w:rPr>
                <w:rFonts w:ascii="Times New Roman" w:hAnsi="Times New Roman"/>
                <w:sz w:val="4"/>
              </w:rPr>
            </w:pPr>
          </w:p>
          <w:p w:rsidR="008C06CB" w:rsidRPr="008C06CB" w:rsidRDefault="008C06CB" w:rsidP="008C06CB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595" w:type="dxa"/>
            <w:vMerge/>
          </w:tcPr>
          <w:p w:rsidR="008C06CB" w:rsidRPr="008C06CB" w:rsidRDefault="008C06CB" w:rsidP="008C06CB">
            <w:pPr>
              <w:ind w:firstLine="0"/>
              <w:jc w:val="right"/>
              <w:rPr>
                <w:rFonts w:ascii="Times New Roman" w:hAnsi="Times New Roman"/>
                <w:sz w:val="20"/>
              </w:rPr>
            </w:pPr>
          </w:p>
        </w:tc>
      </w:tr>
    </w:tbl>
    <w:p w:rsidR="00655C32" w:rsidRPr="00995329" w:rsidRDefault="008C06CB" w:rsidP="008C06CB">
      <w:pPr>
        <w:tabs>
          <w:tab w:val="left" w:pos="142"/>
          <w:tab w:val="left" w:pos="1134"/>
        </w:tabs>
        <w:autoSpaceDE w:val="0"/>
        <w:autoSpaceDN w:val="0"/>
        <w:adjustRightInd w:val="0"/>
        <w:jc w:val="center"/>
        <w:rPr>
          <w:rFonts w:ascii="Times New Roman" w:hAnsi="Times New Roman"/>
          <w:sz w:val="26"/>
          <w:szCs w:val="26"/>
        </w:rPr>
      </w:pPr>
      <w:r w:rsidRPr="008C06CB">
        <w:rPr>
          <w:rFonts w:ascii="Times New Roman" w:hAnsi="Times New Roman"/>
        </w:rPr>
        <w:t>г.Нефтеюганск</w:t>
      </w:r>
    </w:p>
    <w:p w:rsidR="000B5B73" w:rsidRDefault="000B5B73" w:rsidP="00836EF9">
      <w:pPr>
        <w:tabs>
          <w:tab w:val="left" w:pos="142"/>
          <w:tab w:val="left" w:pos="1134"/>
        </w:tabs>
        <w:autoSpaceDE w:val="0"/>
        <w:autoSpaceDN w:val="0"/>
        <w:adjustRightInd w:val="0"/>
        <w:jc w:val="center"/>
        <w:rPr>
          <w:rFonts w:ascii="Times New Roman" w:hAnsi="Times New Roman"/>
          <w:sz w:val="26"/>
          <w:szCs w:val="26"/>
        </w:rPr>
      </w:pPr>
    </w:p>
    <w:p w:rsidR="000B5B73" w:rsidRDefault="000B5B73" w:rsidP="00836EF9">
      <w:pPr>
        <w:tabs>
          <w:tab w:val="left" w:pos="142"/>
          <w:tab w:val="left" w:pos="1134"/>
        </w:tabs>
        <w:autoSpaceDE w:val="0"/>
        <w:autoSpaceDN w:val="0"/>
        <w:adjustRightInd w:val="0"/>
        <w:jc w:val="center"/>
        <w:rPr>
          <w:rFonts w:ascii="Times New Roman" w:hAnsi="Times New Roman"/>
          <w:sz w:val="26"/>
          <w:szCs w:val="26"/>
        </w:rPr>
      </w:pPr>
    </w:p>
    <w:p w:rsidR="00655C32" w:rsidRPr="00995329" w:rsidRDefault="00B776E5" w:rsidP="000B5B73">
      <w:pPr>
        <w:tabs>
          <w:tab w:val="left" w:pos="0"/>
        </w:tabs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6"/>
          <w:szCs w:val="26"/>
        </w:rPr>
      </w:pPr>
      <w:r w:rsidRPr="00995329">
        <w:rPr>
          <w:rFonts w:ascii="Times New Roman" w:hAnsi="Times New Roman"/>
          <w:sz w:val="26"/>
          <w:szCs w:val="26"/>
        </w:rPr>
        <w:t xml:space="preserve">О внесении изменений в постановление администрации Нефтеюганского района </w:t>
      </w:r>
      <w:r w:rsidR="007310AD">
        <w:rPr>
          <w:rFonts w:ascii="Times New Roman" w:hAnsi="Times New Roman"/>
          <w:sz w:val="26"/>
          <w:szCs w:val="26"/>
        </w:rPr>
        <w:br/>
      </w:r>
      <w:r w:rsidRPr="00995329">
        <w:rPr>
          <w:rFonts w:ascii="Times New Roman" w:hAnsi="Times New Roman"/>
          <w:sz w:val="26"/>
          <w:szCs w:val="26"/>
        </w:rPr>
        <w:t>от  30.05.2016  № 752-па-нпа «Об утверждении Порядка оформления и содержания плановых (рейдовых</w:t>
      </w:r>
      <w:r w:rsidR="00EC01AB" w:rsidRPr="0080436A">
        <w:rPr>
          <w:rFonts w:ascii="Times New Roman" w:hAnsi="Times New Roman"/>
          <w:sz w:val="26"/>
          <w:szCs w:val="26"/>
        </w:rPr>
        <w:t>)</w:t>
      </w:r>
      <w:r w:rsidRPr="0080436A">
        <w:rPr>
          <w:rFonts w:ascii="Times New Roman" w:hAnsi="Times New Roman"/>
          <w:sz w:val="26"/>
          <w:szCs w:val="26"/>
        </w:rPr>
        <w:t xml:space="preserve"> </w:t>
      </w:r>
      <w:r w:rsidRPr="00995329">
        <w:rPr>
          <w:rFonts w:ascii="Times New Roman" w:hAnsi="Times New Roman"/>
          <w:sz w:val="26"/>
          <w:szCs w:val="26"/>
        </w:rPr>
        <w:t xml:space="preserve">заданий на проведение плановых (рейдовых) осмотров, обследований и оформления результатов плановых (рейдовых) осмотров, обследований» </w:t>
      </w:r>
    </w:p>
    <w:p w:rsidR="00836EF9" w:rsidRDefault="00836EF9" w:rsidP="00836EF9">
      <w:pPr>
        <w:tabs>
          <w:tab w:val="left" w:pos="142"/>
          <w:tab w:val="left" w:pos="1134"/>
        </w:tabs>
        <w:autoSpaceDE w:val="0"/>
        <w:autoSpaceDN w:val="0"/>
        <w:adjustRightInd w:val="0"/>
        <w:jc w:val="center"/>
        <w:rPr>
          <w:rFonts w:ascii="Times New Roman" w:hAnsi="Times New Roman"/>
          <w:color w:val="FF0000"/>
          <w:sz w:val="26"/>
          <w:szCs w:val="26"/>
        </w:rPr>
      </w:pPr>
    </w:p>
    <w:p w:rsidR="000B5B73" w:rsidRPr="00995329" w:rsidRDefault="000B5B73" w:rsidP="00836EF9">
      <w:pPr>
        <w:tabs>
          <w:tab w:val="left" w:pos="142"/>
          <w:tab w:val="left" w:pos="1134"/>
        </w:tabs>
        <w:autoSpaceDE w:val="0"/>
        <w:autoSpaceDN w:val="0"/>
        <w:adjustRightInd w:val="0"/>
        <w:jc w:val="center"/>
        <w:rPr>
          <w:rFonts w:ascii="Times New Roman" w:hAnsi="Times New Roman"/>
          <w:color w:val="FF0000"/>
          <w:sz w:val="26"/>
          <w:szCs w:val="26"/>
        </w:rPr>
      </w:pPr>
    </w:p>
    <w:p w:rsidR="007310AD" w:rsidRDefault="00655C32" w:rsidP="00624E90">
      <w:pPr>
        <w:tabs>
          <w:tab w:val="left" w:pos="142"/>
          <w:tab w:val="left" w:pos="1560"/>
        </w:tabs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995329">
        <w:rPr>
          <w:rFonts w:ascii="Times New Roman" w:hAnsi="Times New Roman"/>
          <w:sz w:val="26"/>
          <w:szCs w:val="26"/>
        </w:rPr>
        <w:t xml:space="preserve">В </w:t>
      </w:r>
      <w:r w:rsidR="005373A3" w:rsidRPr="00995329">
        <w:rPr>
          <w:rFonts w:ascii="Times New Roman" w:hAnsi="Times New Roman"/>
          <w:sz w:val="26"/>
          <w:szCs w:val="26"/>
        </w:rPr>
        <w:t xml:space="preserve">целях приведения нормативного правового акта в соответствие </w:t>
      </w:r>
      <w:r w:rsidR="00BA422E">
        <w:rPr>
          <w:rFonts w:ascii="Times New Roman" w:hAnsi="Times New Roman"/>
          <w:sz w:val="26"/>
          <w:szCs w:val="26"/>
        </w:rPr>
        <w:br/>
      </w:r>
      <w:r w:rsidR="005373A3" w:rsidRPr="00995329">
        <w:rPr>
          <w:rFonts w:ascii="Times New Roman" w:hAnsi="Times New Roman"/>
          <w:sz w:val="26"/>
          <w:szCs w:val="26"/>
        </w:rPr>
        <w:t xml:space="preserve">с </w:t>
      </w:r>
      <w:r w:rsidR="005373A3" w:rsidRPr="0080436A">
        <w:rPr>
          <w:rFonts w:ascii="Times New Roman" w:hAnsi="Times New Roman"/>
          <w:sz w:val="26"/>
          <w:szCs w:val="26"/>
        </w:rPr>
        <w:t>Федеральн</w:t>
      </w:r>
      <w:r w:rsidR="00767BAD" w:rsidRPr="0080436A">
        <w:rPr>
          <w:rFonts w:ascii="Times New Roman" w:hAnsi="Times New Roman"/>
          <w:sz w:val="26"/>
          <w:szCs w:val="26"/>
        </w:rPr>
        <w:t>ым законом</w:t>
      </w:r>
      <w:r w:rsidR="005373A3" w:rsidRPr="0080436A">
        <w:rPr>
          <w:rFonts w:ascii="Times New Roman" w:hAnsi="Times New Roman"/>
          <w:sz w:val="26"/>
          <w:szCs w:val="26"/>
        </w:rPr>
        <w:t xml:space="preserve"> </w:t>
      </w:r>
      <w:r w:rsidR="005373A3" w:rsidRPr="00995329">
        <w:rPr>
          <w:rFonts w:ascii="Times New Roman" w:hAnsi="Times New Roman"/>
          <w:sz w:val="26"/>
          <w:szCs w:val="26"/>
        </w:rPr>
        <w:t xml:space="preserve">от 26.12.2008 № 294-ФЗ «О защите прав юридических лиц  </w:t>
      </w:r>
      <w:r w:rsidR="00BA422E">
        <w:rPr>
          <w:rFonts w:ascii="Times New Roman" w:hAnsi="Times New Roman"/>
          <w:sz w:val="26"/>
          <w:szCs w:val="26"/>
        </w:rPr>
        <w:br/>
      </w:r>
      <w:r w:rsidR="005373A3" w:rsidRPr="00995329">
        <w:rPr>
          <w:rFonts w:ascii="Times New Roman" w:hAnsi="Times New Roman"/>
          <w:sz w:val="26"/>
          <w:szCs w:val="26"/>
        </w:rPr>
        <w:t>и индивидуальных предпринимателей при осуществлении государственного контроля (надзора) и муниципального контроля»</w:t>
      </w:r>
      <w:r w:rsidR="00836EF9" w:rsidRPr="00995329">
        <w:rPr>
          <w:rFonts w:ascii="Times New Roman" w:hAnsi="Times New Roman"/>
          <w:sz w:val="26"/>
          <w:szCs w:val="26"/>
        </w:rPr>
        <w:t>, а также</w:t>
      </w:r>
      <w:r w:rsidR="005373A3" w:rsidRPr="00995329">
        <w:rPr>
          <w:rFonts w:ascii="Times New Roman" w:hAnsi="Times New Roman"/>
          <w:sz w:val="26"/>
          <w:szCs w:val="26"/>
        </w:rPr>
        <w:t xml:space="preserve"> в </w:t>
      </w:r>
      <w:r w:rsidRPr="00995329">
        <w:rPr>
          <w:rFonts w:ascii="Times New Roman" w:hAnsi="Times New Roman"/>
          <w:sz w:val="26"/>
          <w:szCs w:val="26"/>
        </w:rPr>
        <w:t xml:space="preserve">связи со структурными </w:t>
      </w:r>
      <w:r w:rsidR="00BA422E">
        <w:rPr>
          <w:rFonts w:ascii="Times New Roman" w:hAnsi="Times New Roman"/>
          <w:sz w:val="26"/>
          <w:szCs w:val="26"/>
        </w:rPr>
        <w:br/>
      </w:r>
      <w:r w:rsidRPr="00995329">
        <w:rPr>
          <w:rFonts w:ascii="Times New Roman" w:hAnsi="Times New Roman"/>
          <w:sz w:val="26"/>
          <w:szCs w:val="26"/>
        </w:rPr>
        <w:t xml:space="preserve">и кадровыми изменениями органов администрации Нефтеюганского района  </w:t>
      </w:r>
      <w:r w:rsidR="00BA422E">
        <w:rPr>
          <w:rFonts w:ascii="Times New Roman" w:hAnsi="Times New Roman"/>
          <w:sz w:val="26"/>
          <w:szCs w:val="26"/>
        </w:rPr>
        <w:br/>
      </w:r>
      <w:r w:rsidRPr="00995329">
        <w:rPr>
          <w:rFonts w:ascii="Times New Roman" w:hAnsi="Times New Roman"/>
          <w:sz w:val="26"/>
          <w:szCs w:val="26"/>
        </w:rPr>
        <w:t>п о с т а н о в л я ю:</w:t>
      </w:r>
      <w:r w:rsidRPr="00995329">
        <w:rPr>
          <w:rFonts w:ascii="Times New Roman" w:hAnsi="Times New Roman"/>
          <w:sz w:val="26"/>
          <w:szCs w:val="26"/>
        </w:rPr>
        <w:tab/>
      </w:r>
      <w:r w:rsidRPr="00995329">
        <w:rPr>
          <w:rFonts w:ascii="Times New Roman" w:hAnsi="Times New Roman"/>
          <w:sz w:val="26"/>
          <w:szCs w:val="26"/>
        </w:rPr>
        <w:tab/>
      </w:r>
    </w:p>
    <w:p w:rsidR="00655C32" w:rsidRPr="00995329" w:rsidRDefault="00655C32" w:rsidP="005373A3">
      <w:pPr>
        <w:tabs>
          <w:tab w:val="left" w:pos="142"/>
          <w:tab w:val="left" w:pos="1134"/>
        </w:tabs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995329">
        <w:rPr>
          <w:rFonts w:ascii="Times New Roman" w:hAnsi="Times New Roman"/>
          <w:sz w:val="26"/>
          <w:szCs w:val="26"/>
        </w:rPr>
        <w:t xml:space="preserve"> </w:t>
      </w:r>
    </w:p>
    <w:p w:rsidR="00655C32" w:rsidRPr="00624E90" w:rsidRDefault="00655C32" w:rsidP="00624E90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rPr>
          <w:rFonts w:ascii="Times New Roman" w:eastAsiaTheme="minorEastAsia" w:hAnsi="Times New Roman"/>
          <w:sz w:val="26"/>
          <w:szCs w:val="26"/>
        </w:rPr>
      </w:pPr>
      <w:r w:rsidRPr="00624E90">
        <w:rPr>
          <w:rFonts w:ascii="Times New Roman" w:hAnsi="Times New Roman"/>
          <w:sz w:val="26"/>
          <w:szCs w:val="26"/>
        </w:rPr>
        <w:t xml:space="preserve">Внести в постановление администрации Нефтеюганского района </w:t>
      </w:r>
      <w:r w:rsidR="00624E90">
        <w:rPr>
          <w:rFonts w:ascii="Times New Roman" w:hAnsi="Times New Roman"/>
          <w:sz w:val="26"/>
          <w:szCs w:val="26"/>
        </w:rPr>
        <w:br/>
      </w:r>
      <w:r w:rsidRPr="00624E90">
        <w:rPr>
          <w:rFonts w:ascii="Times New Roman" w:hAnsi="Times New Roman"/>
          <w:sz w:val="26"/>
          <w:szCs w:val="26"/>
        </w:rPr>
        <w:t>от 30.05.2016  № 752-па-нпа «Об утверждении Порядка оформления и содержания плановых (рейдовых</w:t>
      </w:r>
      <w:r w:rsidR="00EC01AB" w:rsidRPr="00624E90">
        <w:rPr>
          <w:rFonts w:ascii="Times New Roman" w:hAnsi="Times New Roman"/>
          <w:sz w:val="26"/>
          <w:szCs w:val="26"/>
        </w:rPr>
        <w:t>)</w:t>
      </w:r>
      <w:r w:rsidRPr="00624E90">
        <w:rPr>
          <w:rFonts w:ascii="Times New Roman" w:hAnsi="Times New Roman"/>
          <w:sz w:val="26"/>
          <w:szCs w:val="26"/>
        </w:rPr>
        <w:t xml:space="preserve"> заданий на проведение плановых (рейдовых) осмотров, обследований и оформления результатов плановых (рейдовых) осмотров, обследований»  следующие изменения:  </w:t>
      </w:r>
    </w:p>
    <w:p w:rsidR="00624E90" w:rsidRDefault="00655C32" w:rsidP="00624E90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rPr>
          <w:rFonts w:ascii="Times New Roman" w:eastAsiaTheme="minorEastAsia" w:hAnsi="Times New Roman"/>
          <w:sz w:val="26"/>
          <w:szCs w:val="26"/>
        </w:rPr>
      </w:pPr>
      <w:r w:rsidRPr="00624E90">
        <w:rPr>
          <w:rFonts w:ascii="Times New Roman" w:eastAsiaTheme="minorEastAsia" w:hAnsi="Times New Roman"/>
          <w:sz w:val="26"/>
          <w:szCs w:val="26"/>
        </w:rPr>
        <w:t>Пункт</w:t>
      </w:r>
      <w:r w:rsidR="00690C3C" w:rsidRPr="00624E90">
        <w:rPr>
          <w:rFonts w:ascii="Times New Roman" w:eastAsiaTheme="minorEastAsia" w:hAnsi="Times New Roman"/>
          <w:sz w:val="26"/>
          <w:szCs w:val="26"/>
        </w:rPr>
        <w:t xml:space="preserve"> </w:t>
      </w:r>
      <w:r w:rsidRPr="00624E90">
        <w:rPr>
          <w:rFonts w:ascii="Times New Roman" w:eastAsiaTheme="minorEastAsia" w:hAnsi="Times New Roman"/>
          <w:sz w:val="26"/>
          <w:szCs w:val="26"/>
        </w:rPr>
        <w:t>4 постановляющей части изложить в следующей редакции:</w:t>
      </w:r>
    </w:p>
    <w:p w:rsidR="00655C32" w:rsidRPr="00624E90" w:rsidRDefault="00655C32" w:rsidP="00624E90">
      <w:pPr>
        <w:pStyle w:val="a3"/>
        <w:tabs>
          <w:tab w:val="left" w:pos="1134"/>
        </w:tabs>
        <w:ind w:left="0" w:firstLine="709"/>
        <w:rPr>
          <w:rFonts w:ascii="Times New Roman" w:eastAsiaTheme="minorEastAsia" w:hAnsi="Times New Roman"/>
          <w:sz w:val="26"/>
          <w:szCs w:val="26"/>
        </w:rPr>
      </w:pPr>
      <w:r w:rsidRPr="00624E90">
        <w:rPr>
          <w:rFonts w:ascii="Times New Roman" w:eastAsiaTheme="minorEastAsia" w:hAnsi="Times New Roman"/>
          <w:sz w:val="26"/>
          <w:szCs w:val="26"/>
        </w:rPr>
        <w:t xml:space="preserve">«4. Контроль за выполнением постановления возложить на первого </w:t>
      </w:r>
      <w:r w:rsidR="003E1C3C" w:rsidRPr="00624E90">
        <w:rPr>
          <w:rFonts w:ascii="Times New Roman" w:eastAsiaTheme="minorEastAsia" w:hAnsi="Times New Roman"/>
          <w:sz w:val="26"/>
          <w:szCs w:val="26"/>
        </w:rPr>
        <w:t>заместителя</w:t>
      </w:r>
      <w:r w:rsidRPr="00624E90">
        <w:rPr>
          <w:rFonts w:ascii="Times New Roman" w:eastAsiaTheme="minorEastAsia" w:hAnsi="Times New Roman"/>
          <w:sz w:val="26"/>
          <w:szCs w:val="26"/>
        </w:rPr>
        <w:t xml:space="preserve"> главы Нефтеюганс</w:t>
      </w:r>
      <w:r w:rsidR="00624E90">
        <w:rPr>
          <w:rFonts w:ascii="Times New Roman" w:eastAsiaTheme="minorEastAsia" w:hAnsi="Times New Roman"/>
          <w:sz w:val="26"/>
          <w:szCs w:val="26"/>
        </w:rPr>
        <w:t>кого района Кудашкина С.А.».</w:t>
      </w:r>
    </w:p>
    <w:p w:rsidR="00655C32" w:rsidRPr="00995329" w:rsidRDefault="00655C32" w:rsidP="00624E90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rPr>
          <w:rFonts w:ascii="Times New Roman" w:eastAsiaTheme="minorEastAsia" w:hAnsi="Times New Roman"/>
          <w:sz w:val="26"/>
          <w:szCs w:val="26"/>
        </w:rPr>
      </w:pPr>
      <w:r w:rsidRPr="00995329">
        <w:rPr>
          <w:rFonts w:ascii="Times New Roman" w:eastAsiaTheme="minorEastAsia" w:hAnsi="Times New Roman"/>
          <w:sz w:val="26"/>
          <w:szCs w:val="26"/>
        </w:rPr>
        <w:t>В приложении</w:t>
      </w:r>
      <w:r w:rsidR="00624E90">
        <w:rPr>
          <w:rFonts w:ascii="Times New Roman" w:eastAsiaTheme="minorEastAsia" w:hAnsi="Times New Roman"/>
          <w:sz w:val="26"/>
          <w:szCs w:val="26"/>
        </w:rPr>
        <w:t xml:space="preserve"> к постановлению</w:t>
      </w:r>
      <w:r w:rsidR="00690C3C" w:rsidRPr="00995329">
        <w:rPr>
          <w:rFonts w:ascii="Times New Roman" w:eastAsiaTheme="minorEastAsia" w:hAnsi="Times New Roman"/>
          <w:sz w:val="26"/>
          <w:szCs w:val="26"/>
        </w:rPr>
        <w:t>:</w:t>
      </w:r>
    </w:p>
    <w:p w:rsidR="00051CFC" w:rsidRPr="00995329" w:rsidRDefault="00690C3C" w:rsidP="00655C32">
      <w:pPr>
        <w:ind w:firstLine="708"/>
        <w:contextualSpacing/>
        <w:rPr>
          <w:rFonts w:ascii="Times New Roman" w:eastAsiaTheme="minorEastAsia" w:hAnsi="Times New Roman"/>
          <w:sz w:val="26"/>
          <w:szCs w:val="26"/>
        </w:rPr>
      </w:pPr>
      <w:r w:rsidRPr="00995329">
        <w:rPr>
          <w:rFonts w:ascii="Times New Roman" w:eastAsiaTheme="minorEastAsia" w:hAnsi="Times New Roman"/>
          <w:sz w:val="26"/>
          <w:szCs w:val="26"/>
        </w:rPr>
        <w:t xml:space="preserve">1.2.1. </w:t>
      </w:r>
      <w:r w:rsidR="00051CFC" w:rsidRPr="00995329">
        <w:rPr>
          <w:rFonts w:ascii="Times New Roman" w:eastAsiaTheme="minorEastAsia" w:hAnsi="Times New Roman"/>
          <w:sz w:val="26"/>
          <w:szCs w:val="26"/>
        </w:rPr>
        <w:t xml:space="preserve">В разделе </w:t>
      </w:r>
      <w:r w:rsidR="003E1C3C" w:rsidRPr="00995329">
        <w:rPr>
          <w:rFonts w:ascii="Times New Roman" w:eastAsiaTheme="minorEastAsia" w:hAnsi="Times New Roman"/>
          <w:sz w:val="26"/>
          <w:szCs w:val="26"/>
          <w:lang w:val="en-US"/>
        </w:rPr>
        <w:t>I</w:t>
      </w:r>
      <w:r w:rsidR="00051CFC" w:rsidRPr="00995329">
        <w:rPr>
          <w:rFonts w:ascii="Times New Roman" w:eastAsiaTheme="minorEastAsia" w:hAnsi="Times New Roman"/>
          <w:sz w:val="26"/>
          <w:szCs w:val="26"/>
        </w:rPr>
        <w:t>:</w:t>
      </w:r>
    </w:p>
    <w:p w:rsidR="00690C3C" w:rsidRPr="00624E90" w:rsidRDefault="00051CFC" w:rsidP="00624E90">
      <w:pPr>
        <w:pStyle w:val="a3"/>
        <w:numPr>
          <w:ilvl w:val="3"/>
          <w:numId w:val="2"/>
        </w:numPr>
        <w:tabs>
          <w:tab w:val="left" w:pos="1512"/>
        </w:tabs>
        <w:ind w:left="0" w:firstLine="708"/>
        <w:rPr>
          <w:rFonts w:ascii="Times New Roman" w:eastAsiaTheme="minorEastAsia" w:hAnsi="Times New Roman"/>
          <w:sz w:val="26"/>
          <w:szCs w:val="26"/>
        </w:rPr>
      </w:pPr>
      <w:r w:rsidRPr="00624E90">
        <w:rPr>
          <w:rFonts w:ascii="Times New Roman" w:eastAsiaTheme="minorEastAsia" w:hAnsi="Times New Roman"/>
          <w:sz w:val="26"/>
          <w:szCs w:val="26"/>
        </w:rPr>
        <w:t>В пункте</w:t>
      </w:r>
      <w:r w:rsidR="00690C3C" w:rsidRPr="00624E90">
        <w:rPr>
          <w:rFonts w:ascii="Times New Roman" w:eastAsiaTheme="minorEastAsia" w:hAnsi="Times New Roman"/>
          <w:sz w:val="26"/>
          <w:szCs w:val="26"/>
        </w:rPr>
        <w:t xml:space="preserve"> </w:t>
      </w:r>
      <w:r w:rsidR="00B776E5" w:rsidRPr="00624E90">
        <w:rPr>
          <w:rFonts w:ascii="Times New Roman" w:eastAsiaTheme="minorEastAsia" w:hAnsi="Times New Roman"/>
          <w:sz w:val="26"/>
          <w:szCs w:val="26"/>
        </w:rPr>
        <w:t>1</w:t>
      </w:r>
      <w:r w:rsidR="003E1C3C" w:rsidRPr="00624E90">
        <w:rPr>
          <w:rFonts w:ascii="Times New Roman" w:eastAsiaTheme="minorEastAsia" w:hAnsi="Times New Roman"/>
          <w:sz w:val="26"/>
          <w:szCs w:val="26"/>
        </w:rPr>
        <w:t xml:space="preserve"> </w:t>
      </w:r>
      <w:r w:rsidR="00690C3C" w:rsidRPr="00624E90">
        <w:rPr>
          <w:rFonts w:ascii="Times New Roman" w:eastAsiaTheme="minorEastAsia" w:hAnsi="Times New Roman"/>
          <w:sz w:val="26"/>
          <w:szCs w:val="26"/>
        </w:rPr>
        <w:t xml:space="preserve">слова «службы по земельному контролю комитета </w:t>
      </w:r>
      <w:r w:rsidR="00624E90">
        <w:rPr>
          <w:rFonts w:ascii="Times New Roman" w:eastAsiaTheme="minorEastAsia" w:hAnsi="Times New Roman"/>
          <w:sz w:val="26"/>
          <w:szCs w:val="26"/>
        </w:rPr>
        <w:br/>
      </w:r>
      <w:r w:rsidR="00690C3C" w:rsidRPr="00624E90">
        <w:rPr>
          <w:rFonts w:ascii="Times New Roman" w:eastAsiaTheme="minorEastAsia" w:hAnsi="Times New Roman"/>
          <w:sz w:val="26"/>
          <w:szCs w:val="26"/>
        </w:rPr>
        <w:t>по земельным ресурсам департамента градостроительства и землепользования» заменить словами «отдела муниципального контроля администрации»</w:t>
      </w:r>
      <w:r w:rsidR="00624E90">
        <w:rPr>
          <w:rFonts w:ascii="Times New Roman" w:eastAsiaTheme="minorEastAsia" w:hAnsi="Times New Roman"/>
          <w:sz w:val="26"/>
          <w:szCs w:val="26"/>
        </w:rPr>
        <w:t>.</w:t>
      </w:r>
    </w:p>
    <w:p w:rsidR="00051CFC" w:rsidRPr="00624E90" w:rsidRDefault="00051CFC" w:rsidP="00624E90">
      <w:pPr>
        <w:pStyle w:val="a3"/>
        <w:numPr>
          <w:ilvl w:val="3"/>
          <w:numId w:val="2"/>
        </w:numPr>
        <w:tabs>
          <w:tab w:val="left" w:pos="1512"/>
        </w:tabs>
        <w:ind w:left="0" w:firstLine="708"/>
        <w:rPr>
          <w:rFonts w:ascii="Times New Roman" w:eastAsiaTheme="minorEastAsia" w:hAnsi="Times New Roman"/>
          <w:sz w:val="26"/>
          <w:szCs w:val="26"/>
        </w:rPr>
      </w:pPr>
      <w:r w:rsidRPr="00624E90">
        <w:rPr>
          <w:rFonts w:ascii="Times New Roman" w:eastAsiaTheme="minorEastAsia" w:hAnsi="Times New Roman"/>
          <w:sz w:val="26"/>
          <w:szCs w:val="26"/>
        </w:rPr>
        <w:t xml:space="preserve">Пункт 3 </w:t>
      </w:r>
      <w:r w:rsidR="00372950" w:rsidRPr="00624E90">
        <w:rPr>
          <w:rFonts w:ascii="Times New Roman" w:eastAsiaTheme="minorEastAsia" w:hAnsi="Times New Roman"/>
          <w:sz w:val="26"/>
          <w:szCs w:val="26"/>
        </w:rPr>
        <w:t>изложить в следующей редакции:</w:t>
      </w:r>
    </w:p>
    <w:p w:rsidR="00D0642D" w:rsidRPr="00995329" w:rsidRDefault="00372950" w:rsidP="004D3F2C">
      <w:pPr>
        <w:autoSpaceDE w:val="0"/>
        <w:autoSpaceDN w:val="0"/>
        <w:adjustRightInd w:val="0"/>
        <w:spacing w:line="290" w:lineRule="exact"/>
        <w:ind w:firstLine="708"/>
        <w:rPr>
          <w:rFonts w:ascii="Times New Roman" w:eastAsiaTheme="minorHAnsi" w:hAnsi="Times New Roman"/>
          <w:sz w:val="26"/>
          <w:szCs w:val="26"/>
          <w:lang w:eastAsia="en-US"/>
        </w:rPr>
      </w:pPr>
      <w:r w:rsidRPr="00995329">
        <w:rPr>
          <w:rFonts w:ascii="Times New Roman" w:eastAsiaTheme="minorEastAsia" w:hAnsi="Times New Roman"/>
          <w:sz w:val="26"/>
          <w:szCs w:val="26"/>
        </w:rPr>
        <w:t>«</w:t>
      </w:r>
      <w:r w:rsidR="003E1C3C" w:rsidRPr="00995329">
        <w:rPr>
          <w:rFonts w:ascii="Times New Roman" w:eastAsiaTheme="minorEastAsia" w:hAnsi="Times New Roman"/>
          <w:sz w:val="26"/>
          <w:szCs w:val="26"/>
        </w:rPr>
        <w:t xml:space="preserve">3. </w:t>
      </w:r>
      <w:r w:rsidRPr="00995329">
        <w:rPr>
          <w:rFonts w:ascii="Times New Roman" w:eastAsiaTheme="minorHAnsi" w:hAnsi="Times New Roman"/>
          <w:sz w:val="26"/>
          <w:szCs w:val="26"/>
          <w:lang w:eastAsia="en-US"/>
        </w:rPr>
        <w:t xml:space="preserve">Плановые (рейдовые) осмотры, обследования </w:t>
      </w:r>
      <w:r w:rsidR="001F7C97" w:rsidRPr="00995329">
        <w:rPr>
          <w:rFonts w:ascii="Times New Roman" w:eastAsiaTheme="minorHAnsi" w:hAnsi="Times New Roman"/>
          <w:sz w:val="26"/>
          <w:szCs w:val="26"/>
          <w:lang w:eastAsia="en-US"/>
        </w:rPr>
        <w:t>проводятся</w:t>
      </w:r>
      <w:r w:rsidR="00D0642D" w:rsidRPr="00995329">
        <w:rPr>
          <w:rFonts w:ascii="Times New Roman" w:eastAsiaTheme="minorHAnsi" w:hAnsi="Times New Roman"/>
          <w:sz w:val="26"/>
          <w:szCs w:val="26"/>
          <w:lang w:eastAsia="en-US"/>
        </w:rPr>
        <w:t xml:space="preserve"> на основании </w:t>
      </w:r>
      <w:r w:rsidR="00430499" w:rsidRPr="00995329">
        <w:rPr>
          <w:rFonts w:ascii="Times New Roman" w:eastAsiaTheme="minorHAnsi" w:hAnsi="Times New Roman"/>
          <w:sz w:val="26"/>
          <w:szCs w:val="26"/>
          <w:lang w:eastAsia="en-US"/>
        </w:rPr>
        <w:t>распоряжения администрации Нефтеюганского района (далее – плановое (рейдовое) задание), в соответствии с планом</w:t>
      </w:r>
      <w:r w:rsidR="006B06D6" w:rsidRPr="00995329">
        <w:rPr>
          <w:rFonts w:ascii="Times New Roman" w:eastAsiaTheme="minorHAnsi" w:hAnsi="Times New Roman"/>
          <w:sz w:val="26"/>
          <w:szCs w:val="26"/>
          <w:lang w:eastAsia="en-US"/>
        </w:rPr>
        <w:t xml:space="preserve"> работы по организации и проведению мероприятий по контролю без взаимодействия с юридическими лицами, индивидуальными предпринимателями</w:t>
      </w:r>
      <w:r w:rsidR="00381A6C" w:rsidRPr="00995329">
        <w:rPr>
          <w:rFonts w:ascii="Times New Roman" w:eastAsiaTheme="minorHAnsi" w:hAnsi="Times New Roman"/>
          <w:sz w:val="26"/>
          <w:szCs w:val="26"/>
          <w:lang w:eastAsia="en-US"/>
        </w:rPr>
        <w:t xml:space="preserve"> (далее – план работы) органа муниципального контроля</w:t>
      </w:r>
      <w:r w:rsidR="006B06D6" w:rsidRPr="00995329">
        <w:rPr>
          <w:rFonts w:ascii="Times New Roman" w:eastAsiaTheme="minorHAnsi" w:hAnsi="Times New Roman"/>
          <w:sz w:val="26"/>
          <w:szCs w:val="26"/>
          <w:lang w:eastAsia="en-US"/>
        </w:rPr>
        <w:t xml:space="preserve">, </w:t>
      </w:r>
      <w:r w:rsidR="00234E4E">
        <w:rPr>
          <w:rFonts w:ascii="Times New Roman" w:eastAsiaTheme="minorHAnsi" w:hAnsi="Times New Roman"/>
          <w:sz w:val="26"/>
          <w:szCs w:val="26"/>
          <w:lang w:eastAsia="en-US"/>
        </w:rPr>
        <w:br/>
      </w:r>
      <w:r w:rsidR="006B06D6" w:rsidRPr="00995329">
        <w:rPr>
          <w:rFonts w:ascii="Times New Roman" w:eastAsiaTheme="minorHAnsi" w:hAnsi="Times New Roman"/>
          <w:sz w:val="26"/>
          <w:szCs w:val="26"/>
          <w:lang w:eastAsia="en-US"/>
        </w:rPr>
        <w:t xml:space="preserve">либо </w:t>
      </w:r>
      <w:r w:rsidR="001E3F34" w:rsidRPr="00995329">
        <w:rPr>
          <w:rFonts w:ascii="Times New Roman" w:eastAsiaTheme="minorHAnsi" w:hAnsi="Times New Roman"/>
          <w:sz w:val="26"/>
          <w:szCs w:val="26"/>
          <w:lang w:eastAsia="en-US"/>
        </w:rPr>
        <w:t>при поступлении (получении) информации</w:t>
      </w:r>
      <w:r w:rsidR="00976F33" w:rsidRPr="00995329">
        <w:rPr>
          <w:rFonts w:ascii="Times New Roman" w:eastAsiaTheme="minorHAnsi" w:hAnsi="Times New Roman"/>
          <w:sz w:val="26"/>
          <w:szCs w:val="26"/>
          <w:lang w:eastAsia="en-US"/>
        </w:rPr>
        <w:t xml:space="preserve"> (обращения, заявления, письмо, требование)</w:t>
      </w:r>
      <w:r w:rsidR="001E3F34" w:rsidRPr="00995329">
        <w:rPr>
          <w:rFonts w:ascii="Times New Roman" w:eastAsiaTheme="minorHAnsi" w:hAnsi="Times New Roman"/>
          <w:sz w:val="26"/>
          <w:szCs w:val="26"/>
          <w:lang w:eastAsia="en-US"/>
        </w:rPr>
        <w:t xml:space="preserve"> о готовящихся нарушениях или о признаках нарушений требований земельного законодательства</w:t>
      </w:r>
      <w:r w:rsidR="00D0642D" w:rsidRPr="00995329">
        <w:rPr>
          <w:rFonts w:ascii="Times New Roman" w:eastAsiaTheme="minorHAnsi" w:hAnsi="Times New Roman"/>
          <w:sz w:val="26"/>
          <w:szCs w:val="26"/>
          <w:lang w:eastAsia="en-US"/>
        </w:rPr>
        <w:t>.</w:t>
      </w:r>
    </w:p>
    <w:p w:rsidR="001B54F5" w:rsidRPr="00995329" w:rsidRDefault="001E3F34" w:rsidP="004D3F2C">
      <w:pPr>
        <w:autoSpaceDE w:val="0"/>
        <w:autoSpaceDN w:val="0"/>
        <w:adjustRightInd w:val="0"/>
        <w:spacing w:line="290" w:lineRule="exact"/>
        <w:ind w:firstLine="708"/>
        <w:rPr>
          <w:rFonts w:ascii="Times New Roman" w:eastAsiaTheme="minorHAnsi" w:hAnsi="Times New Roman"/>
          <w:sz w:val="26"/>
          <w:szCs w:val="26"/>
          <w:lang w:eastAsia="en-US"/>
        </w:rPr>
      </w:pPr>
      <w:r w:rsidRPr="00995329">
        <w:rPr>
          <w:rFonts w:ascii="Times New Roman" w:eastAsiaTheme="minorHAnsi" w:hAnsi="Times New Roman"/>
          <w:sz w:val="26"/>
          <w:szCs w:val="26"/>
          <w:lang w:eastAsia="en-US"/>
        </w:rPr>
        <w:t xml:space="preserve">План работы разрабатывается органом муниципального контроля </w:t>
      </w:r>
      <w:r w:rsidR="00B21878">
        <w:rPr>
          <w:rFonts w:ascii="Times New Roman" w:eastAsiaTheme="minorHAnsi" w:hAnsi="Times New Roman"/>
          <w:sz w:val="26"/>
          <w:szCs w:val="26"/>
          <w:lang w:eastAsia="en-US"/>
        </w:rPr>
        <w:br/>
      </w:r>
      <w:r w:rsidR="001B54F5" w:rsidRPr="00995329">
        <w:rPr>
          <w:rFonts w:ascii="Times New Roman" w:eastAsiaTheme="minorHAnsi" w:hAnsi="Times New Roman"/>
          <w:sz w:val="26"/>
          <w:szCs w:val="26"/>
          <w:lang w:eastAsia="en-US"/>
        </w:rPr>
        <w:t>и утверждается</w:t>
      </w:r>
      <w:r w:rsidR="006A7B7B">
        <w:rPr>
          <w:rFonts w:ascii="Times New Roman" w:eastAsiaTheme="minorHAnsi" w:hAnsi="Times New Roman"/>
          <w:sz w:val="26"/>
          <w:szCs w:val="26"/>
          <w:lang w:eastAsia="en-US"/>
        </w:rPr>
        <w:t xml:space="preserve"> заместителем главы </w:t>
      </w:r>
      <w:r w:rsidR="006A7B7B" w:rsidRPr="006A7B7B">
        <w:rPr>
          <w:rFonts w:ascii="Times New Roman" w:eastAsiaTheme="minorHAnsi" w:hAnsi="Times New Roman"/>
          <w:sz w:val="26"/>
          <w:szCs w:val="26"/>
          <w:lang w:eastAsia="en-US"/>
        </w:rPr>
        <w:t>Нефтеюганского района</w:t>
      </w:r>
      <w:r w:rsidR="006A7B7B">
        <w:rPr>
          <w:rFonts w:ascii="Times New Roman" w:eastAsiaTheme="minorHAnsi" w:hAnsi="Times New Roman"/>
          <w:sz w:val="26"/>
          <w:szCs w:val="26"/>
          <w:lang w:eastAsia="en-US"/>
        </w:rPr>
        <w:t>, курирующим направление деятельности отдела,</w:t>
      </w:r>
      <w:r w:rsidR="001B54F5" w:rsidRPr="00995329">
        <w:rPr>
          <w:rFonts w:ascii="Times New Roman" w:eastAsiaTheme="minorHAnsi" w:hAnsi="Times New Roman"/>
          <w:sz w:val="26"/>
          <w:szCs w:val="26"/>
          <w:lang w:eastAsia="en-US"/>
        </w:rPr>
        <w:t xml:space="preserve"> не позднее 20 декабря года, предшествующего году проведения мероприятий по контролю без взаимодействия с юридическими лицами, индивидуальными предпринимателями.</w:t>
      </w:r>
      <w:r w:rsidR="006106D3" w:rsidRPr="00995329">
        <w:rPr>
          <w:rFonts w:ascii="Times New Roman" w:eastAsiaTheme="minorHAnsi" w:hAnsi="Times New Roman"/>
          <w:sz w:val="26"/>
          <w:szCs w:val="26"/>
          <w:lang w:eastAsia="en-US"/>
        </w:rPr>
        <w:t>».</w:t>
      </w:r>
    </w:p>
    <w:p w:rsidR="00690C3C" w:rsidRPr="00995329" w:rsidRDefault="00690C3C" w:rsidP="004D3F2C">
      <w:pPr>
        <w:autoSpaceDE w:val="0"/>
        <w:autoSpaceDN w:val="0"/>
        <w:adjustRightInd w:val="0"/>
        <w:spacing w:line="290" w:lineRule="exact"/>
        <w:ind w:firstLine="708"/>
        <w:rPr>
          <w:rFonts w:ascii="Times New Roman" w:eastAsiaTheme="minorEastAsia" w:hAnsi="Times New Roman"/>
          <w:sz w:val="26"/>
          <w:szCs w:val="26"/>
        </w:rPr>
      </w:pPr>
      <w:r w:rsidRPr="00995329">
        <w:rPr>
          <w:rFonts w:ascii="Times New Roman" w:eastAsiaTheme="minorEastAsia" w:hAnsi="Times New Roman"/>
          <w:sz w:val="26"/>
          <w:szCs w:val="26"/>
        </w:rPr>
        <w:t xml:space="preserve">1.2.2. </w:t>
      </w:r>
      <w:r w:rsidR="00F1657F" w:rsidRPr="00995329">
        <w:rPr>
          <w:rFonts w:ascii="Times New Roman" w:eastAsiaTheme="minorEastAsia" w:hAnsi="Times New Roman"/>
          <w:sz w:val="26"/>
          <w:szCs w:val="26"/>
        </w:rPr>
        <w:t>Р</w:t>
      </w:r>
      <w:r w:rsidRPr="00995329">
        <w:rPr>
          <w:rFonts w:ascii="Times New Roman" w:eastAsiaTheme="minorEastAsia" w:hAnsi="Times New Roman"/>
          <w:sz w:val="26"/>
          <w:szCs w:val="26"/>
        </w:rPr>
        <w:t xml:space="preserve">аздел </w:t>
      </w:r>
      <w:r w:rsidR="003E1C3C" w:rsidRPr="00995329">
        <w:rPr>
          <w:rFonts w:ascii="Times New Roman" w:eastAsiaTheme="minorEastAsia" w:hAnsi="Times New Roman"/>
          <w:sz w:val="26"/>
          <w:szCs w:val="26"/>
          <w:lang w:val="en-US"/>
        </w:rPr>
        <w:t>II</w:t>
      </w:r>
      <w:r w:rsidR="00F1657F" w:rsidRPr="00995329">
        <w:rPr>
          <w:rFonts w:ascii="Times New Roman" w:eastAsiaTheme="minorEastAsia" w:hAnsi="Times New Roman"/>
          <w:color w:val="FF0000"/>
          <w:sz w:val="26"/>
          <w:szCs w:val="26"/>
        </w:rPr>
        <w:t xml:space="preserve"> </w:t>
      </w:r>
      <w:r w:rsidR="00F1657F" w:rsidRPr="00995329">
        <w:rPr>
          <w:rFonts w:ascii="Times New Roman" w:eastAsiaTheme="minorEastAsia" w:hAnsi="Times New Roman"/>
          <w:sz w:val="26"/>
          <w:szCs w:val="26"/>
        </w:rPr>
        <w:t>изложить в следующей редакции:</w:t>
      </w:r>
    </w:p>
    <w:p w:rsidR="003E1C3C" w:rsidRPr="00995329" w:rsidRDefault="00F1657F" w:rsidP="004D3F2C">
      <w:pPr>
        <w:autoSpaceDE w:val="0"/>
        <w:autoSpaceDN w:val="0"/>
        <w:adjustRightInd w:val="0"/>
        <w:spacing w:line="290" w:lineRule="exact"/>
        <w:ind w:firstLine="708"/>
        <w:rPr>
          <w:rFonts w:ascii="Times New Roman" w:eastAsiaTheme="minorEastAsia" w:hAnsi="Times New Roman"/>
          <w:color w:val="FF0000"/>
          <w:sz w:val="26"/>
          <w:szCs w:val="26"/>
        </w:rPr>
      </w:pPr>
      <w:r w:rsidRPr="00995329">
        <w:rPr>
          <w:rFonts w:ascii="Times New Roman" w:eastAsiaTheme="minorEastAsia" w:hAnsi="Times New Roman"/>
          <w:sz w:val="26"/>
          <w:szCs w:val="26"/>
        </w:rPr>
        <w:t>«</w:t>
      </w:r>
      <w:r w:rsidR="003E1C3C" w:rsidRPr="00995329">
        <w:rPr>
          <w:rFonts w:ascii="Times New Roman" w:eastAsiaTheme="minorEastAsia" w:hAnsi="Times New Roman"/>
          <w:sz w:val="26"/>
          <w:szCs w:val="26"/>
        </w:rPr>
        <w:t xml:space="preserve">Раздел </w:t>
      </w:r>
      <w:r w:rsidR="003E1C3C" w:rsidRPr="00995329">
        <w:rPr>
          <w:rFonts w:ascii="Times New Roman" w:eastAsiaTheme="minorEastAsia" w:hAnsi="Times New Roman"/>
          <w:sz w:val="26"/>
          <w:szCs w:val="26"/>
          <w:lang w:val="en-US"/>
        </w:rPr>
        <w:t>II</w:t>
      </w:r>
      <w:r w:rsidR="003E1C3C" w:rsidRPr="00995329">
        <w:rPr>
          <w:rFonts w:ascii="Times New Roman" w:eastAsiaTheme="minorEastAsia" w:hAnsi="Times New Roman"/>
          <w:sz w:val="26"/>
          <w:szCs w:val="26"/>
        </w:rPr>
        <w:t>.</w:t>
      </w:r>
      <w:r w:rsidR="006106D3" w:rsidRPr="00995329">
        <w:rPr>
          <w:rFonts w:ascii="Times New Roman" w:eastAsiaTheme="minorEastAsia" w:hAnsi="Times New Roman"/>
          <w:sz w:val="26"/>
          <w:szCs w:val="26"/>
        </w:rPr>
        <w:t xml:space="preserve"> Оформление и содержание плановых (рейдовых) заданий </w:t>
      </w:r>
      <w:r w:rsidR="00B21878">
        <w:rPr>
          <w:rFonts w:ascii="Times New Roman" w:eastAsiaTheme="minorEastAsia" w:hAnsi="Times New Roman"/>
          <w:sz w:val="26"/>
          <w:szCs w:val="26"/>
        </w:rPr>
        <w:br/>
      </w:r>
      <w:r w:rsidR="006106D3" w:rsidRPr="00995329">
        <w:rPr>
          <w:rFonts w:ascii="Times New Roman" w:eastAsiaTheme="minorEastAsia" w:hAnsi="Times New Roman"/>
          <w:sz w:val="26"/>
          <w:szCs w:val="26"/>
        </w:rPr>
        <w:t>на проведение осмотров, обследований</w:t>
      </w:r>
    </w:p>
    <w:p w:rsidR="00F1657F" w:rsidRPr="00995329" w:rsidRDefault="00F1657F" w:rsidP="004D3F2C">
      <w:pPr>
        <w:autoSpaceDE w:val="0"/>
        <w:autoSpaceDN w:val="0"/>
        <w:adjustRightInd w:val="0"/>
        <w:spacing w:line="290" w:lineRule="exact"/>
        <w:ind w:firstLine="708"/>
        <w:rPr>
          <w:rFonts w:ascii="Times New Roman" w:eastAsiaTheme="minorHAnsi" w:hAnsi="Times New Roman"/>
          <w:sz w:val="26"/>
          <w:szCs w:val="26"/>
          <w:lang w:eastAsia="en-US"/>
        </w:rPr>
      </w:pPr>
      <w:r w:rsidRPr="00821773">
        <w:rPr>
          <w:rFonts w:ascii="Times New Roman" w:eastAsiaTheme="minorEastAsia" w:hAnsi="Times New Roman"/>
          <w:spacing w:val="-4"/>
          <w:sz w:val="26"/>
          <w:szCs w:val="26"/>
        </w:rPr>
        <w:t xml:space="preserve">1. </w:t>
      </w:r>
      <w:r w:rsidRPr="00821773">
        <w:rPr>
          <w:rFonts w:ascii="Times New Roman" w:eastAsiaTheme="minorHAnsi" w:hAnsi="Times New Roman"/>
          <w:spacing w:val="-4"/>
          <w:sz w:val="26"/>
          <w:szCs w:val="26"/>
          <w:lang w:eastAsia="en-US"/>
        </w:rPr>
        <w:t xml:space="preserve">Плановые (рейдовые) задания </w:t>
      </w:r>
      <w:r w:rsidR="009F2D91" w:rsidRPr="00821773">
        <w:rPr>
          <w:rFonts w:ascii="Times New Roman" w:eastAsiaTheme="minorHAnsi" w:hAnsi="Times New Roman"/>
          <w:spacing w:val="-4"/>
          <w:sz w:val="26"/>
          <w:szCs w:val="26"/>
          <w:lang w:eastAsia="en-US"/>
        </w:rPr>
        <w:t xml:space="preserve">оформляются </w:t>
      </w:r>
      <w:r w:rsidRPr="00821773">
        <w:rPr>
          <w:rFonts w:ascii="Times New Roman" w:eastAsiaTheme="minorHAnsi" w:hAnsi="Times New Roman"/>
          <w:spacing w:val="-4"/>
          <w:sz w:val="26"/>
          <w:szCs w:val="26"/>
          <w:lang w:eastAsia="en-US"/>
        </w:rPr>
        <w:t>в соответствии с приложением № 1</w:t>
      </w:r>
      <w:r w:rsidRPr="00995329">
        <w:rPr>
          <w:rFonts w:ascii="Times New Roman" w:eastAsiaTheme="minorHAnsi" w:hAnsi="Times New Roman"/>
          <w:sz w:val="26"/>
          <w:szCs w:val="26"/>
          <w:lang w:eastAsia="en-US"/>
        </w:rPr>
        <w:t xml:space="preserve"> к настоящему Порядку</w:t>
      </w:r>
      <w:r w:rsidR="000D1736" w:rsidRPr="00995329">
        <w:rPr>
          <w:rFonts w:ascii="Times New Roman" w:eastAsiaTheme="minorHAnsi" w:hAnsi="Times New Roman"/>
          <w:sz w:val="26"/>
          <w:szCs w:val="26"/>
          <w:lang w:eastAsia="en-US"/>
        </w:rPr>
        <w:t>.</w:t>
      </w:r>
    </w:p>
    <w:p w:rsidR="000D1736" w:rsidRPr="00995329" w:rsidRDefault="000D1736" w:rsidP="004D3F2C">
      <w:pPr>
        <w:pStyle w:val="FORMATTEXT"/>
        <w:spacing w:line="290" w:lineRule="exac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95329">
        <w:rPr>
          <w:rFonts w:ascii="Times New Roman" w:hAnsi="Times New Roman" w:cs="Times New Roman"/>
          <w:sz w:val="26"/>
          <w:szCs w:val="26"/>
        </w:rPr>
        <w:t>2. В плановом (рейдовом) задании должно содержаться следующее:</w:t>
      </w:r>
    </w:p>
    <w:p w:rsidR="000D1736" w:rsidRPr="00995329" w:rsidRDefault="000D1736" w:rsidP="004D3F2C">
      <w:pPr>
        <w:pStyle w:val="FORMATTEXT"/>
        <w:spacing w:line="290" w:lineRule="exac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95329">
        <w:rPr>
          <w:rFonts w:ascii="Times New Roman" w:hAnsi="Times New Roman" w:cs="Times New Roman"/>
          <w:sz w:val="26"/>
          <w:szCs w:val="26"/>
        </w:rPr>
        <w:t xml:space="preserve">1) правовые основания проведения </w:t>
      </w:r>
      <w:r w:rsidR="00976F33" w:rsidRPr="00995329">
        <w:rPr>
          <w:rFonts w:ascii="Times New Roman" w:eastAsiaTheme="minorHAnsi" w:hAnsi="Times New Roman" w:cs="Times New Roman"/>
          <w:sz w:val="26"/>
          <w:szCs w:val="26"/>
          <w:lang w:eastAsia="en-US"/>
        </w:rPr>
        <w:t>планового (рейдового) осмотра, обследования</w:t>
      </w:r>
      <w:r w:rsidR="00FD47DA" w:rsidRPr="00995329">
        <w:rPr>
          <w:rFonts w:ascii="Times New Roman" w:hAnsi="Times New Roman" w:cs="Times New Roman"/>
          <w:sz w:val="26"/>
          <w:szCs w:val="26"/>
        </w:rPr>
        <w:t xml:space="preserve">, цель проведения </w:t>
      </w:r>
      <w:r w:rsidR="00976F33" w:rsidRPr="0099532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планового (рейдового) осмотра, обследования (план работы, информация (обращения, заявления, письмо, требование) о готовящихся нарушениях или о признаках нарушений требований земельного законодательства </w:t>
      </w:r>
      <w:r w:rsidR="00272FC7">
        <w:rPr>
          <w:rFonts w:ascii="Times New Roman" w:eastAsiaTheme="minorHAnsi" w:hAnsi="Times New Roman" w:cs="Times New Roman"/>
          <w:sz w:val="26"/>
          <w:szCs w:val="26"/>
          <w:lang w:eastAsia="en-US"/>
        </w:rPr>
        <w:br/>
      </w:r>
      <w:r w:rsidR="00976F33" w:rsidRPr="00995329">
        <w:rPr>
          <w:rFonts w:ascii="Times New Roman" w:eastAsiaTheme="minorHAnsi" w:hAnsi="Times New Roman" w:cs="Times New Roman"/>
          <w:sz w:val="26"/>
          <w:szCs w:val="26"/>
          <w:lang w:eastAsia="en-US"/>
        </w:rPr>
        <w:t>с указанием реквизитов)</w:t>
      </w:r>
      <w:r w:rsidRPr="00995329">
        <w:rPr>
          <w:rFonts w:ascii="Times New Roman" w:hAnsi="Times New Roman" w:cs="Times New Roman"/>
          <w:sz w:val="26"/>
          <w:szCs w:val="26"/>
        </w:rPr>
        <w:t>;</w:t>
      </w:r>
    </w:p>
    <w:p w:rsidR="00976F33" w:rsidRPr="00995329" w:rsidRDefault="000D1736" w:rsidP="004D3F2C">
      <w:pPr>
        <w:pStyle w:val="FORMATTEXT"/>
        <w:spacing w:line="290" w:lineRule="exac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95329">
        <w:rPr>
          <w:rFonts w:ascii="Times New Roman" w:hAnsi="Times New Roman" w:cs="Times New Roman"/>
          <w:sz w:val="26"/>
          <w:szCs w:val="26"/>
        </w:rPr>
        <w:t xml:space="preserve">2) сроки проведения </w:t>
      </w:r>
      <w:r w:rsidR="00976F33" w:rsidRPr="00995329">
        <w:rPr>
          <w:rFonts w:ascii="Times New Roman" w:eastAsiaTheme="minorHAnsi" w:hAnsi="Times New Roman" w:cs="Times New Roman"/>
          <w:sz w:val="26"/>
          <w:szCs w:val="26"/>
          <w:lang w:eastAsia="en-US"/>
        </w:rPr>
        <w:t>планового (рейдового) осмотра, обследования</w:t>
      </w:r>
      <w:r w:rsidR="00976F33" w:rsidRPr="00995329">
        <w:rPr>
          <w:rFonts w:ascii="Times New Roman" w:hAnsi="Times New Roman" w:cs="Times New Roman"/>
          <w:sz w:val="26"/>
          <w:szCs w:val="26"/>
        </w:rPr>
        <w:t>;</w:t>
      </w:r>
    </w:p>
    <w:p w:rsidR="000D1736" w:rsidRPr="00995329" w:rsidRDefault="004357FD" w:rsidP="004D3F2C">
      <w:pPr>
        <w:autoSpaceDE w:val="0"/>
        <w:autoSpaceDN w:val="0"/>
        <w:adjustRightInd w:val="0"/>
        <w:spacing w:line="290" w:lineRule="exact"/>
        <w:ind w:firstLine="708"/>
        <w:rPr>
          <w:rFonts w:ascii="Times New Roman" w:hAnsi="Times New Roman"/>
          <w:sz w:val="26"/>
          <w:szCs w:val="26"/>
        </w:rPr>
      </w:pPr>
      <w:r w:rsidRPr="00995329">
        <w:rPr>
          <w:rFonts w:ascii="Times New Roman" w:hAnsi="Times New Roman"/>
          <w:sz w:val="26"/>
          <w:szCs w:val="26"/>
        </w:rPr>
        <w:t xml:space="preserve">3) </w:t>
      </w:r>
      <w:r w:rsidR="00372950" w:rsidRPr="00995329">
        <w:rPr>
          <w:rFonts w:ascii="Times New Roman" w:eastAsiaTheme="minorHAnsi" w:hAnsi="Times New Roman"/>
          <w:sz w:val="26"/>
          <w:szCs w:val="26"/>
          <w:lang w:eastAsia="en-US"/>
        </w:rPr>
        <w:t>маршрут планового (рейдового) осмотра</w:t>
      </w:r>
      <w:r w:rsidR="00976F33" w:rsidRPr="00995329">
        <w:rPr>
          <w:rFonts w:ascii="Times New Roman" w:eastAsiaTheme="minorHAnsi" w:hAnsi="Times New Roman"/>
          <w:sz w:val="26"/>
          <w:szCs w:val="26"/>
          <w:lang w:eastAsia="en-US"/>
        </w:rPr>
        <w:t>, обследования</w:t>
      </w:r>
      <w:r w:rsidR="00372950" w:rsidRPr="00995329">
        <w:rPr>
          <w:rFonts w:ascii="Times New Roman" w:eastAsiaTheme="minorHAnsi" w:hAnsi="Times New Roman"/>
          <w:sz w:val="26"/>
          <w:szCs w:val="26"/>
          <w:lang w:eastAsia="en-US"/>
        </w:rPr>
        <w:t xml:space="preserve"> или</w:t>
      </w:r>
      <w:r w:rsidR="00372950" w:rsidRPr="00995329">
        <w:rPr>
          <w:rFonts w:ascii="Times New Roman" w:eastAsiaTheme="minorHAnsi" w:hAnsi="Times New Roman"/>
          <w:color w:val="FF0000"/>
          <w:sz w:val="26"/>
          <w:szCs w:val="26"/>
          <w:lang w:eastAsia="en-US"/>
        </w:rPr>
        <w:t xml:space="preserve"> </w:t>
      </w:r>
      <w:r w:rsidRPr="00995329">
        <w:rPr>
          <w:rFonts w:ascii="Times New Roman" w:eastAsiaTheme="minorHAnsi" w:hAnsi="Times New Roman"/>
          <w:sz w:val="26"/>
          <w:szCs w:val="26"/>
          <w:lang w:eastAsia="en-US"/>
        </w:rPr>
        <w:t xml:space="preserve">сведения </w:t>
      </w:r>
      <w:r w:rsidR="00272FC7">
        <w:rPr>
          <w:rFonts w:ascii="Times New Roman" w:eastAsiaTheme="minorHAnsi" w:hAnsi="Times New Roman"/>
          <w:sz w:val="26"/>
          <w:szCs w:val="26"/>
          <w:lang w:eastAsia="en-US"/>
        </w:rPr>
        <w:br/>
      </w:r>
      <w:r w:rsidRPr="00995329">
        <w:rPr>
          <w:rFonts w:ascii="Times New Roman" w:eastAsiaTheme="minorHAnsi" w:hAnsi="Times New Roman"/>
          <w:sz w:val="26"/>
          <w:szCs w:val="26"/>
          <w:lang w:eastAsia="en-US"/>
        </w:rPr>
        <w:t>о территории и (или) объекте, в отношении которых проводится мероприятие: вид, местоположени</w:t>
      </w:r>
      <w:r w:rsidR="00372950" w:rsidRPr="00995329">
        <w:rPr>
          <w:rFonts w:ascii="Times New Roman" w:eastAsiaTheme="minorHAnsi" w:hAnsi="Times New Roman"/>
          <w:sz w:val="26"/>
          <w:szCs w:val="26"/>
          <w:lang w:eastAsia="en-US"/>
        </w:rPr>
        <w:t>е</w:t>
      </w:r>
      <w:r w:rsidRPr="00995329">
        <w:rPr>
          <w:rFonts w:ascii="Times New Roman" w:eastAsiaTheme="minorHAnsi" w:hAnsi="Times New Roman"/>
          <w:sz w:val="26"/>
          <w:szCs w:val="26"/>
          <w:lang w:eastAsia="en-US"/>
        </w:rPr>
        <w:t xml:space="preserve"> территории и (или) объекта, в том числе его адресе и кадастров</w:t>
      </w:r>
      <w:r w:rsidR="00372950" w:rsidRPr="00995329">
        <w:rPr>
          <w:rFonts w:ascii="Times New Roman" w:eastAsiaTheme="minorHAnsi" w:hAnsi="Times New Roman"/>
          <w:sz w:val="26"/>
          <w:szCs w:val="26"/>
          <w:lang w:eastAsia="en-US"/>
        </w:rPr>
        <w:t>ый</w:t>
      </w:r>
      <w:r w:rsidRPr="00995329">
        <w:rPr>
          <w:rFonts w:ascii="Times New Roman" w:eastAsiaTheme="minorHAnsi" w:hAnsi="Times New Roman"/>
          <w:sz w:val="26"/>
          <w:szCs w:val="26"/>
          <w:lang w:eastAsia="en-US"/>
        </w:rPr>
        <w:t xml:space="preserve"> (реестров</w:t>
      </w:r>
      <w:r w:rsidR="00372950" w:rsidRPr="00995329">
        <w:rPr>
          <w:rFonts w:ascii="Times New Roman" w:eastAsiaTheme="minorHAnsi" w:hAnsi="Times New Roman"/>
          <w:sz w:val="26"/>
          <w:szCs w:val="26"/>
          <w:lang w:eastAsia="en-US"/>
        </w:rPr>
        <w:t>ый</w:t>
      </w:r>
      <w:r w:rsidRPr="00995329">
        <w:rPr>
          <w:rFonts w:ascii="Times New Roman" w:eastAsiaTheme="minorHAnsi" w:hAnsi="Times New Roman"/>
          <w:sz w:val="26"/>
          <w:szCs w:val="26"/>
          <w:lang w:eastAsia="en-US"/>
        </w:rPr>
        <w:t xml:space="preserve">) номер (при наличии), сведения о принадлежности объекта и праве, </w:t>
      </w:r>
      <w:r w:rsidR="00272FC7">
        <w:rPr>
          <w:rFonts w:ascii="Times New Roman" w:eastAsiaTheme="minorHAnsi" w:hAnsi="Times New Roman"/>
          <w:sz w:val="26"/>
          <w:szCs w:val="26"/>
          <w:lang w:eastAsia="en-US"/>
        </w:rPr>
        <w:br/>
      </w:r>
      <w:r w:rsidRPr="00995329">
        <w:rPr>
          <w:rFonts w:ascii="Times New Roman" w:eastAsiaTheme="minorHAnsi" w:hAnsi="Times New Roman"/>
          <w:sz w:val="26"/>
          <w:szCs w:val="26"/>
          <w:lang w:eastAsia="en-US"/>
        </w:rPr>
        <w:t>на котором объект принадлежит правообладателю (при наличии)</w:t>
      </w:r>
      <w:r w:rsidR="000D1736" w:rsidRPr="00995329">
        <w:rPr>
          <w:rFonts w:ascii="Times New Roman" w:hAnsi="Times New Roman"/>
          <w:sz w:val="26"/>
          <w:szCs w:val="26"/>
        </w:rPr>
        <w:t>;</w:t>
      </w:r>
    </w:p>
    <w:p w:rsidR="00976F33" w:rsidRPr="00995329" w:rsidRDefault="00A75A29" w:rsidP="004D3F2C">
      <w:pPr>
        <w:pStyle w:val="FORMATTEXT"/>
        <w:spacing w:line="290" w:lineRule="exac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95329">
        <w:rPr>
          <w:rFonts w:ascii="Times New Roman" w:hAnsi="Times New Roman" w:cs="Times New Roman"/>
          <w:sz w:val="26"/>
          <w:szCs w:val="26"/>
        </w:rPr>
        <w:t xml:space="preserve">4) должность, фамилия, имя, отчество (при наличии) должностного лица  или должностных лиц органа муниципального контроля, уполномоченных на проведения </w:t>
      </w:r>
      <w:r w:rsidR="00976F33" w:rsidRPr="00995329">
        <w:rPr>
          <w:rFonts w:ascii="Times New Roman" w:eastAsiaTheme="minorHAnsi" w:hAnsi="Times New Roman" w:cs="Times New Roman"/>
          <w:sz w:val="26"/>
          <w:szCs w:val="26"/>
          <w:lang w:eastAsia="en-US"/>
        </w:rPr>
        <w:t>планового (рейдового) осмотра, обследования</w:t>
      </w:r>
      <w:r w:rsidR="00976F33" w:rsidRPr="00995329">
        <w:rPr>
          <w:rFonts w:ascii="Times New Roman" w:hAnsi="Times New Roman" w:cs="Times New Roman"/>
          <w:sz w:val="26"/>
          <w:szCs w:val="26"/>
        </w:rPr>
        <w:t>;</w:t>
      </w:r>
    </w:p>
    <w:p w:rsidR="004357FD" w:rsidRPr="00995329" w:rsidRDefault="00FD47DA" w:rsidP="004D3F2C">
      <w:pPr>
        <w:pStyle w:val="FORMATTEXT"/>
        <w:spacing w:line="290" w:lineRule="exact"/>
        <w:ind w:firstLine="708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995329">
        <w:rPr>
          <w:rFonts w:ascii="Times New Roman" w:eastAsiaTheme="minorHAnsi" w:hAnsi="Times New Roman" w:cs="Times New Roman"/>
          <w:sz w:val="26"/>
          <w:szCs w:val="26"/>
          <w:lang w:eastAsia="en-US"/>
        </w:rPr>
        <w:t>5</w:t>
      </w:r>
      <w:r w:rsidR="004357FD" w:rsidRPr="0099532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) сведения о привлекаемых к проведению мероприятия экспертов, экспертных организациях и иных участников </w:t>
      </w:r>
      <w:r w:rsidR="00976F33" w:rsidRPr="00995329">
        <w:rPr>
          <w:rFonts w:ascii="Times New Roman" w:eastAsiaTheme="minorHAnsi" w:hAnsi="Times New Roman" w:cs="Times New Roman"/>
          <w:sz w:val="26"/>
          <w:szCs w:val="26"/>
          <w:lang w:eastAsia="en-US"/>
        </w:rPr>
        <w:t>планового (рейдового) осмотра, обследования</w:t>
      </w:r>
      <w:r w:rsidR="004357FD" w:rsidRPr="0099532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A46878">
        <w:rPr>
          <w:rFonts w:ascii="Times New Roman" w:eastAsiaTheme="minorHAnsi" w:hAnsi="Times New Roman" w:cs="Times New Roman"/>
          <w:sz w:val="26"/>
          <w:szCs w:val="26"/>
          <w:lang w:eastAsia="en-US"/>
        </w:rPr>
        <w:br/>
      </w:r>
      <w:r w:rsidR="004357FD" w:rsidRPr="00995329">
        <w:rPr>
          <w:rFonts w:ascii="Times New Roman" w:eastAsiaTheme="minorHAnsi" w:hAnsi="Times New Roman" w:cs="Times New Roman"/>
          <w:sz w:val="26"/>
          <w:szCs w:val="26"/>
          <w:lang w:eastAsia="en-US"/>
        </w:rPr>
        <w:t>(при наличии);</w:t>
      </w:r>
    </w:p>
    <w:p w:rsidR="004357FD" w:rsidRPr="00995329" w:rsidRDefault="00FD47DA" w:rsidP="004D3F2C">
      <w:pPr>
        <w:pStyle w:val="FORMATTEXT"/>
        <w:spacing w:line="290" w:lineRule="exact"/>
        <w:ind w:firstLine="708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995329">
        <w:rPr>
          <w:rFonts w:ascii="Times New Roman" w:eastAsiaTheme="minorHAnsi" w:hAnsi="Times New Roman" w:cs="Times New Roman"/>
          <w:sz w:val="26"/>
          <w:szCs w:val="26"/>
          <w:lang w:eastAsia="en-US"/>
        </w:rPr>
        <w:t>6</w:t>
      </w:r>
      <w:r w:rsidR="004357FD" w:rsidRPr="00995329">
        <w:rPr>
          <w:rFonts w:ascii="Times New Roman" w:eastAsiaTheme="minorHAnsi" w:hAnsi="Times New Roman" w:cs="Times New Roman"/>
          <w:sz w:val="26"/>
          <w:szCs w:val="26"/>
          <w:lang w:eastAsia="en-US"/>
        </w:rPr>
        <w:t>) перечень действий должностного лица или должностных лиц органа муниципального контроля, проводившего</w:t>
      </w:r>
      <w:r w:rsidR="00976F33" w:rsidRPr="0099532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плановый (рейдовый) осмотр, обследование</w:t>
      </w:r>
      <w:r w:rsidR="004357FD" w:rsidRPr="00995329">
        <w:rPr>
          <w:rFonts w:ascii="Times New Roman" w:eastAsiaTheme="minorHAnsi" w:hAnsi="Times New Roman" w:cs="Times New Roman"/>
          <w:sz w:val="26"/>
          <w:szCs w:val="26"/>
          <w:lang w:eastAsia="en-US"/>
        </w:rPr>
        <w:t>, а также экспертов, экспертных организаций и иных участников мероприятия (при наличии).</w:t>
      </w:r>
    </w:p>
    <w:p w:rsidR="000D1736" w:rsidRPr="00995329" w:rsidRDefault="004357FD" w:rsidP="004D3F2C">
      <w:pPr>
        <w:pStyle w:val="FORMATTEXT"/>
        <w:spacing w:line="290" w:lineRule="exac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95329">
        <w:rPr>
          <w:rFonts w:ascii="Times New Roman" w:hAnsi="Times New Roman" w:cs="Times New Roman"/>
          <w:sz w:val="26"/>
          <w:szCs w:val="26"/>
        </w:rPr>
        <w:t>3</w:t>
      </w:r>
      <w:r w:rsidR="000D1736" w:rsidRPr="00995329">
        <w:rPr>
          <w:rFonts w:ascii="Times New Roman" w:hAnsi="Times New Roman" w:cs="Times New Roman"/>
          <w:sz w:val="26"/>
          <w:szCs w:val="26"/>
        </w:rPr>
        <w:t xml:space="preserve">. Срок выполнения задания не </w:t>
      </w:r>
      <w:r w:rsidR="003E1C3C" w:rsidRPr="00995329">
        <w:rPr>
          <w:rFonts w:ascii="Times New Roman" w:hAnsi="Times New Roman" w:cs="Times New Roman"/>
          <w:sz w:val="26"/>
          <w:szCs w:val="26"/>
        </w:rPr>
        <w:t>должен превышать</w:t>
      </w:r>
      <w:r w:rsidR="000D1736" w:rsidRPr="00995329">
        <w:rPr>
          <w:rFonts w:ascii="Times New Roman" w:hAnsi="Times New Roman" w:cs="Times New Roman"/>
          <w:sz w:val="26"/>
          <w:szCs w:val="26"/>
        </w:rPr>
        <w:t xml:space="preserve"> 10 календарных дней.</w:t>
      </w:r>
      <w:r w:rsidR="003E1C3C" w:rsidRPr="00995329">
        <w:rPr>
          <w:rFonts w:ascii="Times New Roman" w:hAnsi="Times New Roman" w:cs="Times New Roman"/>
          <w:sz w:val="26"/>
          <w:szCs w:val="26"/>
        </w:rPr>
        <w:t>»</w:t>
      </w:r>
      <w:r w:rsidR="00A46878">
        <w:rPr>
          <w:rFonts w:ascii="Times New Roman" w:hAnsi="Times New Roman" w:cs="Times New Roman"/>
          <w:sz w:val="26"/>
          <w:szCs w:val="26"/>
        </w:rPr>
        <w:t>.</w:t>
      </w:r>
    </w:p>
    <w:p w:rsidR="00690C3C" w:rsidRPr="00995329" w:rsidRDefault="00690C3C" w:rsidP="004D3F2C">
      <w:pPr>
        <w:spacing w:line="290" w:lineRule="exact"/>
        <w:ind w:firstLine="708"/>
        <w:contextualSpacing/>
        <w:rPr>
          <w:rFonts w:ascii="Times New Roman" w:eastAsiaTheme="minorEastAsia" w:hAnsi="Times New Roman"/>
          <w:color w:val="FF0000"/>
          <w:sz w:val="26"/>
          <w:szCs w:val="26"/>
        </w:rPr>
      </w:pPr>
      <w:r w:rsidRPr="00995329">
        <w:rPr>
          <w:rFonts w:ascii="Times New Roman" w:eastAsiaTheme="minorEastAsia" w:hAnsi="Times New Roman"/>
          <w:sz w:val="26"/>
          <w:szCs w:val="26"/>
        </w:rPr>
        <w:t>1.2.</w:t>
      </w:r>
      <w:r w:rsidR="00C82B7F" w:rsidRPr="00995329">
        <w:rPr>
          <w:rFonts w:ascii="Times New Roman" w:eastAsiaTheme="minorEastAsia" w:hAnsi="Times New Roman"/>
          <w:sz w:val="26"/>
          <w:szCs w:val="26"/>
        </w:rPr>
        <w:t>3</w:t>
      </w:r>
      <w:r w:rsidRPr="00995329">
        <w:rPr>
          <w:rFonts w:ascii="Times New Roman" w:eastAsiaTheme="minorEastAsia" w:hAnsi="Times New Roman"/>
          <w:sz w:val="26"/>
          <w:szCs w:val="26"/>
        </w:rPr>
        <w:t xml:space="preserve">. </w:t>
      </w:r>
      <w:r w:rsidR="00051CFC" w:rsidRPr="00995329">
        <w:rPr>
          <w:rFonts w:ascii="Times New Roman" w:eastAsiaTheme="minorEastAsia" w:hAnsi="Times New Roman"/>
          <w:sz w:val="26"/>
          <w:szCs w:val="26"/>
        </w:rPr>
        <w:t xml:space="preserve">В </w:t>
      </w:r>
      <w:r w:rsidR="00C82B7F" w:rsidRPr="00995329">
        <w:rPr>
          <w:rFonts w:ascii="Times New Roman" w:eastAsiaTheme="minorEastAsia" w:hAnsi="Times New Roman"/>
          <w:sz w:val="26"/>
          <w:szCs w:val="26"/>
        </w:rPr>
        <w:t xml:space="preserve">разделе </w:t>
      </w:r>
      <w:r w:rsidR="003E1C3C" w:rsidRPr="00995329">
        <w:rPr>
          <w:rFonts w:ascii="Times New Roman" w:eastAsiaTheme="minorEastAsia" w:hAnsi="Times New Roman"/>
          <w:sz w:val="26"/>
          <w:szCs w:val="26"/>
          <w:lang w:val="en-US"/>
        </w:rPr>
        <w:t>III</w:t>
      </w:r>
      <w:r w:rsidR="00C82B7F" w:rsidRPr="00995329">
        <w:rPr>
          <w:rFonts w:ascii="Times New Roman" w:eastAsiaTheme="minorEastAsia" w:hAnsi="Times New Roman"/>
          <w:sz w:val="26"/>
          <w:szCs w:val="26"/>
        </w:rPr>
        <w:t>:</w:t>
      </w:r>
      <w:r w:rsidR="00051CFC" w:rsidRPr="00995329">
        <w:rPr>
          <w:rFonts w:ascii="Times New Roman" w:eastAsiaTheme="minorEastAsia" w:hAnsi="Times New Roman"/>
          <w:color w:val="FF0000"/>
          <w:sz w:val="26"/>
          <w:szCs w:val="26"/>
        </w:rPr>
        <w:t xml:space="preserve"> </w:t>
      </w:r>
    </w:p>
    <w:p w:rsidR="00655C32" w:rsidRPr="00995329" w:rsidRDefault="00655C32" w:rsidP="004D3F2C">
      <w:pPr>
        <w:spacing w:line="290" w:lineRule="exact"/>
        <w:ind w:firstLine="708"/>
        <w:contextualSpacing/>
        <w:rPr>
          <w:rFonts w:ascii="Times New Roman" w:eastAsiaTheme="minorEastAsia" w:hAnsi="Times New Roman"/>
          <w:sz w:val="26"/>
          <w:szCs w:val="26"/>
        </w:rPr>
      </w:pPr>
      <w:r w:rsidRPr="00995329">
        <w:rPr>
          <w:rFonts w:ascii="Times New Roman" w:eastAsiaTheme="minorEastAsia" w:hAnsi="Times New Roman"/>
          <w:sz w:val="26"/>
          <w:szCs w:val="26"/>
        </w:rPr>
        <w:t>1.</w:t>
      </w:r>
      <w:r w:rsidR="00C82B7F" w:rsidRPr="00995329">
        <w:rPr>
          <w:rFonts w:ascii="Times New Roman" w:eastAsiaTheme="minorEastAsia" w:hAnsi="Times New Roman"/>
          <w:sz w:val="26"/>
          <w:szCs w:val="26"/>
        </w:rPr>
        <w:t>2</w:t>
      </w:r>
      <w:r w:rsidRPr="00995329">
        <w:rPr>
          <w:rFonts w:ascii="Times New Roman" w:eastAsiaTheme="minorEastAsia" w:hAnsi="Times New Roman"/>
          <w:sz w:val="26"/>
          <w:szCs w:val="26"/>
        </w:rPr>
        <w:t>.</w:t>
      </w:r>
      <w:r w:rsidR="00C82B7F" w:rsidRPr="00995329">
        <w:rPr>
          <w:rFonts w:ascii="Times New Roman" w:eastAsiaTheme="minorEastAsia" w:hAnsi="Times New Roman"/>
          <w:sz w:val="26"/>
          <w:szCs w:val="26"/>
        </w:rPr>
        <w:t>3</w:t>
      </w:r>
      <w:r w:rsidRPr="00995329">
        <w:rPr>
          <w:rFonts w:ascii="Times New Roman" w:eastAsiaTheme="minorEastAsia" w:hAnsi="Times New Roman"/>
          <w:sz w:val="26"/>
          <w:szCs w:val="26"/>
        </w:rPr>
        <w:t>.</w:t>
      </w:r>
      <w:r w:rsidR="00C82B7F" w:rsidRPr="00995329">
        <w:rPr>
          <w:rFonts w:ascii="Times New Roman" w:eastAsiaTheme="minorEastAsia" w:hAnsi="Times New Roman"/>
          <w:sz w:val="26"/>
          <w:szCs w:val="26"/>
        </w:rPr>
        <w:t>1.</w:t>
      </w:r>
      <w:r w:rsidRPr="00995329">
        <w:rPr>
          <w:rFonts w:ascii="Times New Roman" w:eastAsiaTheme="minorEastAsia" w:hAnsi="Times New Roman"/>
          <w:sz w:val="26"/>
          <w:szCs w:val="26"/>
        </w:rPr>
        <w:t xml:space="preserve"> </w:t>
      </w:r>
      <w:r w:rsidR="00C82B7F" w:rsidRPr="00995329">
        <w:rPr>
          <w:rFonts w:ascii="Times New Roman" w:eastAsiaTheme="minorEastAsia" w:hAnsi="Times New Roman"/>
          <w:sz w:val="26"/>
          <w:szCs w:val="26"/>
        </w:rPr>
        <w:t>Пункт</w:t>
      </w:r>
      <w:r w:rsidRPr="00995329">
        <w:rPr>
          <w:rFonts w:ascii="Times New Roman" w:eastAsiaTheme="minorEastAsia" w:hAnsi="Times New Roman"/>
          <w:sz w:val="26"/>
          <w:szCs w:val="26"/>
        </w:rPr>
        <w:t xml:space="preserve"> </w:t>
      </w:r>
      <w:r w:rsidR="00C82B7F" w:rsidRPr="00995329">
        <w:rPr>
          <w:rFonts w:ascii="Times New Roman" w:eastAsiaTheme="minorEastAsia" w:hAnsi="Times New Roman"/>
          <w:sz w:val="26"/>
          <w:szCs w:val="26"/>
        </w:rPr>
        <w:t>4</w:t>
      </w:r>
      <w:r w:rsidRPr="00995329">
        <w:rPr>
          <w:rFonts w:ascii="Times New Roman" w:eastAsiaTheme="minorEastAsia" w:hAnsi="Times New Roman"/>
          <w:sz w:val="26"/>
          <w:szCs w:val="26"/>
        </w:rPr>
        <w:t xml:space="preserve"> </w:t>
      </w:r>
      <w:r w:rsidR="003E1C3C" w:rsidRPr="00995329">
        <w:rPr>
          <w:rFonts w:ascii="Times New Roman" w:eastAsiaTheme="minorEastAsia" w:hAnsi="Times New Roman"/>
          <w:sz w:val="26"/>
          <w:szCs w:val="26"/>
        </w:rPr>
        <w:t>признать утратившим силу</w:t>
      </w:r>
      <w:r w:rsidR="00B716BC">
        <w:rPr>
          <w:rFonts w:ascii="Times New Roman" w:eastAsiaTheme="minorEastAsia" w:hAnsi="Times New Roman"/>
          <w:sz w:val="26"/>
          <w:szCs w:val="26"/>
        </w:rPr>
        <w:t>.</w:t>
      </w:r>
    </w:p>
    <w:p w:rsidR="00C82B7F" w:rsidRPr="00995329" w:rsidRDefault="00C82B7F" w:rsidP="004D3F2C">
      <w:pPr>
        <w:spacing w:line="290" w:lineRule="exact"/>
        <w:ind w:firstLine="708"/>
        <w:contextualSpacing/>
        <w:rPr>
          <w:rFonts w:ascii="Times New Roman" w:eastAsiaTheme="minorEastAsia" w:hAnsi="Times New Roman"/>
          <w:sz w:val="26"/>
          <w:szCs w:val="26"/>
        </w:rPr>
      </w:pPr>
      <w:r w:rsidRPr="00995329">
        <w:rPr>
          <w:rFonts w:ascii="Times New Roman" w:eastAsiaTheme="minorEastAsia" w:hAnsi="Times New Roman"/>
          <w:sz w:val="26"/>
          <w:szCs w:val="26"/>
        </w:rPr>
        <w:t>1.2.3.2. Дополнить пунктом 5 следующего содержания:</w:t>
      </w:r>
    </w:p>
    <w:p w:rsidR="00C82B7F" w:rsidRPr="00995329" w:rsidRDefault="00C82B7F" w:rsidP="004D3F2C">
      <w:pPr>
        <w:autoSpaceDE w:val="0"/>
        <w:autoSpaceDN w:val="0"/>
        <w:adjustRightInd w:val="0"/>
        <w:spacing w:line="290" w:lineRule="exact"/>
        <w:ind w:firstLine="708"/>
        <w:rPr>
          <w:rFonts w:ascii="Times New Roman" w:eastAsiaTheme="minorHAnsi" w:hAnsi="Times New Roman"/>
          <w:sz w:val="26"/>
          <w:szCs w:val="26"/>
          <w:lang w:eastAsia="en-US"/>
        </w:rPr>
      </w:pPr>
      <w:r w:rsidRPr="00995329">
        <w:rPr>
          <w:rFonts w:ascii="Times New Roman" w:eastAsiaTheme="minorEastAsia" w:hAnsi="Times New Roman"/>
          <w:sz w:val="26"/>
          <w:szCs w:val="26"/>
        </w:rPr>
        <w:t>«</w:t>
      </w:r>
      <w:r w:rsidR="003E1C3C" w:rsidRPr="00995329">
        <w:rPr>
          <w:rFonts w:ascii="Times New Roman" w:eastAsiaTheme="minorEastAsia" w:hAnsi="Times New Roman"/>
          <w:sz w:val="26"/>
          <w:szCs w:val="26"/>
        </w:rPr>
        <w:t xml:space="preserve">5. </w:t>
      </w:r>
      <w:r w:rsidRPr="00995329">
        <w:rPr>
          <w:rFonts w:ascii="Times New Roman" w:eastAsiaTheme="minorHAnsi" w:hAnsi="Times New Roman"/>
          <w:sz w:val="26"/>
          <w:szCs w:val="26"/>
          <w:lang w:eastAsia="en-US"/>
        </w:rPr>
        <w:t xml:space="preserve">В случае выявления при проведении </w:t>
      </w:r>
      <w:r w:rsidR="009F2D91" w:rsidRPr="00995329">
        <w:rPr>
          <w:rFonts w:ascii="Times New Roman" w:eastAsiaTheme="minorHAnsi" w:hAnsi="Times New Roman"/>
          <w:sz w:val="26"/>
          <w:szCs w:val="26"/>
          <w:lang w:eastAsia="en-US"/>
        </w:rPr>
        <w:t xml:space="preserve">планового (рейдового) осмотра, обследования </w:t>
      </w:r>
      <w:r w:rsidRPr="00995329">
        <w:rPr>
          <w:rFonts w:ascii="Times New Roman" w:eastAsiaTheme="minorHAnsi" w:hAnsi="Times New Roman"/>
          <w:sz w:val="26"/>
          <w:szCs w:val="26"/>
          <w:lang w:eastAsia="en-US"/>
        </w:rPr>
        <w:t xml:space="preserve">нарушений обязательных требований, </w:t>
      </w:r>
      <w:r w:rsidR="00995329" w:rsidRPr="0080436A">
        <w:rPr>
          <w:rFonts w:ascii="Times New Roman" w:eastAsiaTheme="minorHAnsi" w:hAnsi="Times New Roman"/>
          <w:sz w:val="26"/>
          <w:szCs w:val="26"/>
          <w:lang w:eastAsia="en-US"/>
        </w:rPr>
        <w:t xml:space="preserve">установленных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80436A">
        <w:rPr>
          <w:rFonts w:ascii="Times New Roman" w:eastAsiaTheme="minorHAnsi" w:hAnsi="Times New Roman"/>
          <w:sz w:val="26"/>
          <w:szCs w:val="26"/>
          <w:lang w:eastAsia="en-US"/>
        </w:rPr>
        <w:t>Х</w:t>
      </w:r>
      <w:r w:rsidR="00995329" w:rsidRPr="0080436A">
        <w:rPr>
          <w:rFonts w:ascii="Times New Roman" w:eastAsiaTheme="minorHAnsi" w:hAnsi="Times New Roman"/>
          <w:sz w:val="26"/>
          <w:szCs w:val="26"/>
          <w:lang w:eastAsia="en-US"/>
        </w:rPr>
        <w:t>анты-</w:t>
      </w:r>
      <w:r w:rsidR="0080436A">
        <w:rPr>
          <w:rFonts w:ascii="Times New Roman" w:eastAsiaTheme="minorHAnsi" w:hAnsi="Times New Roman"/>
          <w:sz w:val="26"/>
          <w:szCs w:val="26"/>
          <w:lang w:eastAsia="en-US"/>
        </w:rPr>
        <w:t>М</w:t>
      </w:r>
      <w:r w:rsidR="00995329" w:rsidRPr="0080436A">
        <w:rPr>
          <w:rFonts w:ascii="Times New Roman" w:eastAsiaTheme="minorHAnsi" w:hAnsi="Times New Roman"/>
          <w:sz w:val="26"/>
          <w:szCs w:val="26"/>
          <w:lang w:eastAsia="en-US"/>
        </w:rPr>
        <w:t xml:space="preserve">ансийского автономного округа – Югры, </w:t>
      </w:r>
      <w:r w:rsidRPr="00995329">
        <w:rPr>
          <w:rFonts w:ascii="Times New Roman" w:eastAsiaTheme="minorHAnsi" w:hAnsi="Times New Roman"/>
          <w:sz w:val="26"/>
          <w:szCs w:val="26"/>
          <w:lang w:eastAsia="en-US"/>
        </w:rPr>
        <w:t>требований, установленных муниципальными правовыми актами</w:t>
      </w:r>
      <w:r w:rsidR="003E1C3C" w:rsidRPr="00995329">
        <w:rPr>
          <w:rFonts w:ascii="Times New Roman" w:eastAsiaTheme="minorHAnsi" w:hAnsi="Times New Roman"/>
          <w:sz w:val="26"/>
          <w:szCs w:val="26"/>
          <w:lang w:eastAsia="en-US"/>
        </w:rPr>
        <w:t xml:space="preserve"> (далее – обязательные требования)</w:t>
      </w:r>
      <w:r w:rsidRPr="00995329">
        <w:rPr>
          <w:rFonts w:ascii="Times New Roman" w:eastAsiaTheme="minorHAnsi" w:hAnsi="Times New Roman"/>
          <w:sz w:val="26"/>
          <w:szCs w:val="26"/>
          <w:lang w:eastAsia="en-US"/>
        </w:rPr>
        <w:t>,</w:t>
      </w:r>
      <w:r w:rsidRPr="00995329">
        <w:rPr>
          <w:rFonts w:ascii="Times New Roman" w:eastAsiaTheme="minorHAnsi" w:hAnsi="Times New Roman"/>
          <w:color w:val="FF0000"/>
          <w:sz w:val="26"/>
          <w:szCs w:val="26"/>
          <w:lang w:eastAsia="en-US"/>
        </w:rPr>
        <w:t xml:space="preserve"> </w:t>
      </w:r>
      <w:r w:rsidRPr="00995329">
        <w:rPr>
          <w:rFonts w:ascii="Times New Roman" w:eastAsiaTheme="minorHAnsi" w:hAnsi="Times New Roman"/>
          <w:sz w:val="26"/>
          <w:szCs w:val="26"/>
          <w:lang w:eastAsia="en-US"/>
        </w:rPr>
        <w:t>должностные лица органа муниципального контроля принимают в пределах своей компетенции меры по пресечению выявленных нарушений.</w:t>
      </w:r>
    </w:p>
    <w:p w:rsidR="00C82B7F" w:rsidRPr="00995329" w:rsidRDefault="00C82B7F" w:rsidP="004D3F2C">
      <w:pPr>
        <w:autoSpaceDE w:val="0"/>
        <w:autoSpaceDN w:val="0"/>
        <w:adjustRightInd w:val="0"/>
        <w:spacing w:line="290" w:lineRule="exact"/>
        <w:ind w:firstLine="709"/>
        <w:rPr>
          <w:rFonts w:ascii="Times New Roman" w:eastAsiaTheme="minorHAnsi" w:hAnsi="Times New Roman"/>
          <w:sz w:val="26"/>
          <w:szCs w:val="26"/>
          <w:lang w:eastAsia="en-US"/>
        </w:rPr>
      </w:pPr>
      <w:r w:rsidRPr="00995329">
        <w:rPr>
          <w:rFonts w:ascii="Times New Roman" w:eastAsiaTheme="minorHAnsi" w:hAnsi="Times New Roman"/>
          <w:sz w:val="26"/>
          <w:szCs w:val="26"/>
          <w:lang w:eastAsia="en-US"/>
        </w:rPr>
        <w:t xml:space="preserve">В срок не позднее пяти рабочих дней со дня проведения </w:t>
      </w:r>
      <w:r w:rsidR="00EE4EC5" w:rsidRPr="00995329">
        <w:rPr>
          <w:rFonts w:ascii="Times New Roman" w:eastAsiaTheme="minorHAnsi" w:hAnsi="Times New Roman"/>
          <w:sz w:val="26"/>
          <w:szCs w:val="26"/>
          <w:lang w:eastAsia="en-US"/>
        </w:rPr>
        <w:t xml:space="preserve">планового (рейдового) осмотра, обследования </w:t>
      </w:r>
      <w:r w:rsidRPr="00995329">
        <w:rPr>
          <w:rFonts w:ascii="Times New Roman" w:eastAsiaTheme="minorHAnsi" w:hAnsi="Times New Roman"/>
          <w:sz w:val="26"/>
          <w:szCs w:val="26"/>
          <w:lang w:eastAsia="en-US"/>
        </w:rPr>
        <w:t xml:space="preserve">должностное лицо органа муниципального контроля направляет </w:t>
      </w:r>
      <w:r w:rsidR="00EE4EC5" w:rsidRPr="00995329">
        <w:rPr>
          <w:rFonts w:ascii="Times New Roman" w:eastAsiaTheme="minorHAnsi" w:hAnsi="Times New Roman"/>
          <w:sz w:val="26"/>
          <w:szCs w:val="26"/>
          <w:lang w:eastAsia="en-US"/>
        </w:rPr>
        <w:t>Главе Нефтеюганского района или заместителю главы района, курирующе</w:t>
      </w:r>
      <w:r w:rsidR="006344F5">
        <w:rPr>
          <w:rFonts w:ascii="Times New Roman" w:eastAsiaTheme="minorHAnsi" w:hAnsi="Times New Roman"/>
          <w:sz w:val="26"/>
          <w:szCs w:val="26"/>
          <w:lang w:eastAsia="en-US"/>
        </w:rPr>
        <w:t>му</w:t>
      </w:r>
      <w:r w:rsidR="00EE4EC5" w:rsidRPr="00995329">
        <w:rPr>
          <w:rFonts w:ascii="Times New Roman" w:eastAsiaTheme="minorHAnsi" w:hAnsi="Times New Roman"/>
          <w:sz w:val="26"/>
          <w:szCs w:val="26"/>
          <w:lang w:eastAsia="en-US"/>
        </w:rPr>
        <w:t xml:space="preserve"> вопросы осуществления муниципального контроля, мотивированное представление </w:t>
      </w:r>
      <w:r w:rsidRPr="00995329">
        <w:rPr>
          <w:rFonts w:ascii="Times New Roman" w:eastAsiaTheme="minorHAnsi" w:hAnsi="Times New Roman"/>
          <w:sz w:val="26"/>
          <w:szCs w:val="26"/>
          <w:lang w:eastAsia="en-US"/>
        </w:rPr>
        <w:t xml:space="preserve">о выявленных нарушениях для принятия при необходимости решения о назначении внеплановой проверки юридического лица, индивидуального предпринимателя по основаниям, указанным в </w:t>
      </w:r>
      <w:hyperlink r:id="rId10" w:history="1">
        <w:r w:rsidRPr="00995329">
          <w:rPr>
            <w:rFonts w:ascii="Times New Roman" w:eastAsiaTheme="minorHAnsi" w:hAnsi="Times New Roman"/>
            <w:sz w:val="26"/>
            <w:szCs w:val="26"/>
            <w:lang w:eastAsia="en-US"/>
          </w:rPr>
          <w:t>пункте 2 части 2 статьи 10</w:t>
        </w:r>
      </w:hyperlink>
      <w:r w:rsidRPr="00995329">
        <w:rPr>
          <w:rFonts w:ascii="Times New Roman" w:eastAsiaTheme="minorHAnsi" w:hAnsi="Times New Roman"/>
          <w:sz w:val="26"/>
          <w:szCs w:val="26"/>
          <w:lang w:eastAsia="en-US"/>
        </w:rPr>
        <w:t xml:space="preserve"> Федерального закона </w:t>
      </w:r>
      <w:r w:rsidR="00F4109B" w:rsidRPr="00995329">
        <w:rPr>
          <w:rFonts w:ascii="Times New Roman" w:eastAsiaTheme="minorHAnsi" w:hAnsi="Times New Roman"/>
          <w:sz w:val="26"/>
          <w:szCs w:val="26"/>
          <w:lang w:eastAsia="en-US"/>
        </w:rPr>
        <w:t>№</w:t>
      </w:r>
      <w:r w:rsidRPr="00995329">
        <w:rPr>
          <w:rFonts w:ascii="Times New Roman" w:eastAsiaTheme="minorHAnsi" w:hAnsi="Times New Roman"/>
          <w:sz w:val="26"/>
          <w:szCs w:val="26"/>
          <w:lang w:eastAsia="en-US"/>
        </w:rPr>
        <w:t xml:space="preserve"> 294-ФЗ.</w:t>
      </w:r>
    </w:p>
    <w:p w:rsidR="00F4109B" w:rsidRPr="00995329" w:rsidRDefault="00C82B7F" w:rsidP="00C82B7F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6"/>
          <w:szCs w:val="26"/>
          <w:lang w:eastAsia="en-US"/>
        </w:rPr>
      </w:pPr>
      <w:r w:rsidRPr="00995329">
        <w:rPr>
          <w:rFonts w:ascii="Times New Roman" w:eastAsiaTheme="minorHAnsi" w:hAnsi="Times New Roman"/>
          <w:sz w:val="26"/>
          <w:szCs w:val="26"/>
          <w:lang w:eastAsia="en-US"/>
        </w:rPr>
        <w:t xml:space="preserve">В случае получения в ходе проведения </w:t>
      </w:r>
      <w:r w:rsidR="00EE4EC5" w:rsidRPr="00995329">
        <w:rPr>
          <w:rFonts w:ascii="Times New Roman" w:eastAsiaTheme="minorHAnsi" w:hAnsi="Times New Roman"/>
          <w:sz w:val="26"/>
          <w:szCs w:val="26"/>
          <w:lang w:eastAsia="en-US"/>
        </w:rPr>
        <w:t xml:space="preserve">планового (рейдового) осмотра, обследования </w:t>
      </w:r>
      <w:r w:rsidRPr="00995329">
        <w:rPr>
          <w:rFonts w:ascii="Times New Roman" w:eastAsiaTheme="minorHAnsi" w:hAnsi="Times New Roman"/>
          <w:sz w:val="26"/>
          <w:szCs w:val="26"/>
          <w:lang w:eastAsia="en-US"/>
        </w:rPr>
        <w:t>сведений о готовящихся нарушениях или признаках нарушения обязательных требований должностное лицо органа муниципального контроля направляет юридическому лицу, индивидуальному предпринимателю предостережение о недопустимости нарушения обязательных требований</w:t>
      </w:r>
      <w:r w:rsidR="00F4109B" w:rsidRPr="00995329">
        <w:rPr>
          <w:rFonts w:ascii="Times New Roman" w:eastAsiaTheme="minorHAnsi" w:hAnsi="Times New Roman"/>
          <w:sz w:val="26"/>
          <w:szCs w:val="26"/>
          <w:lang w:eastAsia="en-US"/>
        </w:rPr>
        <w:t xml:space="preserve"> в порядке, определенном постановлением Правительства Российской Федерации от 10.02.2017 № 166 «Об утверждении правил составления и направления предостережения </w:t>
      </w:r>
      <w:r w:rsidR="00F264C6">
        <w:rPr>
          <w:rFonts w:ascii="Times New Roman" w:eastAsiaTheme="minorHAnsi" w:hAnsi="Times New Roman"/>
          <w:sz w:val="26"/>
          <w:szCs w:val="26"/>
          <w:lang w:eastAsia="en-US"/>
        </w:rPr>
        <w:br/>
      </w:r>
      <w:r w:rsidR="00F4109B" w:rsidRPr="00995329">
        <w:rPr>
          <w:rFonts w:ascii="Times New Roman" w:eastAsiaTheme="minorHAnsi" w:hAnsi="Times New Roman"/>
          <w:sz w:val="26"/>
          <w:szCs w:val="26"/>
          <w:lang w:eastAsia="en-US"/>
        </w:rPr>
        <w:t xml:space="preserve">о недопустимости нарушения обязательных требований, подачи юридическим лицом, индивидуальным предпринимателем возражения на такое предостережение </w:t>
      </w:r>
      <w:r w:rsidR="00F264C6">
        <w:rPr>
          <w:rFonts w:ascii="Times New Roman" w:eastAsiaTheme="minorHAnsi" w:hAnsi="Times New Roman"/>
          <w:sz w:val="26"/>
          <w:szCs w:val="26"/>
          <w:lang w:eastAsia="en-US"/>
        </w:rPr>
        <w:br/>
      </w:r>
      <w:r w:rsidR="00F4109B" w:rsidRPr="00995329">
        <w:rPr>
          <w:rFonts w:ascii="Times New Roman" w:eastAsiaTheme="minorHAnsi" w:hAnsi="Times New Roman"/>
          <w:sz w:val="26"/>
          <w:szCs w:val="26"/>
          <w:lang w:eastAsia="en-US"/>
        </w:rPr>
        <w:t>и их рассмотрения, уведомления об испол</w:t>
      </w:r>
      <w:r w:rsidR="003E1C3C" w:rsidRPr="00995329">
        <w:rPr>
          <w:rFonts w:ascii="Times New Roman" w:eastAsiaTheme="minorHAnsi" w:hAnsi="Times New Roman"/>
          <w:sz w:val="26"/>
          <w:szCs w:val="26"/>
          <w:lang w:eastAsia="en-US"/>
        </w:rPr>
        <w:t>нении такого предостережения».»</w:t>
      </w:r>
      <w:r w:rsidR="00F264C6">
        <w:rPr>
          <w:rFonts w:ascii="Times New Roman" w:eastAsiaTheme="minorHAnsi" w:hAnsi="Times New Roman"/>
          <w:sz w:val="26"/>
          <w:szCs w:val="26"/>
          <w:lang w:eastAsia="en-US"/>
        </w:rPr>
        <w:t>.</w:t>
      </w:r>
    </w:p>
    <w:p w:rsidR="00C82B7F" w:rsidRPr="00995329" w:rsidRDefault="00F4109B" w:rsidP="00C82B7F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6"/>
          <w:szCs w:val="26"/>
          <w:lang w:eastAsia="en-US"/>
        </w:rPr>
      </w:pPr>
      <w:r w:rsidRPr="00995329">
        <w:rPr>
          <w:rFonts w:ascii="Times New Roman" w:eastAsiaTheme="minorHAnsi" w:hAnsi="Times New Roman"/>
          <w:sz w:val="26"/>
          <w:szCs w:val="26"/>
          <w:lang w:eastAsia="en-US"/>
        </w:rPr>
        <w:t xml:space="preserve">1.2.4. Приложение № 1 к </w:t>
      </w:r>
      <w:r w:rsidRPr="00995329">
        <w:rPr>
          <w:rFonts w:ascii="Times New Roman" w:hAnsi="Times New Roman"/>
          <w:sz w:val="26"/>
          <w:szCs w:val="26"/>
        </w:rPr>
        <w:t>Порядку оформления и содержания плановых (рейдовых</w:t>
      </w:r>
      <w:r w:rsidR="005E2278" w:rsidRPr="00995329">
        <w:rPr>
          <w:rFonts w:ascii="Times New Roman" w:hAnsi="Times New Roman"/>
          <w:sz w:val="26"/>
          <w:szCs w:val="26"/>
        </w:rPr>
        <w:t>)</w:t>
      </w:r>
      <w:r w:rsidRPr="00995329">
        <w:rPr>
          <w:rFonts w:ascii="Times New Roman" w:hAnsi="Times New Roman"/>
          <w:sz w:val="26"/>
          <w:szCs w:val="26"/>
        </w:rPr>
        <w:t xml:space="preserve"> заданий на проведение плановых (рейдовых) осмотров, обследований </w:t>
      </w:r>
      <w:r w:rsidR="00F264C6">
        <w:rPr>
          <w:rFonts w:ascii="Times New Roman" w:hAnsi="Times New Roman"/>
          <w:sz w:val="26"/>
          <w:szCs w:val="26"/>
        </w:rPr>
        <w:br/>
      </w:r>
      <w:r w:rsidRPr="00995329">
        <w:rPr>
          <w:rFonts w:ascii="Times New Roman" w:hAnsi="Times New Roman"/>
          <w:sz w:val="26"/>
          <w:szCs w:val="26"/>
        </w:rPr>
        <w:t>и оформления результатов плановых (рейдовых) осмотров, обследований</w:t>
      </w:r>
      <w:r w:rsidRPr="00995329">
        <w:rPr>
          <w:rFonts w:ascii="Times New Roman" w:eastAsiaTheme="minorHAnsi" w:hAnsi="Times New Roman"/>
          <w:sz w:val="26"/>
          <w:szCs w:val="26"/>
          <w:lang w:eastAsia="en-US"/>
        </w:rPr>
        <w:t xml:space="preserve"> изложить </w:t>
      </w:r>
      <w:r w:rsidR="00F264C6">
        <w:rPr>
          <w:rFonts w:ascii="Times New Roman" w:eastAsiaTheme="minorHAnsi" w:hAnsi="Times New Roman"/>
          <w:sz w:val="26"/>
          <w:szCs w:val="26"/>
          <w:lang w:eastAsia="en-US"/>
        </w:rPr>
        <w:br/>
      </w:r>
      <w:r w:rsidRPr="00995329">
        <w:rPr>
          <w:rFonts w:ascii="Times New Roman" w:eastAsiaTheme="minorHAnsi" w:hAnsi="Times New Roman"/>
          <w:sz w:val="26"/>
          <w:szCs w:val="26"/>
          <w:lang w:eastAsia="en-US"/>
        </w:rPr>
        <w:t>в редакции согласно прилож</w:t>
      </w:r>
      <w:r w:rsidR="003E1C3C" w:rsidRPr="00995329">
        <w:rPr>
          <w:rFonts w:ascii="Times New Roman" w:eastAsiaTheme="minorHAnsi" w:hAnsi="Times New Roman"/>
          <w:sz w:val="26"/>
          <w:szCs w:val="26"/>
          <w:lang w:eastAsia="en-US"/>
        </w:rPr>
        <w:t>ению</w:t>
      </w:r>
      <w:r w:rsidR="005E2278" w:rsidRPr="00995329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3E1C3C" w:rsidRPr="00995329">
        <w:rPr>
          <w:rFonts w:ascii="Times New Roman" w:eastAsiaTheme="minorHAnsi" w:hAnsi="Times New Roman"/>
          <w:sz w:val="26"/>
          <w:szCs w:val="26"/>
          <w:lang w:eastAsia="en-US"/>
        </w:rPr>
        <w:t>к настоящему постановлению;</w:t>
      </w:r>
    </w:p>
    <w:p w:rsidR="00F4109B" w:rsidRPr="00995329" w:rsidRDefault="00F4109B" w:rsidP="00C82B7F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995329">
        <w:rPr>
          <w:rFonts w:ascii="Times New Roman" w:eastAsiaTheme="minorHAnsi" w:hAnsi="Times New Roman"/>
          <w:sz w:val="26"/>
          <w:szCs w:val="26"/>
          <w:lang w:eastAsia="en-US"/>
        </w:rPr>
        <w:t xml:space="preserve">1.2.5. Приложение № 2 к </w:t>
      </w:r>
      <w:r w:rsidRPr="00995329">
        <w:rPr>
          <w:rFonts w:ascii="Times New Roman" w:hAnsi="Times New Roman"/>
          <w:sz w:val="26"/>
          <w:szCs w:val="26"/>
        </w:rPr>
        <w:t>Порядку оформления и содержания плановых (рейдовых</w:t>
      </w:r>
      <w:r w:rsidR="005E2278" w:rsidRPr="00995329">
        <w:rPr>
          <w:rFonts w:ascii="Times New Roman" w:hAnsi="Times New Roman"/>
          <w:sz w:val="26"/>
          <w:szCs w:val="26"/>
        </w:rPr>
        <w:t>)</w:t>
      </w:r>
      <w:r w:rsidRPr="00995329">
        <w:rPr>
          <w:rFonts w:ascii="Times New Roman" w:hAnsi="Times New Roman"/>
          <w:sz w:val="26"/>
          <w:szCs w:val="26"/>
        </w:rPr>
        <w:t xml:space="preserve"> заданий на проведение плановых (рейдовых) осмотров, обследований </w:t>
      </w:r>
      <w:r w:rsidR="0057597B">
        <w:rPr>
          <w:rFonts w:ascii="Times New Roman" w:hAnsi="Times New Roman"/>
          <w:sz w:val="26"/>
          <w:szCs w:val="26"/>
        </w:rPr>
        <w:br/>
      </w:r>
      <w:r w:rsidRPr="00995329">
        <w:rPr>
          <w:rFonts w:ascii="Times New Roman" w:hAnsi="Times New Roman"/>
          <w:sz w:val="26"/>
          <w:szCs w:val="26"/>
        </w:rPr>
        <w:t>и оформления результатов плановых (рейдовых) осмотров, обследований</w:t>
      </w:r>
      <w:r w:rsidR="00995329">
        <w:rPr>
          <w:rFonts w:ascii="Times New Roman" w:hAnsi="Times New Roman"/>
          <w:sz w:val="26"/>
          <w:szCs w:val="26"/>
        </w:rPr>
        <w:t xml:space="preserve"> признать утратившим силу</w:t>
      </w:r>
      <w:r w:rsidR="00995329" w:rsidRPr="0080436A">
        <w:rPr>
          <w:rFonts w:ascii="Times New Roman" w:hAnsi="Times New Roman"/>
          <w:sz w:val="26"/>
          <w:szCs w:val="26"/>
        </w:rPr>
        <w:t>.</w:t>
      </w:r>
    </w:p>
    <w:p w:rsidR="005373A3" w:rsidRPr="00995329" w:rsidRDefault="005373A3" w:rsidP="0057597B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rPr>
          <w:rFonts w:ascii="Times New Roman" w:hAnsi="Times New Roman"/>
          <w:sz w:val="26"/>
          <w:szCs w:val="26"/>
        </w:rPr>
      </w:pPr>
      <w:r w:rsidRPr="00995329">
        <w:rPr>
          <w:rFonts w:ascii="Times New Roman" w:hAnsi="Times New Roman"/>
          <w:sz w:val="26"/>
          <w:szCs w:val="26"/>
        </w:rPr>
        <w:t xml:space="preserve">Настоящее постановление подлежит официальному опубликованию </w:t>
      </w:r>
      <w:r w:rsidR="0057597B">
        <w:rPr>
          <w:rFonts w:ascii="Times New Roman" w:hAnsi="Times New Roman"/>
          <w:sz w:val="26"/>
          <w:szCs w:val="26"/>
        </w:rPr>
        <w:br/>
      </w:r>
      <w:r w:rsidRPr="00995329">
        <w:rPr>
          <w:rFonts w:ascii="Times New Roman" w:hAnsi="Times New Roman"/>
          <w:sz w:val="26"/>
          <w:szCs w:val="26"/>
        </w:rPr>
        <w:t>в газете «Югорское обозрение» и размещению на официальном сайте органов местного самоуправления Нефтеюганского района.</w:t>
      </w:r>
    </w:p>
    <w:p w:rsidR="005373A3" w:rsidRPr="00995329" w:rsidRDefault="005373A3" w:rsidP="0057597B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rPr>
          <w:rFonts w:ascii="Times New Roman" w:hAnsi="Times New Roman"/>
          <w:sz w:val="26"/>
          <w:szCs w:val="26"/>
        </w:rPr>
      </w:pPr>
      <w:r w:rsidRPr="00995329">
        <w:rPr>
          <w:rFonts w:ascii="Times New Roman" w:hAnsi="Times New Roman"/>
          <w:sz w:val="26"/>
          <w:szCs w:val="26"/>
        </w:rPr>
        <w:t xml:space="preserve">Настоящее постановление вступает в силу после официального опубликования и распространяет свое действие на правоотношения, возникшие </w:t>
      </w:r>
      <w:r w:rsidR="0057597B">
        <w:rPr>
          <w:rFonts w:ascii="Times New Roman" w:hAnsi="Times New Roman"/>
          <w:sz w:val="26"/>
          <w:szCs w:val="26"/>
        </w:rPr>
        <w:br/>
      </w:r>
      <w:r w:rsidRPr="00995329">
        <w:rPr>
          <w:rFonts w:ascii="Times New Roman" w:hAnsi="Times New Roman"/>
          <w:sz w:val="26"/>
          <w:szCs w:val="26"/>
        </w:rPr>
        <w:t>с 01.01.2019.</w:t>
      </w:r>
    </w:p>
    <w:p w:rsidR="005373A3" w:rsidRPr="00995329" w:rsidRDefault="005373A3" w:rsidP="0057597B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rPr>
          <w:rFonts w:ascii="Times New Roman" w:hAnsi="Times New Roman"/>
          <w:sz w:val="26"/>
          <w:szCs w:val="26"/>
        </w:rPr>
      </w:pPr>
      <w:r w:rsidRPr="00995329">
        <w:rPr>
          <w:rFonts w:ascii="Times New Roman" w:hAnsi="Times New Roman"/>
          <w:sz w:val="26"/>
          <w:szCs w:val="26"/>
        </w:rPr>
        <w:t>Контроль за выполнением постановления возложить на первого заместителя главы Нефтеюганского района Кудашкина С.А.</w:t>
      </w:r>
    </w:p>
    <w:p w:rsidR="005373A3" w:rsidRDefault="005373A3" w:rsidP="00C82B7F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57597B" w:rsidRPr="00995329" w:rsidRDefault="0057597B" w:rsidP="00C82B7F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5373A3" w:rsidRPr="00995329" w:rsidRDefault="005373A3" w:rsidP="00C82B7F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57597B" w:rsidRPr="000C331B" w:rsidRDefault="0057597B" w:rsidP="0057597B">
      <w:pPr>
        <w:ind w:firstLine="0"/>
        <w:rPr>
          <w:rFonts w:ascii="Times New Roman" w:hAnsi="Times New Roman"/>
          <w:sz w:val="26"/>
          <w:szCs w:val="26"/>
        </w:rPr>
      </w:pPr>
      <w:r w:rsidRPr="000C331B">
        <w:rPr>
          <w:rFonts w:ascii="Times New Roman" w:hAnsi="Times New Roman"/>
          <w:sz w:val="26"/>
          <w:szCs w:val="26"/>
        </w:rPr>
        <w:t>Исполняющий обязанности</w:t>
      </w:r>
    </w:p>
    <w:p w:rsidR="0057597B" w:rsidRPr="000C331B" w:rsidRDefault="0057597B" w:rsidP="0057597B">
      <w:pPr>
        <w:ind w:firstLine="0"/>
        <w:rPr>
          <w:rFonts w:ascii="Times New Roman" w:hAnsi="Times New Roman"/>
          <w:sz w:val="26"/>
          <w:szCs w:val="26"/>
        </w:rPr>
      </w:pPr>
      <w:r w:rsidRPr="000C331B">
        <w:rPr>
          <w:rFonts w:ascii="Times New Roman" w:hAnsi="Times New Roman"/>
          <w:sz w:val="26"/>
          <w:szCs w:val="26"/>
        </w:rPr>
        <w:t xml:space="preserve">Главы района                                                                     </w:t>
      </w:r>
      <w:r w:rsidRPr="000C331B">
        <w:rPr>
          <w:rFonts w:ascii="Times New Roman" w:hAnsi="Times New Roman"/>
          <w:sz w:val="26"/>
          <w:szCs w:val="26"/>
        </w:rPr>
        <w:tab/>
        <w:t>С.А.Кудашкин</w:t>
      </w:r>
    </w:p>
    <w:p w:rsidR="005373A3" w:rsidRPr="00995329" w:rsidRDefault="005373A3" w:rsidP="005373A3">
      <w:pPr>
        <w:autoSpaceDE w:val="0"/>
        <w:autoSpaceDN w:val="0"/>
        <w:adjustRightInd w:val="0"/>
        <w:ind w:firstLine="0"/>
        <w:rPr>
          <w:rFonts w:ascii="Times New Roman" w:hAnsi="Times New Roman"/>
          <w:sz w:val="26"/>
          <w:szCs w:val="26"/>
        </w:rPr>
      </w:pPr>
    </w:p>
    <w:p w:rsidR="00995329" w:rsidRPr="00995329" w:rsidRDefault="00995329" w:rsidP="005373A3">
      <w:pPr>
        <w:autoSpaceDE w:val="0"/>
        <w:autoSpaceDN w:val="0"/>
        <w:adjustRightInd w:val="0"/>
        <w:ind w:firstLine="0"/>
        <w:rPr>
          <w:rFonts w:ascii="Times New Roman" w:hAnsi="Times New Roman"/>
          <w:sz w:val="26"/>
          <w:szCs w:val="26"/>
        </w:rPr>
      </w:pPr>
    </w:p>
    <w:p w:rsidR="00995329" w:rsidRDefault="00995329" w:rsidP="005373A3">
      <w:pPr>
        <w:autoSpaceDE w:val="0"/>
        <w:autoSpaceDN w:val="0"/>
        <w:adjustRightInd w:val="0"/>
        <w:ind w:firstLine="0"/>
        <w:rPr>
          <w:rFonts w:ascii="Times New Roman" w:hAnsi="Times New Roman"/>
        </w:rPr>
      </w:pPr>
    </w:p>
    <w:p w:rsidR="00995329" w:rsidRDefault="00995329" w:rsidP="005373A3">
      <w:pPr>
        <w:autoSpaceDE w:val="0"/>
        <w:autoSpaceDN w:val="0"/>
        <w:adjustRightInd w:val="0"/>
        <w:ind w:firstLine="0"/>
        <w:rPr>
          <w:rFonts w:ascii="Times New Roman" w:hAnsi="Times New Roman"/>
        </w:rPr>
      </w:pPr>
    </w:p>
    <w:p w:rsidR="00995329" w:rsidRDefault="00995329" w:rsidP="005373A3">
      <w:pPr>
        <w:autoSpaceDE w:val="0"/>
        <w:autoSpaceDN w:val="0"/>
        <w:adjustRightInd w:val="0"/>
        <w:ind w:firstLine="0"/>
        <w:rPr>
          <w:rFonts w:ascii="Times New Roman" w:hAnsi="Times New Roman"/>
        </w:rPr>
      </w:pPr>
    </w:p>
    <w:p w:rsidR="00995329" w:rsidRDefault="00995329" w:rsidP="005373A3">
      <w:pPr>
        <w:autoSpaceDE w:val="0"/>
        <w:autoSpaceDN w:val="0"/>
        <w:adjustRightInd w:val="0"/>
        <w:ind w:firstLine="0"/>
        <w:rPr>
          <w:rFonts w:ascii="Times New Roman" w:hAnsi="Times New Roman"/>
        </w:rPr>
      </w:pPr>
    </w:p>
    <w:p w:rsidR="00995329" w:rsidRDefault="00995329" w:rsidP="005373A3">
      <w:pPr>
        <w:autoSpaceDE w:val="0"/>
        <w:autoSpaceDN w:val="0"/>
        <w:adjustRightInd w:val="0"/>
        <w:ind w:firstLine="0"/>
        <w:rPr>
          <w:rFonts w:ascii="Times New Roman" w:hAnsi="Times New Roman"/>
        </w:rPr>
      </w:pPr>
    </w:p>
    <w:p w:rsidR="00995329" w:rsidRDefault="00995329" w:rsidP="005373A3">
      <w:pPr>
        <w:autoSpaceDE w:val="0"/>
        <w:autoSpaceDN w:val="0"/>
        <w:adjustRightInd w:val="0"/>
        <w:ind w:firstLine="0"/>
        <w:rPr>
          <w:rFonts w:ascii="Times New Roman" w:hAnsi="Times New Roman"/>
        </w:rPr>
      </w:pPr>
    </w:p>
    <w:p w:rsidR="00995329" w:rsidRDefault="00995329" w:rsidP="005373A3">
      <w:pPr>
        <w:autoSpaceDE w:val="0"/>
        <w:autoSpaceDN w:val="0"/>
        <w:adjustRightInd w:val="0"/>
        <w:ind w:firstLine="0"/>
        <w:rPr>
          <w:rFonts w:ascii="Times New Roman" w:hAnsi="Times New Roman"/>
        </w:rPr>
      </w:pPr>
    </w:p>
    <w:p w:rsidR="00995329" w:rsidRDefault="00995329" w:rsidP="005373A3">
      <w:pPr>
        <w:autoSpaceDE w:val="0"/>
        <w:autoSpaceDN w:val="0"/>
        <w:adjustRightInd w:val="0"/>
        <w:ind w:firstLine="0"/>
        <w:rPr>
          <w:rFonts w:ascii="Times New Roman" w:hAnsi="Times New Roman"/>
        </w:rPr>
      </w:pPr>
    </w:p>
    <w:p w:rsidR="00476856" w:rsidRPr="00476856" w:rsidRDefault="00476856" w:rsidP="0072247A">
      <w:pPr>
        <w:ind w:left="5245" w:firstLine="0"/>
        <w:jc w:val="left"/>
        <w:rPr>
          <w:rFonts w:ascii="Times New Roman" w:hAnsi="Times New Roman"/>
          <w:sz w:val="26"/>
          <w:szCs w:val="26"/>
        </w:rPr>
      </w:pPr>
      <w:r w:rsidRPr="00476856">
        <w:rPr>
          <w:rFonts w:ascii="Times New Roman" w:hAnsi="Times New Roman"/>
          <w:sz w:val="26"/>
          <w:szCs w:val="26"/>
        </w:rPr>
        <w:t>Приложение</w:t>
      </w:r>
    </w:p>
    <w:p w:rsidR="00476856" w:rsidRPr="00476856" w:rsidRDefault="00476856" w:rsidP="0072247A">
      <w:pPr>
        <w:ind w:left="5245" w:firstLine="0"/>
        <w:jc w:val="left"/>
        <w:rPr>
          <w:rFonts w:ascii="Times New Roman" w:hAnsi="Times New Roman"/>
          <w:sz w:val="26"/>
          <w:szCs w:val="26"/>
        </w:rPr>
      </w:pPr>
      <w:r w:rsidRPr="00476856">
        <w:rPr>
          <w:rFonts w:ascii="Times New Roman" w:hAnsi="Times New Roman"/>
          <w:sz w:val="26"/>
          <w:szCs w:val="26"/>
        </w:rPr>
        <w:t xml:space="preserve">к постановлению администрации </w:t>
      </w:r>
    </w:p>
    <w:p w:rsidR="00476856" w:rsidRPr="00476856" w:rsidRDefault="00476856" w:rsidP="0072247A">
      <w:pPr>
        <w:ind w:left="5245" w:firstLine="0"/>
        <w:jc w:val="left"/>
        <w:rPr>
          <w:rFonts w:ascii="Times New Roman" w:hAnsi="Times New Roman"/>
          <w:sz w:val="26"/>
          <w:szCs w:val="26"/>
        </w:rPr>
      </w:pPr>
      <w:r w:rsidRPr="00476856">
        <w:rPr>
          <w:rFonts w:ascii="Times New Roman" w:hAnsi="Times New Roman"/>
          <w:sz w:val="26"/>
          <w:szCs w:val="26"/>
        </w:rPr>
        <w:t>Нефтеюганского района</w:t>
      </w:r>
    </w:p>
    <w:p w:rsidR="00476856" w:rsidRPr="00476856" w:rsidRDefault="00476856" w:rsidP="0072247A">
      <w:pPr>
        <w:ind w:left="5245" w:firstLine="0"/>
        <w:jc w:val="left"/>
        <w:rPr>
          <w:rFonts w:ascii="Times New Roman" w:hAnsi="Times New Roman"/>
          <w:sz w:val="26"/>
          <w:szCs w:val="26"/>
        </w:rPr>
      </w:pPr>
      <w:r w:rsidRPr="00476856">
        <w:rPr>
          <w:rFonts w:ascii="Times New Roman" w:hAnsi="Times New Roman"/>
          <w:sz w:val="26"/>
          <w:szCs w:val="26"/>
        </w:rPr>
        <w:t xml:space="preserve">от </w:t>
      </w:r>
      <w:r w:rsidR="008C06CB">
        <w:rPr>
          <w:rFonts w:ascii="Times New Roman" w:hAnsi="Times New Roman"/>
          <w:sz w:val="26"/>
          <w:szCs w:val="26"/>
        </w:rPr>
        <w:t>01.04.2019</w:t>
      </w:r>
      <w:r w:rsidRPr="00476856">
        <w:rPr>
          <w:rFonts w:ascii="Times New Roman" w:hAnsi="Times New Roman"/>
          <w:sz w:val="26"/>
          <w:szCs w:val="26"/>
        </w:rPr>
        <w:t xml:space="preserve"> №</w:t>
      </w:r>
      <w:r w:rsidR="008C06CB">
        <w:rPr>
          <w:rFonts w:ascii="Times New Roman" w:hAnsi="Times New Roman"/>
          <w:sz w:val="26"/>
          <w:szCs w:val="26"/>
        </w:rPr>
        <w:t xml:space="preserve"> 694-па-нпа</w:t>
      </w:r>
    </w:p>
    <w:p w:rsidR="005373A3" w:rsidRDefault="005373A3" w:rsidP="005373A3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3E1C3C" w:rsidRPr="005373A3" w:rsidRDefault="003E1C3C" w:rsidP="005373A3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5373A3" w:rsidRPr="005373A3" w:rsidRDefault="005373A3" w:rsidP="005373A3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5373A3" w:rsidRPr="005373A3" w:rsidRDefault="003E1C3C" w:rsidP="0072247A">
      <w:pPr>
        <w:pStyle w:val="FORMATTEXT"/>
        <w:ind w:left="5245"/>
        <w:rPr>
          <w:rFonts w:ascii="Times New Roman" w:hAnsi="Times New Roman" w:cs="Times New Roman"/>
          <w:sz w:val="24"/>
          <w:szCs w:val="24"/>
        </w:rPr>
      </w:pPr>
      <w:r w:rsidRPr="005E2278">
        <w:rPr>
          <w:rFonts w:ascii="Times New Roman" w:hAnsi="Times New Roman" w:cs="Times New Roman"/>
          <w:sz w:val="24"/>
          <w:szCs w:val="24"/>
        </w:rPr>
        <w:t>«</w:t>
      </w:r>
      <w:r w:rsidR="005373A3" w:rsidRPr="005373A3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5373A3">
        <w:rPr>
          <w:rFonts w:ascii="Times New Roman" w:hAnsi="Times New Roman" w:cs="Times New Roman"/>
          <w:sz w:val="24"/>
          <w:szCs w:val="24"/>
        </w:rPr>
        <w:t>№</w:t>
      </w:r>
      <w:r w:rsidR="005373A3" w:rsidRPr="005373A3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5373A3" w:rsidRPr="005373A3" w:rsidRDefault="005373A3" w:rsidP="0072247A">
      <w:pPr>
        <w:pStyle w:val="FORMATTEXT"/>
        <w:ind w:left="5245"/>
        <w:rPr>
          <w:rFonts w:ascii="Times New Roman" w:hAnsi="Times New Roman" w:cs="Times New Roman"/>
          <w:sz w:val="24"/>
          <w:szCs w:val="24"/>
        </w:rPr>
      </w:pPr>
      <w:r w:rsidRPr="005373A3">
        <w:rPr>
          <w:rFonts w:ascii="Times New Roman" w:hAnsi="Times New Roman" w:cs="Times New Roman"/>
          <w:sz w:val="24"/>
          <w:szCs w:val="24"/>
        </w:rPr>
        <w:t>к Порядку оформления и содержания плановых (рейдовых) заданий</w:t>
      </w:r>
    </w:p>
    <w:p w:rsidR="005373A3" w:rsidRPr="005373A3" w:rsidRDefault="005373A3" w:rsidP="0072247A">
      <w:pPr>
        <w:pStyle w:val="FORMATTEXT"/>
        <w:ind w:left="5245"/>
        <w:rPr>
          <w:rFonts w:ascii="Times New Roman" w:hAnsi="Times New Roman" w:cs="Times New Roman"/>
          <w:sz w:val="24"/>
          <w:szCs w:val="24"/>
        </w:rPr>
      </w:pPr>
      <w:r w:rsidRPr="005373A3">
        <w:rPr>
          <w:rFonts w:ascii="Times New Roman" w:hAnsi="Times New Roman" w:cs="Times New Roman"/>
          <w:sz w:val="24"/>
          <w:szCs w:val="24"/>
        </w:rPr>
        <w:t>на проведение плановых (рейдовых) осмотров, обследований и оформления</w:t>
      </w:r>
    </w:p>
    <w:p w:rsidR="00924FC9" w:rsidRDefault="005373A3" w:rsidP="0072247A">
      <w:pPr>
        <w:pStyle w:val="FORMATTEXT"/>
        <w:ind w:left="5245"/>
        <w:rPr>
          <w:rFonts w:ascii="Times New Roman" w:hAnsi="Times New Roman" w:cs="Times New Roman"/>
          <w:sz w:val="24"/>
          <w:szCs w:val="24"/>
        </w:rPr>
      </w:pPr>
      <w:r w:rsidRPr="005373A3">
        <w:rPr>
          <w:rFonts w:ascii="Times New Roman" w:hAnsi="Times New Roman" w:cs="Times New Roman"/>
          <w:sz w:val="24"/>
          <w:szCs w:val="24"/>
        </w:rPr>
        <w:t xml:space="preserve">результатов плановых (рейдовых) осмотров, обследований </w:t>
      </w:r>
    </w:p>
    <w:p w:rsidR="00924FC9" w:rsidRDefault="00924FC9" w:rsidP="0072247A">
      <w:pPr>
        <w:pStyle w:val="FORMATTEXT"/>
        <w:ind w:left="5245"/>
        <w:rPr>
          <w:rFonts w:ascii="Times New Roman" w:hAnsi="Times New Roman" w:cs="Times New Roman"/>
          <w:sz w:val="24"/>
          <w:szCs w:val="24"/>
        </w:rPr>
      </w:pPr>
    </w:p>
    <w:p w:rsidR="00AC03D4" w:rsidRDefault="00AC03D4" w:rsidP="0072247A">
      <w:pPr>
        <w:pStyle w:val="FORMATTEXT"/>
        <w:ind w:left="5245"/>
        <w:rPr>
          <w:rFonts w:ascii="Times New Roman" w:hAnsi="Times New Roman" w:cs="Times New Roman"/>
          <w:sz w:val="24"/>
          <w:szCs w:val="24"/>
        </w:rPr>
      </w:pPr>
    </w:p>
    <w:p w:rsidR="005373A3" w:rsidRPr="005373A3" w:rsidRDefault="005373A3" w:rsidP="005373A3">
      <w:pPr>
        <w:pStyle w:val="HEADERTEXT"/>
        <w:jc w:val="center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5373A3">
        <w:rPr>
          <w:rFonts w:ascii="Times New Roman" w:hAnsi="Times New Roman" w:cs="Times New Roman"/>
          <w:bCs/>
          <w:color w:val="auto"/>
          <w:sz w:val="24"/>
          <w:szCs w:val="24"/>
        </w:rPr>
        <w:t>Оформляется на официальном бланке администрации Нефтеюганского района</w:t>
      </w:r>
    </w:p>
    <w:p w:rsidR="005373A3" w:rsidRDefault="005373A3" w:rsidP="005373A3">
      <w:pPr>
        <w:pStyle w:val="HEADER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7A2B52" w:rsidRPr="005373A3" w:rsidRDefault="007A2B52" w:rsidP="005373A3">
      <w:pPr>
        <w:pStyle w:val="HEADERTEXT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9210"/>
      </w:tblGrid>
      <w:tr w:rsidR="005373A3" w:rsidRPr="005373A3" w:rsidTr="00AD009A">
        <w:tc>
          <w:tcPr>
            <w:tcW w:w="921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373A3" w:rsidRPr="005373A3" w:rsidRDefault="005373A3" w:rsidP="005373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373A3">
              <w:rPr>
                <w:rFonts w:ascii="Times New Roman" w:hAnsi="Times New Roman"/>
              </w:rPr>
              <w:t>О проведении планового (рейдового) осмотра, обследования</w:t>
            </w:r>
          </w:p>
        </w:tc>
      </w:tr>
    </w:tbl>
    <w:p w:rsidR="005373A3" w:rsidRPr="005373A3" w:rsidRDefault="005373A3" w:rsidP="005373A3">
      <w:pPr>
        <w:pStyle w:val="FORMATTEXT"/>
        <w:rPr>
          <w:rFonts w:ascii="Times New Roman" w:hAnsi="Times New Roman" w:cs="Times New Roman"/>
          <w:sz w:val="24"/>
          <w:szCs w:val="24"/>
        </w:rPr>
      </w:pPr>
    </w:p>
    <w:p w:rsidR="005373A3" w:rsidRPr="005373A3" w:rsidRDefault="005373A3" w:rsidP="00382AE9">
      <w:pPr>
        <w:pStyle w:val="FORMATTEXT"/>
        <w:ind w:firstLine="709"/>
        <w:rPr>
          <w:rFonts w:ascii="Times New Roman" w:hAnsi="Times New Roman" w:cs="Times New Roman"/>
          <w:sz w:val="24"/>
          <w:szCs w:val="24"/>
        </w:rPr>
      </w:pPr>
      <w:r w:rsidRPr="005373A3">
        <w:rPr>
          <w:rFonts w:ascii="Times New Roman" w:hAnsi="Times New Roman" w:cs="Times New Roman"/>
          <w:sz w:val="24"/>
          <w:szCs w:val="24"/>
        </w:rPr>
        <w:t>В соответствии с _____________________________________________________</w:t>
      </w:r>
      <w:r w:rsidR="00382AE9">
        <w:rPr>
          <w:rFonts w:ascii="Times New Roman" w:hAnsi="Times New Roman" w:cs="Times New Roman"/>
          <w:sz w:val="24"/>
          <w:szCs w:val="24"/>
        </w:rPr>
        <w:t>______</w:t>
      </w:r>
    </w:p>
    <w:p w:rsidR="005373A3" w:rsidRPr="005373A3" w:rsidRDefault="005373A3" w:rsidP="005373A3">
      <w:pPr>
        <w:pStyle w:val="HORIZLINE"/>
        <w:rPr>
          <w:rFonts w:ascii="Times New Roman" w:hAnsi="Times New Roman"/>
        </w:rPr>
      </w:pPr>
      <w:r w:rsidRPr="005373A3">
        <w:rPr>
          <w:rFonts w:ascii="Times New Roman" w:hAnsi="Times New Roman"/>
        </w:rPr>
        <w:t>___________________________________________________________</w:t>
      </w:r>
      <w:r>
        <w:rPr>
          <w:rFonts w:ascii="Times New Roman" w:hAnsi="Times New Roman"/>
        </w:rPr>
        <w:t>________________</w:t>
      </w:r>
      <w:r w:rsidR="00382AE9">
        <w:rPr>
          <w:rFonts w:ascii="Times New Roman" w:hAnsi="Times New Roman"/>
        </w:rPr>
        <w:t>_____</w:t>
      </w:r>
    </w:p>
    <w:p w:rsidR="005373A3" w:rsidRPr="005373A3" w:rsidRDefault="005373A3" w:rsidP="005373A3">
      <w:pPr>
        <w:pStyle w:val="FORMATTEXT"/>
        <w:jc w:val="center"/>
        <w:rPr>
          <w:rFonts w:ascii="Times New Roman" w:hAnsi="Times New Roman" w:cs="Times New Roman"/>
        </w:rPr>
      </w:pPr>
      <w:r w:rsidRPr="005373A3">
        <w:rPr>
          <w:rFonts w:ascii="Times New Roman" w:hAnsi="Times New Roman" w:cs="Times New Roman"/>
        </w:rPr>
        <w:t>(ссылка на положения нормативных правовых актов, в соответствии с которыми проводится плановый (рейдовый) осмотр, обследование земельного участка</w:t>
      </w:r>
      <w:r w:rsidR="00FD47DA">
        <w:rPr>
          <w:rFonts w:ascii="Times New Roman" w:hAnsi="Times New Roman" w:cs="Times New Roman"/>
        </w:rPr>
        <w:t xml:space="preserve">, основания </w:t>
      </w:r>
      <w:r w:rsidR="0078470C" w:rsidRPr="0078470C">
        <w:rPr>
          <w:rFonts w:ascii="Times New Roman" w:hAnsi="Times New Roman" w:cs="Times New Roman"/>
        </w:rPr>
        <w:t>(</w:t>
      </w:r>
      <w:r w:rsidR="0078470C" w:rsidRPr="0078470C">
        <w:rPr>
          <w:rFonts w:ascii="Times New Roman" w:eastAsiaTheme="minorHAnsi" w:hAnsi="Times New Roman"/>
          <w:lang w:eastAsia="en-US"/>
        </w:rPr>
        <w:t xml:space="preserve">план работы, информация (обращения, заявления, письмо, требование) о готовящихся нарушениях или о признаках нарушений требований </w:t>
      </w:r>
      <w:r w:rsidR="00DA5EFE">
        <w:rPr>
          <w:rFonts w:ascii="Times New Roman" w:eastAsiaTheme="minorHAnsi" w:hAnsi="Times New Roman"/>
          <w:lang w:eastAsia="en-US"/>
        </w:rPr>
        <w:br/>
      </w:r>
      <w:r w:rsidR="0078470C" w:rsidRPr="0078470C">
        <w:rPr>
          <w:rFonts w:ascii="Times New Roman" w:eastAsiaTheme="minorHAnsi" w:hAnsi="Times New Roman"/>
          <w:lang w:eastAsia="en-US"/>
        </w:rPr>
        <w:t>земельного законодательства с указанием реквизитов)</w:t>
      </w:r>
      <w:r w:rsidR="0078470C">
        <w:rPr>
          <w:rFonts w:ascii="Times New Roman" w:eastAsiaTheme="minorHAnsi" w:hAnsi="Times New Roman"/>
          <w:lang w:eastAsia="en-US"/>
        </w:rPr>
        <w:t xml:space="preserve"> </w:t>
      </w:r>
      <w:r w:rsidR="00FD47DA">
        <w:rPr>
          <w:rFonts w:ascii="Times New Roman" w:hAnsi="Times New Roman" w:cs="Times New Roman"/>
        </w:rPr>
        <w:t>и цель проведения мероприятия</w:t>
      </w:r>
      <w:r w:rsidRPr="005373A3">
        <w:rPr>
          <w:rFonts w:ascii="Times New Roman" w:hAnsi="Times New Roman" w:cs="Times New Roman"/>
        </w:rPr>
        <w:t>)</w:t>
      </w:r>
    </w:p>
    <w:p w:rsidR="005373A3" w:rsidRPr="005373A3" w:rsidRDefault="005373A3" w:rsidP="005373A3">
      <w:pPr>
        <w:pStyle w:val="FORMATTEXT"/>
        <w:jc w:val="center"/>
        <w:rPr>
          <w:rFonts w:ascii="Times New Roman" w:hAnsi="Times New Roman" w:cs="Times New Roman"/>
        </w:rPr>
      </w:pPr>
    </w:p>
    <w:p w:rsidR="005373A3" w:rsidRPr="005373A3" w:rsidRDefault="005373A3" w:rsidP="00AC03D4">
      <w:pPr>
        <w:pStyle w:val="FORMATTEXT"/>
        <w:ind w:firstLine="709"/>
        <w:rPr>
          <w:rFonts w:ascii="Times New Roman" w:hAnsi="Times New Roman" w:cs="Times New Roman"/>
          <w:sz w:val="24"/>
          <w:szCs w:val="24"/>
        </w:rPr>
      </w:pPr>
      <w:r w:rsidRPr="005373A3">
        <w:rPr>
          <w:rFonts w:ascii="Times New Roman" w:hAnsi="Times New Roman" w:cs="Times New Roman"/>
          <w:sz w:val="24"/>
          <w:szCs w:val="24"/>
        </w:rPr>
        <w:t xml:space="preserve">1. В период с </w:t>
      </w:r>
      <w:r w:rsidR="00FD47DA">
        <w:rPr>
          <w:rFonts w:ascii="Times New Roman" w:hAnsi="Times New Roman" w:cs="Times New Roman"/>
          <w:sz w:val="24"/>
          <w:szCs w:val="24"/>
        </w:rPr>
        <w:t>«</w:t>
      </w:r>
      <w:r w:rsidRPr="005373A3">
        <w:rPr>
          <w:rFonts w:ascii="Times New Roman" w:hAnsi="Times New Roman" w:cs="Times New Roman"/>
          <w:sz w:val="24"/>
          <w:szCs w:val="24"/>
        </w:rPr>
        <w:t>___</w:t>
      </w:r>
      <w:r w:rsidR="00FD47DA">
        <w:rPr>
          <w:rFonts w:ascii="Times New Roman" w:hAnsi="Times New Roman" w:cs="Times New Roman"/>
          <w:sz w:val="24"/>
          <w:szCs w:val="24"/>
        </w:rPr>
        <w:t>»</w:t>
      </w:r>
      <w:r w:rsidRPr="005373A3">
        <w:rPr>
          <w:rFonts w:ascii="Times New Roman" w:hAnsi="Times New Roman" w:cs="Times New Roman"/>
          <w:sz w:val="24"/>
          <w:szCs w:val="24"/>
        </w:rPr>
        <w:t xml:space="preserve"> </w:t>
      </w:r>
      <w:r w:rsidR="00FD47DA">
        <w:rPr>
          <w:rFonts w:ascii="Times New Roman" w:hAnsi="Times New Roman" w:cs="Times New Roman"/>
          <w:sz w:val="24"/>
          <w:szCs w:val="24"/>
        </w:rPr>
        <w:t xml:space="preserve">_________20__г. </w:t>
      </w:r>
      <w:r w:rsidRPr="005373A3">
        <w:rPr>
          <w:rFonts w:ascii="Times New Roman" w:hAnsi="Times New Roman" w:cs="Times New Roman"/>
          <w:sz w:val="24"/>
          <w:szCs w:val="24"/>
        </w:rPr>
        <w:t xml:space="preserve">по </w:t>
      </w:r>
      <w:r w:rsidR="00FD47DA">
        <w:rPr>
          <w:rFonts w:ascii="Times New Roman" w:hAnsi="Times New Roman" w:cs="Times New Roman"/>
          <w:sz w:val="24"/>
          <w:szCs w:val="24"/>
        </w:rPr>
        <w:t>«</w:t>
      </w:r>
      <w:r w:rsidRPr="005373A3">
        <w:rPr>
          <w:rFonts w:ascii="Times New Roman" w:hAnsi="Times New Roman" w:cs="Times New Roman"/>
          <w:sz w:val="24"/>
          <w:szCs w:val="24"/>
        </w:rPr>
        <w:t>___</w:t>
      </w:r>
      <w:r w:rsidR="00FD47DA">
        <w:rPr>
          <w:rFonts w:ascii="Times New Roman" w:hAnsi="Times New Roman" w:cs="Times New Roman"/>
          <w:sz w:val="24"/>
          <w:szCs w:val="24"/>
        </w:rPr>
        <w:t>»</w:t>
      </w:r>
      <w:r w:rsidRPr="005373A3">
        <w:rPr>
          <w:rFonts w:ascii="Times New Roman" w:hAnsi="Times New Roman" w:cs="Times New Roman"/>
          <w:sz w:val="24"/>
          <w:szCs w:val="24"/>
        </w:rPr>
        <w:t xml:space="preserve"> _________ 20___ г.</w:t>
      </w:r>
    </w:p>
    <w:p w:rsidR="005373A3" w:rsidRPr="00FD47DA" w:rsidRDefault="005373A3" w:rsidP="005373A3">
      <w:pPr>
        <w:pStyle w:val="FORMATTEXT"/>
        <w:jc w:val="center"/>
        <w:rPr>
          <w:rFonts w:ascii="Times New Roman" w:hAnsi="Times New Roman" w:cs="Times New Roman"/>
        </w:rPr>
      </w:pPr>
      <w:r w:rsidRPr="00FD47DA">
        <w:rPr>
          <w:rFonts w:ascii="Times New Roman" w:hAnsi="Times New Roman" w:cs="Times New Roman"/>
        </w:rPr>
        <w:t>(дата начала и окончания проведения планового (рейдового) осмотра, обследования земельного участка)</w:t>
      </w:r>
    </w:p>
    <w:p w:rsidR="005373A3" w:rsidRPr="005373A3" w:rsidRDefault="005373A3" w:rsidP="005373A3">
      <w:pPr>
        <w:pStyle w:val="FORMATTEXT"/>
        <w:rPr>
          <w:rFonts w:ascii="Times New Roman" w:hAnsi="Times New Roman" w:cs="Times New Roman"/>
          <w:sz w:val="24"/>
          <w:szCs w:val="24"/>
        </w:rPr>
      </w:pPr>
    </w:p>
    <w:p w:rsidR="005373A3" w:rsidRPr="005373A3" w:rsidRDefault="005373A3" w:rsidP="005373A3">
      <w:pPr>
        <w:pStyle w:val="FORMATTEXT"/>
        <w:rPr>
          <w:rFonts w:ascii="Times New Roman" w:hAnsi="Times New Roman" w:cs="Times New Roman"/>
          <w:sz w:val="24"/>
          <w:szCs w:val="24"/>
        </w:rPr>
      </w:pPr>
      <w:r w:rsidRPr="005373A3">
        <w:rPr>
          <w:rFonts w:ascii="Times New Roman" w:hAnsi="Times New Roman" w:cs="Times New Roman"/>
          <w:sz w:val="24"/>
          <w:szCs w:val="24"/>
        </w:rPr>
        <w:t>провести плановый (рейдовый) осмотр, обследование______________</w:t>
      </w:r>
      <w:r w:rsidR="00FD47DA">
        <w:rPr>
          <w:rFonts w:ascii="Times New Roman" w:hAnsi="Times New Roman" w:cs="Times New Roman"/>
          <w:sz w:val="24"/>
          <w:szCs w:val="24"/>
        </w:rPr>
        <w:t>____</w:t>
      </w:r>
      <w:r w:rsidRPr="005373A3">
        <w:rPr>
          <w:rFonts w:ascii="Times New Roman" w:hAnsi="Times New Roman" w:cs="Times New Roman"/>
          <w:sz w:val="24"/>
          <w:szCs w:val="24"/>
        </w:rPr>
        <w:t>___________</w:t>
      </w:r>
      <w:r w:rsidR="00382AE9">
        <w:rPr>
          <w:rFonts w:ascii="Times New Roman" w:hAnsi="Times New Roman" w:cs="Times New Roman"/>
          <w:sz w:val="24"/>
          <w:szCs w:val="24"/>
        </w:rPr>
        <w:t>_____</w:t>
      </w:r>
    </w:p>
    <w:p w:rsidR="005373A3" w:rsidRPr="005373A3" w:rsidRDefault="005373A3" w:rsidP="005373A3">
      <w:pPr>
        <w:pStyle w:val="HORIZLINE"/>
        <w:rPr>
          <w:rFonts w:ascii="Times New Roman" w:hAnsi="Times New Roman"/>
        </w:rPr>
      </w:pPr>
      <w:r w:rsidRPr="005373A3">
        <w:rPr>
          <w:rFonts w:ascii="Times New Roman" w:hAnsi="Times New Roman"/>
        </w:rPr>
        <w:t>_______________________________________________________</w:t>
      </w:r>
      <w:r w:rsidR="00FD47DA">
        <w:rPr>
          <w:rFonts w:ascii="Times New Roman" w:hAnsi="Times New Roman"/>
        </w:rPr>
        <w:t>________________</w:t>
      </w:r>
      <w:r w:rsidRPr="005373A3">
        <w:rPr>
          <w:rFonts w:ascii="Times New Roman" w:hAnsi="Times New Roman"/>
        </w:rPr>
        <w:t>____</w:t>
      </w:r>
      <w:r w:rsidR="00382AE9">
        <w:rPr>
          <w:rFonts w:ascii="Times New Roman" w:hAnsi="Times New Roman"/>
        </w:rPr>
        <w:t>_____</w:t>
      </w:r>
    </w:p>
    <w:p w:rsidR="005373A3" w:rsidRPr="005373A3" w:rsidRDefault="00976F33" w:rsidP="00FD47DA">
      <w:pPr>
        <w:pStyle w:val="FORMATTEXT"/>
        <w:jc w:val="center"/>
        <w:rPr>
          <w:rFonts w:ascii="Times New Roman" w:hAnsi="Times New Roman" w:cs="Times New Roman"/>
          <w:sz w:val="24"/>
          <w:szCs w:val="24"/>
        </w:rPr>
      </w:pPr>
      <w:r w:rsidRPr="009F2D91">
        <w:rPr>
          <w:rFonts w:ascii="Times New Roman" w:eastAsiaTheme="minorHAnsi" w:hAnsi="Times New Roman"/>
          <w:lang w:eastAsia="en-US"/>
        </w:rPr>
        <w:t>маршрут планового (рейдового) осмотра</w:t>
      </w:r>
      <w:r>
        <w:rPr>
          <w:rFonts w:ascii="Times New Roman" w:eastAsiaTheme="minorHAnsi" w:hAnsi="Times New Roman"/>
          <w:lang w:eastAsia="en-US"/>
        </w:rPr>
        <w:t>, обследования</w:t>
      </w:r>
      <w:r w:rsidRPr="00976F33">
        <w:rPr>
          <w:rFonts w:ascii="Times New Roman" w:eastAsiaTheme="minorHAnsi" w:hAnsi="Times New Roman"/>
          <w:lang w:eastAsia="en-US"/>
        </w:rPr>
        <w:t xml:space="preserve">, </w:t>
      </w:r>
      <w:r w:rsidR="00FD47DA" w:rsidRPr="00976F33">
        <w:rPr>
          <w:rFonts w:ascii="Times New Roman" w:eastAsiaTheme="minorHAnsi" w:hAnsi="Times New Roman"/>
          <w:lang w:eastAsia="en-US"/>
        </w:rPr>
        <w:t>сведения о территории и (или) объекте,</w:t>
      </w:r>
      <w:r w:rsidR="00FD47DA">
        <w:rPr>
          <w:rFonts w:ascii="Times New Roman" w:eastAsiaTheme="minorHAnsi" w:hAnsi="Times New Roman"/>
          <w:lang w:eastAsia="en-US"/>
        </w:rPr>
        <w:t xml:space="preserve"> в отношении которых проводится мероприятие: о виде, местоположении территории и (или) объекта, в том числе его адресе и кадастровом (реестровом) номере (при наличии), сведения о принадлежности объекта и праве, </w:t>
      </w:r>
      <w:r w:rsidR="00382AE9">
        <w:rPr>
          <w:rFonts w:ascii="Times New Roman" w:eastAsiaTheme="minorHAnsi" w:hAnsi="Times New Roman"/>
          <w:lang w:eastAsia="en-US"/>
        </w:rPr>
        <w:br/>
      </w:r>
      <w:r w:rsidR="00FD47DA">
        <w:rPr>
          <w:rFonts w:ascii="Times New Roman" w:eastAsiaTheme="minorHAnsi" w:hAnsi="Times New Roman"/>
          <w:lang w:eastAsia="en-US"/>
        </w:rPr>
        <w:t>на котором объект принадлежит правообладателю (при наличии)</w:t>
      </w:r>
    </w:p>
    <w:p w:rsidR="00FD47DA" w:rsidRDefault="005373A3" w:rsidP="005373A3">
      <w:pPr>
        <w:pStyle w:val="HORIZLINE"/>
        <w:rPr>
          <w:rFonts w:ascii="Times New Roman" w:hAnsi="Times New Roman"/>
        </w:rPr>
      </w:pPr>
      <w:r w:rsidRPr="005373A3">
        <w:rPr>
          <w:rFonts w:ascii="Times New Roman" w:hAnsi="Times New Roman"/>
        </w:rPr>
        <w:t>    </w:t>
      </w:r>
    </w:p>
    <w:p w:rsidR="005373A3" w:rsidRPr="005373A3" w:rsidRDefault="005373A3" w:rsidP="00AC03D4">
      <w:pPr>
        <w:pStyle w:val="HORIZLINE"/>
        <w:ind w:firstLine="709"/>
        <w:jc w:val="both"/>
        <w:rPr>
          <w:rFonts w:ascii="Times New Roman" w:hAnsi="Times New Roman"/>
        </w:rPr>
      </w:pPr>
      <w:r w:rsidRPr="005373A3">
        <w:rPr>
          <w:rFonts w:ascii="Times New Roman" w:hAnsi="Times New Roman"/>
        </w:rPr>
        <w:t xml:space="preserve">2. </w:t>
      </w:r>
      <w:r w:rsidR="00FD47DA">
        <w:rPr>
          <w:rFonts w:ascii="Times New Roman" w:hAnsi="Times New Roman"/>
        </w:rPr>
        <w:t>Назначить лицами</w:t>
      </w:r>
      <w:r w:rsidR="00F167DA">
        <w:rPr>
          <w:rFonts w:ascii="Times New Roman" w:hAnsi="Times New Roman"/>
        </w:rPr>
        <w:t>,</w:t>
      </w:r>
      <w:r w:rsidR="00FD47DA">
        <w:rPr>
          <w:rFonts w:ascii="Times New Roman" w:hAnsi="Times New Roman"/>
        </w:rPr>
        <w:t xml:space="preserve"> ответственными за проведение </w:t>
      </w:r>
      <w:r w:rsidR="00FD47DA" w:rsidRPr="005373A3">
        <w:rPr>
          <w:rFonts w:ascii="Times New Roman" w:hAnsi="Times New Roman"/>
        </w:rPr>
        <w:t>планов</w:t>
      </w:r>
      <w:r w:rsidR="00FD47DA">
        <w:rPr>
          <w:rFonts w:ascii="Times New Roman" w:hAnsi="Times New Roman"/>
        </w:rPr>
        <w:t>ого</w:t>
      </w:r>
      <w:r w:rsidR="00FD47DA" w:rsidRPr="005373A3">
        <w:rPr>
          <w:rFonts w:ascii="Times New Roman" w:hAnsi="Times New Roman"/>
        </w:rPr>
        <w:t xml:space="preserve"> (рейдов</w:t>
      </w:r>
      <w:r w:rsidR="00FD47DA">
        <w:rPr>
          <w:rFonts w:ascii="Times New Roman" w:hAnsi="Times New Roman"/>
        </w:rPr>
        <w:t>ого</w:t>
      </w:r>
      <w:r w:rsidR="00FD47DA" w:rsidRPr="005373A3">
        <w:rPr>
          <w:rFonts w:ascii="Times New Roman" w:hAnsi="Times New Roman"/>
        </w:rPr>
        <w:t>) осмотр</w:t>
      </w:r>
      <w:r w:rsidR="00FD47DA">
        <w:rPr>
          <w:rFonts w:ascii="Times New Roman" w:hAnsi="Times New Roman"/>
        </w:rPr>
        <w:t>а</w:t>
      </w:r>
      <w:r w:rsidR="00FD47DA" w:rsidRPr="005373A3">
        <w:rPr>
          <w:rFonts w:ascii="Times New Roman" w:hAnsi="Times New Roman"/>
        </w:rPr>
        <w:t>, обследование</w:t>
      </w:r>
      <w:r w:rsidRPr="005373A3">
        <w:rPr>
          <w:rFonts w:ascii="Times New Roman" w:hAnsi="Times New Roman"/>
        </w:rPr>
        <w:t>: ___________________________________________________________</w:t>
      </w:r>
      <w:r w:rsidR="00FD47DA">
        <w:rPr>
          <w:rFonts w:ascii="Times New Roman" w:hAnsi="Times New Roman"/>
        </w:rPr>
        <w:t>__________________</w:t>
      </w:r>
      <w:r w:rsidR="00382AE9">
        <w:rPr>
          <w:rFonts w:ascii="Times New Roman" w:hAnsi="Times New Roman"/>
        </w:rPr>
        <w:t>___</w:t>
      </w:r>
    </w:p>
    <w:p w:rsidR="005373A3" w:rsidRPr="005373A3" w:rsidRDefault="00FD47DA" w:rsidP="005373A3">
      <w:pPr>
        <w:pStyle w:val="HORIZLINE"/>
        <w:rPr>
          <w:rFonts w:ascii="Times New Roman" w:hAnsi="Times New Roman"/>
        </w:rPr>
      </w:pPr>
      <w:r>
        <w:rPr>
          <w:rFonts w:ascii="Times New Roman" w:hAnsi="Times New Roman"/>
        </w:rPr>
        <w:t>__________________</w:t>
      </w:r>
      <w:r w:rsidR="005373A3" w:rsidRPr="005373A3">
        <w:rPr>
          <w:rFonts w:ascii="Times New Roman" w:hAnsi="Times New Roman"/>
        </w:rPr>
        <w:t>___________________________________________________________</w:t>
      </w:r>
      <w:r w:rsidR="00382AE9">
        <w:rPr>
          <w:rFonts w:ascii="Times New Roman" w:hAnsi="Times New Roman"/>
        </w:rPr>
        <w:t>___</w:t>
      </w:r>
    </w:p>
    <w:p w:rsidR="005373A3" w:rsidRPr="00A75A29" w:rsidRDefault="00A75A29" w:rsidP="00A75A29">
      <w:pPr>
        <w:pStyle w:val="FORMATTEXT"/>
        <w:jc w:val="center"/>
        <w:rPr>
          <w:rFonts w:ascii="Times New Roman" w:hAnsi="Times New Roman" w:cs="Times New Roman"/>
        </w:rPr>
      </w:pPr>
      <w:r w:rsidRPr="00A75A29">
        <w:rPr>
          <w:rFonts w:ascii="Times New Roman" w:hAnsi="Times New Roman" w:cs="Times New Roman"/>
        </w:rPr>
        <w:t>(должность, фамилия, имя, отчество (при наличии) должностного лица  или должностных лиц органа муниципального контроля, уполномоченных на проведения мероприятия)</w:t>
      </w:r>
    </w:p>
    <w:p w:rsidR="005373A3" w:rsidRDefault="005373A3" w:rsidP="005373A3">
      <w:pPr>
        <w:pStyle w:val="FORMATTEXT"/>
        <w:rPr>
          <w:rFonts w:ascii="Times New Roman" w:hAnsi="Times New Roman" w:cs="Times New Roman"/>
          <w:sz w:val="24"/>
          <w:szCs w:val="24"/>
        </w:rPr>
      </w:pPr>
      <w:r w:rsidRPr="005373A3">
        <w:rPr>
          <w:rFonts w:ascii="Times New Roman" w:hAnsi="Times New Roman" w:cs="Times New Roman"/>
          <w:sz w:val="24"/>
          <w:szCs w:val="24"/>
        </w:rPr>
        <w:t>     </w:t>
      </w:r>
    </w:p>
    <w:p w:rsidR="00A75A29" w:rsidRDefault="00A75A29" w:rsidP="005373A3">
      <w:pPr>
        <w:pStyle w:val="FORMATTEXT"/>
        <w:rPr>
          <w:rFonts w:ascii="Times New Roman" w:hAnsi="Times New Roman" w:cs="Times New Roman"/>
          <w:sz w:val="24"/>
          <w:szCs w:val="24"/>
        </w:rPr>
      </w:pPr>
    </w:p>
    <w:p w:rsidR="00A75A29" w:rsidRDefault="00A75A29" w:rsidP="005373A3">
      <w:pPr>
        <w:pStyle w:val="FORMATTEXT"/>
        <w:rPr>
          <w:rFonts w:ascii="Times New Roman" w:hAnsi="Times New Roman" w:cs="Times New Roman"/>
          <w:sz w:val="24"/>
          <w:szCs w:val="24"/>
        </w:rPr>
      </w:pPr>
    </w:p>
    <w:p w:rsidR="00A75A29" w:rsidRPr="005373A3" w:rsidRDefault="00A75A29" w:rsidP="005373A3">
      <w:pPr>
        <w:pStyle w:val="FORMATTEXT"/>
        <w:rPr>
          <w:rFonts w:ascii="Times New Roman" w:hAnsi="Times New Roman" w:cs="Times New Roman"/>
          <w:sz w:val="24"/>
          <w:szCs w:val="24"/>
        </w:rPr>
      </w:pPr>
    </w:p>
    <w:p w:rsidR="005373A3" w:rsidRPr="003E1C3C" w:rsidRDefault="005373A3" w:rsidP="005373A3">
      <w:pPr>
        <w:pStyle w:val="FORMATTEXT"/>
        <w:rPr>
          <w:rFonts w:ascii="Times New Roman" w:hAnsi="Times New Roman" w:cs="Times New Roman"/>
          <w:color w:val="FF0000"/>
          <w:sz w:val="24"/>
          <w:szCs w:val="24"/>
        </w:rPr>
      </w:pPr>
      <w:r w:rsidRPr="005373A3">
        <w:rPr>
          <w:rFonts w:ascii="Times New Roman" w:hAnsi="Times New Roman" w:cs="Times New Roman"/>
          <w:sz w:val="24"/>
          <w:szCs w:val="24"/>
        </w:rPr>
        <w:t xml:space="preserve">     (должность) (подпись) </w:t>
      </w:r>
      <w:r w:rsidR="00A75A29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5373A3">
        <w:rPr>
          <w:rFonts w:ascii="Times New Roman" w:hAnsi="Times New Roman" w:cs="Times New Roman"/>
          <w:sz w:val="24"/>
          <w:szCs w:val="24"/>
        </w:rPr>
        <w:t>(фамилия и инициалы</w:t>
      </w:r>
      <w:r w:rsidR="00A75A29">
        <w:rPr>
          <w:rFonts w:ascii="Times New Roman" w:hAnsi="Times New Roman" w:cs="Times New Roman"/>
          <w:sz w:val="24"/>
          <w:szCs w:val="24"/>
        </w:rPr>
        <w:t xml:space="preserve"> подписавшего распоряжение</w:t>
      </w:r>
      <w:r w:rsidRPr="0078470C">
        <w:rPr>
          <w:rFonts w:ascii="Times New Roman" w:hAnsi="Times New Roman" w:cs="Times New Roman"/>
          <w:sz w:val="24"/>
          <w:szCs w:val="24"/>
        </w:rPr>
        <w:t>)</w:t>
      </w:r>
      <w:r w:rsidR="003E1C3C" w:rsidRPr="0078470C">
        <w:rPr>
          <w:rFonts w:ascii="Times New Roman" w:hAnsi="Times New Roman" w:cs="Times New Roman"/>
          <w:sz w:val="24"/>
          <w:szCs w:val="24"/>
        </w:rPr>
        <w:t>».</w:t>
      </w:r>
    </w:p>
    <w:p w:rsidR="005373A3" w:rsidRPr="005373A3" w:rsidRDefault="005373A3" w:rsidP="005373A3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lang w:eastAsia="en-US"/>
        </w:rPr>
      </w:pPr>
    </w:p>
    <w:p w:rsidR="005373A3" w:rsidRPr="005373A3" w:rsidRDefault="005373A3" w:rsidP="005373A3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lang w:eastAsia="en-US"/>
        </w:rPr>
      </w:pPr>
    </w:p>
    <w:p w:rsidR="005373A3" w:rsidRPr="005373A3" w:rsidRDefault="005373A3" w:rsidP="005373A3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lang w:eastAsia="en-US"/>
        </w:rPr>
      </w:pPr>
    </w:p>
    <w:sectPr w:rsidR="005373A3" w:rsidRPr="005373A3" w:rsidSect="00F44AD3"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6132" w:rsidRDefault="00CB6132" w:rsidP="00F44AD3">
      <w:r>
        <w:separator/>
      </w:r>
    </w:p>
  </w:endnote>
  <w:endnote w:type="continuationSeparator" w:id="0">
    <w:p w:rsidR="00CB6132" w:rsidRDefault="00CB6132" w:rsidP="00F44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6132" w:rsidRDefault="00CB6132" w:rsidP="00F44AD3">
      <w:r>
        <w:separator/>
      </w:r>
    </w:p>
  </w:footnote>
  <w:footnote w:type="continuationSeparator" w:id="0">
    <w:p w:rsidR="00CB6132" w:rsidRDefault="00CB6132" w:rsidP="00F44A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4511028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F44AD3" w:rsidRPr="00F44AD3" w:rsidRDefault="00F44AD3">
        <w:pPr>
          <w:pStyle w:val="a4"/>
          <w:jc w:val="center"/>
          <w:rPr>
            <w:rFonts w:ascii="Times New Roman" w:hAnsi="Times New Roman"/>
          </w:rPr>
        </w:pPr>
        <w:r w:rsidRPr="00F44AD3">
          <w:rPr>
            <w:rFonts w:ascii="Times New Roman" w:hAnsi="Times New Roman"/>
          </w:rPr>
          <w:fldChar w:fldCharType="begin"/>
        </w:r>
        <w:r w:rsidRPr="00F44AD3">
          <w:rPr>
            <w:rFonts w:ascii="Times New Roman" w:hAnsi="Times New Roman"/>
          </w:rPr>
          <w:instrText>PAGE   \* MERGEFORMAT</w:instrText>
        </w:r>
        <w:r w:rsidRPr="00F44AD3">
          <w:rPr>
            <w:rFonts w:ascii="Times New Roman" w:hAnsi="Times New Roman"/>
          </w:rPr>
          <w:fldChar w:fldCharType="separate"/>
        </w:r>
        <w:r w:rsidR="00363601">
          <w:rPr>
            <w:rFonts w:ascii="Times New Roman" w:hAnsi="Times New Roman"/>
            <w:noProof/>
          </w:rPr>
          <w:t>2</w:t>
        </w:r>
        <w:r w:rsidRPr="00F44AD3">
          <w:rPr>
            <w:rFonts w:ascii="Times New Roman" w:hAnsi="Times New Roman"/>
          </w:rPr>
          <w:fldChar w:fldCharType="end"/>
        </w:r>
      </w:p>
    </w:sdtContent>
  </w:sdt>
  <w:p w:rsidR="00F44AD3" w:rsidRDefault="00F44AD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D72060"/>
    <w:multiLevelType w:val="hybridMultilevel"/>
    <w:tmpl w:val="2AF8DF3E"/>
    <w:lvl w:ilvl="0" w:tplc="56F0A26A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396CAE"/>
    <w:multiLevelType w:val="hybridMultilevel"/>
    <w:tmpl w:val="20AEF5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B778CA"/>
    <w:multiLevelType w:val="multilevel"/>
    <w:tmpl w:val="437093F0"/>
    <w:lvl w:ilvl="0">
      <w:start w:val="1"/>
      <w:numFmt w:val="decimal"/>
      <w:lvlText w:val="%1."/>
      <w:lvlJc w:val="left"/>
      <w:pPr>
        <w:ind w:left="1692" w:hanging="100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329" w:hanging="16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36" w:hanging="16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3" w:hanging="16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0" w:hanging="16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7" w:hanging="163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4" w:hanging="163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43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C32"/>
    <w:rsid w:val="0000652D"/>
    <w:rsid w:val="0000775E"/>
    <w:rsid w:val="00051CFC"/>
    <w:rsid w:val="000B5B73"/>
    <w:rsid w:val="000D1736"/>
    <w:rsid w:val="001B54F5"/>
    <w:rsid w:val="001E3F34"/>
    <w:rsid w:val="001F7C97"/>
    <w:rsid w:val="00234E4E"/>
    <w:rsid w:val="002426D6"/>
    <w:rsid w:val="00272FC7"/>
    <w:rsid w:val="00363601"/>
    <w:rsid w:val="00372950"/>
    <w:rsid w:val="00381A6C"/>
    <w:rsid w:val="00382AE9"/>
    <w:rsid w:val="003E1C3C"/>
    <w:rsid w:val="0042301F"/>
    <w:rsid w:val="00430499"/>
    <w:rsid w:val="004357FD"/>
    <w:rsid w:val="00476856"/>
    <w:rsid w:val="004D3F2C"/>
    <w:rsid w:val="004E6477"/>
    <w:rsid w:val="005373A3"/>
    <w:rsid w:val="0057597B"/>
    <w:rsid w:val="005E2278"/>
    <w:rsid w:val="006106D3"/>
    <w:rsid w:val="00624E90"/>
    <w:rsid w:val="006344F5"/>
    <w:rsid w:val="00655C32"/>
    <w:rsid w:val="00690C3C"/>
    <w:rsid w:val="006A7B7B"/>
    <w:rsid w:val="006B06D6"/>
    <w:rsid w:val="0072247A"/>
    <w:rsid w:val="007310AD"/>
    <w:rsid w:val="00767BAD"/>
    <w:rsid w:val="0078470C"/>
    <w:rsid w:val="007A2B52"/>
    <w:rsid w:val="0080436A"/>
    <w:rsid w:val="00805BB3"/>
    <w:rsid w:val="0081553F"/>
    <w:rsid w:val="00821773"/>
    <w:rsid w:val="00836EF9"/>
    <w:rsid w:val="008B6A7A"/>
    <w:rsid w:val="008C06CB"/>
    <w:rsid w:val="00924FC9"/>
    <w:rsid w:val="00943023"/>
    <w:rsid w:val="00976F33"/>
    <w:rsid w:val="00995329"/>
    <w:rsid w:val="009D560A"/>
    <w:rsid w:val="009F1370"/>
    <w:rsid w:val="009F2D91"/>
    <w:rsid w:val="00A46878"/>
    <w:rsid w:val="00A75A29"/>
    <w:rsid w:val="00AC03D4"/>
    <w:rsid w:val="00B21878"/>
    <w:rsid w:val="00B716BC"/>
    <w:rsid w:val="00B776E5"/>
    <w:rsid w:val="00BA422E"/>
    <w:rsid w:val="00C82B7F"/>
    <w:rsid w:val="00CB6132"/>
    <w:rsid w:val="00D0642D"/>
    <w:rsid w:val="00D279C0"/>
    <w:rsid w:val="00DA5EFE"/>
    <w:rsid w:val="00E84AA7"/>
    <w:rsid w:val="00EC01AB"/>
    <w:rsid w:val="00EE4EC5"/>
    <w:rsid w:val="00F1657F"/>
    <w:rsid w:val="00F167DA"/>
    <w:rsid w:val="00F264C6"/>
    <w:rsid w:val="00F4109B"/>
    <w:rsid w:val="00F44AD3"/>
    <w:rsid w:val="00FD4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655C32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0D17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5373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customStyle="1" w:styleId="HORIZLINE">
    <w:name w:val=".HORIZLINE"/>
    <w:uiPriority w:val="99"/>
    <w:rsid w:val="005373A3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Theme="minorEastAsia" w:hAnsi="Arial, sans-serif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1F7C9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44A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44AD3"/>
    <w:rPr>
      <w:rFonts w:ascii="Arial" w:eastAsia="Times New Roman" w:hAnsi="Arial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44A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44AD3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C06C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06C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655C32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0D17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5373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customStyle="1" w:styleId="HORIZLINE">
    <w:name w:val=".HORIZLINE"/>
    <w:uiPriority w:val="99"/>
    <w:rsid w:val="005373A3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Theme="minorEastAsia" w:hAnsi="Arial, sans-serif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1F7C9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44A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44AD3"/>
    <w:rPr>
      <w:rFonts w:ascii="Arial" w:eastAsia="Times New Roman" w:hAnsi="Arial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44A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44AD3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C06C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06C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8EFC6C2EB8B243056666F2B3BCF790376768A97CD56526F7483A471334F28D3DA95D8F2AAFFA441DB07EF877C8C72290BCBFEEE454HAqE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717930-40D4-4C0B-BCA5-BBCC3A6E1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1424</Words>
  <Characters>8121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Шафигуллина Марина Владимировна</dc:creator>
  <cp:lastModifiedBy>Лукашева Лариса Александровна</cp:lastModifiedBy>
  <cp:revision>2</cp:revision>
  <cp:lastPrinted>2019-03-29T05:08:00Z</cp:lastPrinted>
  <dcterms:created xsi:type="dcterms:W3CDTF">2019-04-02T04:45:00Z</dcterms:created>
  <dcterms:modified xsi:type="dcterms:W3CDTF">2019-04-02T04:45:00Z</dcterms:modified>
</cp:coreProperties>
</file>