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3" w:rsidRPr="00017373" w:rsidRDefault="00017373" w:rsidP="0001737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AB4A76" w:rsidRPr="00AB4A76" w:rsidRDefault="00AB4A76" w:rsidP="00AB4A7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76" w:rsidRPr="00AB4A76" w:rsidRDefault="00AB4A76" w:rsidP="00AB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4A76" w:rsidRPr="00AB4A76" w:rsidRDefault="00AB4A76" w:rsidP="00AB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B4A7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B4A76" w:rsidRPr="00AB4A76" w:rsidRDefault="00AB4A76" w:rsidP="00AB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B4A7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B4A76" w:rsidRPr="00AB4A76" w:rsidRDefault="00AB4A76" w:rsidP="00AB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B4A76" w:rsidRPr="00AB4A76" w:rsidRDefault="00AB4A76" w:rsidP="00AB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B4A7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B4A76" w:rsidRPr="00AB4A76" w:rsidRDefault="00AB4A76" w:rsidP="00AB4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4A76" w:rsidRPr="00AB4A76" w:rsidTr="006A24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B4A76" w:rsidRPr="00AB4A76" w:rsidRDefault="00AB4A76" w:rsidP="00AB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B4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1.03.2019</w:t>
            </w:r>
          </w:p>
        </w:tc>
        <w:tc>
          <w:tcPr>
            <w:tcW w:w="6595" w:type="dxa"/>
            <w:vMerge w:val="restart"/>
          </w:tcPr>
          <w:p w:rsidR="00AB4A76" w:rsidRPr="00AB4A76" w:rsidRDefault="00AB4A76" w:rsidP="00AB4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B4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B4A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501</w:t>
            </w:r>
            <w:r w:rsidRPr="00AB4A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B4A76" w:rsidRPr="00AB4A76" w:rsidTr="006A24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B4A76" w:rsidRPr="00AB4A76" w:rsidRDefault="00AB4A76" w:rsidP="00AB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B4A76" w:rsidRPr="00AB4A76" w:rsidRDefault="00AB4A76" w:rsidP="00AB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B4A76" w:rsidRPr="00AB4A76" w:rsidRDefault="00AB4A76" w:rsidP="00AB4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2085D" w:rsidRDefault="00AB4A76" w:rsidP="00AB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B4A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2085D" w:rsidRDefault="0032085D" w:rsidP="00953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C1475" w:rsidRDefault="007C1475" w:rsidP="00B418B6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7C1475" w:rsidRDefault="007C1475" w:rsidP="00B418B6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Нефтеюганского района от 26.04.2017 № 676-па «</w:t>
      </w:r>
      <w:r w:rsidRPr="001B2EAB">
        <w:rPr>
          <w:noProof/>
          <w:sz w:val="26"/>
          <w:szCs w:val="26"/>
        </w:rPr>
        <w:t xml:space="preserve">О конкурсном отборе </w:t>
      </w:r>
    </w:p>
    <w:p w:rsidR="007C1475" w:rsidRDefault="007C1475" w:rsidP="00B418B6">
      <w:pPr>
        <w:pStyle w:val="a3"/>
        <w:jc w:val="center"/>
        <w:rPr>
          <w:noProof/>
          <w:sz w:val="26"/>
          <w:szCs w:val="26"/>
        </w:rPr>
      </w:pPr>
      <w:r w:rsidRPr="001B2EAB">
        <w:rPr>
          <w:noProof/>
          <w:sz w:val="26"/>
          <w:szCs w:val="26"/>
        </w:rPr>
        <w:t>проектов «Народный бюджет»</w:t>
      </w:r>
      <w:r>
        <w:rPr>
          <w:noProof/>
          <w:sz w:val="26"/>
          <w:szCs w:val="26"/>
        </w:rPr>
        <w:t xml:space="preserve"> </w:t>
      </w:r>
      <w:r w:rsidRPr="001B2EAB">
        <w:rPr>
          <w:noProof/>
          <w:sz w:val="26"/>
          <w:szCs w:val="26"/>
        </w:rPr>
        <w:t>в Нефтеюганском районе</w:t>
      </w:r>
      <w:r>
        <w:rPr>
          <w:noProof/>
          <w:sz w:val="26"/>
          <w:szCs w:val="26"/>
        </w:rPr>
        <w:t>»</w:t>
      </w:r>
    </w:p>
    <w:p w:rsidR="007C1475" w:rsidRDefault="007C1475" w:rsidP="00B418B6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B418B6">
      <w:pPr>
        <w:pStyle w:val="a3"/>
        <w:ind w:firstLine="284"/>
        <w:rPr>
          <w:b/>
          <w:noProof/>
          <w:sz w:val="26"/>
          <w:szCs w:val="26"/>
        </w:rPr>
      </w:pPr>
    </w:p>
    <w:p w:rsidR="007C1475" w:rsidRPr="00C74D00" w:rsidRDefault="007C1475" w:rsidP="00B418B6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9 Бюджетного кодекса Российской Федерации,</w:t>
      </w:r>
      <w:r w:rsidRPr="00C74D00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самоуправления»  </w:t>
      </w:r>
      <w:r w:rsidR="00B418B6">
        <w:rPr>
          <w:rFonts w:ascii="Times New Roman" w:hAnsi="Times New Roman" w:cs="Times New Roman"/>
          <w:sz w:val="26"/>
          <w:szCs w:val="26"/>
        </w:rPr>
        <w:t xml:space="preserve"> </w:t>
      </w: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о с т а н о в л я ю:</w:t>
      </w:r>
    </w:p>
    <w:p w:rsidR="007C1475" w:rsidRPr="00C74D00" w:rsidRDefault="007C1475" w:rsidP="00B418B6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1475" w:rsidRPr="00503581" w:rsidRDefault="007C1475" w:rsidP="00EE4D3A">
      <w:pPr>
        <w:pStyle w:val="a3"/>
        <w:numPr>
          <w:ilvl w:val="0"/>
          <w:numId w:val="1"/>
        </w:numPr>
        <w:tabs>
          <w:tab w:val="left" w:pos="1372"/>
        </w:tabs>
        <w:ind w:left="0" w:right="-85" w:firstLine="709"/>
        <w:jc w:val="both"/>
        <w:rPr>
          <w:color w:val="000000"/>
          <w:sz w:val="26"/>
          <w:szCs w:val="26"/>
        </w:rPr>
      </w:pPr>
      <w:r w:rsidRPr="00C74D00">
        <w:rPr>
          <w:sz w:val="26"/>
          <w:szCs w:val="26"/>
        </w:rPr>
        <w:t>Внести в постановление администрации Нефтеюганского района</w:t>
      </w:r>
      <w:r w:rsidRPr="00C74D00">
        <w:rPr>
          <w:noProof/>
          <w:sz w:val="26"/>
          <w:szCs w:val="26"/>
        </w:rPr>
        <w:t xml:space="preserve"> </w:t>
      </w:r>
      <w:r w:rsidR="00905F43">
        <w:rPr>
          <w:noProof/>
          <w:sz w:val="26"/>
          <w:szCs w:val="26"/>
        </w:rPr>
        <w:br/>
      </w:r>
      <w:r w:rsidRPr="00C74D00">
        <w:rPr>
          <w:noProof/>
          <w:sz w:val="26"/>
          <w:szCs w:val="26"/>
        </w:rPr>
        <w:t>от 26.04.2017 № 676-</w:t>
      </w:r>
      <w:r w:rsidRPr="00806D30">
        <w:rPr>
          <w:noProof/>
          <w:sz w:val="26"/>
          <w:szCs w:val="26"/>
        </w:rPr>
        <w:t>па «О конкурсном отборе проектов «Народный бюджет»</w:t>
      </w:r>
      <w:r w:rsidRPr="00806D30">
        <w:rPr>
          <w:noProof/>
          <w:sz w:val="26"/>
          <w:szCs w:val="26"/>
        </w:rPr>
        <w:br/>
        <w:t>в Нефтеюганском районе»</w:t>
      </w:r>
      <w:r w:rsidR="0033642C">
        <w:rPr>
          <w:noProof/>
          <w:sz w:val="26"/>
          <w:szCs w:val="26"/>
        </w:rPr>
        <w:t xml:space="preserve"> </w:t>
      </w:r>
      <w:r w:rsidR="00755092" w:rsidRPr="00806D30">
        <w:rPr>
          <w:sz w:val="26"/>
          <w:szCs w:val="26"/>
        </w:rPr>
        <w:t xml:space="preserve">следующие </w:t>
      </w:r>
      <w:r w:rsidR="00755092" w:rsidRPr="00503581">
        <w:rPr>
          <w:sz w:val="26"/>
          <w:szCs w:val="26"/>
        </w:rPr>
        <w:t>изменения</w:t>
      </w:r>
      <w:r w:rsidRPr="00503581">
        <w:rPr>
          <w:color w:val="000000"/>
          <w:sz w:val="26"/>
          <w:szCs w:val="26"/>
        </w:rPr>
        <w:t>:</w:t>
      </w:r>
    </w:p>
    <w:p w:rsidR="00D22F3D" w:rsidRDefault="005C5EE3" w:rsidP="00EE4D3A">
      <w:pPr>
        <w:pStyle w:val="a4"/>
        <w:numPr>
          <w:ilvl w:val="1"/>
          <w:numId w:val="1"/>
        </w:numPr>
        <w:tabs>
          <w:tab w:val="left" w:pos="1372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приложении</w:t>
      </w:r>
      <w:r w:rsidR="00A33172" w:rsidRPr="005C5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A3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B41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постановлению</w:t>
      </w:r>
      <w:r w:rsidR="00A3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22F3D" w:rsidRPr="00A5144E" w:rsidRDefault="003F24FE" w:rsidP="00EE4D3A">
      <w:pPr>
        <w:pStyle w:val="a4"/>
        <w:numPr>
          <w:ilvl w:val="2"/>
          <w:numId w:val="17"/>
        </w:numPr>
        <w:tabs>
          <w:tab w:val="left" w:pos="1372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4E">
        <w:rPr>
          <w:rFonts w:ascii="Times New Roman" w:hAnsi="Times New Roman" w:cs="Times New Roman"/>
          <w:sz w:val="26"/>
          <w:szCs w:val="26"/>
        </w:rPr>
        <w:t>А</w:t>
      </w:r>
      <w:r w:rsidR="00A33172" w:rsidRPr="00A5144E">
        <w:rPr>
          <w:rFonts w:ascii="Times New Roman" w:hAnsi="Times New Roman" w:cs="Times New Roman"/>
          <w:sz w:val="26"/>
          <w:szCs w:val="26"/>
        </w:rPr>
        <w:t xml:space="preserve">бзац </w:t>
      </w:r>
      <w:r w:rsidR="00F465D3" w:rsidRPr="00A5144E">
        <w:rPr>
          <w:rFonts w:ascii="Times New Roman" w:hAnsi="Times New Roman" w:cs="Times New Roman"/>
          <w:sz w:val="26"/>
          <w:szCs w:val="26"/>
        </w:rPr>
        <w:t>первый</w:t>
      </w:r>
      <w:r w:rsidRPr="00A5144E">
        <w:rPr>
          <w:rFonts w:ascii="Times New Roman" w:hAnsi="Times New Roman" w:cs="Times New Roman"/>
          <w:sz w:val="26"/>
          <w:szCs w:val="26"/>
        </w:rPr>
        <w:t xml:space="preserve"> </w:t>
      </w:r>
      <w:r w:rsidR="00A33172" w:rsidRPr="00A5144E">
        <w:rPr>
          <w:rFonts w:ascii="Times New Roman" w:hAnsi="Times New Roman" w:cs="Times New Roman"/>
          <w:sz w:val="26"/>
          <w:szCs w:val="26"/>
        </w:rPr>
        <w:t>пункта 16</w:t>
      </w:r>
      <w:r w:rsidR="00F465D3" w:rsidRPr="00A5144E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B418B6">
        <w:rPr>
          <w:rFonts w:ascii="Times New Roman" w:hAnsi="Times New Roman" w:cs="Times New Roman"/>
          <w:sz w:val="26"/>
          <w:szCs w:val="26"/>
        </w:rPr>
        <w:t>.</w:t>
      </w:r>
    </w:p>
    <w:p w:rsidR="00CD7B70" w:rsidRPr="00CD7B70" w:rsidRDefault="00CD7B70" w:rsidP="00EE4D3A">
      <w:pPr>
        <w:pStyle w:val="a4"/>
        <w:numPr>
          <w:ilvl w:val="2"/>
          <w:numId w:val="17"/>
        </w:numPr>
        <w:tabs>
          <w:tab w:val="left" w:pos="1372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B70">
        <w:rPr>
          <w:rFonts w:ascii="Times New Roman" w:hAnsi="Times New Roman" w:cs="Times New Roman"/>
          <w:sz w:val="26"/>
          <w:szCs w:val="26"/>
        </w:rPr>
        <w:t xml:space="preserve">Пункт 20 изложить в следующей редакции: </w:t>
      </w:r>
    </w:p>
    <w:p w:rsidR="00CD7B70" w:rsidRPr="00EB39C2" w:rsidRDefault="00CD7B70" w:rsidP="00EE4D3A">
      <w:pPr>
        <w:tabs>
          <w:tab w:val="left" w:pos="1372"/>
        </w:tabs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B70">
        <w:rPr>
          <w:rFonts w:ascii="Times New Roman" w:hAnsi="Times New Roman" w:cs="Times New Roman"/>
          <w:sz w:val="26"/>
          <w:szCs w:val="26"/>
        </w:rPr>
        <w:t xml:space="preserve">«20. </w:t>
      </w:r>
      <w:r w:rsidRPr="00CD7B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Контрольно-ревизионное управление администрации Нефтеюганского района осуществляет контроль целевого использования иных межбюджетных трансфертов бюджета Нефтеюганского района.».</w:t>
      </w:r>
    </w:p>
    <w:p w:rsidR="00A5144E" w:rsidRPr="00A5144E" w:rsidRDefault="003F24FE" w:rsidP="00EE4D3A">
      <w:pPr>
        <w:pStyle w:val="a4"/>
        <w:numPr>
          <w:ilvl w:val="2"/>
          <w:numId w:val="17"/>
        </w:numPr>
        <w:tabs>
          <w:tab w:val="left" w:pos="1372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0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Дополнить пунктом </w:t>
      </w:r>
      <w:r w:rsidR="00E850A1" w:rsidRPr="00E850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51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850A1" w:rsidRPr="00E850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50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 содержания:</w:t>
      </w:r>
    </w:p>
    <w:p w:rsidR="003F24FE" w:rsidRPr="00A5144E" w:rsidRDefault="003F24FE" w:rsidP="00EE4D3A">
      <w:pPr>
        <w:tabs>
          <w:tab w:val="left" w:pos="1148"/>
          <w:tab w:val="left" w:pos="1372"/>
        </w:tabs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4E">
        <w:rPr>
          <w:rFonts w:ascii="Times New Roman" w:hAnsi="Times New Roman" w:cs="Times New Roman"/>
          <w:sz w:val="26"/>
          <w:szCs w:val="26"/>
        </w:rPr>
        <w:t>«2</w:t>
      </w:r>
      <w:r w:rsidR="00A5144E" w:rsidRPr="00A5144E">
        <w:rPr>
          <w:rFonts w:ascii="Times New Roman" w:hAnsi="Times New Roman" w:cs="Times New Roman"/>
          <w:sz w:val="26"/>
          <w:szCs w:val="26"/>
        </w:rPr>
        <w:t>3</w:t>
      </w:r>
      <w:r w:rsidRPr="00A5144E">
        <w:rPr>
          <w:rFonts w:ascii="Times New Roman" w:hAnsi="Times New Roman" w:cs="Times New Roman"/>
          <w:sz w:val="26"/>
          <w:szCs w:val="26"/>
        </w:rPr>
        <w:t xml:space="preserve">. </w:t>
      </w:r>
      <w:r w:rsidR="00EE4D3A">
        <w:rPr>
          <w:rFonts w:ascii="Times New Roman" w:hAnsi="Times New Roman" w:cs="Times New Roman"/>
          <w:sz w:val="26"/>
          <w:szCs w:val="26"/>
        </w:rPr>
        <w:t xml:space="preserve"> </w:t>
      </w:r>
      <w:r w:rsidRPr="00A514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 проекта из бюджета городского и сельских поселений не может превышать 1</w:t>
      </w:r>
      <w:r w:rsidR="00F465D3" w:rsidRPr="00A5144E">
        <w:rPr>
          <w:rFonts w:ascii="Times New Roman" w:eastAsia="Times New Roman" w:hAnsi="Times New Roman" w:cs="Times New Roman"/>
          <w:sz w:val="26"/>
          <w:szCs w:val="26"/>
          <w:lang w:eastAsia="ru-RU"/>
        </w:rPr>
        <w:t>0% от общей стоимости проекта.»</w:t>
      </w:r>
      <w:r w:rsidR="00B418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475" w:rsidRDefault="009C6FD0" w:rsidP="00EE4D3A">
      <w:pPr>
        <w:pStyle w:val="a4"/>
        <w:numPr>
          <w:ilvl w:val="1"/>
          <w:numId w:val="1"/>
        </w:numPr>
        <w:tabs>
          <w:tab w:val="left" w:pos="1372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 w:rsidR="005C5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3581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5C5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постановлению </w:t>
      </w:r>
      <w:r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редакции согласно </w:t>
      </w:r>
      <w:r w:rsidR="007C1475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приложению </w:t>
      </w:r>
      <w:r w:rsidR="00806D30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</w:t>
      </w:r>
      <w:r w:rsidR="007C1475" w:rsidRPr="00F30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C1475" w:rsidRPr="00503581" w:rsidRDefault="007C1475" w:rsidP="00EE4D3A">
      <w:pPr>
        <w:pStyle w:val="a3"/>
        <w:numPr>
          <w:ilvl w:val="0"/>
          <w:numId w:val="1"/>
        </w:numPr>
        <w:tabs>
          <w:tab w:val="left" w:pos="0"/>
          <w:tab w:val="left" w:pos="1372"/>
        </w:tabs>
        <w:ind w:left="0" w:right="-85" w:firstLine="709"/>
        <w:jc w:val="both"/>
        <w:rPr>
          <w:sz w:val="26"/>
          <w:szCs w:val="26"/>
        </w:rPr>
      </w:pPr>
      <w:r w:rsidRPr="0050358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C1475" w:rsidRPr="00503581" w:rsidRDefault="007C1475" w:rsidP="00EE4D3A">
      <w:pPr>
        <w:pStyle w:val="a3"/>
        <w:numPr>
          <w:ilvl w:val="0"/>
          <w:numId w:val="1"/>
        </w:numPr>
        <w:tabs>
          <w:tab w:val="left" w:pos="0"/>
          <w:tab w:val="left" w:pos="1372"/>
        </w:tabs>
        <w:ind w:left="0" w:right="-85" w:firstLine="709"/>
        <w:jc w:val="both"/>
        <w:rPr>
          <w:sz w:val="26"/>
          <w:szCs w:val="26"/>
        </w:rPr>
      </w:pPr>
      <w:r w:rsidRPr="00503581">
        <w:rPr>
          <w:sz w:val="26"/>
          <w:szCs w:val="26"/>
        </w:rPr>
        <w:t xml:space="preserve">Настоящее постановление </w:t>
      </w:r>
      <w:r w:rsidR="009C6FD0" w:rsidRPr="00503581">
        <w:rPr>
          <w:sz w:val="26"/>
          <w:szCs w:val="26"/>
        </w:rPr>
        <w:t>вступает в силу</w:t>
      </w:r>
      <w:r w:rsidR="009C6FD0" w:rsidRPr="006D4F81">
        <w:rPr>
          <w:sz w:val="26"/>
          <w:szCs w:val="26"/>
        </w:rPr>
        <w:t xml:space="preserve"> </w:t>
      </w:r>
      <w:r w:rsidR="00F465D3" w:rsidRPr="006D4F81">
        <w:rPr>
          <w:sz w:val="26"/>
          <w:szCs w:val="26"/>
        </w:rPr>
        <w:t xml:space="preserve">после </w:t>
      </w:r>
      <w:r w:rsidR="009C6FD0" w:rsidRPr="00503581">
        <w:rPr>
          <w:sz w:val="26"/>
          <w:szCs w:val="26"/>
        </w:rPr>
        <w:t xml:space="preserve">подписания </w:t>
      </w:r>
      <w:r w:rsidR="00503581">
        <w:rPr>
          <w:sz w:val="26"/>
          <w:szCs w:val="26"/>
        </w:rPr>
        <w:br/>
      </w:r>
      <w:r w:rsidR="009C6FD0" w:rsidRPr="00503581">
        <w:rPr>
          <w:sz w:val="26"/>
          <w:szCs w:val="26"/>
        </w:rPr>
        <w:t xml:space="preserve">и </w:t>
      </w:r>
      <w:r w:rsidR="00A60F1E">
        <w:rPr>
          <w:sz w:val="26"/>
          <w:szCs w:val="26"/>
        </w:rPr>
        <w:t>распространяет свое действие</w:t>
      </w:r>
      <w:r w:rsidR="009C6FD0" w:rsidRPr="00503581">
        <w:rPr>
          <w:sz w:val="26"/>
          <w:szCs w:val="26"/>
        </w:rPr>
        <w:t xml:space="preserve"> </w:t>
      </w:r>
      <w:r w:rsidR="005F0988">
        <w:rPr>
          <w:sz w:val="26"/>
          <w:szCs w:val="26"/>
        </w:rPr>
        <w:t xml:space="preserve">на правоотношения, возникшие </w:t>
      </w:r>
      <w:r w:rsidR="005C5EE3">
        <w:rPr>
          <w:sz w:val="26"/>
          <w:szCs w:val="26"/>
        </w:rPr>
        <w:t>с 01.01.2019</w:t>
      </w:r>
      <w:r w:rsidRPr="00503581">
        <w:rPr>
          <w:sz w:val="26"/>
          <w:szCs w:val="26"/>
        </w:rPr>
        <w:t>.</w:t>
      </w:r>
    </w:p>
    <w:p w:rsidR="007C1475" w:rsidRPr="00503581" w:rsidRDefault="007C1475" w:rsidP="00EE4D3A">
      <w:pPr>
        <w:pStyle w:val="a3"/>
        <w:numPr>
          <w:ilvl w:val="0"/>
          <w:numId w:val="1"/>
        </w:numPr>
        <w:tabs>
          <w:tab w:val="left" w:pos="0"/>
          <w:tab w:val="left" w:pos="1372"/>
        </w:tabs>
        <w:ind w:left="0" w:right="-85" w:firstLine="709"/>
        <w:jc w:val="both"/>
        <w:rPr>
          <w:sz w:val="26"/>
          <w:szCs w:val="26"/>
        </w:rPr>
      </w:pPr>
      <w:r w:rsidRPr="00503581">
        <w:rPr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7C1475" w:rsidRDefault="007C1475" w:rsidP="00B418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7C1475" w:rsidP="00B418B6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B6" w:rsidRPr="004110EB" w:rsidRDefault="00B418B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66769C" w:rsidRPr="0066769C" w:rsidRDefault="0066769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6769C">
        <w:rPr>
          <w:rFonts w:ascii="Times New Roman" w:hAnsi="Times New Roman" w:cs="Times New Roman"/>
          <w:sz w:val="26"/>
          <w:szCs w:val="26"/>
        </w:rPr>
        <w:t>Приложение</w:t>
      </w:r>
    </w:p>
    <w:p w:rsidR="0066769C" w:rsidRPr="0066769C" w:rsidRDefault="0066769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6769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66769C" w:rsidRPr="0066769C" w:rsidRDefault="0066769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6769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66769C" w:rsidRPr="0066769C" w:rsidRDefault="0066769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6769C">
        <w:rPr>
          <w:rFonts w:ascii="Times New Roman" w:hAnsi="Times New Roman" w:cs="Times New Roman"/>
          <w:sz w:val="26"/>
          <w:szCs w:val="26"/>
        </w:rPr>
        <w:t xml:space="preserve">от </w:t>
      </w:r>
      <w:r w:rsidR="00AB4A76">
        <w:rPr>
          <w:rFonts w:ascii="Times New Roman" w:hAnsi="Times New Roman" w:cs="Times New Roman"/>
          <w:sz w:val="26"/>
          <w:szCs w:val="26"/>
        </w:rPr>
        <w:t>11.03.2019</w:t>
      </w:r>
      <w:r w:rsidRPr="0066769C">
        <w:rPr>
          <w:rFonts w:ascii="Times New Roman" w:hAnsi="Times New Roman" w:cs="Times New Roman"/>
          <w:sz w:val="26"/>
          <w:szCs w:val="26"/>
        </w:rPr>
        <w:t xml:space="preserve"> №</w:t>
      </w:r>
      <w:r w:rsidR="00AB4A76">
        <w:rPr>
          <w:rFonts w:ascii="Times New Roman" w:hAnsi="Times New Roman" w:cs="Times New Roman"/>
          <w:sz w:val="26"/>
          <w:szCs w:val="26"/>
        </w:rPr>
        <w:t xml:space="preserve"> 501-па</w:t>
      </w:r>
    </w:p>
    <w:p w:rsidR="005C5EE3" w:rsidRDefault="005C5EE3" w:rsidP="00B418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850A1" w:rsidRDefault="00E850A1" w:rsidP="00B418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5C5EE3" w:rsidRPr="0068733E" w:rsidRDefault="00E850A1" w:rsidP="0066769C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C5EE3" w:rsidRPr="0068733E">
        <w:rPr>
          <w:rFonts w:ascii="Times New Roman" w:hAnsi="Times New Roman"/>
          <w:sz w:val="26"/>
          <w:szCs w:val="26"/>
        </w:rPr>
        <w:t>Приложение № 2</w:t>
      </w:r>
    </w:p>
    <w:p w:rsidR="005C5EE3" w:rsidRPr="0068733E" w:rsidRDefault="005C5EE3" w:rsidP="0066769C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8733E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C5EE3" w:rsidRPr="0068733E" w:rsidRDefault="005C5EE3" w:rsidP="0066769C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8733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26.04.</w:t>
      </w:r>
      <w:r w:rsidR="00F830B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17 </w:t>
      </w:r>
      <w:r w:rsidRPr="0068733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676</w:t>
      </w:r>
      <w:r w:rsidRPr="0068733E">
        <w:rPr>
          <w:rFonts w:ascii="Times New Roman" w:hAnsi="Times New Roman"/>
          <w:sz w:val="26"/>
          <w:szCs w:val="26"/>
        </w:rPr>
        <w:t>-па</w:t>
      </w:r>
    </w:p>
    <w:p w:rsidR="005C5EE3" w:rsidRPr="0068733E" w:rsidRDefault="005C5EE3" w:rsidP="00B418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5C5EE3" w:rsidRPr="0068733E" w:rsidRDefault="005C5EE3" w:rsidP="005C5EE3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0"/>
    <w:p w:rsidR="005C5EE3" w:rsidRPr="0068733E" w:rsidRDefault="005C5EE3" w:rsidP="005C5EE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</w:p>
    <w:p w:rsidR="005C5EE3" w:rsidRPr="0068733E" w:rsidRDefault="005C5EE3" w:rsidP="005C5EE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проведения конкурсного отбора проектов «Народный бюджет» </w:t>
      </w:r>
    </w:p>
    <w:p w:rsidR="005C5EE3" w:rsidRPr="0068733E" w:rsidRDefault="005C5EE3" w:rsidP="005C5EE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комиссией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5C5EE3" w:rsidRPr="0068733E" w:rsidRDefault="005C5EE3" w:rsidP="005C5EE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5C5EE3" w:rsidRPr="0068733E" w:rsidRDefault="005C5EE3" w:rsidP="005C5EE3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EE3" w:rsidRPr="0068733E" w:rsidRDefault="005C5EE3" w:rsidP="005C5EE3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Общие положения</w:t>
      </w:r>
    </w:p>
    <w:p w:rsidR="005C5EE3" w:rsidRPr="0068733E" w:rsidRDefault="005C5EE3" w:rsidP="005C5EE3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5C5EE3" w:rsidRPr="0068733E" w:rsidRDefault="005C5EE3" w:rsidP="0075270E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проведения конкурсного отбора проектов </w:t>
      </w: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конкурсный отбор) в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Нефтеюганском районе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5C5EE3" w:rsidRPr="0068733E" w:rsidRDefault="005C5EE3" w:rsidP="0075270E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Организатором конкурсного отбора является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обращениям граждан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администрации Нефтеюганского района (далее – Управление).</w:t>
      </w:r>
    </w:p>
    <w:p w:rsidR="005C5EE3" w:rsidRPr="0068733E" w:rsidRDefault="005C5EE3" w:rsidP="0075270E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Право на участие в конкурсном отборе имеют проекты, подготовленные населением муниципальных образований Нефтеюганского района, общественными организациями, территориальными общественными самоуправлениями (далее –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ТОС)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осуществляющими свою деятельность на территории Нефтеюганского района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(далее – участники конкурсного отбора).</w:t>
      </w:r>
    </w:p>
    <w:p w:rsidR="005C5EE3" w:rsidRPr="0068733E" w:rsidRDefault="005C5EE3" w:rsidP="0075270E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осуществляется конкурсной комиссией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по отбору проектов </w:t>
      </w: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Комиссия).</w:t>
      </w:r>
    </w:p>
    <w:p w:rsidR="005C5EE3" w:rsidRPr="0068733E" w:rsidRDefault="005C5EE3" w:rsidP="005C5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C5EE3" w:rsidRPr="0068733E" w:rsidRDefault="005C5EE3" w:rsidP="005C5EE3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Организация и проведение конкурсного отбора</w:t>
      </w: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организации и проведения конкурсного отбора Управление: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дату проведения конкурсного отбора.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 позднее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июля текущего финансового г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о проведении конкурсного отбора и размещает его на официальном сайте органов местного самоуправления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Обеспечивает прием, учет и хранение поступивших проектов, а также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и материалов к ним.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Осуществляет техническое обеспечение деятельности Комиссии.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Организует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рабочих дней со дня окончания приема заявок на участие в конкурсном отборе.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Доводит до сведения участников конкурсного отбора его результаты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Для участия в конкурсном отборе участники конкурсного отбора направляют в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срок, указанный в извещении,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следующие документы: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Заявку для участия в конкурсном отборе проектов «Народный бюджет»  по форме 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Модельный протокол собрания населения об участии в конкурсном отборе проектов 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к настоящему Порядку.</w:t>
      </w:r>
    </w:p>
    <w:p w:rsidR="005C5EE3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Лист регистрации участников собрания к протоколу собрания населения об участии в конкурсном отборе проектов 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hAnsi="Times New Roman" w:cs="Times New Roman"/>
          <w:sz w:val="26"/>
          <w:szCs w:val="26"/>
        </w:rPr>
        <w:t>Локальные сметы (сводный сметный расчет) на работы (услуги) в рамках проекта.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Фотоматериалы о текущем состоянии объекта, где планируются проводиться работы в рамках проекта. 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hAnsi="Times New Roman" w:cs="Times New Roman"/>
          <w:sz w:val="26"/>
          <w:szCs w:val="26"/>
        </w:rPr>
        <w:t xml:space="preserve">Документы, удостоверяющие право собственности на объект(ы), </w:t>
      </w:r>
      <w:r w:rsidRPr="0068733E">
        <w:rPr>
          <w:rFonts w:ascii="Times New Roman" w:hAnsi="Times New Roman" w:cs="Times New Roman"/>
          <w:sz w:val="26"/>
          <w:szCs w:val="26"/>
        </w:rPr>
        <w:br/>
        <w:t>где будут проводиться работы в рамках проекта (за исключением многоквартирных жилых домов и вновь создаваемых объектов).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Опись в получении документов, представленных на конкурсный отбор проектов «Народный бюджет»,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 </w:t>
      </w:r>
    </w:p>
    <w:p w:rsidR="00930896" w:rsidRPr="006D4F81" w:rsidRDefault="005C5EE3" w:rsidP="00930896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Видеозаписи собрания граждан на магнитном или цифровом носителе (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прикладывается к заявке при наличии).</w:t>
      </w:r>
    </w:p>
    <w:p w:rsidR="008B18C0" w:rsidRPr="006D4F81" w:rsidRDefault="006D5513" w:rsidP="008B18C0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8B18C0"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Дизайн-проект и (или) эскиз проекта.</w:t>
      </w:r>
    </w:p>
    <w:p w:rsidR="00930896" w:rsidRPr="006D4F81" w:rsidRDefault="00930896" w:rsidP="0093089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2.2.10. Гарантийные письма от юридических лиц, индивидуальных предпринимателей и </w:t>
      </w:r>
      <w:r w:rsidR="004B2F10"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других внебюджетных источников о готовности принять участие в софинансировании проектов «Народный бюджет» с указанием объема средств, привлекаемых для реализации проекта.</w:t>
      </w:r>
    </w:p>
    <w:p w:rsidR="005C5EE3" w:rsidRPr="006D4F81" w:rsidRDefault="005C5EE3" w:rsidP="005C5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5C5EE3" w:rsidRPr="006D4F81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Представленный на конкурсный отбор проект должен соответствовать следующим требованиям:</w:t>
      </w:r>
    </w:p>
    <w:p w:rsidR="005C5EE3" w:rsidRPr="006D4F81" w:rsidRDefault="005C5EE3" w:rsidP="005C5EE3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района.</w:t>
      </w:r>
    </w:p>
    <w:p w:rsidR="005C5EE3" w:rsidRPr="006D4F81" w:rsidRDefault="005C5EE3" w:rsidP="005C5EE3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содержит мероприятия, направленные на выполнение землеустроительных работ, изготовление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технических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паспортов объектов, паспортов энергетического обследования объектов, схем тепло-, водоснабжения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и водоотведения, разработку зон санитарной защиты скважин.</w:t>
      </w:r>
    </w:p>
    <w:p w:rsidR="005C5EE3" w:rsidRPr="006D4F81" w:rsidRDefault="005C5EE3" w:rsidP="005C5EE3">
      <w:pPr>
        <w:pStyle w:val="a4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F81">
        <w:rPr>
          <w:rFonts w:ascii="Times New Roman" w:hAnsi="Times New Roman" w:cs="Times New Roman"/>
          <w:sz w:val="26"/>
          <w:szCs w:val="26"/>
        </w:rPr>
        <w:t xml:space="preserve">К проекту, связанному со строительством, реконструкцией, капитальным ремонтом объекта капитального строительства, прилагается заключение </w:t>
      </w:r>
      <w:r w:rsidRPr="006D4F81">
        <w:rPr>
          <w:rFonts w:ascii="Times New Roman" w:hAnsi="Times New Roman" w:cs="Times New Roman"/>
          <w:sz w:val="26"/>
          <w:szCs w:val="26"/>
        </w:rPr>
        <w:br/>
        <w:t xml:space="preserve">о достоверности определения сметной стоимости строительства, реконструкции, капитального ремонта объекта капитального строительства. </w:t>
      </w:r>
    </w:p>
    <w:p w:rsidR="005C5EE3" w:rsidRPr="006D4F81" w:rsidRDefault="005C5EE3" w:rsidP="005C5E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4F81">
        <w:rPr>
          <w:rFonts w:ascii="Times New Roman" w:hAnsi="Times New Roman" w:cs="Times New Roman"/>
          <w:sz w:val="26"/>
          <w:szCs w:val="26"/>
        </w:rPr>
        <w:tab/>
        <w:t>К проекту, не связанному со строительством, реконструкцией, капитальным ремонтом объекта капитального строительства, прилагается локальная смета (сводный сметный расчет) на работы (услуги).</w:t>
      </w:r>
    </w:p>
    <w:p w:rsidR="005C5EE3" w:rsidRPr="006D4F81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рок подачи заявок на конкурсный отбор проектов на предоставление иных межбюджетных трансфертов составляет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1 календарных дней с момента размещения  извещения о проведении конкурсного отбора </w:t>
      </w:r>
    </w:p>
    <w:p w:rsidR="005C5EE3" w:rsidRPr="006D4F81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Документы, указанные в пункте 2.2 настоящего Порядка, представляются на каждый проект.</w:t>
      </w:r>
    </w:p>
    <w:p w:rsidR="005C5EE3" w:rsidRPr="006D4F81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Участники конкурсного отбора не менее чем за 5 календарных дней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до даты проведения конкурсного отбора имеют право отозвать свой проект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и отказаться от участия в конкурсном отборе, сообщив об этом в письменном виде организатору конкурсного отбора.</w:t>
      </w:r>
    </w:p>
    <w:p w:rsidR="005C5EE3" w:rsidRPr="006D4F81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Представленный в Управление проект для участия в конкурсном отборе подлежит регистрации в журнале проектов под порядковым номером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5C5EE3" w:rsidRPr="006D4F81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случае, если проект представлен с нарушением требований, установленных пунктами 2.2, 2.3, 2.4 настоящего Порядка, проект к участию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конкурсном отборе не допускается, при этом Управление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5C5EE3" w:rsidRPr="006D4F81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Проекты, представленные после окончания даты их приема, указанной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5C5EE3" w:rsidRPr="006D4F81" w:rsidRDefault="005C5EE3" w:rsidP="005C5EE3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После завершения реализации проектов участники конкурса обязаны представить отчет о завершении проекта согласно приложению № 5 к </w:t>
      </w:r>
      <w:r w:rsidR="00BB440E"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настоящему Порядку не позднее </w:t>
      </w:r>
      <w:r w:rsidR="006D5513"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0</w:t>
      </w:r>
      <w:r w:rsidR="00BB440E"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BB440E"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февраля года, следующего за отчетным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</w:p>
    <w:p w:rsidR="005C5EE3" w:rsidRPr="0068733E" w:rsidRDefault="005C5EE3" w:rsidP="005C5EE3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5C5EE3" w:rsidRPr="0068733E" w:rsidRDefault="005C5EE3" w:rsidP="005C5EE3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Комиссия и порядок ее работы</w:t>
      </w: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района.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№ 6 к настоящему Порядку.</w:t>
      </w:r>
    </w:p>
    <w:p w:rsidR="005C5EE3" w:rsidRPr="0068733E" w:rsidRDefault="005C5EE3" w:rsidP="005C5EE3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Предварительный расчет баллов по установленным критериям по каждому проекту производит департамент финансов Нефтеюганского района.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Проверяет соответствие проектов требованиям, установленным настоящим Порядком.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Определяет перечень проектов – победителей конкурсного отбора согласно рейтингу, сформированному по установленным критериям. </w:t>
      </w:r>
      <w:r w:rsidRPr="00D22F3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Единственный участник конкурса,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заявка которого соответствует требованиям, признается победителем конкурса без расчета рейтинга. 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Заседание комиссии проводится, если на заседании присутствует более половины от утвержденного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комиссии на заседании председательствует и подписывает протокол заместитель председателя комиссии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Результаты конкурса оформляются протоколом в течение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рабочих дней со дня заседания комиссии, который подписывается всеми лицами, входящими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состав Комиссии, принявшими участие в голосовании.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указываются: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Лица, принявшие участие в заседании комиссии.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Реестр участников конкурсного отбора.</w:t>
      </w:r>
    </w:p>
    <w:p w:rsidR="005C5EE3" w:rsidRPr="0068733E" w:rsidRDefault="005C5EE3" w:rsidP="005C5EE3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Информация об оценках проектов участников конкурсного отбора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Количество заявок на участие от каждого населенного пункта Нефтеюганского района не  ограничено.</w:t>
      </w:r>
    </w:p>
    <w:p w:rsidR="005C5EE3" w:rsidRPr="0068733E" w:rsidRDefault="005C5EE3" w:rsidP="005C5EE3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Предоставление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бюджетам городского и сельских поселений Нефтеюганского района осуществляется первым 22 проектам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рейтингом.</w:t>
      </w:r>
    </w:p>
    <w:p w:rsidR="005C5EE3" w:rsidRPr="0068733E" w:rsidRDefault="005C5EE3" w:rsidP="005C5EE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проекта: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инициативной группы:________________________________________________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e-mail 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733E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Pr="0068733E">
        <w:rPr>
          <w:rFonts w:ascii="Times New Roman" w:hAnsi="Times New Roman" w:cs="Times New Roman"/>
          <w:i/>
          <w:sz w:val="20"/>
          <w:szCs w:val="20"/>
        </w:rPr>
        <w:br/>
        <w:t xml:space="preserve">с Федеральным законом от 06.10.2003 №131-ФЗ «Об общих принципах организации местного самоуправления </w:t>
      </w:r>
      <w:r w:rsidRPr="0068733E">
        <w:rPr>
          <w:rFonts w:ascii="Times New Roman" w:hAnsi="Times New Roman" w:cs="Times New Roman"/>
          <w:i/>
          <w:sz w:val="20"/>
          <w:szCs w:val="20"/>
        </w:rPr>
        <w:br/>
        <w:t>в Российской Федерации»)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Общая стоимость реализации проекта: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5C5EE3" w:rsidRPr="0068733E" w:rsidTr="005C5EE3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5EE3" w:rsidRPr="0068733E" w:rsidRDefault="005C5EE3" w:rsidP="005C5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5C5EE3" w:rsidRPr="0068733E" w:rsidTr="005C5EE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5C5EE3" w:rsidRPr="0068733E" w:rsidTr="005C5EE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C5EE3" w:rsidRPr="0068733E" w:rsidTr="005C5EE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E3" w:rsidRPr="0068733E" w:rsidTr="005C5EE3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E3" w:rsidRPr="0068733E" w:rsidTr="005C5EE3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E3" w:rsidRPr="0068733E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E3" w:rsidRPr="0068733E" w:rsidTr="005C5EE3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E3" w:rsidRPr="0068733E" w:rsidTr="005C5EE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 xml:space="preserve">4.3. Проект направлен на </w:t>
      </w:r>
      <w:r w:rsidRPr="0068733E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68733E">
        <w:rPr>
          <w:rFonts w:ascii="Times New Roman" w:hAnsi="Times New Roman" w:cs="Times New Roman"/>
          <w:sz w:val="24"/>
          <w:szCs w:val="24"/>
        </w:rPr>
        <w:t>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- строительство, реконструкцию, капитальный ремонт объекта капитального строительства;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________________________________________________________________________.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Планируемые источники финансирования реализации проекта: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5C5EE3" w:rsidRPr="0068733E" w:rsidTr="005C5EE3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Доля в общей сумме проекта (%)</w:t>
            </w:r>
          </w:p>
        </w:tc>
      </w:tr>
      <w:tr w:rsidR="005C5EE3" w:rsidRPr="006D4F81" w:rsidTr="005C5EE3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C5EE3" w:rsidRPr="006D4F81" w:rsidTr="005C5EE3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поселений</w:t>
            </w:r>
            <w:r w:rsidR="00B74EA5" w:rsidRPr="006D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EE3" w:rsidRPr="006D4F81" w:rsidTr="005C5EE3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– безвозмездные поступления от физических лиц (жителей)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EE3" w:rsidRPr="006D4F81" w:rsidTr="005C5EE3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– безвозмездные поступления от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EE3" w:rsidRPr="006D4F81" w:rsidTr="005C5EE3">
        <w:trPr>
          <w:trHeight w:val="7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EE3" w:rsidRPr="006D4F81" w:rsidTr="005C5EE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74EA5" w:rsidRPr="006D4F81" w:rsidRDefault="0053179F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A46E4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 </w:t>
      </w:r>
      <w:r w:rsidR="00083F58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и сельских поселений</w:t>
      </w:r>
      <w:r w:rsidR="00CA46E4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</w:t>
      </w:r>
      <w:r w:rsidR="006B6A47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="00CA46E4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10% от общей стоимости проекта</w:t>
      </w:r>
    </w:p>
    <w:p w:rsidR="00C65FA8" w:rsidRPr="006D4F81" w:rsidRDefault="00C65FA8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EE3" w:rsidRPr="006D4F81" w:rsidRDefault="005C5EE3" w:rsidP="005C5EE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Количество лиц, принявших участие в собрании граждан _________________________</w:t>
      </w:r>
    </w:p>
    <w:p w:rsidR="005C5EE3" w:rsidRPr="006D4F81" w:rsidRDefault="005C5EE3" w:rsidP="005C5EE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5C5EE3" w:rsidRPr="006D4F81" w:rsidRDefault="005C5EE3" w:rsidP="005C5EE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C5EE3" w:rsidRPr="006D4F81" w:rsidRDefault="005C5EE3" w:rsidP="005C5EE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83F58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видеозаписи собрания граждан________________________________________</w:t>
      </w:r>
    </w:p>
    <w:p w:rsidR="005C5EE3" w:rsidRPr="006D4F81" w:rsidRDefault="005C5EE3" w:rsidP="005C5EE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5C5EE3" w:rsidRPr="006D4F81" w:rsidRDefault="005C5EE3" w:rsidP="005C5EE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C5EE3" w:rsidRPr="006D4F81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83F58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Численность населения </w:t>
      </w:r>
      <w:r w:rsidRPr="006D4F81">
        <w:rPr>
          <w:rFonts w:ascii="Times New Roman" w:eastAsia="Times New Roman" w:hAnsi="Times New Roman"/>
          <w:sz w:val="24"/>
          <w:szCs w:val="20"/>
          <w:lang w:eastAsia="ru-RU"/>
        </w:rPr>
        <w:t>поселения Нефтеюганского района ________________человек.</w:t>
      </w:r>
    </w:p>
    <w:p w:rsidR="005C5EE3" w:rsidRPr="006D4F81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83F58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Благополучатели проекта: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прямых благополучателей: ___________человек,  в т.ч. детей__________человек.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прямых благополучателей: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благополучателями будут являться жители этой и прилегающих улиц, которые регулярно ходят или ездят по этой улице))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благополучателей : ___________человек,  в т.ч. детей__________человек.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юридических лиц (неоплачиваемый труд, материалы и др. формы) в реализации проекта_______________________________________________________________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т.д.)___________________________________________________________________________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Наличие мероприятий по уменьшению негативного воздействия на состояние окружающей среды_______________________________________________________________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Направление проекта</w:t>
      </w:r>
      <w:r w:rsidRPr="006D4F81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6D4F81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6D4F81">
        <w:rPr>
          <w:rFonts w:ascii="Times New Roman" w:hAnsi="Times New Roman" w:cs="Times New Roman"/>
          <w:sz w:val="24"/>
          <w:szCs w:val="24"/>
        </w:rPr>
        <w:t>: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hAnsi="Times New Roman" w:cs="Times New Roman"/>
          <w:sz w:val="24"/>
          <w:szCs w:val="24"/>
        </w:rPr>
        <w:t>- направлен;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hAnsi="Times New Roman" w:cs="Times New Roman"/>
          <w:sz w:val="24"/>
          <w:szCs w:val="24"/>
        </w:rPr>
        <w:t>- не направлен.</w:t>
      </w:r>
    </w:p>
    <w:p w:rsidR="00083F58" w:rsidRPr="006D4F81" w:rsidRDefault="00083F58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58" w:rsidRPr="006D4F81" w:rsidRDefault="00083F58" w:rsidP="00083F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Наличие дизайн-проекта и (или) эскиза________________________________________</w:t>
      </w:r>
    </w:p>
    <w:p w:rsidR="00083F58" w:rsidRPr="006D4F81" w:rsidRDefault="00EA6E12" w:rsidP="00083F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</w:t>
      </w:r>
      <w:r w:rsidR="00083F58"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заявке)</w:t>
      </w:r>
    </w:p>
    <w:p w:rsidR="00083F58" w:rsidRPr="006D4F81" w:rsidRDefault="00083F58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_____________________________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D4F81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 (в соответствии с п.2.2.6)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6873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____________________________(месяцев, дней)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EA6E12" w:rsidRDefault="00EA6E12">
      <w:pP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Модельный ПРОТОКОЛ</w:t>
      </w: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«_____»______________20____г.</w:t>
      </w: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______ч.________мин.</w:t>
      </w: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проводится по адресу:_______________________________________, ул.___________________д._______________</w:t>
      </w: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созвано по инициативе _________________________________________</w:t>
      </w: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_______________________________________________(Ф.И.О.)</w:t>
      </w:r>
    </w:p>
    <w:p w:rsidR="005C5EE3" w:rsidRPr="0068733E" w:rsidRDefault="005C5EE3" w:rsidP="005C5EE3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______________________________________________________(Ф.И.О.)</w:t>
      </w:r>
    </w:p>
    <w:p w:rsidR="005C5EE3" w:rsidRPr="0068733E" w:rsidRDefault="005C5EE3" w:rsidP="005C5EE3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C5EE3" w:rsidRPr="0068733E" w:rsidRDefault="005C5EE3" w:rsidP="005C5EE3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5C5EE3" w:rsidRPr="0068733E" w:rsidRDefault="005C5EE3" w:rsidP="005C5EE3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Принятие решения по вопросу подачи заявки для участия проекта ______________ в конкурсном отборе проектов «Народный бюджет».</w:t>
      </w:r>
    </w:p>
    <w:p w:rsidR="005C5EE3" w:rsidRPr="0068733E" w:rsidRDefault="005C5EE3" w:rsidP="005C5EE3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перечня и объемов работ проекта _______________________________.</w:t>
      </w:r>
    </w:p>
    <w:p w:rsidR="005C5EE3" w:rsidRPr="0068733E" w:rsidRDefault="005C5EE3" w:rsidP="005C5EE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проекта)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Вопрос местного значения, на решение которого направлен Проект:________________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733E">
        <w:rPr>
          <w:rFonts w:ascii="Times New Roman" w:hAnsi="Times New Roman" w:cs="Times New Roman"/>
          <w:i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733E">
        <w:rPr>
          <w:rFonts w:ascii="Times New Roman" w:hAnsi="Times New Roman" w:cs="Times New Roman"/>
          <w:i/>
          <w:sz w:val="20"/>
          <w:szCs w:val="20"/>
        </w:rPr>
        <w:t xml:space="preserve"> в Российской Федерации»)</w:t>
      </w:r>
    </w:p>
    <w:p w:rsidR="005C5EE3" w:rsidRPr="0068733E" w:rsidRDefault="005C5EE3" w:rsidP="005C5EE3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Принятие решения о размере доли софинансирования  населения, юридических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физических лиц, индивидуальных предпринимателей (спонсоров), общественных организаций, ТОС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Принятие решения о порядке и сроках сбора средств софинансирования проекта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конкурсного отбора проектов «Народный бюджет». 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Утверждение состава инициативной группы.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который(ая) предложил(ла) подать заявку для участия проекта _____________ в конкурсном отборе проектов «Народный бюджет».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который(ая) доложил(ла) о перечне  работ проекта ____________________________________________________________.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</w:pPr>
      <w:r w:rsidRPr="0068733E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(ПОДРОБНО ПРОПИСАТЬ РАБОТЫ, КОТОРЫЕ ОТНОСЯТСЯ К ДАННОМУ ПРОЕКТУ ) 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который(ая) предложил(ла) размер доли софинансирования населения,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предпринимателей, общественных организаций, ТОС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самоуправление):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 (%) соотношении к общей стоимости проекта______________________.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 / не принято.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четвертому вопросу слушали______________________, который(ая) доложил(ла) о порядке и сроках сбора средств софинансирования проекта в рамках конкурсного отбора проектов «Народный бюджет». 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 вопросу слушали ________________________, который(ая)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 инициативную группу для контроля за выполненными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населения на ________ листах в ______ экземплярах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___________листах.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68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5C5EE3" w:rsidRPr="0068733E" w:rsidRDefault="005C5EE3" w:rsidP="005C5E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C5EE3" w:rsidRPr="0068733E" w:rsidRDefault="005C5EE3" w:rsidP="005C5E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5EE3" w:rsidRPr="0068733E" w:rsidRDefault="005C5EE3" w:rsidP="005C5E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33E">
        <w:rPr>
          <w:rFonts w:ascii="Times New Roman" w:hAnsi="Times New Roman" w:cs="Times New Roman"/>
          <w:b/>
          <w:sz w:val="26"/>
          <w:szCs w:val="26"/>
        </w:rPr>
        <w:t>ЛИСТ</w:t>
      </w:r>
    </w:p>
    <w:p w:rsidR="005C5EE3" w:rsidRPr="0068733E" w:rsidRDefault="005C5EE3" w:rsidP="005C5E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hAnsi="Times New Roman" w:cs="Times New Roman"/>
          <w:b/>
          <w:sz w:val="26"/>
          <w:szCs w:val="26"/>
        </w:rPr>
        <w:t>регистрации участников собрания</w:t>
      </w:r>
      <w:r w:rsidRPr="0068733E">
        <w:rPr>
          <w:rFonts w:ascii="Times New Roman" w:hAnsi="Times New Roman" w:cs="Times New Roman"/>
          <w:sz w:val="26"/>
          <w:szCs w:val="26"/>
        </w:rPr>
        <w:t xml:space="preserve"> </w:t>
      </w:r>
      <w:r w:rsidRPr="0068733E">
        <w:rPr>
          <w:rFonts w:ascii="Times New Roman" w:hAnsi="Times New Roman" w:cs="Times New Roman"/>
          <w:b/>
          <w:sz w:val="26"/>
          <w:szCs w:val="26"/>
        </w:rPr>
        <w:t>к</w:t>
      </w:r>
      <w:r w:rsidRPr="0068733E">
        <w:rPr>
          <w:rFonts w:ascii="Times New Roman" w:hAnsi="Times New Roman" w:cs="Times New Roman"/>
          <w:sz w:val="26"/>
          <w:szCs w:val="26"/>
        </w:rPr>
        <w:t xml:space="preserve"> </w:t>
      </w:r>
      <w:r w:rsidRPr="00687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протоколу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населения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об участии в конкурсном отборе проектов «Народный бюджет»</w:t>
      </w:r>
    </w:p>
    <w:p w:rsidR="005C5EE3" w:rsidRPr="0068733E" w:rsidRDefault="005C5EE3" w:rsidP="005C5EE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950"/>
      </w:tblGrid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Подпись, дата</w:t>
            </w: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EE3" w:rsidRPr="0068733E" w:rsidTr="005C5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5C5EE3" w:rsidRPr="0068733E" w:rsidRDefault="005C5EE3" w:rsidP="005C5EE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8733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ОПИСЬ</w:t>
      </w: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8733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в получении документов, представленных на конкурсный отбор проектов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Заявитель:</w:t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сот. тел.____</w:t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(Фамилия, имя, отчество)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5EE3" w:rsidRPr="0068733E" w:rsidRDefault="005C5EE3" w:rsidP="005C5E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представлены следующие документы:</w:t>
      </w:r>
    </w:p>
    <w:p w:rsidR="005C5EE3" w:rsidRPr="0068733E" w:rsidRDefault="005C5EE3" w:rsidP="005C5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418"/>
        <w:gridCol w:w="1276"/>
        <w:gridCol w:w="849"/>
      </w:tblGrid>
      <w:tr w:rsidR="005C5EE3" w:rsidRPr="0068733E" w:rsidTr="005C5EE3">
        <w:trPr>
          <w:trHeight w:val="99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Вид документа</w:t>
            </w:r>
          </w:p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(копия, оригинал)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spacing w:after="200" w:line="276" w:lineRule="auto"/>
              <w:ind w:left="-108" w:right="-1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5C5EE3" w:rsidRPr="0068733E" w:rsidTr="005C5EE3">
        <w:trPr>
          <w:trHeight w:val="50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5EE3" w:rsidRPr="0068733E" w:rsidTr="005C5EE3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5EE3" w:rsidRPr="0068733E" w:rsidTr="005C5EE3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5EE3" w:rsidRPr="0068733E" w:rsidTr="005C5EE3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5EE3" w:rsidRPr="0068733E" w:rsidTr="005C5EE3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EE3" w:rsidRPr="0068733E" w:rsidRDefault="005C5EE3" w:rsidP="005C5E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__________________________________________________________</w:t>
      </w:r>
    </w:p>
    <w:p w:rsidR="005C5EE3" w:rsidRPr="0068733E" w:rsidRDefault="005C5EE3" w:rsidP="005C5EE3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Заявитель: </w:t>
      </w:r>
      <w:r w:rsidRPr="0068733E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</w:t>
      </w:r>
      <w:r w:rsidRPr="0068733E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</w:t>
      </w:r>
    </w:p>
    <w:p w:rsidR="005C5EE3" w:rsidRPr="0068733E" w:rsidRDefault="005C5EE3" w:rsidP="005C5EE3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№__________________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68733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(регистрационный номер по журналу регистрации) </w:t>
      </w: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24"/>
          <w:szCs w:val="24"/>
          <w:lang w:eastAsia="zh-CN"/>
        </w:rPr>
        <w:t>Дата приема документов  «____»_____________20___г.</w:t>
      </w: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6"/>
          <w:lang w:eastAsia="zh-CN"/>
        </w:rPr>
      </w:pPr>
    </w:p>
    <w:p w:rsidR="005C5EE3" w:rsidRPr="0068733E" w:rsidRDefault="005C5EE3" w:rsidP="005C5EE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5EE3" w:rsidRPr="0068733E" w:rsidSect="00AB4A76">
          <w:headerReference w:type="default" r:id="rId10"/>
          <w:headerReference w:type="first" r:id="rId11"/>
          <w:footerReference w:type="first" r:id="rId12"/>
          <w:pgSz w:w="11906" w:h="16838"/>
          <w:pgMar w:top="851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5C5EE3" w:rsidRPr="0068733E" w:rsidRDefault="005C5EE3" w:rsidP="005C5EE3">
      <w:pPr>
        <w:spacing w:after="0" w:line="240" w:lineRule="auto"/>
        <w:ind w:left="992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Приложение № </w:t>
      </w:r>
      <w:r w:rsidRPr="0068733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</w:p>
    <w:p w:rsidR="005C5EE3" w:rsidRPr="0068733E" w:rsidRDefault="005C5EE3" w:rsidP="005C5EE3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к Порядку проведения конкурсного отбора </w:t>
      </w:r>
    </w:p>
    <w:p w:rsidR="005C5EE3" w:rsidRPr="0068733E" w:rsidRDefault="005C5EE3" w:rsidP="005C5EE3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проектов «Народный бюджет» </w:t>
      </w:r>
    </w:p>
    <w:p w:rsidR="005C5EE3" w:rsidRPr="0068733E" w:rsidRDefault="005C5EE3" w:rsidP="005C5EE3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комиссией Нефтеюганского района</w:t>
      </w:r>
    </w:p>
    <w:p w:rsidR="005C5EE3" w:rsidRPr="0068733E" w:rsidRDefault="005C5EE3" w:rsidP="005C5EE3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завершении проекта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Нефтеюганского района: _____________________________________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конкурсной документации:____________________________________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___________________________________________________________________________________________________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DF7BA7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5EE3"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поступлении денежных средств из источников финансирования: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6" w:tblpY="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92"/>
        <w:gridCol w:w="2551"/>
        <w:gridCol w:w="3119"/>
        <w:gridCol w:w="2268"/>
      </w:tblGrid>
      <w:tr w:rsidR="005C5EE3" w:rsidRPr="006D4F81" w:rsidTr="005C5EE3">
        <w:trPr>
          <w:trHeight w:val="510"/>
        </w:trPr>
        <w:tc>
          <w:tcPr>
            <w:tcW w:w="737" w:type="dxa"/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Сумма, предусмотренная </w:t>
            </w: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в заявке, рублей</w:t>
            </w:r>
          </w:p>
        </w:tc>
        <w:tc>
          <w:tcPr>
            <w:tcW w:w="3119" w:type="dxa"/>
            <w:vAlign w:val="center"/>
          </w:tcPr>
          <w:p w:rsidR="005C5EE3" w:rsidRPr="006D4F81" w:rsidRDefault="006423EA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Кассовый расход, рублей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Отношение факта </w:t>
            </w: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к плану*, %</w:t>
            </w:r>
          </w:p>
        </w:tc>
      </w:tr>
      <w:tr w:rsidR="005C5EE3" w:rsidRPr="006D4F81" w:rsidTr="005C5EE3">
        <w:trPr>
          <w:trHeight w:val="265"/>
        </w:trPr>
        <w:tc>
          <w:tcPr>
            <w:tcW w:w="737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5=4/3</w:t>
            </w:r>
          </w:p>
        </w:tc>
      </w:tr>
      <w:tr w:rsidR="005C5EE3" w:rsidRPr="006D4F81" w:rsidTr="005C5EE3">
        <w:trPr>
          <w:trHeight w:val="96"/>
        </w:trPr>
        <w:tc>
          <w:tcPr>
            <w:tcW w:w="737" w:type="dxa"/>
          </w:tcPr>
          <w:p w:rsidR="005C5EE3" w:rsidRPr="006D4F81" w:rsidRDefault="005C5EE3" w:rsidP="005C5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5C5EE3" w:rsidRPr="006D4F81" w:rsidRDefault="005C5EE3" w:rsidP="00DF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- безвозмездные поступления о</w:t>
            </w:r>
            <w:r w:rsidR="00DF7BA7"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физических лиц (жителей)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E3" w:rsidRPr="006D4F81" w:rsidTr="005C5EE3">
        <w:trPr>
          <w:trHeight w:val="463"/>
        </w:trPr>
        <w:tc>
          <w:tcPr>
            <w:tcW w:w="737" w:type="dxa"/>
          </w:tcPr>
          <w:p w:rsidR="005C5EE3" w:rsidRPr="006D4F81" w:rsidRDefault="005C5EE3" w:rsidP="005C5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5C5EE3" w:rsidRPr="006D4F81" w:rsidRDefault="005C5EE3" w:rsidP="005C5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 -  безвозмездные  поступления  от юридических лиц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E3" w:rsidRPr="006D4F81" w:rsidTr="005C5EE3">
        <w:trPr>
          <w:trHeight w:val="360"/>
        </w:trPr>
        <w:tc>
          <w:tcPr>
            <w:tcW w:w="737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E3" w:rsidRPr="006D4F81" w:rsidTr="005C5EE3">
        <w:trPr>
          <w:trHeight w:val="246"/>
        </w:trPr>
        <w:tc>
          <w:tcPr>
            <w:tcW w:w="737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поселений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E3" w:rsidRPr="006D4F81" w:rsidTr="005C5EE3">
        <w:trPr>
          <w:trHeight w:val="278"/>
        </w:trPr>
        <w:tc>
          <w:tcPr>
            <w:tcW w:w="737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Может быть больше 100% в случае, если фактическое поступление средств больше суммы, предусмотренной в соглашении </w:t>
      </w:r>
      <w:r w:rsidR="00DF7BA7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счет остатков.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DF7BA7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5EE3"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Неоплачиваемый вклад населения и юридических лиц (описание):</w:t>
      </w:r>
      <w:r w:rsidR="005C5EE3" w:rsidRPr="0068733E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BA7" w:rsidRDefault="00DF7BA7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об итогах реализации проекта: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проекта: _________________________________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акта о приемке выполненных работ по проекту: ________________________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Дата подготовки настоящего отчета: </w:t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15CDF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(не позднее 01</w:t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CDF"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года следующего за отчетным</w:t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ФИО, должность)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Calibri" w:hAnsi="Times New Roman" w:cs="Times New Roman"/>
          <w:sz w:val="24"/>
        </w:rPr>
        <w:t>Руководитель инициативной группы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 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ФИО)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5C5EE3" w:rsidRPr="0068733E" w:rsidRDefault="005C5EE3" w:rsidP="005C5EE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5EE3" w:rsidRPr="0068733E" w:rsidRDefault="005C5EE3" w:rsidP="005C5EE3">
      <w:pPr>
        <w:rPr>
          <w:rFonts w:ascii="Calibri" w:eastAsia="Calibri" w:hAnsi="Calibri" w:cs="Times New Roman"/>
          <w:sz w:val="24"/>
        </w:rPr>
        <w:sectPr w:rsidR="005C5EE3" w:rsidRPr="0068733E" w:rsidSect="00A15CDF">
          <w:pgSz w:w="16838" w:h="11906" w:orient="landscape"/>
          <w:pgMar w:top="1418" w:right="1134" w:bottom="567" w:left="1134" w:header="709" w:footer="709" w:gutter="0"/>
          <w:pgNumType w:chapStyle="1"/>
          <w:cols w:space="708"/>
          <w:titlePg/>
          <w:docGrid w:linePitch="360"/>
        </w:sectPr>
      </w:pPr>
    </w:p>
    <w:p w:rsidR="005C5EE3" w:rsidRPr="0068733E" w:rsidRDefault="005C5EE3" w:rsidP="005C5EE3">
      <w:pPr>
        <w:spacing w:after="0" w:line="240" w:lineRule="auto"/>
        <w:ind w:left="4248" w:right="141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Приложение № </w:t>
      </w:r>
      <w:r w:rsidRPr="0068733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</w:p>
    <w:p w:rsidR="005C5EE3" w:rsidRPr="0068733E" w:rsidRDefault="005C5EE3" w:rsidP="005C5EE3">
      <w:pPr>
        <w:spacing w:after="0" w:line="240" w:lineRule="auto"/>
        <w:ind w:left="4962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ab/>
      </w:r>
    </w:p>
    <w:p w:rsidR="005C5EE3" w:rsidRPr="0068733E" w:rsidRDefault="005C5EE3" w:rsidP="005C5EE3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5C5EE3" w:rsidRPr="0068733E" w:rsidRDefault="005C5EE3" w:rsidP="005C5EE3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конкурсного отбора проектов </w:t>
      </w:r>
    </w:p>
    <w:p w:rsidR="005C5EE3" w:rsidRPr="0068733E" w:rsidRDefault="005C5EE3" w:rsidP="005C5EE3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«Народный бюджет»*</w:t>
      </w:r>
    </w:p>
    <w:tbl>
      <w:tblPr>
        <w:tblpPr w:leftFromText="180" w:rightFromText="180" w:vertAnchor="text" w:horzAnchor="margin" w:tblpX="-459" w:tblpY="23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409"/>
        <w:gridCol w:w="1418"/>
      </w:tblGrid>
      <w:tr w:rsidR="005C5EE3" w:rsidRPr="006D4F81" w:rsidTr="005C5EE3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критериев оценки проектов,</w:t>
            </w:r>
          </w:p>
          <w:p w:rsidR="005C5EE3" w:rsidRPr="0068733E" w:rsidRDefault="005C5EE3" w:rsidP="005C5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для участия (далее соответственно –  критерии оценки, проекты)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C5EE3" w:rsidRPr="006D4F81" w:rsidTr="005C5EE3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3" w:rsidRPr="006D4F81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EE3" w:rsidRPr="006D4F81" w:rsidTr="005C5EE3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финансирования проекта, в том числе:</w:t>
            </w:r>
          </w:p>
        </w:tc>
      </w:tr>
      <w:tr w:rsidR="005C5EE3" w:rsidRPr="006D4F81" w:rsidTr="005C5EE3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бюджета Нефтеюганского района (процентов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40%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C585E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2949"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EE3" w:rsidRPr="006D4F81" w:rsidTr="005C5EE3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40% до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D2949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EE3" w:rsidRPr="006D4F81" w:rsidTr="005C5EE3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EE3" w:rsidRPr="006D4F81" w:rsidTr="005C5EE3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60% до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5EE3" w:rsidRPr="006D4F81" w:rsidTr="005C5EE3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70%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EE3" w:rsidRPr="006D4F81" w:rsidTr="005C5EE3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средств населения в денежной форме (процентов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5EE3" w:rsidRPr="006D4F81" w:rsidTr="005C5EE3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EE3" w:rsidRPr="006D4F81" w:rsidTr="005C5EE3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EE3" w:rsidRPr="006D4F81" w:rsidTr="005C5EE3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EE3" w:rsidRPr="006D4F81" w:rsidTr="005C5EE3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6E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поступлений от юридических лиц в денежной форме (процентов от предполагаемой суммы проекта)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5EE3" w:rsidRPr="006D4F81" w:rsidTr="005C5EE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5EE3" w:rsidRPr="006D4F81" w:rsidTr="005C5EE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EE3" w:rsidRPr="006D4F81" w:rsidTr="005C5EE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5EE3" w:rsidRPr="006D4F81" w:rsidTr="005C5EE3">
        <w:trPr>
          <w:trHeight w:val="3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EE3" w:rsidRPr="006D4F81" w:rsidTr="005C5EE3">
        <w:trPr>
          <w:trHeight w:val="5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EE3" w:rsidRPr="006D4F81" w:rsidTr="005C5EE3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в том числе: </w:t>
            </w:r>
          </w:p>
        </w:tc>
      </w:tr>
      <w:tr w:rsidR="005C5EE3" w:rsidRPr="006D4F81" w:rsidTr="005C5EE3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участия населения в определении проблемы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подготовке проекта согласно протоколу собрания граждан (процентов от общего числа жителей населенных пунктов Нефтеюганского района)**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D385C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5EE3" w:rsidRPr="006D4F81" w:rsidTr="005C5EE3">
        <w:trPr>
          <w:trHeight w:val="2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7%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D385C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5EE3" w:rsidRPr="006D4F81" w:rsidTr="005C5EE3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D385C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EE3" w:rsidRPr="006D4F81" w:rsidTr="005C5EE3">
        <w:trPr>
          <w:trHeight w:val="2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D385C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EE3" w:rsidRPr="006D4F81" w:rsidTr="005C5EE3">
        <w:trPr>
          <w:trHeight w:val="3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D385C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5EE3" w:rsidRPr="006D4F81" w:rsidTr="005C5EE3">
        <w:trPr>
          <w:trHeight w:val="2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8733E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D385C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EE3" w:rsidRPr="006D4F81" w:rsidTr="005C5EE3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видеозаписи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AD385C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3B5"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EE3" w:rsidRPr="006D4F81" w:rsidTr="005C5EE3">
        <w:trPr>
          <w:trHeight w:val="3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3" w:rsidRPr="006D4F81" w:rsidRDefault="005C5EE3" w:rsidP="005C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61" w:rsidRPr="006D4F81" w:rsidTr="00BB440E">
        <w:trPr>
          <w:trHeight w:val="3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дизайн проекта и </w:t>
            </w:r>
            <w:r w:rsidR="006F69AA"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(или) </w:t>
            </w: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6D4F81" w:rsidRDefault="00BB56F9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761" w:rsidRPr="006D4F81" w:rsidTr="00BB440E">
        <w:trPr>
          <w:trHeight w:val="3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761" w:rsidRPr="00A6276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761" w:rsidRPr="00A6276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6D4F81" w:rsidRDefault="00A62761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61" w:rsidRPr="006D4F81" w:rsidTr="005C5EE3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</w:tr>
      <w:tr w:rsidR="00A62761" w:rsidRPr="006D4F81" w:rsidTr="005C5EE3">
        <w:trPr>
          <w:trHeight w:val="3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населения, получающего выгоду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реализации  проекта (прямых благополучателей) (процентов от общего числа жителей населенных пунктов Нефтеюганского района)*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D4F81" w:rsidRDefault="002A493C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2761" w:rsidRPr="006D4F81" w:rsidTr="005C5EE3">
        <w:trPr>
          <w:trHeight w:val="2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D4F81" w:rsidRDefault="00A62761" w:rsidP="002A4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493C"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61" w:rsidRPr="006D4F81" w:rsidTr="005C5EE3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D4F81" w:rsidRDefault="005D72F7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2761" w:rsidRPr="006D4F81" w:rsidTr="005C5EE3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D4F81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D4F81" w:rsidRDefault="00222C73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761" w:rsidRPr="0068733E" w:rsidTr="005C5EE3">
        <w:trPr>
          <w:trHeight w:val="4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9E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D72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населения и юридических лиц (неоплачиваемый труд, материалы и др. формы)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504AC0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043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504AC0" w:rsidRDefault="00504AC0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F8F"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761" w:rsidRPr="0068733E" w:rsidTr="005C5EE3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61" w:rsidRPr="0068733E" w:rsidTr="005C5EE3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61" w:rsidRPr="0068733E" w:rsidRDefault="00A62761" w:rsidP="009E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D72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направлен на благоустройство дворовых территорий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9E2EB0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04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9E2EB0" w:rsidRDefault="001C5F8F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5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2761" w:rsidRPr="0068733E" w:rsidTr="005C5EE3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68733E" w:rsidRDefault="00A62761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0FA" w:rsidRPr="0068733E" w:rsidTr="007B64D3">
        <w:trPr>
          <w:trHeight w:val="39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FA" w:rsidRPr="0068733E" w:rsidRDefault="004770FA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FA" w:rsidRPr="0068733E" w:rsidRDefault="004770FA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уменьшению негативного воздействия на состояние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FA" w:rsidRPr="0068733E" w:rsidRDefault="004770FA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FA" w:rsidRPr="0068733E" w:rsidRDefault="004770FA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70FA" w:rsidRPr="0068733E" w:rsidTr="005C5EE3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0FA" w:rsidRPr="0068733E" w:rsidRDefault="004770FA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0FA" w:rsidRPr="0068733E" w:rsidRDefault="004770FA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FA" w:rsidRPr="0068733E" w:rsidRDefault="004770FA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FA" w:rsidRPr="0068733E" w:rsidRDefault="004770FA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61" w:rsidRPr="0068733E" w:rsidTr="005C5EE3">
        <w:trPr>
          <w:trHeight w:val="4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в том числе:</w:t>
            </w:r>
          </w:p>
        </w:tc>
      </w:tr>
      <w:tr w:rsidR="00A62761" w:rsidRPr="0068733E" w:rsidTr="005C5EE3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предварительные собрания, подомовой обход и т.д.)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FF23DD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FF23DD" w:rsidRDefault="002A493C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2761" w:rsidRPr="0068733E" w:rsidTr="005C5EE3">
        <w:trPr>
          <w:trHeight w:val="4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61" w:rsidRPr="0068733E" w:rsidTr="005C5EE3">
        <w:trPr>
          <w:trHeight w:val="5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(далее – СМИ) для информирования населения о проекте до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2761" w:rsidRPr="0068733E" w:rsidTr="005C5EE3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61" w:rsidRPr="0068733E" w:rsidTr="005C5EE3">
        <w:trPr>
          <w:trHeight w:val="7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итогов собрания граждан в СМИ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761" w:rsidRPr="00FF23DD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количества участников собрания граждан,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61" w:rsidRPr="00FF23DD" w:rsidRDefault="003438C9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2761" w:rsidRPr="0068733E" w:rsidTr="005C5EE3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без указания количества участников собрания граждан и (или)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3438C9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761" w:rsidRPr="0068733E" w:rsidTr="005C5EE3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в СМИ о результатах собрания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761" w:rsidRPr="0068733E" w:rsidTr="005C5EE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61" w:rsidRPr="0068733E" w:rsidRDefault="00A62761" w:rsidP="00A6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</w:tr>
      <w:tr w:rsidR="00A62761" w:rsidRPr="0068733E" w:rsidTr="005C5EE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68733E" w:rsidRDefault="00A62761" w:rsidP="00A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761" w:rsidRPr="0068733E" w:rsidRDefault="00A62761" w:rsidP="00A6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баллов: 150</w:t>
            </w:r>
          </w:p>
        </w:tc>
      </w:tr>
    </w:tbl>
    <w:p w:rsidR="005C5EE3" w:rsidRPr="0068733E" w:rsidRDefault="005C5EE3" w:rsidP="005C5EE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 Исходные данные для проведения оценки предоставляют поселения Нефтеюганского района.</w:t>
      </w:r>
    </w:p>
    <w:p w:rsidR="003D51F8" w:rsidRDefault="005C5EE3" w:rsidP="00FD12EA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Используется численность населения поселений Нефтеюганского района по состоянию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января отчетного года по данным Управления Федеральной службы государственной статистики по Ханты-Мансийскому автономному округу </w:t>
      </w:r>
      <w:r w:rsidR="00EA6E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Югре.</w:t>
      </w:r>
      <w:r w:rsidR="00E850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D51F8" w:rsidSect="00FD12EA">
      <w:headerReference w:type="default" r:id="rId13"/>
      <w:pgSz w:w="11906" w:h="16838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28" w:rsidRDefault="000F6328" w:rsidP="00D6609B">
      <w:pPr>
        <w:spacing w:after="0" w:line="240" w:lineRule="auto"/>
      </w:pPr>
      <w:r>
        <w:separator/>
      </w:r>
    </w:p>
  </w:endnote>
  <w:endnote w:type="continuationSeparator" w:id="0">
    <w:p w:rsidR="000F6328" w:rsidRDefault="000F6328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D3" w:rsidRDefault="007B64D3">
    <w:pPr>
      <w:pStyle w:val="a9"/>
      <w:jc w:val="center"/>
    </w:pPr>
  </w:p>
  <w:p w:rsidR="007B64D3" w:rsidRDefault="007B64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28" w:rsidRDefault="000F6328" w:rsidP="00D6609B">
      <w:pPr>
        <w:spacing w:after="0" w:line="240" w:lineRule="auto"/>
      </w:pPr>
      <w:r>
        <w:separator/>
      </w:r>
    </w:p>
  </w:footnote>
  <w:footnote w:type="continuationSeparator" w:id="0">
    <w:p w:rsidR="000F6328" w:rsidRDefault="000F6328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17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4D3" w:rsidRPr="00E85589" w:rsidRDefault="007B64D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D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64D3" w:rsidRDefault="007B64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D3" w:rsidRPr="00E31902" w:rsidRDefault="007B64D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7B64D3" w:rsidRDefault="007B64D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02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4D3" w:rsidRPr="002C2654" w:rsidRDefault="007B64D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2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DF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64D3" w:rsidRDefault="007B64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1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3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75E1"/>
    <w:rsid w:val="000300B5"/>
    <w:rsid w:val="0003285A"/>
    <w:rsid w:val="00037D6C"/>
    <w:rsid w:val="000417ED"/>
    <w:rsid w:val="00041BE3"/>
    <w:rsid w:val="00043EE4"/>
    <w:rsid w:val="00046841"/>
    <w:rsid w:val="00047703"/>
    <w:rsid w:val="00050002"/>
    <w:rsid w:val="0005257B"/>
    <w:rsid w:val="00055BDC"/>
    <w:rsid w:val="00065BEF"/>
    <w:rsid w:val="00066019"/>
    <w:rsid w:val="0006667A"/>
    <w:rsid w:val="00077615"/>
    <w:rsid w:val="00077FDB"/>
    <w:rsid w:val="00083F58"/>
    <w:rsid w:val="00087203"/>
    <w:rsid w:val="00087272"/>
    <w:rsid w:val="00087626"/>
    <w:rsid w:val="0009387A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E0290"/>
    <w:rsid w:val="000E0FDB"/>
    <w:rsid w:val="000E793A"/>
    <w:rsid w:val="000F11D7"/>
    <w:rsid w:val="000F6328"/>
    <w:rsid w:val="00102292"/>
    <w:rsid w:val="00112E6F"/>
    <w:rsid w:val="001159ED"/>
    <w:rsid w:val="001207F6"/>
    <w:rsid w:val="00121BB3"/>
    <w:rsid w:val="001223BA"/>
    <w:rsid w:val="00124660"/>
    <w:rsid w:val="001376FB"/>
    <w:rsid w:val="0014010D"/>
    <w:rsid w:val="00146B4F"/>
    <w:rsid w:val="00154B43"/>
    <w:rsid w:val="00157D32"/>
    <w:rsid w:val="00162BA0"/>
    <w:rsid w:val="001647C7"/>
    <w:rsid w:val="00172754"/>
    <w:rsid w:val="00172A63"/>
    <w:rsid w:val="00194612"/>
    <w:rsid w:val="001B0114"/>
    <w:rsid w:val="001B0EF7"/>
    <w:rsid w:val="001B2EAB"/>
    <w:rsid w:val="001C19E9"/>
    <w:rsid w:val="001C2CA0"/>
    <w:rsid w:val="001C4402"/>
    <w:rsid w:val="001C5F8F"/>
    <w:rsid w:val="001D630C"/>
    <w:rsid w:val="001E7EE8"/>
    <w:rsid w:val="001E7FF0"/>
    <w:rsid w:val="001F1B0C"/>
    <w:rsid w:val="001F3492"/>
    <w:rsid w:val="00200605"/>
    <w:rsid w:val="0020530C"/>
    <w:rsid w:val="002110FF"/>
    <w:rsid w:val="002153AA"/>
    <w:rsid w:val="00220D47"/>
    <w:rsid w:val="00222C73"/>
    <w:rsid w:val="0022522D"/>
    <w:rsid w:val="002255DC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D40"/>
    <w:rsid w:val="00270D9D"/>
    <w:rsid w:val="002741B2"/>
    <w:rsid w:val="00282B63"/>
    <w:rsid w:val="002976BB"/>
    <w:rsid w:val="002A493C"/>
    <w:rsid w:val="002A5383"/>
    <w:rsid w:val="002B238C"/>
    <w:rsid w:val="002B5990"/>
    <w:rsid w:val="002B7D27"/>
    <w:rsid w:val="002C2654"/>
    <w:rsid w:val="002D465D"/>
    <w:rsid w:val="002D5FB3"/>
    <w:rsid w:val="002D6A1F"/>
    <w:rsid w:val="002F48CC"/>
    <w:rsid w:val="002F49C2"/>
    <w:rsid w:val="002F75F3"/>
    <w:rsid w:val="003060D7"/>
    <w:rsid w:val="00314BF1"/>
    <w:rsid w:val="0032085D"/>
    <w:rsid w:val="003217CA"/>
    <w:rsid w:val="003237CC"/>
    <w:rsid w:val="003309F7"/>
    <w:rsid w:val="00330F25"/>
    <w:rsid w:val="00332626"/>
    <w:rsid w:val="00334AE3"/>
    <w:rsid w:val="0033642C"/>
    <w:rsid w:val="003405DB"/>
    <w:rsid w:val="003438C9"/>
    <w:rsid w:val="00351108"/>
    <w:rsid w:val="00360EF8"/>
    <w:rsid w:val="00363406"/>
    <w:rsid w:val="003636DF"/>
    <w:rsid w:val="003646C6"/>
    <w:rsid w:val="00365225"/>
    <w:rsid w:val="003672C4"/>
    <w:rsid w:val="00381287"/>
    <w:rsid w:val="0038250A"/>
    <w:rsid w:val="00384D1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C297E"/>
    <w:rsid w:val="003D0406"/>
    <w:rsid w:val="003D49E7"/>
    <w:rsid w:val="003D51F8"/>
    <w:rsid w:val="003D5BA5"/>
    <w:rsid w:val="003E60BA"/>
    <w:rsid w:val="003E6457"/>
    <w:rsid w:val="003F2173"/>
    <w:rsid w:val="003F24FE"/>
    <w:rsid w:val="003F30A5"/>
    <w:rsid w:val="004037A7"/>
    <w:rsid w:val="004130DD"/>
    <w:rsid w:val="00414A0B"/>
    <w:rsid w:val="004215A8"/>
    <w:rsid w:val="00423E93"/>
    <w:rsid w:val="004249E0"/>
    <w:rsid w:val="00435717"/>
    <w:rsid w:val="004416DB"/>
    <w:rsid w:val="00446652"/>
    <w:rsid w:val="00451F7B"/>
    <w:rsid w:val="00453865"/>
    <w:rsid w:val="00456039"/>
    <w:rsid w:val="0046373E"/>
    <w:rsid w:val="0046698D"/>
    <w:rsid w:val="00467BB0"/>
    <w:rsid w:val="00473880"/>
    <w:rsid w:val="004760F9"/>
    <w:rsid w:val="004770FA"/>
    <w:rsid w:val="00484CA5"/>
    <w:rsid w:val="00486631"/>
    <w:rsid w:val="00492710"/>
    <w:rsid w:val="004941B5"/>
    <w:rsid w:val="00497E23"/>
    <w:rsid w:val="004A20F2"/>
    <w:rsid w:val="004B21FF"/>
    <w:rsid w:val="004B2F10"/>
    <w:rsid w:val="004B4B49"/>
    <w:rsid w:val="004C3F81"/>
    <w:rsid w:val="004D05EB"/>
    <w:rsid w:val="004D790C"/>
    <w:rsid w:val="004E25CA"/>
    <w:rsid w:val="004E354E"/>
    <w:rsid w:val="004E4057"/>
    <w:rsid w:val="004E5A80"/>
    <w:rsid w:val="004F0EB5"/>
    <w:rsid w:val="004F5846"/>
    <w:rsid w:val="004F7AC9"/>
    <w:rsid w:val="00503581"/>
    <w:rsid w:val="00504AC0"/>
    <w:rsid w:val="0051040D"/>
    <w:rsid w:val="00517DFB"/>
    <w:rsid w:val="0052023F"/>
    <w:rsid w:val="00523CAA"/>
    <w:rsid w:val="00524335"/>
    <w:rsid w:val="0052490E"/>
    <w:rsid w:val="00530ACF"/>
    <w:rsid w:val="0053179F"/>
    <w:rsid w:val="00537B87"/>
    <w:rsid w:val="00543F6F"/>
    <w:rsid w:val="00547C5F"/>
    <w:rsid w:val="00554D52"/>
    <w:rsid w:val="005631BA"/>
    <w:rsid w:val="00564A0A"/>
    <w:rsid w:val="00565F87"/>
    <w:rsid w:val="00570CA9"/>
    <w:rsid w:val="00576513"/>
    <w:rsid w:val="00577302"/>
    <w:rsid w:val="00587CBF"/>
    <w:rsid w:val="00594754"/>
    <w:rsid w:val="00595132"/>
    <w:rsid w:val="00595D70"/>
    <w:rsid w:val="005A7BCB"/>
    <w:rsid w:val="005C178F"/>
    <w:rsid w:val="005C3DF7"/>
    <w:rsid w:val="005C4DF2"/>
    <w:rsid w:val="005C5EE3"/>
    <w:rsid w:val="005D4387"/>
    <w:rsid w:val="005D6014"/>
    <w:rsid w:val="005D72F7"/>
    <w:rsid w:val="005D78D0"/>
    <w:rsid w:val="005E102F"/>
    <w:rsid w:val="005E29FB"/>
    <w:rsid w:val="005E47B1"/>
    <w:rsid w:val="005E61F8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923"/>
    <w:rsid w:val="0062149B"/>
    <w:rsid w:val="0062287D"/>
    <w:rsid w:val="00624B5F"/>
    <w:rsid w:val="006347C9"/>
    <w:rsid w:val="00636902"/>
    <w:rsid w:val="00641AAE"/>
    <w:rsid w:val="006423EA"/>
    <w:rsid w:val="00642922"/>
    <w:rsid w:val="00651639"/>
    <w:rsid w:val="00654EE9"/>
    <w:rsid w:val="00656BA5"/>
    <w:rsid w:val="0065774D"/>
    <w:rsid w:val="00660E8B"/>
    <w:rsid w:val="0066769C"/>
    <w:rsid w:val="0068394E"/>
    <w:rsid w:val="00687296"/>
    <w:rsid w:val="0069195B"/>
    <w:rsid w:val="00692A0E"/>
    <w:rsid w:val="00697020"/>
    <w:rsid w:val="0069775A"/>
    <w:rsid w:val="006B6A47"/>
    <w:rsid w:val="006C5B30"/>
    <w:rsid w:val="006C7035"/>
    <w:rsid w:val="006D4F81"/>
    <w:rsid w:val="006D5513"/>
    <w:rsid w:val="006D78E5"/>
    <w:rsid w:val="006E059C"/>
    <w:rsid w:val="006E06ED"/>
    <w:rsid w:val="006E7838"/>
    <w:rsid w:val="006E7986"/>
    <w:rsid w:val="006F69AA"/>
    <w:rsid w:val="007002E4"/>
    <w:rsid w:val="00701FF8"/>
    <w:rsid w:val="00703ECA"/>
    <w:rsid w:val="007056E5"/>
    <w:rsid w:val="00706388"/>
    <w:rsid w:val="007065D4"/>
    <w:rsid w:val="00710A56"/>
    <w:rsid w:val="00713A60"/>
    <w:rsid w:val="007175CF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57E3"/>
    <w:rsid w:val="00746F25"/>
    <w:rsid w:val="0075270E"/>
    <w:rsid w:val="00755092"/>
    <w:rsid w:val="0076041D"/>
    <w:rsid w:val="00760E6B"/>
    <w:rsid w:val="00761270"/>
    <w:rsid w:val="007724DE"/>
    <w:rsid w:val="00777D0E"/>
    <w:rsid w:val="007806FC"/>
    <w:rsid w:val="007807A7"/>
    <w:rsid w:val="00784305"/>
    <w:rsid w:val="007854D6"/>
    <w:rsid w:val="00797F0B"/>
    <w:rsid w:val="007A4FBD"/>
    <w:rsid w:val="007A6E1A"/>
    <w:rsid w:val="007B137B"/>
    <w:rsid w:val="007B1EA6"/>
    <w:rsid w:val="007B2F11"/>
    <w:rsid w:val="007B52D1"/>
    <w:rsid w:val="007B62FD"/>
    <w:rsid w:val="007B64D3"/>
    <w:rsid w:val="007C1475"/>
    <w:rsid w:val="007C3F0D"/>
    <w:rsid w:val="007C7BE0"/>
    <w:rsid w:val="007E38E9"/>
    <w:rsid w:val="007E4540"/>
    <w:rsid w:val="007F3C9C"/>
    <w:rsid w:val="00802916"/>
    <w:rsid w:val="008037D9"/>
    <w:rsid w:val="00805D84"/>
    <w:rsid w:val="00806D30"/>
    <w:rsid w:val="00817DA9"/>
    <w:rsid w:val="00817F65"/>
    <w:rsid w:val="00821204"/>
    <w:rsid w:val="00823724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848CB"/>
    <w:rsid w:val="00893390"/>
    <w:rsid w:val="008A16AC"/>
    <w:rsid w:val="008A5884"/>
    <w:rsid w:val="008A5A99"/>
    <w:rsid w:val="008A72CC"/>
    <w:rsid w:val="008A7468"/>
    <w:rsid w:val="008B18C0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EDD"/>
    <w:rsid w:val="008E077E"/>
    <w:rsid w:val="008E0BBC"/>
    <w:rsid w:val="008E11A0"/>
    <w:rsid w:val="008E5102"/>
    <w:rsid w:val="008F1EAF"/>
    <w:rsid w:val="00900330"/>
    <w:rsid w:val="00905F43"/>
    <w:rsid w:val="00906FF2"/>
    <w:rsid w:val="009077C4"/>
    <w:rsid w:val="00915010"/>
    <w:rsid w:val="00915293"/>
    <w:rsid w:val="00922A37"/>
    <w:rsid w:val="00926030"/>
    <w:rsid w:val="00930896"/>
    <w:rsid w:val="009321CD"/>
    <w:rsid w:val="00933DA7"/>
    <w:rsid w:val="009412ED"/>
    <w:rsid w:val="009455D3"/>
    <w:rsid w:val="00952925"/>
    <w:rsid w:val="00953C1F"/>
    <w:rsid w:val="00961DA6"/>
    <w:rsid w:val="00962492"/>
    <w:rsid w:val="0096289A"/>
    <w:rsid w:val="00963010"/>
    <w:rsid w:val="00967A8B"/>
    <w:rsid w:val="00967BA2"/>
    <w:rsid w:val="00980402"/>
    <w:rsid w:val="0098092F"/>
    <w:rsid w:val="00982B66"/>
    <w:rsid w:val="009A0543"/>
    <w:rsid w:val="009A74EF"/>
    <w:rsid w:val="009A7C79"/>
    <w:rsid w:val="009B3563"/>
    <w:rsid w:val="009B744C"/>
    <w:rsid w:val="009B7470"/>
    <w:rsid w:val="009B7ABB"/>
    <w:rsid w:val="009C6D1E"/>
    <w:rsid w:val="009C6FD0"/>
    <w:rsid w:val="009D043F"/>
    <w:rsid w:val="009D2518"/>
    <w:rsid w:val="009D2CA1"/>
    <w:rsid w:val="009D2F10"/>
    <w:rsid w:val="009D3BFD"/>
    <w:rsid w:val="009D47DD"/>
    <w:rsid w:val="009D633B"/>
    <w:rsid w:val="009E2EB0"/>
    <w:rsid w:val="009E6EFC"/>
    <w:rsid w:val="009F026D"/>
    <w:rsid w:val="009F4C4B"/>
    <w:rsid w:val="009F5834"/>
    <w:rsid w:val="009F6B21"/>
    <w:rsid w:val="00A06A9F"/>
    <w:rsid w:val="00A12D1B"/>
    <w:rsid w:val="00A12FFE"/>
    <w:rsid w:val="00A13EA0"/>
    <w:rsid w:val="00A15CDF"/>
    <w:rsid w:val="00A1632B"/>
    <w:rsid w:val="00A16769"/>
    <w:rsid w:val="00A1680D"/>
    <w:rsid w:val="00A202D7"/>
    <w:rsid w:val="00A2347E"/>
    <w:rsid w:val="00A23F56"/>
    <w:rsid w:val="00A26CB3"/>
    <w:rsid w:val="00A33172"/>
    <w:rsid w:val="00A41DE2"/>
    <w:rsid w:val="00A46CFB"/>
    <w:rsid w:val="00A5144E"/>
    <w:rsid w:val="00A60F1E"/>
    <w:rsid w:val="00A61E90"/>
    <w:rsid w:val="00A62761"/>
    <w:rsid w:val="00A63E61"/>
    <w:rsid w:val="00A65C8C"/>
    <w:rsid w:val="00A6765F"/>
    <w:rsid w:val="00A71985"/>
    <w:rsid w:val="00A75CCF"/>
    <w:rsid w:val="00A82381"/>
    <w:rsid w:val="00A83B94"/>
    <w:rsid w:val="00A901E2"/>
    <w:rsid w:val="00A913AE"/>
    <w:rsid w:val="00A917B2"/>
    <w:rsid w:val="00A92123"/>
    <w:rsid w:val="00AA4D7E"/>
    <w:rsid w:val="00AB1EB6"/>
    <w:rsid w:val="00AB4A76"/>
    <w:rsid w:val="00AB569E"/>
    <w:rsid w:val="00AC4BF0"/>
    <w:rsid w:val="00AC585E"/>
    <w:rsid w:val="00AD2949"/>
    <w:rsid w:val="00AD385C"/>
    <w:rsid w:val="00AD3CC6"/>
    <w:rsid w:val="00AE234C"/>
    <w:rsid w:val="00AF1068"/>
    <w:rsid w:val="00AF6B4F"/>
    <w:rsid w:val="00B01C69"/>
    <w:rsid w:val="00B06DB3"/>
    <w:rsid w:val="00B14AB2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04A1"/>
    <w:rsid w:val="00B418B6"/>
    <w:rsid w:val="00B44B84"/>
    <w:rsid w:val="00B46FCA"/>
    <w:rsid w:val="00B50C2C"/>
    <w:rsid w:val="00B553B5"/>
    <w:rsid w:val="00B613A5"/>
    <w:rsid w:val="00B65507"/>
    <w:rsid w:val="00B66456"/>
    <w:rsid w:val="00B73407"/>
    <w:rsid w:val="00B74EA5"/>
    <w:rsid w:val="00B77BC0"/>
    <w:rsid w:val="00B8184B"/>
    <w:rsid w:val="00B87A03"/>
    <w:rsid w:val="00B92A4C"/>
    <w:rsid w:val="00B95E48"/>
    <w:rsid w:val="00B96AF0"/>
    <w:rsid w:val="00B96F3C"/>
    <w:rsid w:val="00BB440E"/>
    <w:rsid w:val="00BB56F9"/>
    <w:rsid w:val="00BC4708"/>
    <w:rsid w:val="00BC6465"/>
    <w:rsid w:val="00BD1F6E"/>
    <w:rsid w:val="00BD606F"/>
    <w:rsid w:val="00BE35FE"/>
    <w:rsid w:val="00BE4114"/>
    <w:rsid w:val="00BE78DC"/>
    <w:rsid w:val="00BE7A27"/>
    <w:rsid w:val="00BF0ACB"/>
    <w:rsid w:val="00BF582D"/>
    <w:rsid w:val="00C118EE"/>
    <w:rsid w:val="00C20194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65FA8"/>
    <w:rsid w:val="00C71623"/>
    <w:rsid w:val="00C73C9D"/>
    <w:rsid w:val="00C74D00"/>
    <w:rsid w:val="00C75FFF"/>
    <w:rsid w:val="00C8177C"/>
    <w:rsid w:val="00C919DC"/>
    <w:rsid w:val="00C91B80"/>
    <w:rsid w:val="00C91C81"/>
    <w:rsid w:val="00CA46E4"/>
    <w:rsid w:val="00CB01E3"/>
    <w:rsid w:val="00CB4BD2"/>
    <w:rsid w:val="00CB706B"/>
    <w:rsid w:val="00CB7D7C"/>
    <w:rsid w:val="00CC1BF6"/>
    <w:rsid w:val="00CC5238"/>
    <w:rsid w:val="00CC6502"/>
    <w:rsid w:val="00CD7B70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119F3"/>
    <w:rsid w:val="00D15058"/>
    <w:rsid w:val="00D167E3"/>
    <w:rsid w:val="00D17DA1"/>
    <w:rsid w:val="00D22F3D"/>
    <w:rsid w:val="00D32F20"/>
    <w:rsid w:val="00D3447B"/>
    <w:rsid w:val="00D36F8B"/>
    <w:rsid w:val="00D373CF"/>
    <w:rsid w:val="00D405D6"/>
    <w:rsid w:val="00D41D3E"/>
    <w:rsid w:val="00D42E7D"/>
    <w:rsid w:val="00D431F6"/>
    <w:rsid w:val="00D478DB"/>
    <w:rsid w:val="00D50E32"/>
    <w:rsid w:val="00D64CAC"/>
    <w:rsid w:val="00D6609B"/>
    <w:rsid w:val="00D719CF"/>
    <w:rsid w:val="00D747FF"/>
    <w:rsid w:val="00D826D9"/>
    <w:rsid w:val="00D936D5"/>
    <w:rsid w:val="00D94B2C"/>
    <w:rsid w:val="00D96A65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0718"/>
    <w:rsid w:val="00DD1E84"/>
    <w:rsid w:val="00DE022C"/>
    <w:rsid w:val="00DE2021"/>
    <w:rsid w:val="00DE5CA6"/>
    <w:rsid w:val="00DE7BDE"/>
    <w:rsid w:val="00DF1054"/>
    <w:rsid w:val="00DF40D7"/>
    <w:rsid w:val="00DF6A0F"/>
    <w:rsid w:val="00DF6D9D"/>
    <w:rsid w:val="00DF7BA7"/>
    <w:rsid w:val="00E14217"/>
    <w:rsid w:val="00E15756"/>
    <w:rsid w:val="00E15D9F"/>
    <w:rsid w:val="00E178BF"/>
    <w:rsid w:val="00E23943"/>
    <w:rsid w:val="00E23D9C"/>
    <w:rsid w:val="00E31902"/>
    <w:rsid w:val="00E32876"/>
    <w:rsid w:val="00E41329"/>
    <w:rsid w:val="00E43B05"/>
    <w:rsid w:val="00E53186"/>
    <w:rsid w:val="00E5552A"/>
    <w:rsid w:val="00E62CDF"/>
    <w:rsid w:val="00E73339"/>
    <w:rsid w:val="00E74760"/>
    <w:rsid w:val="00E8445B"/>
    <w:rsid w:val="00E850A1"/>
    <w:rsid w:val="00E85589"/>
    <w:rsid w:val="00E962D9"/>
    <w:rsid w:val="00E974DB"/>
    <w:rsid w:val="00EA2BE3"/>
    <w:rsid w:val="00EA3D01"/>
    <w:rsid w:val="00EA4692"/>
    <w:rsid w:val="00EA6E12"/>
    <w:rsid w:val="00EB6452"/>
    <w:rsid w:val="00EB7F04"/>
    <w:rsid w:val="00EC39A0"/>
    <w:rsid w:val="00EC6C08"/>
    <w:rsid w:val="00ED0BC5"/>
    <w:rsid w:val="00EE4D3A"/>
    <w:rsid w:val="00EF0E6F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AE9"/>
    <w:rsid w:val="00F22244"/>
    <w:rsid w:val="00F23385"/>
    <w:rsid w:val="00F30584"/>
    <w:rsid w:val="00F30F04"/>
    <w:rsid w:val="00F36882"/>
    <w:rsid w:val="00F459BE"/>
    <w:rsid w:val="00F465D3"/>
    <w:rsid w:val="00F52480"/>
    <w:rsid w:val="00F70363"/>
    <w:rsid w:val="00F75284"/>
    <w:rsid w:val="00F830BA"/>
    <w:rsid w:val="00F83E9B"/>
    <w:rsid w:val="00F95F32"/>
    <w:rsid w:val="00F97BB0"/>
    <w:rsid w:val="00FB78E6"/>
    <w:rsid w:val="00FC1034"/>
    <w:rsid w:val="00FC2B91"/>
    <w:rsid w:val="00FC59AF"/>
    <w:rsid w:val="00FC641F"/>
    <w:rsid w:val="00FC69DF"/>
    <w:rsid w:val="00FD12EA"/>
    <w:rsid w:val="00FD4B47"/>
    <w:rsid w:val="00FE1794"/>
    <w:rsid w:val="00FE2B36"/>
    <w:rsid w:val="00FE7EE6"/>
    <w:rsid w:val="00FF1044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4ED2-7083-4C86-BD5F-F1FB2891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2019-02-12T06:41:00Z</cp:lastPrinted>
  <dcterms:created xsi:type="dcterms:W3CDTF">2019-03-12T07:39:00Z</dcterms:created>
  <dcterms:modified xsi:type="dcterms:W3CDTF">2019-03-12T07:39:00Z</dcterms:modified>
</cp:coreProperties>
</file>