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6B87" w:rsidRPr="00976B87" w:rsidRDefault="00976B87" w:rsidP="00976B87">
      <w:pPr>
        <w:keepNext/>
        <w:tabs>
          <w:tab w:val="left" w:pos="9639"/>
        </w:tabs>
        <w:jc w:val="center"/>
        <w:outlineLvl w:val="5"/>
        <w:rPr>
          <w:rFonts w:ascii="Arial" w:hAnsi="Arial"/>
          <w:b/>
          <w:sz w:val="16"/>
          <w:szCs w:val="20"/>
        </w:rPr>
      </w:pPr>
      <w:r>
        <w:rPr>
          <w:rFonts w:ascii="Arial" w:hAnsi="Arial"/>
          <w:b/>
          <w:noProof/>
          <w:sz w:val="16"/>
          <w:szCs w:val="20"/>
        </w:rPr>
        <w:drawing>
          <wp:inline distT="0" distB="0" distL="0" distR="0">
            <wp:extent cx="600075" cy="714375"/>
            <wp:effectExtent l="0" t="0" r="0" b="0"/>
            <wp:docPr id="1" name="Рисунок 1" descr="Герб_2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_200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12000" contrast="24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6B87" w:rsidRPr="00976B87" w:rsidRDefault="00976B87" w:rsidP="00976B87">
      <w:pPr>
        <w:jc w:val="center"/>
        <w:rPr>
          <w:b/>
          <w:sz w:val="20"/>
          <w:szCs w:val="20"/>
        </w:rPr>
      </w:pPr>
    </w:p>
    <w:p w:rsidR="00976B87" w:rsidRPr="00976B87" w:rsidRDefault="00976B87" w:rsidP="00976B87">
      <w:pPr>
        <w:jc w:val="center"/>
        <w:rPr>
          <w:b/>
          <w:sz w:val="42"/>
          <w:szCs w:val="42"/>
        </w:rPr>
      </w:pPr>
      <w:r w:rsidRPr="00976B87">
        <w:rPr>
          <w:b/>
          <w:sz w:val="42"/>
          <w:szCs w:val="42"/>
        </w:rPr>
        <w:t xml:space="preserve">АДМИНИСТРАЦИЯ  </w:t>
      </w:r>
    </w:p>
    <w:p w:rsidR="00976B87" w:rsidRPr="00976B87" w:rsidRDefault="00976B87" w:rsidP="00976B87">
      <w:pPr>
        <w:jc w:val="center"/>
        <w:rPr>
          <w:b/>
          <w:sz w:val="19"/>
          <w:szCs w:val="42"/>
        </w:rPr>
      </w:pPr>
      <w:r w:rsidRPr="00976B87">
        <w:rPr>
          <w:b/>
          <w:sz w:val="42"/>
          <w:szCs w:val="42"/>
        </w:rPr>
        <w:t>НЕФТЕЮГАНСКОГО  РАЙОНА</w:t>
      </w:r>
    </w:p>
    <w:p w:rsidR="00976B87" w:rsidRPr="00976B87" w:rsidRDefault="00976B87" w:rsidP="00976B87">
      <w:pPr>
        <w:jc w:val="center"/>
        <w:rPr>
          <w:b/>
          <w:sz w:val="32"/>
        </w:rPr>
      </w:pPr>
    </w:p>
    <w:p w:rsidR="00976B87" w:rsidRPr="00976B87" w:rsidRDefault="00976B87" w:rsidP="00976B87">
      <w:pPr>
        <w:jc w:val="center"/>
        <w:rPr>
          <w:b/>
          <w:caps/>
          <w:sz w:val="36"/>
          <w:szCs w:val="38"/>
        </w:rPr>
      </w:pPr>
      <w:r w:rsidRPr="00976B87">
        <w:rPr>
          <w:b/>
          <w:caps/>
          <w:sz w:val="36"/>
          <w:szCs w:val="38"/>
        </w:rPr>
        <w:t>постановление</w:t>
      </w:r>
    </w:p>
    <w:p w:rsidR="00976B87" w:rsidRPr="00976B87" w:rsidRDefault="00976B87" w:rsidP="00976B87">
      <w:pPr>
        <w:rPr>
          <w:sz w:val="20"/>
        </w:rPr>
      </w:pPr>
    </w:p>
    <w:tbl>
      <w:tblPr>
        <w:tblW w:w="9714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9"/>
        <w:gridCol w:w="6595"/>
      </w:tblGrid>
      <w:tr w:rsidR="00976B87" w:rsidRPr="00976B87" w:rsidTr="003E4CBE">
        <w:tblPrEx>
          <w:tblCellMar>
            <w:top w:w="0" w:type="dxa"/>
            <w:bottom w:w="0" w:type="dxa"/>
          </w:tblCellMar>
        </w:tblPrEx>
        <w:trPr>
          <w:cantSplit/>
          <w:trHeight w:val="232"/>
        </w:trPr>
        <w:tc>
          <w:tcPr>
            <w:tcW w:w="3119" w:type="dxa"/>
            <w:tcBorders>
              <w:bottom w:val="single" w:sz="4" w:space="0" w:color="auto"/>
            </w:tcBorders>
          </w:tcPr>
          <w:p w:rsidR="00976B87" w:rsidRPr="00976B87" w:rsidRDefault="00976B87" w:rsidP="00976B87">
            <w:pPr>
              <w:jc w:val="center"/>
              <w:rPr>
                <w:sz w:val="26"/>
                <w:szCs w:val="26"/>
              </w:rPr>
            </w:pPr>
            <w:r w:rsidRPr="00976B87">
              <w:rPr>
                <w:sz w:val="26"/>
                <w:szCs w:val="26"/>
              </w:rPr>
              <w:t>28.10.2019</w:t>
            </w:r>
          </w:p>
        </w:tc>
        <w:tc>
          <w:tcPr>
            <w:tcW w:w="6595" w:type="dxa"/>
            <w:vMerge w:val="restart"/>
          </w:tcPr>
          <w:p w:rsidR="00976B87" w:rsidRPr="00976B87" w:rsidRDefault="00976B87" w:rsidP="00976B87">
            <w:pPr>
              <w:jc w:val="right"/>
              <w:rPr>
                <w:sz w:val="26"/>
                <w:szCs w:val="26"/>
                <w:u w:val="single"/>
              </w:rPr>
            </w:pPr>
            <w:r w:rsidRPr="00976B87">
              <w:rPr>
                <w:sz w:val="26"/>
                <w:szCs w:val="26"/>
              </w:rPr>
              <w:t>№</w:t>
            </w:r>
            <w:r w:rsidRPr="00976B87">
              <w:rPr>
                <w:sz w:val="26"/>
                <w:szCs w:val="26"/>
                <w:u w:val="single"/>
              </w:rPr>
              <w:t xml:space="preserve"> 21</w:t>
            </w:r>
            <w:r>
              <w:rPr>
                <w:sz w:val="26"/>
                <w:szCs w:val="26"/>
                <w:u w:val="single"/>
              </w:rPr>
              <w:t>76</w:t>
            </w:r>
            <w:r w:rsidRPr="00976B87">
              <w:rPr>
                <w:sz w:val="26"/>
                <w:szCs w:val="26"/>
                <w:u w:val="single"/>
              </w:rPr>
              <w:t>-па</w:t>
            </w:r>
          </w:p>
        </w:tc>
      </w:tr>
      <w:tr w:rsidR="00976B87" w:rsidRPr="00976B87" w:rsidTr="003E4CBE">
        <w:tblPrEx>
          <w:tblCellMar>
            <w:top w:w="0" w:type="dxa"/>
            <w:bottom w:w="0" w:type="dxa"/>
          </w:tblCellMar>
        </w:tblPrEx>
        <w:trPr>
          <w:cantSplit/>
          <w:trHeight w:val="232"/>
        </w:trPr>
        <w:tc>
          <w:tcPr>
            <w:tcW w:w="3119" w:type="dxa"/>
          </w:tcPr>
          <w:p w:rsidR="00976B87" w:rsidRPr="00976B87" w:rsidRDefault="00976B87" w:rsidP="00976B87">
            <w:pPr>
              <w:rPr>
                <w:sz w:val="4"/>
              </w:rPr>
            </w:pPr>
          </w:p>
          <w:p w:rsidR="00976B87" w:rsidRPr="00976B87" w:rsidRDefault="00976B87" w:rsidP="00976B87">
            <w:pPr>
              <w:jc w:val="center"/>
              <w:rPr>
                <w:sz w:val="20"/>
              </w:rPr>
            </w:pPr>
          </w:p>
        </w:tc>
        <w:tc>
          <w:tcPr>
            <w:tcW w:w="6595" w:type="dxa"/>
            <w:vMerge/>
          </w:tcPr>
          <w:p w:rsidR="00976B87" w:rsidRPr="00976B87" w:rsidRDefault="00976B87" w:rsidP="00976B87">
            <w:pPr>
              <w:jc w:val="right"/>
              <w:rPr>
                <w:sz w:val="20"/>
              </w:rPr>
            </w:pPr>
          </w:p>
        </w:tc>
      </w:tr>
    </w:tbl>
    <w:p w:rsidR="00976B87" w:rsidRPr="00976B87" w:rsidRDefault="00976B87" w:rsidP="00976B87">
      <w:pPr>
        <w:jc w:val="center"/>
      </w:pPr>
      <w:r w:rsidRPr="00976B87">
        <w:t>г.Нефтеюганск</w:t>
      </w:r>
    </w:p>
    <w:p w:rsidR="00976B87" w:rsidRPr="00976B87" w:rsidRDefault="00976B87" w:rsidP="00976B87">
      <w:pPr>
        <w:ind w:right="-1"/>
        <w:jc w:val="center"/>
      </w:pPr>
    </w:p>
    <w:p w:rsidR="00C624B8" w:rsidRDefault="00DA20FD" w:rsidP="00C624B8">
      <w:pPr>
        <w:jc w:val="center"/>
        <w:rPr>
          <w:sz w:val="26"/>
          <w:szCs w:val="26"/>
        </w:rPr>
      </w:pPr>
      <w:r>
        <w:rPr>
          <w:sz w:val="26"/>
          <w:szCs w:val="26"/>
        </w:rPr>
        <w:t xml:space="preserve">О подготовке документации по планировке межселенной территории Нефтеюганского района </w:t>
      </w:r>
      <w:r w:rsidR="008E57DC">
        <w:rPr>
          <w:sz w:val="26"/>
          <w:szCs w:val="26"/>
        </w:rPr>
        <w:t xml:space="preserve">для размещения объекта: </w:t>
      </w:r>
    </w:p>
    <w:p w:rsidR="00AB417B" w:rsidRPr="00AB417B" w:rsidRDefault="00C624B8" w:rsidP="00C624B8">
      <w:pPr>
        <w:jc w:val="center"/>
        <w:rPr>
          <w:sz w:val="26"/>
          <w:szCs w:val="26"/>
        </w:rPr>
      </w:pPr>
      <w:r>
        <w:rPr>
          <w:sz w:val="26"/>
          <w:szCs w:val="26"/>
        </w:rPr>
        <w:t>«</w:t>
      </w:r>
      <w:r w:rsidRPr="00C624B8">
        <w:rPr>
          <w:sz w:val="26"/>
          <w:szCs w:val="26"/>
        </w:rPr>
        <w:t>Железнодорожный путь ООО «ПромБаза» на ст. «Островная»</w:t>
      </w:r>
    </w:p>
    <w:p w:rsidR="00AB417B" w:rsidRDefault="00AB417B" w:rsidP="00AB417B">
      <w:pPr>
        <w:jc w:val="both"/>
        <w:rPr>
          <w:sz w:val="26"/>
          <w:szCs w:val="26"/>
        </w:rPr>
      </w:pPr>
    </w:p>
    <w:p w:rsidR="003002EF" w:rsidRPr="00AB417B" w:rsidRDefault="003002EF" w:rsidP="00AB417B">
      <w:pPr>
        <w:jc w:val="both"/>
        <w:rPr>
          <w:sz w:val="26"/>
          <w:szCs w:val="26"/>
        </w:rPr>
      </w:pPr>
    </w:p>
    <w:p w:rsidR="00DA20FD" w:rsidRPr="00A65FE4" w:rsidRDefault="00AB417B" w:rsidP="003002EF">
      <w:pPr>
        <w:ind w:firstLine="709"/>
        <w:jc w:val="both"/>
        <w:rPr>
          <w:sz w:val="26"/>
          <w:szCs w:val="26"/>
        </w:rPr>
      </w:pPr>
      <w:r w:rsidRPr="00AB417B">
        <w:rPr>
          <w:sz w:val="26"/>
          <w:szCs w:val="26"/>
        </w:rPr>
        <w:t xml:space="preserve">В соответствии со статьей 45, пунктом 16 статьи 46 Градостроительного кодекса Российской Федерации,  Федеральным законом от 06.10.2003 № 131-ФЗ </w:t>
      </w:r>
      <w:r w:rsidR="003002EF">
        <w:rPr>
          <w:sz w:val="26"/>
          <w:szCs w:val="26"/>
        </w:rPr>
        <w:br/>
      </w:r>
      <w:r w:rsidRPr="00AB417B">
        <w:rPr>
          <w:sz w:val="26"/>
          <w:szCs w:val="26"/>
        </w:rPr>
        <w:t xml:space="preserve">«Об общих принципах организации местного самоуправления в Российской Федерации», Уставом муниципального образования Нефтеюганский район, постановлением администрации Нефтеюганского района от 15.10.2018 № 1732-па-нпа «Об утверждении порядка подготовки документации по планировке территорий, разрабатываемой на основании решения Главы Нефтеюганского района и порядка принятия решений об утверждении документации по планировке территории Нефтеюганского района», </w:t>
      </w:r>
      <w:r w:rsidR="00DA20FD">
        <w:rPr>
          <w:sz w:val="26"/>
          <w:szCs w:val="26"/>
        </w:rPr>
        <w:t>на основании заявлени</w:t>
      </w:r>
      <w:r w:rsidR="009D184B">
        <w:rPr>
          <w:sz w:val="26"/>
          <w:szCs w:val="26"/>
        </w:rPr>
        <w:t>я</w:t>
      </w:r>
      <w:r w:rsidR="00DA20FD" w:rsidRPr="00683455">
        <w:rPr>
          <w:sz w:val="26"/>
          <w:szCs w:val="26"/>
        </w:rPr>
        <w:t xml:space="preserve"> </w:t>
      </w:r>
      <w:r w:rsidR="009D184B">
        <w:rPr>
          <w:sz w:val="26"/>
          <w:szCs w:val="26"/>
        </w:rPr>
        <w:t>общества с ограниченной ответственностью</w:t>
      </w:r>
      <w:r w:rsidR="00DA20FD" w:rsidRPr="00683455">
        <w:rPr>
          <w:sz w:val="26"/>
          <w:szCs w:val="26"/>
        </w:rPr>
        <w:t xml:space="preserve"> «</w:t>
      </w:r>
      <w:r w:rsidR="00C624B8">
        <w:rPr>
          <w:sz w:val="26"/>
          <w:szCs w:val="26"/>
        </w:rPr>
        <w:t>ПромБаза</w:t>
      </w:r>
      <w:r w:rsidR="00DA20FD">
        <w:rPr>
          <w:sz w:val="26"/>
          <w:szCs w:val="26"/>
        </w:rPr>
        <w:t xml:space="preserve">» (далее </w:t>
      </w:r>
      <w:r w:rsidR="003002EF">
        <w:rPr>
          <w:sz w:val="26"/>
          <w:szCs w:val="26"/>
        </w:rPr>
        <w:t>–</w:t>
      </w:r>
      <w:r w:rsidR="00DA20FD">
        <w:rPr>
          <w:sz w:val="26"/>
          <w:szCs w:val="26"/>
        </w:rPr>
        <w:t xml:space="preserve"> </w:t>
      </w:r>
      <w:r w:rsidR="009D184B">
        <w:rPr>
          <w:sz w:val="26"/>
          <w:szCs w:val="26"/>
        </w:rPr>
        <w:t>ООО</w:t>
      </w:r>
      <w:r w:rsidR="00DA20FD" w:rsidRPr="00683455">
        <w:rPr>
          <w:sz w:val="26"/>
          <w:szCs w:val="26"/>
        </w:rPr>
        <w:t xml:space="preserve"> «</w:t>
      </w:r>
      <w:r w:rsidR="00C624B8">
        <w:rPr>
          <w:sz w:val="26"/>
          <w:szCs w:val="26"/>
        </w:rPr>
        <w:t>ПромБаза</w:t>
      </w:r>
      <w:r w:rsidR="00DA20FD">
        <w:rPr>
          <w:sz w:val="26"/>
          <w:szCs w:val="26"/>
        </w:rPr>
        <w:t xml:space="preserve">») </w:t>
      </w:r>
      <w:r w:rsidR="00DA20FD" w:rsidRPr="00683455">
        <w:rPr>
          <w:sz w:val="26"/>
          <w:szCs w:val="26"/>
        </w:rPr>
        <w:t xml:space="preserve">от </w:t>
      </w:r>
      <w:r w:rsidR="00C624B8">
        <w:rPr>
          <w:sz w:val="26"/>
          <w:szCs w:val="26"/>
        </w:rPr>
        <w:t>11</w:t>
      </w:r>
      <w:r w:rsidR="00DA20FD">
        <w:rPr>
          <w:sz w:val="26"/>
          <w:szCs w:val="26"/>
        </w:rPr>
        <w:t>.09.2019</w:t>
      </w:r>
      <w:r w:rsidR="00DA20FD" w:rsidRPr="00683455">
        <w:rPr>
          <w:sz w:val="26"/>
          <w:szCs w:val="26"/>
        </w:rPr>
        <w:t xml:space="preserve"> </w:t>
      </w:r>
      <w:r w:rsidR="00C624B8">
        <w:rPr>
          <w:sz w:val="26"/>
          <w:szCs w:val="26"/>
        </w:rPr>
        <w:t xml:space="preserve">  </w:t>
      </w:r>
      <w:r w:rsidR="009D184B">
        <w:rPr>
          <w:sz w:val="26"/>
          <w:szCs w:val="26"/>
        </w:rPr>
        <w:t xml:space="preserve"> </w:t>
      </w:r>
      <w:r w:rsidR="00C624B8">
        <w:rPr>
          <w:sz w:val="26"/>
          <w:szCs w:val="26"/>
        </w:rPr>
        <w:t xml:space="preserve">                                  </w:t>
      </w:r>
      <w:r w:rsidR="00DA20FD" w:rsidRPr="00683455">
        <w:rPr>
          <w:color w:val="000000" w:themeColor="text1"/>
          <w:sz w:val="26"/>
          <w:szCs w:val="26"/>
        </w:rPr>
        <w:t>п о с т а н о в л я ю:</w:t>
      </w:r>
    </w:p>
    <w:p w:rsidR="00C624B8" w:rsidRPr="00AB417B" w:rsidRDefault="00C624B8" w:rsidP="004F41B2">
      <w:pPr>
        <w:jc w:val="both"/>
        <w:rPr>
          <w:sz w:val="26"/>
          <w:szCs w:val="26"/>
        </w:rPr>
      </w:pPr>
    </w:p>
    <w:p w:rsidR="00AB417B" w:rsidRPr="003002EF" w:rsidRDefault="00AB417B" w:rsidP="003002EF">
      <w:pPr>
        <w:pStyle w:val="a8"/>
        <w:numPr>
          <w:ilvl w:val="0"/>
          <w:numId w:val="29"/>
        </w:numPr>
        <w:tabs>
          <w:tab w:val="left" w:pos="1134"/>
        </w:tabs>
        <w:ind w:left="0" w:firstLine="709"/>
        <w:jc w:val="both"/>
        <w:rPr>
          <w:sz w:val="26"/>
          <w:szCs w:val="26"/>
        </w:rPr>
      </w:pPr>
      <w:r w:rsidRPr="003002EF">
        <w:rPr>
          <w:sz w:val="26"/>
          <w:szCs w:val="26"/>
        </w:rPr>
        <w:t xml:space="preserve">Подготовить проект </w:t>
      </w:r>
      <w:r w:rsidR="00C624B8" w:rsidRPr="003002EF">
        <w:rPr>
          <w:sz w:val="26"/>
          <w:szCs w:val="26"/>
        </w:rPr>
        <w:t xml:space="preserve">планировки и проект межевания </w:t>
      </w:r>
      <w:r w:rsidRPr="003002EF">
        <w:rPr>
          <w:sz w:val="26"/>
          <w:szCs w:val="26"/>
        </w:rPr>
        <w:t xml:space="preserve"> </w:t>
      </w:r>
      <w:r w:rsidR="00DA20FD" w:rsidRPr="003002EF">
        <w:rPr>
          <w:sz w:val="26"/>
          <w:szCs w:val="26"/>
        </w:rPr>
        <w:t xml:space="preserve">территории </w:t>
      </w:r>
      <w:r w:rsidRPr="003002EF">
        <w:rPr>
          <w:sz w:val="26"/>
          <w:szCs w:val="26"/>
        </w:rPr>
        <w:t xml:space="preserve">(далее </w:t>
      </w:r>
      <w:r w:rsidR="003002EF">
        <w:rPr>
          <w:sz w:val="26"/>
          <w:szCs w:val="26"/>
        </w:rPr>
        <w:t>–</w:t>
      </w:r>
      <w:r w:rsidRPr="003002EF">
        <w:rPr>
          <w:sz w:val="26"/>
          <w:szCs w:val="26"/>
        </w:rPr>
        <w:t xml:space="preserve"> Документация) для размещения объекта:  </w:t>
      </w:r>
      <w:r w:rsidR="00DA20FD" w:rsidRPr="003002EF">
        <w:rPr>
          <w:sz w:val="26"/>
          <w:szCs w:val="26"/>
        </w:rPr>
        <w:t>«</w:t>
      </w:r>
      <w:r w:rsidR="00C624B8" w:rsidRPr="003002EF">
        <w:rPr>
          <w:sz w:val="26"/>
          <w:szCs w:val="26"/>
        </w:rPr>
        <w:t>Железнодорожный путь ООО «ПромБаза» на ст. «Островная»</w:t>
      </w:r>
      <w:r w:rsidR="001F260B" w:rsidRPr="003002EF">
        <w:rPr>
          <w:sz w:val="26"/>
          <w:szCs w:val="26"/>
        </w:rPr>
        <w:t xml:space="preserve"> </w:t>
      </w:r>
      <w:r w:rsidRPr="003002EF">
        <w:rPr>
          <w:sz w:val="26"/>
          <w:szCs w:val="26"/>
        </w:rPr>
        <w:t>(</w:t>
      </w:r>
      <w:r w:rsidR="001A60FA" w:rsidRPr="003002EF">
        <w:rPr>
          <w:sz w:val="26"/>
          <w:szCs w:val="26"/>
        </w:rPr>
        <w:t>п</w:t>
      </w:r>
      <w:r w:rsidRPr="003002EF">
        <w:rPr>
          <w:sz w:val="26"/>
          <w:szCs w:val="26"/>
        </w:rPr>
        <w:t xml:space="preserve">риложение № 1). </w:t>
      </w:r>
    </w:p>
    <w:p w:rsidR="00AB417B" w:rsidRPr="003002EF" w:rsidRDefault="00AB417B" w:rsidP="003002EF">
      <w:pPr>
        <w:pStyle w:val="a8"/>
        <w:numPr>
          <w:ilvl w:val="0"/>
          <w:numId w:val="29"/>
        </w:numPr>
        <w:tabs>
          <w:tab w:val="left" w:pos="1134"/>
        </w:tabs>
        <w:ind w:left="0" w:firstLine="709"/>
        <w:jc w:val="both"/>
        <w:rPr>
          <w:sz w:val="26"/>
          <w:szCs w:val="26"/>
        </w:rPr>
      </w:pPr>
      <w:r w:rsidRPr="003002EF">
        <w:rPr>
          <w:sz w:val="26"/>
          <w:szCs w:val="26"/>
        </w:rPr>
        <w:t xml:space="preserve">Утвердить задание на разработку документации по планировке территории для размещения объекта: </w:t>
      </w:r>
      <w:r w:rsidR="00C624B8" w:rsidRPr="003002EF">
        <w:rPr>
          <w:sz w:val="26"/>
          <w:szCs w:val="26"/>
        </w:rPr>
        <w:t xml:space="preserve">«Железнодорожный путь ООО «ПромБаза» </w:t>
      </w:r>
      <w:r w:rsidR="003002EF">
        <w:rPr>
          <w:sz w:val="26"/>
          <w:szCs w:val="26"/>
        </w:rPr>
        <w:br/>
      </w:r>
      <w:r w:rsidR="00C624B8" w:rsidRPr="003002EF">
        <w:rPr>
          <w:sz w:val="26"/>
          <w:szCs w:val="26"/>
        </w:rPr>
        <w:t xml:space="preserve">на ст. «Островная» </w:t>
      </w:r>
      <w:r w:rsidR="001F260B" w:rsidRPr="003002EF">
        <w:rPr>
          <w:sz w:val="26"/>
          <w:szCs w:val="26"/>
        </w:rPr>
        <w:t>(приложении № 2).</w:t>
      </w:r>
    </w:p>
    <w:p w:rsidR="00AB417B" w:rsidRPr="003002EF" w:rsidRDefault="00DA20FD" w:rsidP="003002EF">
      <w:pPr>
        <w:pStyle w:val="a8"/>
        <w:numPr>
          <w:ilvl w:val="0"/>
          <w:numId w:val="29"/>
        </w:numPr>
        <w:tabs>
          <w:tab w:val="left" w:pos="1134"/>
        </w:tabs>
        <w:ind w:left="0" w:firstLine="709"/>
        <w:jc w:val="both"/>
        <w:rPr>
          <w:sz w:val="26"/>
          <w:szCs w:val="26"/>
        </w:rPr>
      </w:pPr>
      <w:r w:rsidRPr="003002EF">
        <w:rPr>
          <w:sz w:val="26"/>
          <w:szCs w:val="26"/>
        </w:rPr>
        <w:t xml:space="preserve">Рекомендовать </w:t>
      </w:r>
      <w:r w:rsidR="009D184B" w:rsidRPr="003002EF">
        <w:rPr>
          <w:sz w:val="26"/>
          <w:szCs w:val="26"/>
        </w:rPr>
        <w:t>ОО</w:t>
      </w:r>
      <w:r w:rsidRPr="003002EF">
        <w:rPr>
          <w:sz w:val="26"/>
          <w:szCs w:val="26"/>
        </w:rPr>
        <w:t>О «</w:t>
      </w:r>
      <w:r w:rsidR="00C624B8" w:rsidRPr="003002EF">
        <w:rPr>
          <w:sz w:val="26"/>
          <w:szCs w:val="26"/>
        </w:rPr>
        <w:t>ПромБаза</w:t>
      </w:r>
      <w:r w:rsidRPr="003002EF">
        <w:rPr>
          <w:sz w:val="26"/>
          <w:szCs w:val="26"/>
        </w:rPr>
        <w:t xml:space="preserve">» </w:t>
      </w:r>
      <w:r w:rsidR="00AB417B" w:rsidRPr="003002EF">
        <w:rPr>
          <w:sz w:val="26"/>
          <w:szCs w:val="26"/>
        </w:rPr>
        <w:t>осуществить подготовку Документации для размещения объект</w:t>
      </w:r>
      <w:r w:rsidR="003002EF">
        <w:rPr>
          <w:sz w:val="26"/>
          <w:szCs w:val="26"/>
        </w:rPr>
        <w:t>а</w:t>
      </w:r>
      <w:r w:rsidR="00AB417B" w:rsidRPr="003002EF">
        <w:rPr>
          <w:sz w:val="26"/>
          <w:szCs w:val="26"/>
        </w:rPr>
        <w:t>, указанн</w:t>
      </w:r>
      <w:r w:rsidR="003002EF">
        <w:rPr>
          <w:sz w:val="26"/>
          <w:szCs w:val="26"/>
        </w:rPr>
        <w:t>ого</w:t>
      </w:r>
      <w:r w:rsidR="00AB417B" w:rsidRPr="003002EF">
        <w:rPr>
          <w:sz w:val="26"/>
          <w:szCs w:val="26"/>
        </w:rPr>
        <w:t xml:space="preserve"> в пункте 1 настоящего постановления, </w:t>
      </w:r>
      <w:r w:rsidR="003002EF">
        <w:rPr>
          <w:sz w:val="26"/>
          <w:szCs w:val="26"/>
        </w:rPr>
        <w:br/>
      </w:r>
      <w:r w:rsidR="00AB417B" w:rsidRPr="003002EF">
        <w:rPr>
          <w:sz w:val="26"/>
          <w:szCs w:val="26"/>
        </w:rPr>
        <w:t xml:space="preserve">и представить подготовленную Документацию в </w:t>
      </w:r>
      <w:r w:rsidR="001F260B" w:rsidRPr="003002EF">
        <w:rPr>
          <w:sz w:val="26"/>
          <w:szCs w:val="26"/>
        </w:rPr>
        <w:t xml:space="preserve">комитет по </w:t>
      </w:r>
      <w:r w:rsidR="00AB417B" w:rsidRPr="003002EF">
        <w:rPr>
          <w:sz w:val="26"/>
          <w:szCs w:val="26"/>
        </w:rPr>
        <w:t>градостроительств</w:t>
      </w:r>
      <w:r w:rsidR="001F260B" w:rsidRPr="003002EF">
        <w:rPr>
          <w:sz w:val="26"/>
          <w:szCs w:val="26"/>
        </w:rPr>
        <w:t>у</w:t>
      </w:r>
      <w:r w:rsidR="00AB417B" w:rsidRPr="003002EF">
        <w:rPr>
          <w:sz w:val="26"/>
          <w:szCs w:val="26"/>
        </w:rPr>
        <w:t xml:space="preserve"> администрации Нефтеюганского района на проверку.</w:t>
      </w:r>
    </w:p>
    <w:p w:rsidR="00AB417B" w:rsidRPr="003002EF" w:rsidRDefault="001F260B" w:rsidP="003002EF">
      <w:pPr>
        <w:pStyle w:val="a8"/>
        <w:numPr>
          <w:ilvl w:val="0"/>
          <w:numId w:val="29"/>
        </w:numPr>
        <w:tabs>
          <w:tab w:val="left" w:pos="1134"/>
        </w:tabs>
        <w:ind w:left="0" w:firstLine="709"/>
        <w:jc w:val="both"/>
        <w:rPr>
          <w:sz w:val="26"/>
          <w:szCs w:val="26"/>
        </w:rPr>
      </w:pPr>
      <w:r w:rsidRPr="003002EF">
        <w:rPr>
          <w:sz w:val="26"/>
          <w:szCs w:val="26"/>
        </w:rPr>
        <w:t xml:space="preserve">Комитету по </w:t>
      </w:r>
      <w:r w:rsidR="00AB417B" w:rsidRPr="003002EF">
        <w:rPr>
          <w:sz w:val="26"/>
          <w:szCs w:val="26"/>
        </w:rPr>
        <w:t>градостроительств</w:t>
      </w:r>
      <w:r w:rsidRPr="003002EF">
        <w:rPr>
          <w:sz w:val="26"/>
          <w:szCs w:val="26"/>
        </w:rPr>
        <w:t>у</w:t>
      </w:r>
      <w:r w:rsidR="00AB417B" w:rsidRPr="003002EF">
        <w:rPr>
          <w:sz w:val="26"/>
          <w:szCs w:val="26"/>
        </w:rPr>
        <w:t xml:space="preserve"> администрации Нефтеюганского района (К</w:t>
      </w:r>
      <w:r w:rsidRPr="003002EF">
        <w:rPr>
          <w:sz w:val="26"/>
          <w:szCs w:val="26"/>
        </w:rPr>
        <w:t>рышалович Д</w:t>
      </w:r>
      <w:r w:rsidR="00AB417B" w:rsidRPr="003002EF">
        <w:rPr>
          <w:sz w:val="26"/>
          <w:szCs w:val="26"/>
        </w:rPr>
        <w:t>.</w:t>
      </w:r>
      <w:r w:rsidRPr="003002EF">
        <w:rPr>
          <w:sz w:val="26"/>
          <w:szCs w:val="26"/>
        </w:rPr>
        <w:t>В</w:t>
      </w:r>
      <w:r w:rsidR="00AB417B" w:rsidRPr="003002EF">
        <w:rPr>
          <w:sz w:val="26"/>
          <w:szCs w:val="26"/>
        </w:rPr>
        <w:t>.):</w:t>
      </w:r>
    </w:p>
    <w:p w:rsidR="00AB417B" w:rsidRPr="003002EF" w:rsidRDefault="00AB417B" w:rsidP="003002EF">
      <w:pPr>
        <w:pStyle w:val="a8"/>
        <w:numPr>
          <w:ilvl w:val="1"/>
          <w:numId w:val="29"/>
        </w:numPr>
        <w:tabs>
          <w:tab w:val="left" w:pos="1134"/>
        </w:tabs>
        <w:ind w:left="0" w:firstLine="709"/>
        <w:jc w:val="both"/>
        <w:rPr>
          <w:sz w:val="26"/>
          <w:szCs w:val="26"/>
        </w:rPr>
      </w:pPr>
      <w:r w:rsidRPr="003002EF">
        <w:rPr>
          <w:sz w:val="26"/>
          <w:szCs w:val="26"/>
        </w:rPr>
        <w:t xml:space="preserve">Организовать учет предложений от физических и юридических лиц </w:t>
      </w:r>
      <w:r w:rsidR="003002EF">
        <w:rPr>
          <w:sz w:val="26"/>
          <w:szCs w:val="26"/>
        </w:rPr>
        <w:br/>
      </w:r>
      <w:r w:rsidRPr="003002EF">
        <w:rPr>
          <w:sz w:val="26"/>
          <w:szCs w:val="26"/>
        </w:rPr>
        <w:t>о порядке, сроках подготовки и содержании Документации.</w:t>
      </w:r>
    </w:p>
    <w:p w:rsidR="00AB417B" w:rsidRPr="003002EF" w:rsidRDefault="00AB417B" w:rsidP="003002EF">
      <w:pPr>
        <w:pStyle w:val="a8"/>
        <w:numPr>
          <w:ilvl w:val="1"/>
          <w:numId w:val="29"/>
        </w:numPr>
        <w:tabs>
          <w:tab w:val="left" w:pos="1134"/>
        </w:tabs>
        <w:ind w:left="0" w:firstLine="709"/>
        <w:jc w:val="both"/>
        <w:rPr>
          <w:sz w:val="26"/>
          <w:szCs w:val="26"/>
        </w:rPr>
      </w:pPr>
      <w:r w:rsidRPr="003002EF">
        <w:rPr>
          <w:sz w:val="26"/>
          <w:szCs w:val="26"/>
        </w:rPr>
        <w:t xml:space="preserve">Осуществить проверку подготовленной на основании настоящего постановления Документации в течение 30 дней со дня поступления Документации </w:t>
      </w:r>
      <w:r w:rsidR="003002EF">
        <w:rPr>
          <w:sz w:val="26"/>
          <w:szCs w:val="26"/>
        </w:rPr>
        <w:br/>
      </w:r>
      <w:r w:rsidRPr="003002EF">
        <w:rPr>
          <w:sz w:val="26"/>
          <w:szCs w:val="26"/>
        </w:rPr>
        <w:t xml:space="preserve">в </w:t>
      </w:r>
      <w:r w:rsidR="001F260B" w:rsidRPr="003002EF">
        <w:rPr>
          <w:sz w:val="26"/>
          <w:szCs w:val="26"/>
        </w:rPr>
        <w:t xml:space="preserve">комитет по </w:t>
      </w:r>
      <w:r w:rsidRPr="003002EF">
        <w:rPr>
          <w:sz w:val="26"/>
          <w:szCs w:val="26"/>
        </w:rPr>
        <w:t>градостроительств</w:t>
      </w:r>
      <w:r w:rsidR="001F260B" w:rsidRPr="003002EF">
        <w:rPr>
          <w:sz w:val="26"/>
          <w:szCs w:val="26"/>
        </w:rPr>
        <w:t>у</w:t>
      </w:r>
      <w:r w:rsidRPr="003002EF">
        <w:rPr>
          <w:sz w:val="26"/>
          <w:szCs w:val="26"/>
        </w:rPr>
        <w:t xml:space="preserve"> администрации района на соответствие требованиям пункта 10 статьи 45 Градостроительного кодекса Российской Федерации.</w:t>
      </w:r>
    </w:p>
    <w:p w:rsidR="00AB417B" w:rsidRPr="003002EF" w:rsidRDefault="00AB417B" w:rsidP="003002EF">
      <w:pPr>
        <w:pStyle w:val="a8"/>
        <w:numPr>
          <w:ilvl w:val="0"/>
          <w:numId w:val="29"/>
        </w:numPr>
        <w:tabs>
          <w:tab w:val="left" w:pos="1134"/>
        </w:tabs>
        <w:ind w:left="0" w:firstLine="709"/>
        <w:jc w:val="both"/>
        <w:rPr>
          <w:sz w:val="26"/>
          <w:szCs w:val="26"/>
        </w:rPr>
      </w:pPr>
      <w:r w:rsidRPr="003002EF">
        <w:rPr>
          <w:sz w:val="26"/>
          <w:szCs w:val="26"/>
        </w:rPr>
        <w:t>Настоящее постановление подлежит опубликованию в газете «Югорское обозрение» и размещению на официальном сайте органов местного самоуправления Нефтеюганского района.</w:t>
      </w:r>
    </w:p>
    <w:p w:rsidR="00AB417B" w:rsidRPr="003002EF" w:rsidRDefault="003002EF" w:rsidP="003002EF">
      <w:pPr>
        <w:pStyle w:val="a8"/>
        <w:numPr>
          <w:ilvl w:val="0"/>
          <w:numId w:val="29"/>
        </w:numPr>
        <w:tabs>
          <w:tab w:val="left" w:pos="1134"/>
        </w:tabs>
        <w:ind w:left="0" w:firstLine="709"/>
        <w:jc w:val="both"/>
        <w:rPr>
          <w:sz w:val="26"/>
          <w:szCs w:val="26"/>
        </w:rPr>
      </w:pPr>
      <w:r w:rsidRPr="003002EF">
        <w:rPr>
          <w:sz w:val="26"/>
          <w:szCs w:val="26"/>
        </w:rPr>
        <w:t xml:space="preserve">Контроль за выполнением постановления возложить на директора </w:t>
      </w:r>
      <w:r w:rsidRPr="003002EF">
        <w:rPr>
          <w:sz w:val="26"/>
          <w:szCs w:val="26"/>
        </w:rPr>
        <w:br/>
        <w:t xml:space="preserve">департамента имущественных отношений – заместителя главы Нефтеюганского </w:t>
      </w:r>
      <w:r w:rsidRPr="003002EF">
        <w:rPr>
          <w:sz w:val="26"/>
          <w:szCs w:val="26"/>
        </w:rPr>
        <w:br/>
        <w:t>района Бородкину О.В.</w:t>
      </w:r>
    </w:p>
    <w:p w:rsidR="00AB417B" w:rsidRPr="00AB417B" w:rsidRDefault="00AB417B" w:rsidP="00AB417B">
      <w:pPr>
        <w:jc w:val="both"/>
        <w:rPr>
          <w:sz w:val="26"/>
          <w:szCs w:val="26"/>
        </w:rPr>
      </w:pPr>
    </w:p>
    <w:p w:rsidR="00AB417B" w:rsidRDefault="00AB417B" w:rsidP="00AB417B">
      <w:pPr>
        <w:jc w:val="both"/>
        <w:rPr>
          <w:sz w:val="26"/>
          <w:szCs w:val="26"/>
        </w:rPr>
      </w:pPr>
    </w:p>
    <w:p w:rsidR="004F41B2" w:rsidRDefault="004F41B2" w:rsidP="00AB417B">
      <w:pPr>
        <w:jc w:val="both"/>
        <w:rPr>
          <w:sz w:val="26"/>
          <w:szCs w:val="26"/>
        </w:rPr>
      </w:pPr>
    </w:p>
    <w:p w:rsidR="003002EF" w:rsidRPr="006E07F5" w:rsidRDefault="003002EF" w:rsidP="0049694A">
      <w:pPr>
        <w:jc w:val="both"/>
        <w:rPr>
          <w:sz w:val="26"/>
          <w:szCs w:val="26"/>
        </w:rPr>
      </w:pPr>
      <w:r>
        <w:rPr>
          <w:sz w:val="26"/>
          <w:szCs w:val="26"/>
        </w:rPr>
        <w:t>Глава района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  <w:t>Г.В.Лапковская</w:t>
      </w:r>
    </w:p>
    <w:p w:rsidR="0011236A" w:rsidRDefault="0011236A" w:rsidP="002C7832">
      <w:pPr>
        <w:jc w:val="both"/>
        <w:rPr>
          <w:sz w:val="26"/>
          <w:szCs w:val="26"/>
        </w:rPr>
        <w:sectPr w:rsidR="0011236A" w:rsidSect="003002EF">
          <w:headerReference w:type="default" r:id="rId10"/>
          <w:footerReference w:type="first" r:id="rId11"/>
          <w:pgSz w:w="11906" w:h="16838"/>
          <w:pgMar w:top="1134" w:right="567" w:bottom="1134" w:left="1701" w:header="709" w:footer="709" w:gutter="0"/>
          <w:cols w:space="708"/>
          <w:titlePg/>
          <w:docGrid w:linePitch="360"/>
        </w:sectPr>
      </w:pPr>
    </w:p>
    <w:p w:rsidR="009D184B" w:rsidRDefault="00B1046E" w:rsidP="002C7832">
      <w:pPr>
        <w:jc w:val="both"/>
        <w:rPr>
          <w:sz w:val="26"/>
          <w:szCs w:val="26"/>
        </w:rPr>
      </w:pPr>
      <w:r>
        <w:rPr>
          <w:rFonts w:eastAsiaTheme="minorHAnsi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7388860</wp:posOffset>
                </wp:positionH>
                <wp:positionV relativeFrom="paragraph">
                  <wp:posOffset>-203835</wp:posOffset>
                </wp:positionV>
                <wp:extent cx="2628900" cy="847090"/>
                <wp:effectExtent l="0" t="0" r="0" b="0"/>
                <wp:wrapNone/>
                <wp:docPr id="3" name="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28900" cy="847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416D3" w:rsidRDefault="005416D3" w:rsidP="005416D3">
                            <w:pPr>
                              <w:pStyle w:val="ad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 xml:space="preserve">Приложение </w:t>
                            </w:r>
                            <w:r w:rsidR="00CB0658">
                              <w:rPr>
                                <w:sz w:val="26"/>
                                <w:szCs w:val="26"/>
                              </w:rPr>
                              <w:t>№ 1</w:t>
                            </w:r>
                          </w:p>
                          <w:p w:rsidR="005416D3" w:rsidRDefault="005416D3" w:rsidP="005416D3">
                            <w:pPr>
                              <w:pStyle w:val="ad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к постановлению администрации Нефтеюганского района</w:t>
                            </w:r>
                          </w:p>
                          <w:p w:rsidR="005416D3" w:rsidRDefault="005416D3" w:rsidP="005416D3">
                            <w:pPr>
                              <w:pStyle w:val="ad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от</w:t>
                            </w:r>
                            <w:r w:rsidR="00976B87">
                              <w:rPr>
                                <w:sz w:val="26"/>
                                <w:szCs w:val="26"/>
                              </w:rPr>
                              <w:t xml:space="preserve"> 28.10.2019  № 2176-па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" o:spid="_x0000_s1026" style="position:absolute;left:0;text-align:left;margin-left:581.8pt;margin-top:-16.05pt;width:207pt;height:66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" filled="f" stroked="f" strokecolor="white">
                <v:textbox>
                  <w:txbxContent>
                    <w:p w:rsidR="005416D3" w:rsidRDefault="005416D3" w:rsidP="005416D3">
                      <w:pPr>
                        <w:pStyle w:val="ad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 xml:space="preserve">Приложение </w:t>
                      </w:r>
                      <w:r w:rsidR="00CB0658">
                        <w:rPr>
                          <w:sz w:val="26"/>
                          <w:szCs w:val="26"/>
                        </w:rPr>
                        <w:t>№ 1</w:t>
                      </w:r>
                    </w:p>
                    <w:p w:rsidR="005416D3" w:rsidRDefault="005416D3" w:rsidP="005416D3">
                      <w:pPr>
                        <w:pStyle w:val="ad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к постановлению администрации Нефтеюганского района</w:t>
                      </w:r>
                    </w:p>
                    <w:p w:rsidR="005416D3" w:rsidRDefault="005416D3" w:rsidP="005416D3">
                      <w:pPr>
                        <w:pStyle w:val="ad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от</w:t>
                      </w:r>
                      <w:r w:rsidR="00976B87">
                        <w:rPr>
                          <w:sz w:val="26"/>
                          <w:szCs w:val="26"/>
                        </w:rPr>
                        <w:t xml:space="preserve"> 28.10.2019  № 2176-па</w:t>
                      </w:r>
                    </w:p>
                  </w:txbxContent>
                </v:textbox>
              </v:rect>
            </w:pict>
          </mc:Fallback>
        </mc:AlternateContent>
      </w:r>
    </w:p>
    <w:p w:rsidR="00DA20FD" w:rsidRDefault="00DA20FD" w:rsidP="002C7832">
      <w:pPr>
        <w:jc w:val="both"/>
        <w:rPr>
          <w:sz w:val="26"/>
          <w:szCs w:val="26"/>
        </w:rPr>
      </w:pPr>
    </w:p>
    <w:p w:rsidR="003002EF" w:rsidRDefault="003002EF" w:rsidP="0011236A">
      <w:pPr>
        <w:jc w:val="center"/>
        <w:rPr>
          <w:sz w:val="26"/>
          <w:szCs w:val="26"/>
        </w:rPr>
      </w:pPr>
    </w:p>
    <w:p w:rsidR="003002EF" w:rsidRDefault="003002EF" w:rsidP="0011236A">
      <w:pPr>
        <w:jc w:val="center"/>
        <w:rPr>
          <w:sz w:val="26"/>
          <w:szCs w:val="26"/>
        </w:rPr>
      </w:pPr>
    </w:p>
    <w:p w:rsidR="003002EF" w:rsidRDefault="003002EF" w:rsidP="0011236A">
      <w:pPr>
        <w:jc w:val="center"/>
        <w:rPr>
          <w:sz w:val="26"/>
          <w:szCs w:val="26"/>
        </w:rPr>
      </w:pPr>
      <w:r>
        <w:rPr>
          <w:sz w:val="26"/>
          <w:szCs w:val="26"/>
        </w:rPr>
        <w:t xml:space="preserve">СХЕМА </w:t>
      </w:r>
    </w:p>
    <w:p w:rsidR="001F260B" w:rsidRDefault="005416D3" w:rsidP="0011236A">
      <w:pPr>
        <w:jc w:val="center"/>
        <w:rPr>
          <w:sz w:val="26"/>
          <w:szCs w:val="26"/>
        </w:rPr>
      </w:pPr>
      <w:r>
        <w:rPr>
          <w:sz w:val="26"/>
          <w:szCs w:val="26"/>
        </w:rPr>
        <w:t xml:space="preserve">размещения объекта: </w:t>
      </w:r>
      <w:r w:rsidR="00C624B8">
        <w:rPr>
          <w:sz w:val="26"/>
          <w:szCs w:val="26"/>
        </w:rPr>
        <w:t>«</w:t>
      </w:r>
      <w:r w:rsidR="00C624B8" w:rsidRPr="00C624B8">
        <w:rPr>
          <w:sz w:val="26"/>
          <w:szCs w:val="26"/>
        </w:rPr>
        <w:t>Железнодорожный путь ООО «ПромБаза» на ст. «Островная»</w:t>
      </w:r>
    </w:p>
    <w:p w:rsidR="009D184B" w:rsidRDefault="009D184B" w:rsidP="008E57DC">
      <w:pPr>
        <w:rPr>
          <w:sz w:val="26"/>
          <w:szCs w:val="26"/>
        </w:rPr>
      </w:pPr>
    </w:p>
    <w:p w:rsidR="0011236A" w:rsidRDefault="0011236A" w:rsidP="0011236A">
      <w:pPr>
        <w:jc w:val="right"/>
        <w:rPr>
          <w:sz w:val="26"/>
          <w:szCs w:val="26"/>
        </w:rPr>
        <w:sectPr w:rsidR="0011236A" w:rsidSect="0011236A">
          <w:pgSz w:w="16838" w:h="11906" w:orient="landscape"/>
          <w:pgMar w:top="1701" w:right="1134" w:bottom="567" w:left="567" w:header="709" w:footer="709" w:gutter="0"/>
          <w:cols w:space="708"/>
          <w:docGrid w:linePitch="360"/>
        </w:sectPr>
      </w:pPr>
      <w:r>
        <w:rPr>
          <w:noProof/>
          <w:sz w:val="26"/>
          <w:szCs w:val="26"/>
        </w:rPr>
        <w:drawing>
          <wp:inline distT="0" distB="0" distL="0" distR="0" wp14:anchorId="1DA5B025" wp14:editId="786335F5">
            <wp:extent cx="8648700" cy="4570162"/>
            <wp:effectExtent l="0" t="0" r="0" b="0"/>
            <wp:docPr id="2" name="Рисунок 2" descr="\\srv-dell-0004\Обмен ДГиЗ\ОПГД 2019\Хуснутдинова\Проект планировки проект межевания Линейки\Промбаза\Обзорная схема_page-000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rv-dell-0004\Обмен ДГиЗ\ОПГД 2019\Хуснутдинова\Проект планировки проект межевания Линейки\Промбаза\Обзорная схема_page-0001 (1)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9494" cy="4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8D6" w:rsidRPr="004C2088" w:rsidRDefault="001448D6" w:rsidP="0049694A">
      <w:pPr>
        <w:ind w:firstLine="5656"/>
        <w:rPr>
          <w:sz w:val="26"/>
          <w:szCs w:val="26"/>
        </w:rPr>
      </w:pPr>
      <w:r w:rsidRPr="004C2088">
        <w:rPr>
          <w:sz w:val="26"/>
          <w:szCs w:val="26"/>
        </w:rPr>
        <w:t xml:space="preserve">Приложение </w:t>
      </w:r>
      <w:r>
        <w:rPr>
          <w:sz w:val="26"/>
          <w:szCs w:val="26"/>
        </w:rPr>
        <w:t>№ 2</w:t>
      </w:r>
    </w:p>
    <w:p w:rsidR="001448D6" w:rsidRPr="004C2088" w:rsidRDefault="001448D6" w:rsidP="0049694A">
      <w:pPr>
        <w:ind w:left="5656"/>
        <w:rPr>
          <w:sz w:val="26"/>
          <w:szCs w:val="26"/>
        </w:rPr>
      </w:pPr>
      <w:r w:rsidRPr="004C2088">
        <w:rPr>
          <w:sz w:val="26"/>
          <w:szCs w:val="26"/>
        </w:rPr>
        <w:t>к постановлению администрации Нефтеюганского района</w:t>
      </w:r>
    </w:p>
    <w:p w:rsidR="001448D6" w:rsidRPr="004C2088" w:rsidRDefault="001448D6" w:rsidP="0049694A">
      <w:pPr>
        <w:ind w:firstLine="5656"/>
        <w:rPr>
          <w:sz w:val="26"/>
          <w:szCs w:val="26"/>
        </w:rPr>
      </w:pPr>
      <w:r w:rsidRPr="004C2088">
        <w:rPr>
          <w:sz w:val="26"/>
          <w:szCs w:val="26"/>
        </w:rPr>
        <w:t>от</w:t>
      </w:r>
      <w:r w:rsidR="00976B87">
        <w:rPr>
          <w:sz w:val="26"/>
          <w:szCs w:val="26"/>
        </w:rPr>
        <w:t xml:space="preserve"> </w:t>
      </w:r>
      <w:r w:rsidR="00976B87">
        <w:rPr>
          <w:sz w:val="26"/>
          <w:szCs w:val="26"/>
        </w:rPr>
        <w:t>28.10.2019  № 2176-па</w:t>
      </w:r>
    </w:p>
    <w:p w:rsidR="00DB44DB" w:rsidRDefault="00DB44DB" w:rsidP="00CB0658">
      <w:pPr>
        <w:jc w:val="right"/>
        <w:rPr>
          <w:sz w:val="26"/>
          <w:szCs w:val="26"/>
        </w:rPr>
      </w:pPr>
    </w:p>
    <w:p w:rsidR="00C624B8" w:rsidRPr="001448D6" w:rsidRDefault="00C624B8" w:rsidP="00C624B8">
      <w:pPr>
        <w:spacing w:before="200" w:line="0" w:lineRule="atLeast"/>
        <w:jc w:val="center"/>
        <w:rPr>
          <w:sz w:val="26"/>
          <w:szCs w:val="26"/>
        </w:rPr>
      </w:pPr>
      <w:r w:rsidRPr="001448D6">
        <w:rPr>
          <w:sz w:val="26"/>
          <w:szCs w:val="26"/>
        </w:rPr>
        <w:t>ЗАДАНИЕ</w:t>
      </w:r>
    </w:p>
    <w:p w:rsidR="00C624B8" w:rsidRPr="001448D6" w:rsidRDefault="00C624B8" w:rsidP="00C624B8">
      <w:pPr>
        <w:spacing w:line="0" w:lineRule="atLeast"/>
        <w:jc w:val="center"/>
        <w:rPr>
          <w:bCs/>
          <w:sz w:val="26"/>
          <w:szCs w:val="26"/>
        </w:rPr>
      </w:pPr>
      <w:r w:rsidRPr="001448D6">
        <w:rPr>
          <w:bCs/>
          <w:sz w:val="26"/>
          <w:szCs w:val="26"/>
        </w:rPr>
        <w:t>на разработку документации по планировке территории</w:t>
      </w:r>
    </w:p>
    <w:p w:rsidR="00C624B8" w:rsidRPr="00C624B8" w:rsidRDefault="00C624B8" w:rsidP="00C624B8">
      <w:pPr>
        <w:spacing w:line="0" w:lineRule="atLeast"/>
        <w:jc w:val="center"/>
        <w:rPr>
          <w:b/>
          <w:bCs/>
        </w:rPr>
      </w:pPr>
    </w:p>
    <w:p w:rsidR="00C624B8" w:rsidRPr="00C624B8" w:rsidRDefault="00C624B8" w:rsidP="00C624B8">
      <w:pPr>
        <w:tabs>
          <w:tab w:val="right" w:pos="9922"/>
        </w:tabs>
        <w:jc w:val="center"/>
        <w:rPr>
          <w:u w:val="single"/>
        </w:rPr>
      </w:pPr>
      <w:r w:rsidRPr="00C624B8">
        <w:rPr>
          <w:sz w:val="26"/>
          <w:u w:val="single"/>
        </w:rPr>
        <w:t>Железнодорожный путь ООО «ПромБаза» на ст. «Островная»</w:t>
      </w:r>
      <w:r w:rsidRPr="00C624B8">
        <w:rPr>
          <w:u w:val="single"/>
        </w:rPr>
        <w:t xml:space="preserve"> </w:t>
      </w:r>
    </w:p>
    <w:p w:rsidR="00C624B8" w:rsidRPr="00C624B8" w:rsidRDefault="00C624B8" w:rsidP="00C624B8">
      <w:pPr>
        <w:tabs>
          <w:tab w:val="right" w:pos="9922"/>
        </w:tabs>
        <w:spacing w:after="120"/>
        <w:jc w:val="center"/>
        <w:rPr>
          <w:bCs/>
        </w:rPr>
      </w:pPr>
      <w:r w:rsidRPr="00C624B8">
        <w:rPr>
          <w:bCs/>
        </w:rPr>
        <w:t>(наименование территории, наименование объекта (ов) капитального строительства, для размещения которого(ых) подготавливается документация по планировке территории)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012"/>
        <w:gridCol w:w="5842"/>
      </w:tblGrid>
      <w:tr w:rsidR="00C624B8" w:rsidRPr="00C624B8" w:rsidTr="004659D4">
        <w:trPr>
          <w:trHeight w:val="333"/>
        </w:trPr>
        <w:tc>
          <w:tcPr>
            <w:tcW w:w="0" w:type="auto"/>
          </w:tcPr>
          <w:p w:rsidR="00C624B8" w:rsidRPr="00C624B8" w:rsidRDefault="00C624B8" w:rsidP="004659D4">
            <w:pPr>
              <w:tabs>
                <w:tab w:val="left" w:pos="426"/>
              </w:tabs>
              <w:contextualSpacing/>
              <w:rPr>
                <w:rFonts w:eastAsia="Calibri"/>
                <w:b/>
              </w:rPr>
            </w:pPr>
            <w:r w:rsidRPr="00C624B8">
              <w:rPr>
                <w:rFonts w:eastAsia="Calibri"/>
                <w:b/>
              </w:rPr>
              <w:t>Наименование позиции</w:t>
            </w:r>
          </w:p>
        </w:tc>
        <w:tc>
          <w:tcPr>
            <w:tcW w:w="0" w:type="auto"/>
          </w:tcPr>
          <w:p w:rsidR="00C624B8" w:rsidRPr="00C624B8" w:rsidRDefault="00C624B8" w:rsidP="004659D4">
            <w:pPr>
              <w:tabs>
                <w:tab w:val="left" w:pos="426"/>
              </w:tabs>
              <w:rPr>
                <w:b/>
              </w:rPr>
            </w:pPr>
            <w:r w:rsidRPr="00C624B8">
              <w:rPr>
                <w:b/>
              </w:rPr>
              <w:t>Содержание</w:t>
            </w:r>
          </w:p>
        </w:tc>
      </w:tr>
      <w:tr w:rsidR="00C624B8" w:rsidRPr="00C624B8" w:rsidTr="004659D4">
        <w:tc>
          <w:tcPr>
            <w:tcW w:w="0" w:type="auto"/>
          </w:tcPr>
          <w:p w:rsidR="00C624B8" w:rsidRPr="00C624B8" w:rsidRDefault="00C624B8" w:rsidP="004659D4">
            <w:pPr>
              <w:numPr>
                <w:ilvl w:val="0"/>
                <w:numId w:val="26"/>
              </w:numPr>
              <w:tabs>
                <w:tab w:val="left" w:pos="426"/>
              </w:tabs>
              <w:ind w:left="0" w:firstLine="0"/>
              <w:contextualSpacing/>
              <w:rPr>
                <w:rFonts w:eastAsia="Calibri"/>
              </w:rPr>
            </w:pPr>
            <w:r w:rsidRPr="00C624B8">
              <w:rPr>
                <w:rFonts w:eastAsia="Calibri"/>
              </w:rPr>
              <w:t>Вид разрабатываемой документации по планировке территории</w:t>
            </w:r>
          </w:p>
        </w:tc>
        <w:tc>
          <w:tcPr>
            <w:tcW w:w="0" w:type="auto"/>
          </w:tcPr>
          <w:p w:rsidR="00C624B8" w:rsidRPr="00C624B8" w:rsidRDefault="00C624B8" w:rsidP="004659D4">
            <w:pPr>
              <w:tabs>
                <w:tab w:val="left" w:pos="426"/>
              </w:tabs>
            </w:pPr>
            <w:r w:rsidRPr="00C624B8">
              <w:t>Проект планировки территории. Проект межевания территории</w:t>
            </w:r>
            <w:r w:rsidR="004659D4">
              <w:t>.</w:t>
            </w:r>
          </w:p>
        </w:tc>
      </w:tr>
      <w:tr w:rsidR="00C624B8" w:rsidRPr="00C624B8" w:rsidTr="004659D4">
        <w:tc>
          <w:tcPr>
            <w:tcW w:w="0" w:type="auto"/>
          </w:tcPr>
          <w:p w:rsidR="00C624B8" w:rsidRPr="00C624B8" w:rsidRDefault="00C624B8" w:rsidP="004659D4">
            <w:pPr>
              <w:numPr>
                <w:ilvl w:val="0"/>
                <w:numId w:val="26"/>
              </w:numPr>
              <w:tabs>
                <w:tab w:val="left" w:pos="426"/>
              </w:tabs>
              <w:ind w:left="0" w:firstLine="0"/>
              <w:contextualSpacing/>
              <w:rPr>
                <w:rFonts w:eastAsia="Calibri"/>
              </w:rPr>
            </w:pPr>
            <w:r w:rsidRPr="00C624B8">
              <w:rPr>
                <w:rFonts w:eastAsia="Calibri"/>
              </w:rPr>
              <w:t>Инициатор подготовки документации по планировке территории</w:t>
            </w:r>
          </w:p>
        </w:tc>
        <w:tc>
          <w:tcPr>
            <w:tcW w:w="0" w:type="auto"/>
          </w:tcPr>
          <w:p w:rsidR="004659D4" w:rsidRDefault="00C624B8" w:rsidP="004659D4">
            <w:pPr>
              <w:tabs>
                <w:tab w:val="left" w:pos="426"/>
              </w:tabs>
              <w:ind w:right="-5"/>
            </w:pPr>
            <w:r w:rsidRPr="00C624B8">
              <w:t xml:space="preserve">Общество с ограниченной ответственностью «ПромБаза», ОГРН 1088602007735, дата внесения записи в ЕГРЮЛ 4.09.2008г., адрес Россия, </w:t>
            </w:r>
          </w:p>
          <w:p w:rsidR="004659D4" w:rsidRDefault="00C624B8" w:rsidP="004659D4">
            <w:pPr>
              <w:tabs>
                <w:tab w:val="left" w:pos="426"/>
              </w:tabs>
              <w:ind w:right="-5"/>
            </w:pPr>
            <w:r w:rsidRPr="00C624B8">
              <w:t xml:space="preserve">ХМАО-Югра, Тюменская область, г.Сургут, ул.Университетская, д. 7, оф. 24., </w:t>
            </w:r>
          </w:p>
          <w:p w:rsidR="00C624B8" w:rsidRPr="00C624B8" w:rsidRDefault="00C624B8" w:rsidP="004659D4">
            <w:pPr>
              <w:tabs>
                <w:tab w:val="left" w:pos="426"/>
              </w:tabs>
              <w:ind w:right="-5"/>
            </w:pPr>
            <w:r w:rsidRPr="00C624B8">
              <w:t>доверенность от 02.09.2019</w:t>
            </w:r>
            <w:r w:rsidR="004659D4">
              <w:t xml:space="preserve"> </w:t>
            </w:r>
            <w:r w:rsidR="004659D4" w:rsidRPr="00C624B8">
              <w:t>№</w:t>
            </w:r>
            <w:r w:rsidR="004659D4">
              <w:t xml:space="preserve"> </w:t>
            </w:r>
            <w:r w:rsidR="004659D4" w:rsidRPr="00C624B8">
              <w:t>08</w:t>
            </w:r>
            <w:r w:rsidRPr="00C624B8">
              <w:t>.</w:t>
            </w:r>
          </w:p>
        </w:tc>
      </w:tr>
      <w:tr w:rsidR="00C624B8" w:rsidRPr="00C624B8" w:rsidTr="004659D4">
        <w:tc>
          <w:tcPr>
            <w:tcW w:w="0" w:type="auto"/>
          </w:tcPr>
          <w:p w:rsidR="00C624B8" w:rsidRPr="00C624B8" w:rsidRDefault="00C624B8" w:rsidP="004659D4">
            <w:pPr>
              <w:numPr>
                <w:ilvl w:val="0"/>
                <w:numId w:val="26"/>
              </w:numPr>
              <w:tabs>
                <w:tab w:val="left" w:pos="426"/>
              </w:tabs>
              <w:ind w:left="0" w:firstLine="0"/>
              <w:contextualSpacing/>
              <w:rPr>
                <w:rFonts w:eastAsia="Calibri"/>
              </w:rPr>
            </w:pPr>
            <w:r w:rsidRPr="00C624B8">
              <w:rPr>
                <w:rFonts w:eastAsia="Calibri"/>
              </w:rPr>
              <w:t>Источник финансирования работ по подготовке документации по планировке территории</w:t>
            </w:r>
          </w:p>
        </w:tc>
        <w:tc>
          <w:tcPr>
            <w:tcW w:w="0" w:type="auto"/>
          </w:tcPr>
          <w:p w:rsidR="00C624B8" w:rsidRPr="00C624B8" w:rsidRDefault="00C624B8" w:rsidP="004659D4">
            <w:pPr>
              <w:tabs>
                <w:tab w:val="left" w:pos="426"/>
              </w:tabs>
              <w:ind w:right="-5"/>
            </w:pPr>
            <w:r w:rsidRPr="00C624B8">
              <w:t>За счет собственных средств ООО «ПромБаза»</w:t>
            </w:r>
            <w:r w:rsidR="004659D4">
              <w:t>.</w:t>
            </w:r>
          </w:p>
        </w:tc>
      </w:tr>
      <w:tr w:rsidR="00C624B8" w:rsidRPr="00C624B8" w:rsidTr="004659D4">
        <w:tc>
          <w:tcPr>
            <w:tcW w:w="0" w:type="auto"/>
          </w:tcPr>
          <w:p w:rsidR="00C624B8" w:rsidRPr="00C624B8" w:rsidRDefault="00C624B8" w:rsidP="004659D4">
            <w:pPr>
              <w:numPr>
                <w:ilvl w:val="0"/>
                <w:numId w:val="26"/>
              </w:numPr>
              <w:tabs>
                <w:tab w:val="left" w:pos="426"/>
              </w:tabs>
              <w:ind w:left="0" w:firstLine="0"/>
              <w:contextualSpacing/>
              <w:rPr>
                <w:rFonts w:eastAsia="Calibri"/>
              </w:rPr>
            </w:pPr>
            <w:r w:rsidRPr="00C624B8">
              <w:rPr>
                <w:rFonts w:eastAsia="Calibri"/>
              </w:rPr>
              <w:t>Вид и наименование планируемого к размещению объекта капитального строительства, его основные характеристики</w:t>
            </w:r>
          </w:p>
        </w:tc>
        <w:tc>
          <w:tcPr>
            <w:tcW w:w="0" w:type="auto"/>
          </w:tcPr>
          <w:p w:rsidR="004659D4" w:rsidRDefault="00C624B8" w:rsidP="004659D4">
            <w:pPr>
              <w:tabs>
                <w:tab w:val="left" w:pos="426"/>
                <w:tab w:val="right" w:pos="9922"/>
              </w:tabs>
            </w:pPr>
            <w:r w:rsidRPr="00C624B8">
              <w:t>Полное наименование объекта: «Железнодорожный путь ОО</w:t>
            </w:r>
            <w:r w:rsidR="00C937C9">
              <w:t>О «ПромБаза» на ст. «Островная»</w:t>
            </w:r>
            <w:r w:rsidRPr="00C624B8">
              <w:t xml:space="preserve">. Основные характеристики представлены в приложении </w:t>
            </w:r>
          </w:p>
          <w:p w:rsidR="00C624B8" w:rsidRPr="00C624B8" w:rsidRDefault="00C624B8" w:rsidP="004659D4">
            <w:pPr>
              <w:tabs>
                <w:tab w:val="left" w:pos="426"/>
                <w:tab w:val="right" w:pos="9922"/>
              </w:tabs>
            </w:pPr>
            <w:r w:rsidRPr="00C624B8">
              <w:t>к настоящему заданию.</w:t>
            </w:r>
          </w:p>
          <w:p w:rsidR="00C624B8" w:rsidRPr="00C624B8" w:rsidRDefault="00C624B8" w:rsidP="004659D4">
            <w:pPr>
              <w:tabs>
                <w:tab w:val="left" w:pos="426"/>
              </w:tabs>
              <w:ind w:right="-5"/>
            </w:pPr>
          </w:p>
        </w:tc>
      </w:tr>
      <w:tr w:rsidR="00C624B8" w:rsidRPr="00C624B8" w:rsidTr="004659D4">
        <w:tc>
          <w:tcPr>
            <w:tcW w:w="0" w:type="auto"/>
          </w:tcPr>
          <w:p w:rsidR="00C624B8" w:rsidRPr="00C624B8" w:rsidRDefault="00C624B8" w:rsidP="004659D4">
            <w:pPr>
              <w:numPr>
                <w:ilvl w:val="0"/>
                <w:numId w:val="26"/>
              </w:numPr>
              <w:tabs>
                <w:tab w:val="left" w:pos="426"/>
              </w:tabs>
              <w:ind w:left="0" w:firstLine="0"/>
              <w:contextualSpacing/>
              <w:rPr>
                <w:rFonts w:eastAsia="Calibri"/>
              </w:rPr>
            </w:pPr>
            <w:r w:rsidRPr="00C624B8">
              <w:rPr>
                <w:rFonts w:eastAsia="Calibri"/>
              </w:rPr>
              <w:t>Населенные пункты, поселения, городские округа, муниципальные районы, в отношении территорий которых осуществляется подготовка документации по планировке территории</w:t>
            </w:r>
          </w:p>
        </w:tc>
        <w:tc>
          <w:tcPr>
            <w:tcW w:w="0" w:type="auto"/>
          </w:tcPr>
          <w:p w:rsidR="00C624B8" w:rsidRPr="00C624B8" w:rsidRDefault="00C624B8" w:rsidP="004659D4">
            <w:pPr>
              <w:tabs>
                <w:tab w:val="left" w:pos="426"/>
              </w:tabs>
              <w:ind w:right="-5"/>
            </w:pPr>
            <w:r w:rsidRPr="00C624B8">
              <w:t>Муниципальное образование Нефтеюганский район Ханты-Мансийского автономного округа – Югры Тюменской области</w:t>
            </w:r>
            <w:r w:rsidR="004659D4">
              <w:t>.</w:t>
            </w:r>
          </w:p>
        </w:tc>
      </w:tr>
      <w:tr w:rsidR="00C624B8" w:rsidRPr="00C624B8" w:rsidTr="004659D4">
        <w:tc>
          <w:tcPr>
            <w:tcW w:w="0" w:type="auto"/>
          </w:tcPr>
          <w:p w:rsidR="00C624B8" w:rsidRPr="00C624B8" w:rsidRDefault="00C624B8" w:rsidP="004659D4">
            <w:pPr>
              <w:numPr>
                <w:ilvl w:val="0"/>
                <w:numId w:val="26"/>
              </w:numPr>
              <w:tabs>
                <w:tab w:val="left" w:pos="426"/>
              </w:tabs>
              <w:ind w:left="0" w:right="-11" w:firstLine="0"/>
              <w:contextualSpacing/>
              <w:rPr>
                <w:rFonts w:eastAsia="Calibri"/>
              </w:rPr>
            </w:pPr>
            <w:r w:rsidRPr="00C624B8">
              <w:rPr>
                <w:rFonts w:eastAsia="Calibri"/>
              </w:rPr>
              <w:t xml:space="preserve">Состав документации </w:t>
            </w:r>
            <w:r w:rsidR="00962286">
              <w:rPr>
                <w:rFonts w:eastAsia="Calibri"/>
              </w:rPr>
              <w:br/>
            </w:r>
            <w:r w:rsidRPr="00C624B8">
              <w:rPr>
                <w:rFonts w:eastAsia="Calibri"/>
              </w:rPr>
              <w:t>по планировке территории</w:t>
            </w:r>
          </w:p>
        </w:tc>
        <w:tc>
          <w:tcPr>
            <w:tcW w:w="0" w:type="auto"/>
          </w:tcPr>
          <w:p w:rsidR="00C624B8" w:rsidRPr="00C624B8" w:rsidRDefault="00C624B8" w:rsidP="004659D4">
            <w:pPr>
              <w:tabs>
                <w:tab w:val="left" w:pos="426"/>
              </w:tabs>
              <w:ind w:right="-5"/>
            </w:pPr>
            <w:r w:rsidRPr="00C624B8">
              <w:t>Документацию по планировке территории выполнить в соответствии с постановлением Правительства Российской Федерации от 12 мая 2017 года №</w:t>
            </w:r>
            <w:r w:rsidR="004659D4">
              <w:t xml:space="preserve"> </w:t>
            </w:r>
            <w:r w:rsidRPr="00C624B8">
              <w:t>564  «Об утверждении положения о составе и содержании проектов планировки территории, предусматривающих размещение одного или нескольких линейных объектов».</w:t>
            </w:r>
          </w:p>
          <w:p w:rsidR="00C624B8" w:rsidRPr="00C624B8" w:rsidRDefault="00C624B8" w:rsidP="004659D4">
            <w:pPr>
              <w:widowControl w:val="0"/>
              <w:tabs>
                <w:tab w:val="left" w:pos="426"/>
                <w:tab w:val="left" w:pos="6021"/>
              </w:tabs>
            </w:pPr>
            <w:r w:rsidRPr="00C624B8">
              <w:t>Проект планировки территории должен состоять из основной (утверждаемой) части и материалов по ее обоснованию.</w:t>
            </w:r>
          </w:p>
          <w:p w:rsidR="00C624B8" w:rsidRPr="00C624B8" w:rsidRDefault="00C624B8" w:rsidP="004659D4">
            <w:pPr>
              <w:tabs>
                <w:tab w:val="left" w:pos="426"/>
                <w:tab w:val="left" w:pos="6021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624B8">
              <w:t>1.</w:t>
            </w:r>
            <w:r w:rsidRPr="00C624B8">
              <w:rPr>
                <w:rFonts w:eastAsia="Calibri"/>
                <w:lang w:eastAsia="en-US"/>
              </w:rPr>
              <w:t xml:space="preserve"> Основная часть проекта планировки территории включает в себя:</w:t>
            </w:r>
          </w:p>
          <w:p w:rsidR="00C624B8" w:rsidRPr="00C624B8" w:rsidRDefault="00C624B8" w:rsidP="004659D4">
            <w:pPr>
              <w:tabs>
                <w:tab w:val="left" w:pos="426"/>
                <w:tab w:val="left" w:pos="6021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624B8">
              <w:rPr>
                <w:rFonts w:eastAsia="Calibri"/>
                <w:lang w:eastAsia="en-US"/>
              </w:rPr>
              <w:t>раздел 1 «Проект планировки территории. Графическая часть»;</w:t>
            </w:r>
          </w:p>
          <w:p w:rsidR="00C624B8" w:rsidRPr="00C624B8" w:rsidRDefault="00C624B8" w:rsidP="004659D4">
            <w:pPr>
              <w:tabs>
                <w:tab w:val="left" w:pos="426"/>
                <w:tab w:val="left" w:pos="6021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624B8">
              <w:rPr>
                <w:rFonts w:eastAsia="Calibri"/>
                <w:lang w:eastAsia="en-US"/>
              </w:rPr>
              <w:t>раздел 2 «Положение о размещении линейных объектов».</w:t>
            </w:r>
          </w:p>
          <w:p w:rsidR="00C624B8" w:rsidRPr="00C624B8" w:rsidRDefault="00C624B8" w:rsidP="004659D4">
            <w:pPr>
              <w:tabs>
                <w:tab w:val="left" w:pos="426"/>
                <w:tab w:val="left" w:pos="6021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624B8">
              <w:rPr>
                <w:rFonts w:eastAsia="Calibri"/>
                <w:lang w:eastAsia="en-US"/>
              </w:rPr>
              <w:t>Раздел 1 «Проект планировки территории. Графическая часть» должен быть представлен в виде чертежа (чертежей), выполненного на цифровом топографическом плане, соответствующем требованиям, установленным федеральным органом исполнительной власти, осуществляющим функции по выработке и реализации государственной политики и нормативно-правовому регулированию в сфере строительства, архитектуры, градостроительства.</w:t>
            </w:r>
          </w:p>
          <w:p w:rsidR="00C624B8" w:rsidRPr="00C624B8" w:rsidRDefault="00C624B8" w:rsidP="004659D4">
            <w:pPr>
              <w:tabs>
                <w:tab w:val="left" w:pos="426"/>
                <w:tab w:val="left" w:pos="6021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624B8">
              <w:rPr>
                <w:rFonts w:eastAsia="Calibri"/>
                <w:lang w:eastAsia="en-US"/>
              </w:rPr>
              <w:t>Раздел 1 «Проект планировки территории. Графическая часть» включает в себя:</w:t>
            </w:r>
          </w:p>
          <w:p w:rsidR="00C624B8" w:rsidRPr="00C624B8" w:rsidRDefault="00C624B8" w:rsidP="004659D4">
            <w:pPr>
              <w:tabs>
                <w:tab w:val="left" w:pos="426"/>
                <w:tab w:val="left" w:pos="6021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624B8">
              <w:rPr>
                <w:rFonts w:eastAsia="Calibri"/>
                <w:lang w:eastAsia="en-US"/>
              </w:rPr>
              <w:t>чертеж красных линий;</w:t>
            </w:r>
          </w:p>
          <w:p w:rsidR="00C624B8" w:rsidRPr="00C624B8" w:rsidRDefault="00C624B8" w:rsidP="004659D4">
            <w:pPr>
              <w:tabs>
                <w:tab w:val="left" w:pos="426"/>
                <w:tab w:val="left" w:pos="6021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624B8">
              <w:rPr>
                <w:rFonts w:eastAsia="Calibri"/>
                <w:lang w:eastAsia="en-US"/>
              </w:rPr>
              <w:t>чертеж границ зон планируемого размещения линейных объектов;</w:t>
            </w:r>
          </w:p>
          <w:p w:rsidR="00C624B8" w:rsidRPr="00C624B8" w:rsidRDefault="00C624B8" w:rsidP="004659D4">
            <w:pPr>
              <w:tabs>
                <w:tab w:val="left" w:pos="426"/>
                <w:tab w:val="left" w:pos="6021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624B8">
              <w:rPr>
                <w:rFonts w:eastAsia="Calibri"/>
                <w:lang w:eastAsia="en-US"/>
              </w:rPr>
              <w:t>чертеж границ зон планируемого размещения линейных объектов, подлежащих переносу (переустройству) из зон планируемого размещения линейных объектов.</w:t>
            </w:r>
          </w:p>
          <w:p w:rsidR="00C624B8" w:rsidRPr="00C624B8" w:rsidRDefault="00C624B8" w:rsidP="004659D4">
            <w:pPr>
              <w:tabs>
                <w:tab w:val="left" w:pos="426"/>
                <w:tab w:val="left" w:pos="6021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624B8">
              <w:rPr>
                <w:rFonts w:eastAsia="Calibri"/>
                <w:lang w:eastAsia="en-US"/>
              </w:rPr>
              <w:t>Объединение нескольких чертежей в один допускается при условии обеспечения читаемости линий и условных обозначений графических материалов.</w:t>
            </w:r>
          </w:p>
          <w:p w:rsidR="00C624B8" w:rsidRPr="00C624B8" w:rsidRDefault="00C624B8" w:rsidP="004659D4">
            <w:pPr>
              <w:tabs>
                <w:tab w:val="left" w:pos="426"/>
                <w:tab w:val="left" w:pos="6021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624B8">
              <w:rPr>
                <w:rFonts w:eastAsia="Calibri"/>
                <w:lang w:eastAsia="en-US"/>
              </w:rPr>
              <w:t>На чертеже красных линий отображаются:</w:t>
            </w:r>
          </w:p>
          <w:p w:rsidR="00C624B8" w:rsidRPr="00C624B8" w:rsidRDefault="00C624B8" w:rsidP="004659D4">
            <w:pPr>
              <w:tabs>
                <w:tab w:val="left" w:pos="426"/>
                <w:tab w:val="left" w:pos="6021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624B8">
              <w:rPr>
                <w:rFonts w:eastAsia="Calibri"/>
                <w:lang w:eastAsia="en-US"/>
              </w:rPr>
              <w:t>а) границы территории, в отношении которой осуществляется подготовка проекта планировки;</w:t>
            </w:r>
          </w:p>
          <w:p w:rsidR="00C624B8" w:rsidRPr="00C624B8" w:rsidRDefault="00C624B8" w:rsidP="004659D4">
            <w:pPr>
              <w:tabs>
                <w:tab w:val="left" w:pos="426"/>
                <w:tab w:val="left" w:pos="6021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624B8">
              <w:rPr>
                <w:rFonts w:eastAsia="Calibri"/>
                <w:lang w:eastAsia="en-US"/>
              </w:rPr>
              <w:t>б) существующие (ранее установленные в соответствии с законодательством Российской Федерации), устанавливаемые и отменяемые красные линии;</w:t>
            </w:r>
          </w:p>
          <w:p w:rsidR="00C624B8" w:rsidRPr="00C624B8" w:rsidRDefault="00C624B8" w:rsidP="004659D4">
            <w:pPr>
              <w:tabs>
                <w:tab w:val="left" w:pos="426"/>
                <w:tab w:val="left" w:pos="6021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624B8">
              <w:rPr>
                <w:rFonts w:eastAsia="Calibri"/>
                <w:lang w:eastAsia="en-US"/>
              </w:rPr>
              <w:t>в) номера характерных точек красных линий, в том числе точек начала и окончания красных линий, точек изменения описания красных линий. Перечень координат характерных точек красных линий приводится в форме таблицы, которая является неотъемлемым приложением к чертежу красных линий;</w:t>
            </w:r>
          </w:p>
          <w:p w:rsidR="00C624B8" w:rsidRPr="00C624B8" w:rsidRDefault="00C624B8" w:rsidP="004659D4">
            <w:pPr>
              <w:tabs>
                <w:tab w:val="left" w:pos="426"/>
                <w:tab w:val="left" w:pos="6021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624B8">
              <w:rPr>
                <w:rFonts w:eastAsia="Calibri"/>
                <w:lang w:eastAsia="en-US"/>
              </w:rPr>
              <w:t>г) пояснительные надписи, содержащие информацию о видах линейных объектов применительно к территориям, которые заняты такими объектами или предназначены для их размещения, о видах территорий общего пользования, для которых установлены и (или) устанавливаются красные линии.</w:t>
            </w:r>
          </w:p>
          <w:p w:rsidR="00C624B8" w:rsidRPr="00C624B8" w:rsidRDefault="00C624B8" w:rsidP="004659D4">
            <w:pPr>
              <w:tabs>
                <w:tab w:val="left" w:pos="426"/>
                <w:tab w:val="left" w:pos="6021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624B8">
              <w:rPr>
                <w:rFonts w:eastAsia="Calibri"/>
                <w:lang w:eastAsia="en-US"/>
              </w:rPr>
              <w:t>На чертеже границ зон планируемого размещения линейных объектов отображаются:</w:t>
            </w:r>
          </w:p>
          <w:p w:rsidR="00C624B8" w:rsidRPr="00C624B8" w:rsidRDefault="00C624B8" w:rsidP="004659D4">
            <w:pPr>
              <w:tabs>
                <w:tab w:val="left" w:pos="426"/>
                <w:tab w:val="left" w:pos="6021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624B8">
              <w:rPr>
                <w:rFonts w:eastAsia="Calibri"/>
                <w:lang w:eastAsia="en-US"/>
              </w:rPr>
              <w:t>а) границы территории, в отношении которой осуществляется подготовка проекта планировки;</w:t>
            </w:r>
          </w:p>
          <w:p w:rsidR="00C624B8" w:rsidRPr="00C624B8" w:rsidRDefault="00C624B8" w:rsidP="004659D4">
            <w:pPr>
              <w:tabs>
                <w:tab w:val="left" w:pos="426"/>
                <w:tab w:val="left" w:pos="6021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624B8">
              <w:rPr>
                <w:rFonts w:eastAsia="Calibri"/>
                <w:lang w:eastAsia="en-US"/>
              </w:rPr>
              <w:t>б) границы зон планируемого размещения линейных объектов, устанавливаемые в соответствии с нормами отвода земельных участков для конкретных видов линейных объектов с указанием границ зон планируемого размещения объектов капитального строительства, входящих в состав линейных объектов, обеспечивающих в том числе соблюдение расчетных показателей минимально допустимого уровня обеспеченности территории объектами коммунальной, транспортной, социальной инфраструктур и расчетных показателей максимально допустимого уровня территориальной доступности указанных объектов для населения в соответствии с нормативами градостроительного проектирования. Места размещения объектов капитального строительства, входящих в состав линейного объекта, подлежат уточнению при архитектурно-строительном проектировании, но не могут выходить за границы зон планируемого размещения таких объектов, установленных проектом планировки территории;</w:t>
            </w:r>
          </w:p>
          <w:p w:rsidR="00C624B8" w:rsidRPr="00C624B8" w:rsidRDefault="00C624B8" w:rsidP="004659D4">
            <w:pPr>
              <w:tabs>
                <w:tab w:val="left" w:pos="426"/>
                <w:tab w:val="left" w:pos="6021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624B8">
              <w:rPr>
                <w:rFonts w:eastAsia="Calibri"/>
                <w:lang w:eastAsia="en-US"/>
              </w:rPr>
              <w:t>в) номера характерных точек границ зон планируемого размещения линейных объектов, в том числе точек начала и окончания, точек изменения описания границ таких зон;</w:t>
            </w:r>
          </w:p>
          <w:p w:rsidR="00C624B8" w:rsidRPr="00C624B8" w:rsidRDefault="00C624B8" w:rsidP="004659D4">
            <w:pPr>
              <w:tabs>
                <w:tab w:val="left" w:pos="426"/>
                <w:tab w:val="left" w:pos="6021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624B8">
              <w:rPr>
                <w:rFonts w:eastAsia="Calibri"/>
                <w:lang w:eastAsia="en-US"/>
              </w:rPr>
              <w:t>г) границы зон с особыми условиями использования территорий, подлежащие установлению в связи с размещением линейных объектов.</w:t>
            </w:r>
          </w:p>
          <w:p w:rsidR="00C624B8" w:rsidRPr="00C624B8" w:rsidRDefault="00C624B8" w:rsidP="004659D4">
            <w:pPr>
              <w:tabs>
                <w:tab w:val="left" w:pos="426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624B8">
              <w:rPr>
                <w:rFonts w:eastAsia="Calibri"/>
                <w:lang w:eastAsia="en-US"/>
              </w:rPr>
              <w:t>На чертеже границ зон планируемого размещения линейных объектов, подлежащих переносу (переустройству) из зон планируемого размещения линейных объектов, отображаются:</w:t>
            </w:r>
          </w:p>
          <w:p w:rsidR="00C624B8" w:rsidRPr="00C624B8" w:rsidRDefault="00C624B8" w:rsidP="004659D4">
            <w:pPr>
              <w:tabs>
                <w:tab w:val="left" w:pos="426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624B8">
              <w:rPr>
                <w:rFonts w:eastAsia="Calibri"/>
                <w:lang w:eastAsia="en-US"/>
              </w:rPr>
              <w:t>а) границы территории, в отношении которой осуществляется подготовка проекта планировки;</w:t>
            </w:r>
          </w:p>
          <w:p w:rsidR="00C624B8" w:rsidRPr="00C624B8" w:rsidRDefault="00C624B8" w:rsidP="004659D4">
            <w:pPr>
              <w:tabs>
                <w:tab w:val="left" w:pos="426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624B8">
              <w:rPr>
                <w:rFonts w:eastAsia="Calibri"/>
                <w:lang w:eastAsia="en-US"/>
              </w:rPr>
              <w:t>б) границы зон планируемого размещения линейных объектов, подлежащих переносу (переустройству) из зон планируемого размещения линейных объектов;</w:t>
            </w:r>
          </w:p>
          <w:p w:rsidR="00C624B8" w:rsidRPr="00C624B8" w:rsidRDefault="00C624B8" w:rsidP="004659D4">
            <w:pPr>
              <w:tabs>
                <w:tab w:val="left" w:pos="426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624B8">
              <w:rPr>
                <w:rFonts w:eastAsia="Calibri"/>
                <w:lang w:eastAsia="en-US"/>
              </w:rPr>
              <w:t>в) номера характерных точек границ зон планируемого размещения линейных объектов, подлежащих переносу (переустройству) из зон планируемого размещения линейных объектов;</w:t>
            </w:r>
          </w:p>
          <w:p w:rsidR="00C624B8" w:rsidRPr="00C624B8" w:rsidRDefault="00C624B8" w:rsidP="004659D4">
            <w:pPr>
              <w:tabs>
                <w:tab w:val="left" w:pos="426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624B8">
              <w:rPr>
                <w:rFonts w:eastAsia="Calibri"/>
                <w:lang w:eastAsia="en-US"/>
              </w:rPr>
              <w:t>г) границы зон с особыми условиями использования территорий, подлежащие установлению в связи с размещением линейных объектов, подлежащих переносу (переустройству) из зон планируемого размещения линейных объектов.</w:t>
            </w:r>
          </w:p>
          <w:p w:rsidR="00C624B8" w:rsidRPr="00C624B8" w:rsidRDefault="00C624B8" w:rsidP="004659D4">
            <w:pPr>
              <w:tabs>
                <w:tab w:val="left" w:pos="426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624B8">
              <w:rPr>
                <w:rFonts w:eastAsia="Calibri"/>
                <w:lang w:eastAsia="en-US"/>
              </w:rPr>
              <w:t>Раздел 2 «Положение о размещении линейных объектов» должен содержать следующую информацию:</w:t>
            </w:r>
          </w:p>
          <w:p w:rsidR="00C624B8" w:rsidRPr="00C624B8" w:rsidRDefault="00C624B8" w:rsidP="004659D4">
            <w:pPr>
              <w:tabs>
                <w:tab w:val="left" w:pos="426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bookmarkStart w:id="0" w:name="Par1"/>
            <w:bookmarkEnd w:id="0"/>
            <w:r w:rsidRPr="00C624B8">
              <w:rPr>
                <w:rFonts w:eastAsia="Calibri"/>
                <w:lang w:eastAsia="en-US"/>
              </w:rPr>
              <w:t>а) наименование, основные характеристики (категория, протяженность, проектная мощность, пропускная способность, грузонапряженность, интенсивность движения) и назначение планируемых для размещения линейных объектов;</w:t>
            </w:r>
          </w:p>
          <w:p w:rsidR="00C624B8" w:rsidRPr="00C624B8" w:rsidRDefault="00C624B8" w:rsidP="004659D4">
            <w:pPr>
              <w:tabs>
                <w:tab w:val="left" w:pos="426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bookmarkStart w:id="1" w:name="Par2"/>
            <w:bookmarkEnd w:id="1"/>
            <w:r w:rsidRPr="00C624B8">
              <w:rPr>
                <w:rFonts w:eastAsia="Calibri"/>
                <w:lang w:eastAsia="en-US"/>
              </w:rPr>
              <w:t>б) перечень субъектов Российской Федерации, перечень муниципальных районов, городских округов в составе субъектов Российской Федерации, перечень поселений, населенных пунктов, внутригородских территорий городов федерального значения, на территориях которых устанавливаются зоны планируемого размещения линейных объектов;</w:t>
            </w:r>
          </w:p>
          <w:p w:rsidR="00C624B8" w:rsidRPr="00C624B8" w:rsidRDefault="00C624B8" w:rsidP="004659D4">
            <w:pPr>
              <w:tabs>
                <w:tab w:val="left" w:pos="426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624B8">
              <w:rPr>
                <w:rFonts w:eastAsia="Calibri"/>
                <w:lang w:eastAsia="en-US"/>
              </w:rPr>
              <w:t>в) перечень координат характерных точек границ зон планируемого размещения линейных объектов;</w:t>
            </w:r>
          </w:p>
          <w:p w:rsidR="00C624B8" w:rsidRPr="00C624B8" w:rsidRDefault="00C624B8" w:rsidP="004659D4">
            <w:pPr>
              <w:tabs>
                <w:tab w:val="left" w:pos="426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624B8">
              <w:rPr>
                <w:rFonts w:eastAsia="Calibri"/>
                <w:lang w:eastAsia="en-US"/>
              </w:rPr>
              <w:t>г) перечень координат характерных точек границ зон планируемого размещения линейных объектов, подлежащих переносу (переустройству) из зон планируемого размещения линейных объектов;</w:t>
            </w:r>
          </w:p>
          <w:p w:rsidR="00C624B8" w:rsidRPr="00C624B8" w:rsidRDefault="00C624B8" w:rsidP="004659D4">
            <w:pPr>
              <w:tabs>
                <w:tab w:val="left" w:pos="426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624B8">
              <w:rPr>
                <w:rFonts w:eastAsia="Calibri"/>
                <w:lang w:eastAsia="en-US"/>
              </w:rPr>
              <w:t>д) предельные параметры разрешенного строительства, реконструкции объектов капитального строительства, входящих в состав линейных объектов в границах зон их планируемого размещения:</w:t>
            </w:r>
          </w:p>
          <w:p w:rsidR="00C624B8" w:rsidRPr="00C624B8" w:rsidRDefault="00C624B8" w:rsidP="004659D4">
            <w:pPr>
              <w:tabs>
                <w:tab w:val="left" w:pos="426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624B8">
              <w:rPr>
                <w:rFonts w:eastAsia="Calibri"/>
                <w:lang w:eastAsia="en-US"/>
              </w:rPr>
              <w:t>- предельное количество этажей и (или) предельная высота объектов капитального строительства, входящих в состав линейных объектов, в границах каждой зоны планируемого размещения таких объектов;</w:t>
            </w:r>
          </w:p>
          <w:p w:rsidR="00C624B8" w:rsidRPr="00C624B8" w:rsidRDefault="00C624B8" w:rsidP="004659D4">
            <w:pPr>
              <w:tabs>
                <w:tab w:val="left" w:pos="426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624B8">
              <w:rPr>
                <w:rFonts w:eastAsia="Calibri"/>
                <w:lang w:eastAsia="en-US"/>
              </w:rPr>
              <w:t>- максимальный процент застройки каждой зоны планируемого размещения объектов капитального строительства, входящих в состав линейных объектов, определяемый как отношение площади зоны планируемого размещения объекта капитального строительства, входящего в состав линейного объекта, которая может быть застроена, ко всей площади этой зоны;</w:t>
            </w:r>
          </w:p>
          <w:p w:rsidR="00C624B8" w:rsidRPr="00C624B8" w:rsidRDefault="00C624B8" w:rsidP="004659D4">
            <w:pPr>
              <w:tabs>
                <w:tab w:val="left" w:pos="426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624B8">
              <w:rPr>
                <w:rFonts w:eastAsia="Calibri"/>
                <w:lang w:eastAsia="en-US"/>
              </w:rPr>
              <w:t>- минимальные отступы от границ земельных участков в целях определения мест допустимого размещения объектов капитального строительства, которые входят в состав линейных объектов и за пределами которых запрещено строительство таких объектов, в границах каждой зоны планируемого размещения объектов капитального строительства, входящих в состав линейных объектов;</w:t>
            </w:r>
          </w:p>
          <w:p w:rsidR="00C624B8" w:rsidRPr="00C624B8" w:rsidRDefault="00C624B8" w:rsidP="004659D4">
            <w:pPr>
              <w:tabs>
                <w:tab w:val="left" w:pos="426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624B8">
              <w:rPr>
                <w:rFonts w:eastAsia="Calibri"/>
                <w:lang w:eastAsia="en-US"/>
              </w:rPr>
              <w:t>- требования к архитектурным решениям объектов капитального строительства, входящих в состав линейных объектов, в границах каждой зоны планируемого размещения таких объектов, расположенной в границах территории исторического поселения федерального или регионального значения, с указанием:</w:t>
            </w:r>
          </w:p>
          <w:p w:rsidR="00C624B8" w:rsidRPr="00C624B8" w:rsidRDefault="00C624B8" w:rsidP="004659D4">
            <w:pPr>
              <w:tabs>
                <w:tab w:val="left" w:pos="426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624B8">
              <w:rPr>
                <w:rFonts w:eastAsia="Calibri"/>
                <w:lang w:eastAsia="en-US"/>
              </w:rPr>
              <w:t xml:space="preserve">   требований к цветовому решению внешнего облика таких объектов;</w:t>
            </w:r>
          </w:p>
          <w:p w:rsidR="00C624B8" w:rsidRPr="00C624B8" w:rsidRDefault="00C624B8" w:rsidP="004659D4">
            <w:pPr>
              <w:tabs>
                <w:tab w:val="left" w:pos="426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624B8">
              <w:rPr>
                <w:rFonts w:eastAsia="Calibri"/>
                <w:lang w:eastAsia="en-US"/>
              </w:rPr>
              <w:t xml:space="preserve">   требований к строительным материалам, определяющим внешний облик таких объектов;</w:t>
            </w:r>
          </w:p>
          <w:p w:rsidR="00C624B8" w:rsidRPr="00C624B8" w:rsidRDefault="00C624B8" w:rsidP="004659D4">
            <w:pPr>
              <w:tabs>
                <w:tab w:val="left" w:pos="426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624B8">
              <w:rPr>
                <w:rFonts w:eastAsia="Calibri"/>
                <w:lang w:eastAsia="en-US"/>
              </w:rPr>
              <w:t xml:space="preserve">   требований к объемно-пространственным, архитектурно-стилистическим и иным характеристикам таких объектов, влияющим на их внешний облик и (или) на композицию, а также на силуэт застройки исторического поселения;</w:t>
            </w:r>
          </w:p>
          <w:p w:rsidR="00C624B8" w:rsidRPr="00C624B8" w:rsidRDefault="00C624B8" w:rsidP="004659D4">
            <w:pPr>
              <w:tabs>
                <w:tab w:val="left" w:pos="426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624B8">
              <w:rPr>
                <w:rFonts w:eastAsia="Calibri"/>
                <w:lang w:eastAsia="en-US"/>
              </w:rPr>
              <w:t>е) информация о необходимости осуществления мероприятий по защите сохраняемых объектов капитального строительства (здание, строение, сооружение, объекты, строительство которых не завершено), существующих и строящихся на момент подготовки проекта планировки территории, а также объектов капитального строительства, планируемых к строительству в соответствии с ранее утвержденной документацией по планировке территории, от возможного негативного воздействия в связи с размещением линейных объектов;</w:t>
            </w:r>
          </w:p>
          <w:p w:rsidR="00C624B8" w:rsidRPr="00C624B8" w:rsidRDefault="00C624B8" w:rsidP="004659D4">
            <w:pPr>
              <w:tabs>
                <w:tab w:val="left" w:pos="426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624B8">
              <w:rPr>
                <w:rFonts w:eastAsia="Calibri"/>
                <w:lang w:eastAsia="en-US"/>
              </w:rPr>
              <w:t>ж) информация о необходимости осуществления мероприятий по сохранению объектов культурного наследия от возможного негативного воздействия в связи с размещением линейных объектов;</w:t>
            </w:r>
          </w:p>
          <w:p w:rsidR="00C624B8" w:rsidRPr="00C624B8" w:rsidRDefault="00C624B8" w:rsidP="004659D4">
            <w:pPr>
              <w:tabs>
                <w:tab w:val="left" w:pos="426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624B8">
              <w:rPr>
                <w:rFonts w:eastAsia="Calibri"/>
                <w:lang w:eastAsia="en-US"/>
              </w:rPr>
              <w:t>з) информация о необходимости осуществления мероприятий по охране окружающей среды;</w:t>
            </w:r>
          </w:p>
          <w:p w:rsidR="00C624B8" w:rsidRPr="00C624B8" w:rsidRDefault="00C624B8" w:rsidP="004659D4">
            <w:pPr>
              <w:tabs>
                <w:tab w:val="left" w:pos="426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624B8">
              <w:rPr>
                <w:rFonts w:eastAsia="Calibri"/>
                <w:lang w:eastAsia="en-US"/>
              </w:rPr>
              <w:t xml:space="preserve">и) информация о необходимости осуществления мероприятий по защите территории </w:t>
            </w:r>
            <w:r w:rsidRPr="00C624B8">
              <w:rPr>
                <w:rFonts w:eastAsia="Calibri"/>
                <w:lang w:eastAsia="en-US"/>
              </w:rPr>
              <w:br/>
              <w:t xml:space="preserve">от чрезвычайных ситуаций природного </w:t>
            </w:r>
            <w:r w:rsidRPr="00C624B8">
              <w:rPr>
                <w:rFonts w:eastAsia="Calibri"/>
                <w:lang w:eastAsia="en-US"/>
              </w:rPr>
              <w:br/>
              <w:t xml:space="preserve">и техногенного характера, в том числе </w:t>
            </w:r>
            <w:r w:rsidRPr="00C624B8">
              <w:rPr>
                <w:rFonts w:eastAsia="Calibri"/>
                <w:lang w:eastAsia="en-US"/>
              </w:rPr>
              <w:br/>
              <w:t xml:space="preserve">по обеспечению пожарной безопасности </w:t>
            </w:r>
            <w:r w:rsidRPr="00C624B8">
              <w:rPr>
                <w:rFonts w:eastAsia="Calibri"/>
                <w:lang w:eastAsia="en-US"/>
              </w:rPr>
              <w:br/>
              <w:t>и гражданской обороне.</w:t>
            </w:r>
          </w:p>
          <w:p w:rsidR="00C624B8" w:rsidRPr="00C624B8" w:rsidRDefault="00C624B8" w:rsidP="004659D4">
            <w:pPr>
              <w:tabs>
                <w:tab w:val="left" w:pos="426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624B8">
              <w:rPr>
                <w:rFonts w:eastAsia="Calibri"/>
                <w:lang w:eastAsia="en-US"/>
              </w:rPr>
              <w:t>Раздел 3 «Материалы по обоснованию проекта планировки территории. Графическая часть» содержит следующие схемы:</w:t>
            </w:r>
          </w:p>
          <w:p w:rsidR="00C624B8" w:rsidRPr="00C624B8" w:rsidRDefault="00C624B8" w:rsidP="004659D4">
            <w:pPr>
              <w:tabs>
                <w:tab w:val="left" w:pos="426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624B8">
              <w:rPr>
                <w:rFonts w:eastAsia="Calibri"/>
                <w:lang w:eastAsia="en-US"/>
              </w:rPr>
              <w:t>а) схема расположения элементов планировочной структуры (территорий, занятых линейными объектами и (или) предназначенных для размещения линейных объектов);</w:t>
            </w:r>
          </w:p>
          <w:p w:rsidR="00C624B8" w:rsidRPr="00C624B8" w:rsidRDefault="00C624B8" w:rsidP="004659D4">
            <w:pPr>
              <w:tabs>
                <w:tab w:val="left" w:pos="426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624B8">
              <w:rPr>
                <w:rFonts w:eastAsia="Calibri"/>
                <w:lang w:eastAsia="en-US"/>
              </w:rPr>
              <w:t>б) схема использования территории в период подготовки проекта планировки территории;</w:t>
            </w:r>
          </w:p>
          <w:p w:rsidR="00C624B8" w:rsidRPr="00C624B8" w:rsidRDefault="00C624B8" w:rsidP="004659D4">
            <w:pPr>
              <w:tabs>
                <w:tab w:val="left" w:pos="426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624B8">
              <w:rPr>
                <w:rFonts w:eastAsia="Calibri"/>
                <w:lang w:eastAsia="en-US"/>
              </w:rPr>
              <w:t>в) схема границ территорий объектов культурного наследия;</w:t>
            </w:r>
          </w:p>
          <w:p w:rsidR="00C624B8" w:rsidRPr="00C624B8" w:rsidRDefault="00C624B8" w:rsidP="004659D4">
            <w:pPr>
              <w:tabs>
                <w:tab w:val="left" w:pos="426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624B8">
              <w:rPr>
                <w:rFonts w:eastAsia="Calibri"/>
                <w:lang w:eastAsia="en-US"/>
              </w:rPr>
              <w:t>г) схема границ зон с особыми условиями использования территорий;</w:t>
            </w:r>
          </w:p>
          <w:p w:rsidR="00C624B8" w:rsidRPr="00C624B8" w:rsidRDefault="00C624B8" w:rsidP="004659D4">
            <w:pPr>
              <w:tabs>
                <w:tab w:val="left" w:pos="426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624B8">
              <w:rPr>
                <w:rFonts w:eastAsia="Calibri"/>
                <w:lang w:eastAsia="en-US"/>
              </w:rPr>
              <w:t>д) схема границ территорий, подверженных риску возникновения чрезвычайных ситуаций природного и техногенного характера (пожар, взрыв, химическое, радиоактивное заражение, затопление, подтопление, оползень, карсты, эрозия и т.д.);</w:t>
            </w:r>
          </w:p>
          <w:p w:rsidR="00C624B8" w:rsidRPr="00C624B8" w:rsidRDefault="00C624B8" w:rsidP="004659D4">
            <w:pPr>
              <w:tabs>
                <w:tab w:val="left" w:pos="426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624B8">
              <w:rPr>
                <w:rFonts w:eastAsia="Calibri"/>
                <w:lang w:eastAsia="en-US"/>
              </w:rPr>
              <w:t>е) схема конструктивных и планировочных решений.</w:t>
            </w:r>
          </w:p>
          <w:p w:rsidR="00C624B8" w:rsidRPr="00C624B8" w:rsidRDefault="00C624B8" w:rsidP="004659D4">
            <w:pPr>
              <w:tabs>
                <w:tab w:val="left" w:pos="426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624B8">
              <w:rPr>
                <w:rFonts w:eastAsia="Calibri"/>
                <w:lang w:eastAsia="en-US"/>
              </w:rPr>
              <w:t xml:space="preserve">Схема расположения элементов планировочной структуры разрабатывается в масштабе </w:t>
            </w:r>
            <w:r w:rsidRPr="00C624B8">
              <w:rPr>
                <w:rFonts w:eastAsia="Calibri"/>
                <w:lang w:eastAsia="en-US"/>
              </w:rPr>
              <w:br/>
              <w:t>от 1:10 000 до 1:25 000 при условии обеспечения читаемости линий и условных обозначений графических материалов. На этой схеме отображаются:</w:t>
            </w:r>
          </w:p>
          <w:p w:rsidR="00C624B8" w:rsidRPr="00C624B8" w:rsidRDefault="00C624B8" w:rsidP="004659D4">
            <w:pPr>
              <w:tabs>
                <w:tab w:val="left" w:pos="426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624B8">
              <w:rPr>
                <w:rFonts w:eastAsia="Calibri"/>
                <w:lang w:eastAsia="en-US"/>
              </w:rPr>
              <w:t>а) границы территории, в отношении которой осуществляется подготовка схемы расположения элементов планировочной структуры, в пределах границ субъекта (субъектов) Российской Федерации, на территории которого устанавливаются границы зон планируемого размещения линейных объектов и границы зон планируемого размещения линейных объектов, подлежащих переносу (переустройству) из зон планируемого размещения линейных объектов;</w:t>
            </w:r>
          </w:p>
          <w:p w:rsidR="00C624B8" w:rsidRPr="00C624B8" w:rsidRDefault="00C624B8" w:rsidP="004659D4">
            <w:pPr>
              <w:tabs>
                <w:tab w:val="left" w:pos="426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624B8">
              <w:rPr>
                <w:rFonts w:eastAsia="Calibri"/>
                <w:lang w:eastAsia="en-US"/>
              </w:rPr>
              <w:t xml:space="preserve">б) границы зон планируемого размещения линейных объектов, устанавливаемые </w:t>
            </w:r>
            <w:r w:rsidRPr="00C624B8">
              <w:rPr>
                <w:rFonts w:eastAsia="Calibri"/>
                <w:lang w:eastAsia="en-US"/>
              </w:rPr>
              <w:br/>
              <w:t>в соответствии с нормами отвода земельных участков для конкретных видов линейных объектов;</w:t>
            </w:r>
          </w:p>
          <w:p w:rsidR="00C624B8" w:rsidRPr="00C624B8" w:rsidRDefault="00C624B8" w:rsidP="004659D4">
            <w:pPr>
              <w:tabs>
                <w:tab w:val="left" w:pos="426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624B8">
              <w:rPr>
                <w:rFonts w:eastAsia="Calibri"/>
                <w:lang w:eastAsia="en-US"/>
              </w:rPr>
              <w:t>в) границы зон планируемого размещения линейных объектов, подлежащих переносу (переустройству) из зон планируемого размещения линейных объектов.</w:t>
            </w:r>
          </w:p>
          <w:p w:rsidR="00C624B8" w:rsidRPr="00C624B8" w:rsidRDefault="00C624B8" w:rsidP="004659D4">
            <w:pPr>
              <w:tabs>
                <w:tab w:val="left" w:pos="426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624B8">
              <w:rPr>
                <w:rFonts w:eastAsia="Calibri"/>
                <w:lang w:eastAsia="en-US"/>
              </w:rPr>
              <w:t>На схеме использования территории в период подготовки проекта планировки территории отображаются:</w:t>
            </w:r>
          </w:p>
          <w:p w:rsidR="00C624B8" w:rsidRPr="00C624B8" w:rsidRDefault="00C624B8" w:rsidP="004659D4">
            <w:pPr>
              <w:tabs>
                <w:tab w:val="left" w:pos="426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624B8">
              <w:rPr>
                <w:rFonts w:eastAsia="Calibri"/>
                <w:lang w:eastAsia="en-US"/>
              </w:rPr>
              <w:t>а) границы территории, в отношении которой осуществляется подготовка проекта планировки;</w:t>
            </w:r>
          </w:p>
          <w:p w:rsidR="00C624B8" w:rsidRPr="00C624B8" w:rsidRDefault="00C624B8" w:rsidP="004659D4">
            <w:pPr>
              <w:tabs>
                <w:tab w:val="left" w:pos="426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624B8">
              <w:rPr>
                <w:rFonts w:eastAsia="Calibri"/>
                <w:lang w:eastAsia="en-US"/>
              </w:rPr>
              <w:t xml:space="preserve">б) границы зон планируемого размещения линейных объектов, устанавливаемые </w:t>
            </w:r>
            <w:r w:rsidRPr="00C624B8">
              <w:rPr>
                <w:rFonts w:eastAsia="Calibri"/>
                <w:lang w:eastAsia="en-US"/>
              </w:rPr>
              <w:br/>
              <w:t>в соответствии с нормами отвода земельных участков для конкретных видов линейных объектов;</w:t>
            </w:r>
          </w:p>
          <w:p w:rsidR="00C624B8" w:rsidRPr="00C624B8" w:rsidRDefault="00C624B8" w:rsidP="004659D4">
            <w:pPr>
              <w:tabs>
                <w:tab w:val="left" w:pos="426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624B8">
              <w:rPr>
                <w:rFonts w:eastAsia="Calibri"/>
                <w:lang w:eastAsia="en-US"/>
              </w:rPr>
              <w:t>в) границы зон планируемого размещения линейных объектов, подлежащих переносу (переустройству) из зон планируемого размещения линейных объектов;</w:t>
            </w:r>
          </w:p>
          <w:p w:rsidR="00C624B8" w:rsidRPr="00C624B8" w:rsidRDefault="00C624B8" w:rsidP="004659D4">
            <w:pPr>
              <w:tabs>
                <w:tab w:val="left" w:pos="426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624B8">
              <w:rPr>
                <w:rFonts w:eastAsia="Calibri"/>
                <w:lang w:eastAsia="en-US"/>
              </w:rPr>
              <w:t xml:space="preserve">г) сведения об отнесении к определенной категории земель в границах территории, </w:t>
            </w:r>
            <w:r w:rsidRPr="00C624B8">
              <w:rPr>
                <w:rFonts w:eastAsia="Calibri"/>
                <w:lang w:eastAsia="en-US"/>
              </w:rPr>
              <w:br/>
              <w:t>в отношении которой осуществляется подготовка проекта планировки;</w:t>
            </w:r>
          </w:p>
          <w:p w:rsidR="00C624B8" w:rsidRPr="00C624B8" w:rsidRDefault="00C624B8" w:rsidP="004659D4">
            <w:pPr>
              <w:tabs>
                <w:tab w:val="left" w:pos="426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624B8">
              <w:rPr>
                <w:rFonts w:eastAsia="Calibri"/>
                <w:lang w:eastAsia="en-US"/>
              </w:rPr>
              <w:t xml:space="preserve">д) границы существующих земельных участков, учтенных в Едином государственном реестре недвижимости, в границах территории, </w:t>
            </w:r>
            <w:r w:rsidRPr="00C624B8">
              <w:rPr>
                <w:rFonts w:eastAsia="Calibri"/>
                <w:lang w:eastAsia="en-US"/>
              </w:rPr>
              <w:br/>
              <w:t xml:space="preserve">в отношении которой осуществляется подготовка проекта планировки, с указанием номеров характерных точек границ таких земельных участков, а также форм собственности таких земельных участков и информации </w:t>
            </w:r>
            <w:r w:rsidRPr="00C624B8">
              <w:rPr>
                <w:rFonts w:eastAsia="Calibri"/>
                <w:lang w:eastAsia="en-US"/>
              </w:rPr>
              <w:br/>
              <w:t>о необходимости изъятия таких земельных участков для государственных и муниципальных нужд;</w:t>
            </w:r>
          </w:p>
          <w:p w:rsidR="00C624B8" w:rsidRPr="00C624B8" w:rsidRDefault="00C624B8" w:rsidP="004659D4">
            <w:pPr>
              <w:tabs>
                <w:tab w:val="left" w:pos="426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624B8">
              <w:rPr>
                <w:rFonts w:eastAsia="Calibri"/>
                <w:lang w:eastAsia="en-US"/>
              </w:rPr>
              <w:t>е) контуры существующих сохраняемых объектов капитального строительства, а также подлежащих сносу и (или) демонтажу и не подлежащих переносу (переустройству) линейных объектов;</w:t>
            </w:r>
          </w:p>
          <w:p w:rsidR="00C624B8" w:rsidRPr="00C624B8" w:rsidRDefault="00C624B8" w:rsidP="004659D4">
            <w:pPr>
              <w:tabs>
                <w:tab w:val="left" w:pos="426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624B8">
              <w:rPr>
                <w:rFonts w:eastAsia="Calibri"/>
                <w:lang w:eastAsia="en-US"/>
              </w:rPr>
              <w:t xml:space="preserve">ж) границы зон планируемого размещения объектов капитального строительства, установленные ранее утвержденной документацией по планировке территории, </w:t>
            </w:r>
            <w:r w:rsidRPr="00C624B8">
              <w:rPr>
                <w:rFonts w:eastAsia="Calibri"/>
                <w:lang w:eastAsia="en-US"/>
              </w:rPr>
              <w:br/>
              <w:t xml:space="preserve">в случае планируемого размещения таковых </w:t>
            </w:r>
            <w:r w:rsidRPr="00C624B8">
              <w:rPr>
                <w:rFonts w:eastAsia="Calibri"/>
                <w:lang w:eastAsia="en-US"/>
              </w:rPr>
              <w:br/>
              <w:t>в границах территории, в отношении которой осуществляется подготовка проекта планировки.</w:t>
            </w:r>
          </w:p>
          <w:p w:rsidR="00C624B8" w:rsidRPr="00C624B8" w:rsidRDefault="00C624B8" w:rsidP="004659D4">
            <w:pPr>
              <w:tabs>
                <w:tab w:val="left" w:pos="426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624B8">
              <w:rPr>
                <w:rFonts w:eastAsia="Calibri"/>
                <w:lang w:eastAsia="en-US"/>
              </w:rPr>
              <w:t>На схеме границ территорий объектов культурного наследия, при наличии объектов культурного наследия в границах территории, в отношении которой осуществляется подготовка проекта планировки отображаются:</w:t>
            </w:r>
          </w:p>
          <w:p w:rsidR="00C624B8" w:rsidRPr="00C624B8" w:rsidRDefault="00C624B8" w:rsidP="004659D4">
            <w:pPr>
              <w:tabs>
                <w:tab w:val="left" w:pos="426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624B8">
              <w:rPr>
                <w:rFonts w:eastAsia="Calibri"/>
                <w:lang w:eastAsia="en-US"/>
              </w:rPr>
              <w:t>а) границы территории, в отношении которой осуществляется подготовка проекта планировки;</w:t>
            </w:r>
          </w:p>
          <w:p w:rsidR="00C624B8" w:rsidRPr="00C624B8" w:rsidRDefault="00C624B8" w:rsidP="004659D4">
            <w:pPr>
              <w:tabs>
                <w:tab w:val="left" w:pos="426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624B8">
              <w:rPr>
                <w:rFonts w:eastAsia="Calibri"/>
                <w:lang w:eastAsia="en-US"/>
              </w:rPr>
              <w:t>б) границы зон планируемого размещения линейных объектов, устанавливаемые в соответствии с нормами отвода земельных участков для конкретных видов линейных объектов;</w:t>
            </w:r>
          </w:p>
          <w:p w:rsidR="00C624B8" w:rsidRPr="00C624B8" w:rsidRDefault="00C624B8" w:rsidP="004659D4">
            <w:pPr>
              <w:tabs>
                <w:tab w:val="left" w:pos="426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624B8">
              <w:rPr>
                <w:rFonts w:eastAsia="Calibri"/>
                <w:lang w:eastAsia="en-US"/>
              </w:rPr>
              <w:t>в) границы зон планируемого размещения линейных объектов, подлежащих переносу (переустройству) из зон планируемого размещения линейных объектов;</w:t>
            </w:r>
          </w:p>
          <w:p w:rsidR="00C624B8" w:rsidRPr="00C624B8" w:rsidRDefault="00C624B8" w:rsidP="004659D4">
            <w:pPr>
              <w:tabs>
                <w:tab w:val="left" w:pos="426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624B8">
              <w:rPr>
                <w:rFonts w:eastAsia="Calibri"/>
                <w:lang w:eastAsia="en-US"/>
              </w:rPr>
              <w:t>г) границы территорий объектов культурного наследия, включенных в единый государственный реестр объектов культурного наследия (памятников истории и культуры) народов Российской Федерации;</w:t>
            </w:r>
          </w:p>
          <w:p w:rsidR="00C624B8" w:rsidRPr="00C624B8" w:rsidRDefault="00C624B8" w:rsidP="004659D4">
            <w:pPr>
              <w:tabs>
                <w:tab w:val="left" w:pos="426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624B8">
              <w:rPr>
                <w:rFonts w:eastAsia="Calibri"/>
                <w:lang w:eastAsia="en-US"/>
              </w:rPr>
              <w:t>д) границы территорий выявленных объектов культурного наследия.</w:t>
            </w:r>
          </w:p>
          <w:p w:rsidR="00C624B8" w:rsidRPr="00C624B8" w:rsidRDefault="00C624B8" w:rsidP="004659D4">
            <w:pPr>
              <w:tabs>
                <w:tab w:val="left" w:pos="426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624B8">
              <w:rPr>
                <w:rFonts w:eastAsia="Calibri"/>
                <w:lang w:eastAsia="en-US"/>
              </w:rPr>
              <w:t>На схеме границ зон с особыми условиями использования территорий, которая может представляться в виде одной или нескольких схем по отдельным видам зон, отображаются:</w:t>
            </w:r>
          </w:p>
          <w:p w:rsidR="00C624B8" w:rsidRPr="00C624B8" w:rsidRDefault="00C624B8" w:rsidP="004659D4">
            <w:pPr>
              <w:tabs>
                <w:tab w:val="left" w:pos="426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624B8">
              <w:rPr>
                <w:rFonts w:eastAsia="Calibri"/>
                <w:lang w:eastAsia="en-US"/>
              </w:rPr>
              <w:t>а) границы территории, в отношении которой осуществляется подготовка проекта планировки;</w:t>
            </w:r>
          </w:p>
          <w:p w:rsidR="00C624B8" w:rsidRPr="00C624B8" w:rsidRDefault="00C624B8" w:rsidP="004659D4">
            <w:pPr>
              <w:tabs>
                <w:tab w:val="left" w:pos="426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624B8">
              <w:rPr>
                <w:rFonts w:eastAsia="Calibri"/>
                <w:lang w:eastAsia="en-US"/>
              </w:rPr>
              <w:t>б) границы зон планируемого размещения линейных объектов, устанавливаемые в соответствии с нормами отвода земельных участков для конкретных видов линейных объектов;</w:t>
            </w:r>
          </w:p>
          <w:p w:rsidR="00C624B8" w:rsidRPr="00C624B8" w:rsidRDefault="00C624B8" w:rsidP="004659D4">
            <w:pPr>
              <w:tabs>
                <w:tab w:val="left" w:pos="426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624B8">
              <w:rPr>
                <w:rFonts w:eastAsia="Calibri"/>
                <w:lang w:eastAsia="en-US"/>
              </w:rPr>
              <w:t>в) границы зон планируемого размещения линейных объектов, подлежащих переносу (переустройству) из зон планируемого размещения линейных объектов;</w:t>
            </w:r>
          </w:p>
          <w:p w:rsidR="00C624B8" w:rsidRPr="00C624B8" w:rsidRDefault="00C624B8" w:rsidP="004659D4">
            <w:pPr>
              <w:tabs>
                <w:tab w:val="left" w:pos="426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624B8">
              <w:rPr>
                <w:rFonts w:eastAsia="Calibri"/>
                <w:lang w:eastAsia="en-US"/>
              </w:rPr>
              <w:t>г) утвержденные в установленном порядке границы зон с особыми условиями использования территорий:</w:t>
            </w:r>
          </w:p>
          <w:p w:rsidR="00C624B8" w:rsidRPr="00C624B8" w:rsidRDefault="00C624B8" w:rsidP="004659D4">
            <w:pPr>
              <w:tabs>
                <w:tab w:val="left" w:pos="426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624B8">
              <w:rPr>
                <w:rFonts w:eastAsia="Calibri"/>
                <w:lang w:eastAsia="en-US"/>
              </w:rPr>
              <w:t>- границы охранных зон существующих инженерных сетей и сооружений;</w:t>
            </w:r>
          </w:p>
          <w:p w:rsidR="00C624B8" w:rsidRPr="00C624B8" w:rsidRDefault="00C624B8" w:rsidP="004659D4">
            <w:pPr>
              <w:tabs>
                <w:tab w:val="left" w:pos="426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624B8">
              <w:rPr>
                <w:rFonts w:eastAsia="Calibri"/>
                <w:lang w:eastAsia="en-US"/>
              </w:rPr>
              <w:t>- границы зон существующих охраняемых и режимных объектов;</w:t>
            </w:r>
          </w:p>
          <w:p w:rsidR="00C624B8" w:rsidRPr="00C624B8" w:rsidRDefault="00C624B8" w:rsidP="004659D4">
            <w:pPr>
              <w:tabs>
                <w:tab w:val="left" w:pos="426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624B8">
              <w:rPr>
                <w:rFonts w:eastAsia="Calibri"/>
                <w:lang w:eastAsia="en-US"/>
              </w:rPr>
              <w:t>- границы зон санитарной охраны источников водоснабжения;</w:t>
            </w:r>
          </w:p>
          <w:p w:rsidR="00C624B8" w:rsidRPr="00C624B8" w:rsidRDefault="00C624B8" w:rsidP="004659D4">
            <w:pPr>
              <w:tabs>
                <w:tab w:val="left" w:pos="426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624B8">
              <w:rPr>
                <w:rFonts w:eastAsia="Calibri"/>
                <w:lang w:eastAsia="en-US"/>
              </w:rPr>
              <w:t>- границы прибрежных защитных полос;</w:t>
            </w:r>
          </w:p>
          <w:p w:rsidR="00C624B8" w:rsidRPr="00C624B8" w:rsidRDefault="00C624B8" w:rsidP="004659D4">
            <w:pPr>
              <w:tabs>
                <w:tab w:val="left" w:pos="426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624B8">
              <w:rPr>
                <w:rFonts w:eastAsia="Calibri"/>
                <w:lang w:eastAsia="en-US"/>
              </w:rPr>
              <w:t>- границы водоохранных зон;</w:t>
            </w:r>
          </w:p>
          <w:p w:rsidR="00C624B8" w:rsidRPr="00C624B8" w:rsidRDefault="00C624B8" w:rsidP="004659D4">
            <w:pPr>
              <w:tabs>
                <w:tab w:val="left" w:pos="426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624B8">
              <w:rPr>
                <w:rFonts w:eastAsia="Calibri"/>
                <w:lang w:eastAsia="en-US"/>
              </w:rPr>
              <w:t>- границы зон охраны объектов культурного наследия (памятников истории и культуры) федерального, регионального и местного значения;</w:t>
            </w:r>
          </w:p>
          <w:p w:rsidR="00C624B8" w:rsidRPr="00C624B8" w:rsidRDefault="00C624B8" w:rsidP="004659D4">
            <w:pPr>
              <w:tabs>
                <w:tab w:val="left" w:pos="426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624B8">
              <w:rPr>
                <w:rFonts w:eastAsia="Calibri"/>
                <w:lang w:eastAsia="en-US"/>
              </w:rPr>
              <w:t>- границы зон затопления, подтопления;</w:t>
            </w:r>
          </w:p>
          <w:p w:rsidR="00C624B8" w:rsidRPr="00C624B8" w:rsidRDefault="00C624B8" w:rsidP="004659D4">
            <w:pPr>
              <w:tabs>
                <w:tab w:val="left" w:pos="426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624B8">
              <w:rPr>
                <w:rFonts w:eastAsia="Calibri"/>
                <w:lang w:eastAsia="en-US"/>
              </w:rPr>
              <w:t>- границы санитарно-защитных зон существующих промышленных объектов и производств и (или) их комплексов;</w:t>
            </w:r>
          </w:p>
          <w:p w:rsidR="00C624B8" w:rsidRPr="00C624B8" w:rsidRDefault="00C624B8" w:rsidP="004659D4">
            <w:pPr>
              <w:tabs>
                <w:tab w:val="left" w:pos="426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624B8">
              <w:rPr>
                <w:rFonts w:eastAsia="Calibri"/>
                <w:lang w:eastAsia="en-US"/>
              </w:rPr>
              <w:t>- границы площадей залегания полезных ископаемых;</w:t>
            </w:r>
          </w:p>
          <w:p w:rsidR="00C624B8" w:rsidRPr="00C624B8" w:rsidRDefault="00C624B8" w:rsidP="004659D4">
            <w:pPr>
              <w:tabs>
                <w:tab w:val="left" w:pos="426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624B8">
              <w:rPr>
                <w:rFonts w:eastAsia="Calibri"/>
                <w:lang w:eastAsia="en-US"/>
              </w:rPr>
              <w:t>- границы охранных зон стационарных пунктов наблюдений за состоянием окружающей среды, ее загрязнением;</w:t>
            </w:r>
          </w:p>
          <w:p w:rsidR="00C624B8" w:rsidRPr="00C624B8" w:rsidRDefault="00C624B8" w:rsidP="004659D4">
            <w:pPr>
              <w:tabs>
                <w:tab w:val="left" w:pos="426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624B8">
              <w:rPr>
                <w:rFonts w:eastAsia="Calibri"/>
                <w:lang w:eastAsia="en-US"/>
              </w:rPr>
              <w:t>- границы придорожной полосы автомобильной дороги;</w:t>
            </w:r>
          </w:p>
          <w:p w:rsidR="00C624B8" w:rsidRPr="00C624B8" w:rsidRDefault="00C624B8" w:rsidP="004659D4">
            <w:pPr>
              <w:tabs>
                <w:tab w:val="left" w:pos="426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624B8">
              <w:rPr>
                <w:rFonts w:eastAsia="Calibri"/>
                <w:lang w:eastAsia="en-US"/>
              </w:rPr>
              <w:t>- границы приаэродромной территории;</w:t>
            </w:r>
          </w:p>
          <w:p w:rsidR="00C624B8" w:rsidRPr="00C624B8" w:rsidRDefault="00C624B8" w:rsidP="004659D4">
            <w:pPr>
              <w:tabs>
                <w:tab w:val="left" w:pos="426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624B8">
              <w:rPr>
                <w:rFonts w:eastAsia="Calibri"/>
                <w:lang w:eastAsia="en-US"/>
              </w:rPr>
              <w:t>- границы охранных зон железных дорог;</w:t>
            </w:r>
          </w:p>
          <w:p w:rsidR="00C624B8" w:rsidRPr="00C624B8" w:rsidRDefault="00C624B8" w:rsidP="004659D4">
            <w:pPr>
              <w:tabs>
                <w:tab w:val="left" w:pos="426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624B8">
              <w:rPr>
                <w:rFonts w:eastAsia="Calibri"/>
                <w:lang w:eastAsia="en-US"/>
              </w:rPr>
              <w:t xml:space="preserve">- границы санитарных разрывов, установленных от существующих железнодорожных линий </w:t>
            </w:r>
            <w:r w:rsidRPr="00C624B8">
              <w:rPr>
                <w:rFonts w:eastAsia="Calibri"/>
                <w:lang w:eastAsia="en-US"/>
              </w:rPr>
              <w:br/>
              <w:t>и автодорог, а также объектов энергетики;</w:t>
            </w:r>
          </w:p>
          <w:p w:rsidR="00C624B8" w:rsidRPr="00C624B8" w:rsidRDefault="00C624B8" w:rsidP="004659D4">
            <w:pPr>
              <w:tabs>
                <w:tab w:val="left" w:pos="426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624B8">
              <w:rPr>
                <w:rFonts w:eastAsia="Calibri"/>
                <w:lang w:eastAsia="en-US"/>
              </w:rPr>
              <w:t xml:space="preserve">- границы иных зон с особыми условиями использования территорий в границах подготовки проекта планировки территории, устанавливаемых в соответствии </w:t>
            </w:r>
            <w:r w:rsidRPr="00C624B8">
              <w:rPr>
                <w:rFonts w:eastAsia="Calibri"/>
                <w:lang w:eastAsia="en-US"/>
              </w:rPr>
              <w:br/>
              <w:t>с законодательством Российской Федерации.</w:t>
            </w:r>
          </w:p>
          <w:p w:rsidR="00C624B8" w:rsidRPr="00C624B8" w:rsidRDefault="00C624B8" w:rsidP="004659D4">
            <w:pPr>
              <w:tabs>
                <w:tab w:val="left" w:pos="426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624B8">
              <w:rPr>
                <w:rFonts w:eastAsia="Calibri"/>
                <w:lang w:eastAsia="en-US"/>
              </w:rPr>
              <w:t>На схеме границ территорий, подверженных риску возникновения чрезвычайных ситуаций природного и техногенного характера (пожар, взрыв, химическое, радиоактивное заражение, затопление, подтопление, оползень, карсты, эрозия и т.д.), отображаются:</w:t>
            </w:r>
          </w:p>
          <w:p w:rsidR="00C624B8" w:rsidRPr="00C624B8" w:rsidRDefault="00C624B8" w:rsidP="004659D4">
            <w:pPr>
              <w:tabs>
                <w:tab w:val="left" w:pos="426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624B8">
              <w:rPr>
                <w:rFonts w:eastAsia="Calibri"/>
                <w:lang w:eastAsia="en-US"/>
              </w:rPr>
              <w:t>а) границы территории, в отношении которой осуществляется подготовка проекта планировки;</w:t>
            </w:r>
          </w:p>
          <w:p w:rsidR="00C624B8" w:rsidRPr="00C624B8" w:rsidRDefault="00C624B8" w:rsidP="004659D4">
            <w:pPr>
              <w:tabs>
                <w:tab w:val="left" w:pos="426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624B8">
              <w:rPr>
                <w:rFonts w:eastAsia="Calibri"/>
                <w:lang w:eastAsia="en-US"/>
              </w:rPr>
              <w:t xml:space="preserve">б) границы зон планируемого размещения линейных объектов, устанавливаемые </w:t>
            </w:r>
            <w:r w:rsidRPr="00C624B8">
              <w:rPr>
                <w:rFonts w:eastAsia="Calibri"/>
                <w:lang w:eastAsia="en-US"/>
              </w:rPr>
              <w:br/>
              <w:t>в соответствии с нормами отвода земельных участков для конкретных видов линейных объектов;</w:t>
            </w:r>
          </w:p>
          <w:p w:rsidR="00C624B8" w:rsidRPr="00C624B8" w:rsidRDefault="00C624B8" w:rsidP="004659D4">
            <w:pPr>
              <w:tabs>
                <w:tab w:val="left" w:pos="426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624B8">
              <w:rPr>
                <w:rFonts w:eastAsia="Calibri"/>
                <w:lang w:eastAsia="en-US"/>
              </w:rPr>
              <w:t>в) границы зон планируемого размещения линейных объектов, подлежащих переносу (переустройству) из зон планируемого размещения линейных объектов;</w:t>
            </w:r>
          </w:p>
          <w:p w:rsidR="00C624B8" w:rsidRPr="00C624B8" w:rsidRDefault="00C624B8" w:rsidP="004659D4">
            <w:pPr>
              <w:tabs>
                <w:tab w:val="left" w:pos="426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624B8">
              <w:rPr>
                <w:rFonts w:eastAsia="Calibri"/>
                <w:lang w:eastAsia="en-US"/>
              </w:rPr>
              <w:t xml:space="preserve">г) границы территорий, подверженных риску возникновения чрезвычайных ситуаций природного и техногенного характера </w:t>
            </w:r>
            <w:r w:rsidRPr="00C624B8">
              <w:rPr>
                <w:rFonts w:eastAsia="Calibri"/>
                <w:lang w:eastAsia="en-US"/>
              </w:rPr>
              <w:br/>
              <w:t xml:space="preserve">(в соответствии с исходными данными, материалами документов территориального планирования, а в случае их отсутствия - </w:t>
            </w:r>
            <w:r w:rsidRPr="00C624B8">
              <w:rPr>
                <w:rFonts w:eastAsia="Calibri"/>
                <w:lang w:eastAsia="en-US"/>
              </w:rPr>
              <w:br/>
              <w:t>в соответствии с нормативно-техническими документами).</w:t>
            </w:r>
          </w:p>
          <w:p w:rsidR="00C624B8" w:rsidRPr="00C624B8" w:rsidRDefault="00C624B8" w:rsidP="004659D4">
            <w:pPr>
              <w:tabs>
                <w:tab w:val="left" w:pos="426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624B8">
              <w:rPr>
                <w:rFonts w:eastAsia="Calibri"/>
                <w:lang w:eastAsia="en-US"/>
              </w:rPr>
              <w:t>На схеме конструктивных и планировочных решений, подготавливаемой в целях обоснования границ зон планируемого размещения линейных объектов, отображаются:</w:t>
            </w:r>
          </w:p>
          <w:p w:rsidR="00C624B8" w:rsidRPr="00C624B8" w:rsidRDefault="00C624B8" w:rsidP="004659D4">
            <w:pPr>
              <w:tabs>
                <w:tab w:val="left" w:pos="426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624B8">
              <w:rPr>
                <w:rFonts w:eastAsia="Calibri"/>
                <w:lang w:eastAsia="en-US"/>
              </w:rPr>
              <w:t>а) границы территории, в отношении которой осуществляется подготовка проекта планировки;</w:t>
            </w:r>
          </w:p>
          <w:p w:rsidR="00C624B8" w:rsidRPr="00C624B8" w:rsidRDefault="00C624B8" w:rsidP="004659D4">
            <w:pPr>
              <w:tabs>
                <w:tab w:val="left" w:pos="426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624B8">
              <w:rPr>
                <w:rFonts w:eastAsia="Calibri"/>
                <w:lang w:eastAsia="en-US"/>
              </w:rPr>
              <w:t>б) границы зон планируемого размещения линейных объектов, устанавливаемые в соответствии с нормами отвода земельных участков для конкретных видов линейных объектов;</w:t>
            </w:r>
          </w:p>
          <w:p w:rsidR="00C624B8" w:rsidRPr="00C624B8" w:rsidRDefault="00C624B8" w:rsidP="004659D4">
            <w:pPr>
              <w:tabs>
                <w:tab w:val="left" w:pos="426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624B8">
              <w:rPr>
                <w:rFonts w:eastAsia="Calibri"/>
                <w:lang w:eastAsia="en-US"/>
              </w:rPr>
              <w:t>в) ось планируемого линейного объекта с нанесением пикетажа и (или) километровых отметок;</w:t>
            </w:r>
          </w:p>
          <w:p w:rsidR="00C624B8" w:rsidRPr="00C624B8" w:rsidRDefault="00C624B8" w:rsidP="004659D4">
            <w:pPr>
              <w:tabs>
                <w:tab w:val="left" w:pos="426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624B8">
              <w:rPr>
                <w:rFonts w:eastAsia="Calibri"/>
                <w:lang w:eastAsia="en-US"/>
              </w:rPr>
              <w:t>г) конструктивные и планировочные решения, планируемые в отношении линейного объекта и (или) объектов капитального строительства, входящих в состав линейного объекта, в объеме, достаточном для определения зоны планируемого размещения линейного объекта.</w:t>
            </w:r>
          </w:p>
          <w:p w:rsidR="00C624B8" w:rsidRPr="00C624B8" w:rsidRDefault="00C624B8" w:rsidP="004659D4">
            <w:pPr>
              <w:tabs>
                <w:tab w:val="left" w:pos="426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624B8">
              <w:rPr>
                <w:rFonts w:eastAsia="Calibri"/>
                <w:lang w:eastAsia="en-US"/>
              </w:rPr>
              <w:t>д) схемы в графической форме для обоснования размещения линейных объектов.</w:t>
            </w:r>
          </w:p>
          <w:p w:rsidR="00C624B8" w:rsidRPr="00C624B8" w:rsidRDefault="00C624B8" w:rsidP="004659D4">
            <w:pPr>
              <w:tabs>
                <w:tab w:val="left" w:pos="426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624B8">
              <w:rPr>
                <w:rFonts w:eastAsia="Calibri"/>
                <w:lang w:eastAsia="en-US"/>
              </w:rPr>
              <w:t>Раздел 4 «Материалы по обоснованию проекта планировки территории. Пояснительная записка» содержит:</w:t>
            </w:r>
          </w:p>
          <w:p w:rsidR="00C624B8" w:rsidRPr="00C624B8" w:rsidRDefault="00C624B8" w:rsidP="004659D4">
            <w:pPr>
              <w:tabs>
                <w:tab w:val="left" w:pos="426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624B8">
              <w:rPr>
                <w:rFonts w:eastAsia="Calibri"/>
                <w:lang w:eastAsia="en-US"/>
              </w:rPr>
              <w:t>а) описание природно-климатических условий территории, в отношении которой разрабатывается проект планировки территории;</w:t>
            </w:r>
          </w:p>
          <w:p w:rsidR="00C624B8" w:rsidRPr="00C624B8" w:rsidRDefault="00C624B8" w:rsidP="004659D4">
            <w:pPr>
              <w:tabs>
                <w:tab w:val="left" w:pos="426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624B8">
              <w:rPr>
                <w:rFonts w:eastAsia="Calibri"/>
                <w:lang w:eastAsia="en-US"/>
              </w:rPr>
              <w:t>б) обоснование определения границ зон планируемого размещения линейных объектов;</w:t>
            </w:r>
          </w:p>
          <w:p w:rsidR="00C624B8" w:rsidRPr="00C624B8" w:rsidRDefault="00C624B8" w:rsidP="004659D4">
            <w:pPr>
              <w:tabs>
                <w:tab w:val="left" w:pos="426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624B8">
              <w:rPr>
                <w:rFonts w:eastAsia="Calibri"/>
                <w:lang w:eastAsia="en-US"/>
              </w:rPr>
              <w:t>в) обоснование определения границ зон планируемого размещения линейных объектов, подлежащих переносу (переустройству) из зон планируемого размещения линейных объектов;</w:t>
            </w:r>
          </w:p>
          <w:p w:rsidR="00C624B8" w:rsidRPr="00C624B8" w:rsidRDefault="00C624B8" w:rsidP="004659D4">
            <w:pPr>
              <w:tabs>
                <w:tab w:val="left" w:pos="426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624B8">
              <w:rPr>
                <w:rFonts w:eastAsia="Calibri"/>
                <w:lang w:eastAsia="en-US"/>
              </w:rPr>
              <w:t>г) обоснование определения предельных параметров застройки территории в границах зон планируемого размещения объектов капитального строительства, входящих в состав линейных объектов;</w:t>
            </w:r>
          </w:p>
          <w:p w:rsidR="00C624B8" w:rsidRPr="00C624B8" w:rsidRDefault="00C624B8" w:rsidP="004659D4">
            <w:pPr>
              <w:tabs>
                <w:tab w:val="left" w:pos="426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624B8">
              <w:rPr>
                <w:rFonts w:eastAsia="Calibri"/>
                <w:lang w:eastAsia="en-US"/>
              </w:rPr>
              <w:t>д) ведомость пересечений границ зон планируемого размещения линейного объекта (объектов) с сохраняемыми объектами капитального строительства (здание, строение, сооружение, объект, строительство которого не завершено), существующими и строящимися на момент подготовки проекта планировки территории;</w:t>
            </w:r>
          </w:p>
          <w:p w:rsidR="00C624B8" w:rsidRPr="00C624B8" w:rsidRDefault="00C624B8" w:rsidP="004659D4">
            <w:pPr>
              <w:tabs>
                <w:tab w:val="left" w:pos="426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624B8">
              <w:rPr>
                <w:rFonts w:eastAsia="Calibri"/>
                <w:lang w:eastAsia="en-US"/>
              </w:rPr>
              <w:t>е) ведомость пересечений границ зон планируемого размещения линейного объекта (объектов) с объектами капитального строительства, строительство которых запланировано в соответствии с ранее утвержденной документацией по планировке территории;</w:t>
            </w:r>
          </w:p>
          <w:p w:rsidR="00C624B8" w:rsidRPr="00C624B8" w:rsidRDefault="00C624B8" w:rsidP="004659D4">
            <w:pPr>
              <w:tabs>
                <w:tab w:val="left" w:pos="426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624B8">
              <w:rPr>
                <w:rFonts w:eastAsia="Calibri"/>
                <w:lang w:eastAsia="en-US"/>
              </w:rPr>
              <w:t>ж) ведомость пересечений границ зон планируемого размещения линейного объекта (объектов) с водными объектами (в том числе с водотоками, водоемами, болотами и т.д.).</w:t>
            </w:r>
          </w:p>
          <w:p w:rsidR="00C624B8" w:rsidRPr="00C624B8" w:rsidRDefault="00C624B8" w:rsidP="004659D4">
            <w:pPr>
              <w:tabs>
                <w:tab w:val="left" w:pos="426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624B8">
              <w:rPr>
                <w:rFonts w:eastAsia="Calibri"/>
                <w:lang w:eastAsia="en-US"/>
              </w:rPr>
              <w:t>Обязательным приложением к разделу 4 «Материалы по обоснованию проекта планировки территории. Пояснительная записка» являются:</w:t>
            </w:r>
          </w:p>
          <w:p w:rsidR="00C624B8" w:rsidRPr="00C624B8" w:rsidRDefault="00C624B8" w:rsidP="004659D4">
            <w:pPr>
              <w:tabs>
                <w:tab w:val="left" w:pos="426"/>
              </w:tabs>
              <w:autoSpaceDE w:val="0"/>
              <w:autoSpaceDN w:val="0"/>
              <w:adjustRightInd w:val="0"/>
              <w:rPr>
                <w:lang w:eastAsia="en-US"/>
              </w:rPr>
            </w:pPr>
            <w:r w:rsidRPr="00C624B8">
              <w:rPr>
                <w:lang w:eastAsia="en-US"/>
              </w:rPr>
              <w:t xml:space="preserve">а) материалы и результаты инженерных изысканий, используемые при подготовке проекта планировки территории, с приложением документов, подтверждающих соответствие лиц, выполнивших инженерные изыскания, требованиям </w:t>
            </w:r>
            <w:hyperlink r:id="rId13" w:history="1">
              <w:r w:rsidRPr="00C624B8">
                <w:rPr>
                  <w:lang w:eastAsia="en-US"/>
                </w:rPr>
                <w:t>части 2 статьи 47</w:t>
              </w:r>
            </w:hyperlink>
            <w:r w:rsidRPr="00C624B8">
              <w:rPr>
                <w:lang w:eastAsia="en-US"/>
              </w:rPr>
              <w:t xml:space="preserve"> Градостроительного кодекса Российской Федерации (далее - Кодекс);</w:t>
            </w:r>
          </w:p>
          <w:p w:rsidR="00C624B8" w:rsidRPr="00C624B8" w:rsidRDefault="00C624B8" w:rsidP="004659D4">
            <w:pPr>
              <w:tabs>
                <w:tab w:val="left" w:pos="426"/>
              </w:tabs>
              <w:autoSpaceDE w:val="0"/>
              <w:autoSpaceDN w:val="0"/>
              <w:adjustRightInd w:val="0"/>
              <w:rPr>
                <w:lang w:eastAsia="en-US"/>
              </w:rPr>
            </w:pPr>
            <w:r w:rsidRPr="00C624B8">
              <w:rPr>
                <w:lang w:eastAsia="en-US"/>
              </w:rPr>
              <w:t xml:space="preserve">б) программа и задание на проведение инженерных изысканий, используемые при подготовке проекта планировки территории; либо </w:t>
            </w:r>
            <w:r w:rsidRPr="00C624B8">
              <w:t>пояснительная записка, содержащая обоснование отсутствия необходимости выполнения инженерных изысканий для подготовки документации по планировке территории;</w:t>
            </w:r>
          </w:p>
          <w:p w:rsidR="00C624B8" w:rsidRPr="00C624B8" w:rsidRDefault="00C624B8" w:rsidP="004659D4">
            <w:pPr>
              <w:tabs>
                <w:tab w:val="left" w:pos="426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624B8">
              <w:rPr>
                <w:rFonts w:eastAsia="Calibri"/>
                <w:lang w:eastAsia="en-US"/>
              </w:rPr>
              <w:t>в) исходные данные, используемые при подготовке проекта планировки территории;</w:t>
            </w:r>
          </w:p>
          <w:p w:rsidR="00C624B8" w:rsidRPr="00C624B8" w:rsidRDefault="00C624B8" w:rsidP="004659D4">
            <w:pPr>
              <w:tabs>
                <w:tab w:val="left" w:pos="426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624B8">
              <w:rPr>
                <w:rFonts w:eastAsia="Calibri"/>
                <w:lang w:eastAsia="en-US"/>
              </w:rPr>
              <w:t>г) решение о подготовке документации по планировке территории с приложением задания;</w:t>
            </w:r>
          </w:p>
          <w:p w:rsidR="00C624B8" w:rsidRPr="00C624B8" w:rsidRDefault="00C624B8" w:rsidP="004659D4">
            <w:pPr>
              <w:tabs>
                <w:tab w:val="left" w:pos="426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624B8">
              <w:rPr>
                <w:rFonts w:eastAsia="Calibri"/>
                <w:lang w:eastAsia="en-US"/>
              </w:rPr>
              <w:t xml:space="preserve">д) информация об  отсутствии объектов культурного наследия в границах территории, в отношении которой осуществляется подготовка проекта планировки (при необходимости). </w:t>
            </w:r>
          </w:p>
          <w:p w:rsidR="00C624B8" w:rsidRPr="00C624B8" w:rsidRDefault="00C624B8" w:rsidP="004659D4">
            <w:pPr>
              <w:tabs>
                <w:tab w:val="left" w:pos="426"/>
              </w:tabs>
              <w:ind w:right="-5"/>
              <w:rPr>
                <w:rFonts w:eastAsia="Calibri"/>
                <w:lang w:eastAsia="en-US"/>
              </w:rPr>
            </w:pPr>
            <w:r w:rsidRPr="00C624B8">
              <w:rPr>
                <w:rFonts w:eastAsia="Calibri"/>
                <w:lang w:eastAsia="en-US"/>
              </w:rPr>
              <w:t>Проект межевания территории выполнить в соответствии со статьей 43 Градостроительного Кодекса.</w:t>
            </w:r>
          </w:p>
          <w:p w:rsidR="00C624B8" w:rsidRPr="00C624B8" w:rsidRDefault="00C624B8" w:rsidP="004659D4">
            <w:pPr>
              <w:tabs>
                <w:tab w:val="left" w:pos="426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  <w:p w:rsidR="00C624B8" w:rsidRPr="00C624B8" w:rsidRDefault="00C624B8" w:rsidP="004659D4">
            <w:pPr>
              <w:tabs>
                <w:tab w:val="left" w:pos="426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624B8">
              <w:rPr>
                <w:rFonts w:eastAsia="Calibri"/>
                <w:lang w:eastAsia="en-US"/>
              </w:rPr>
              <w:t xml:space="preserve">Проект межевания территории </w:t>
            </w:r>
            <w:r w:rsidRPr="00C624B8">
              <w:t xml:space="preserve">должен состоять </w:t>
            </w:r>
            <w:r w:rsidRPr="00C624B8">
              <w:rPr>
                <w:rFonts w:eastAsia="Calibri"/>
                <w:lang w:eastAsia="en-US"/>
              </w:rPr>
              <w:t>из основной части, которая подлежит утверждению, и материалов по обоснованию этого проекта.</w:t>
            </w:r>
          </w:p>
          <w:p w:rsidR="00C624B8" w:rsidRPr="00C624B8" w:rsidRDefault="00C624B8" w:rsidP="004659D4">
            <w:pPr>
              <w:tabs>
                <w:tab w:val="left" w:pos="426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624B8">
              <w:rPr>
                <w:rFonts w:eastAsia="Calibri"/>
                <w:lang w:eastAsia="en-US"/>
              </w:rPr>
              <w:t>Основная часть проекта межевания территории включает в себя текстовую часть и чертежи межевания территории.</w:t>
            </w:r>
          </w:p>
          <w:p w:rsidR="00C624B8" w:rsidRPr="00C624B8" w:rsidRDefault="00C624B8" w:rsidP="004659D4">
            <w:pPr>
              <w:tabs>
                <w:tab w:val="left" w:pos="426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624B8">
              <w:rPr>
                <w:rFonts w:eastAsia="Calibri"/>
                <w:lang w:eastAsia="en-US"/>
              </w:rPr>
              <w:t>1. Текстовая часть проекта межевания территории включает в себя:</w:t>
            </w:r>
          </w:p>
          <w:p w:rsidR="00C624B8" w:rsidRPr="00C624B8" w:rsidRDefault="00C624B8" w:rsidP="004659D4">
            <w:pPr>
              <w:shd w:val="clear" w:color="auto" w:fill="FFFFFF"/>
              <w:tabs>
                <w:tab w:val="left" w:pos="426"/>
              </w:tabs>
              <w:spacing w:line="0" w:lineRule="atLeast"/>
              <w:rPr>
                <w:rFonts w:eastAsia="Calibri"/>
                <w:lang w:eastAsia="en-US"/>
              </w:rPr>
            </w:pPr>
            <w:r w:rsidRPr="00C624B8">
              <w:rPr>
                <w:rFonts w:eastAsia="Calibri"/>
                <w:lang w:eastAsia="en-US"/>
              </w:rPr>
              <w:t>1) перечень и сведения о площади образуемых земельных участков, в том числе возможные способы их образования;</w:t>
            </w:r>
          </w:p>
          <w:p w:rsidR="00C624B8" w:rsidRPr="00C624B8" w:rsidRDefault="00C624B8" w:rsidP="004659D4">
            <w:pPr>
              <w:shd w:val="clear" w:color="auto" w:fill="FFFFFF"/>
              <w:tabs>
                <w:tab w:val="left" w:pos="426"/>
              </w:tabs>
              <w:spacing w:line="0" w:lineRule="atLeast"/>
              <w:rPr>
                <w:rFonts w:eastAsia="Calibri"/>
                <w:lang w:eastAsia="en-US"/>
              </w:rPr>
            </w:pPr>
            <w:bookmarkStart w:id="2" w:name="dst1405"/>
            <w:bookmarkEnd w:id="2"/>
            <w:r w:rsidRPr="00C624B8">
              <w:rPr>
                <w:rFonts w:eastAsia="Calibri"/>
                <w:lang w:eastAsia="en-US"/>
              </w:rPr>
              <w:t>2) перечень и сведения о площади образуемых земельных участков, которые будут отнесены к территориям общего пользования или имуществу общего пользования, в том числе в отношении которых предполагаются резервирование и (или) изъятие для государственных или муниципальных нужд;</w:t>
            </w:r>
          </w:p>
          <w:p w:rsidR="00C624B8" w:rsidRPr="00C624B8" w:rsidRDefault="00C624B8" w:rsidP="004659D4">
            <w:pPr>
              <w:shd w:val="clear" w:color="auto" w:fill="FFFFFF"/>
              <w:tabs>
                <w:tab w:val="left" w:pos="426"/>
              </w:tabs>
              <w:spacing w:line="0" w:lineRule="atLeast"/>
              <w:rPr>
                <w:rFonts w:eastAsia="Calibri"/>
                <w:lang w:eastAsia="en-US"/>
              </w:rPr>
            </w:pPr>
            <w:bookmarkStart w:id="3" w:name="dst1406"/>
            <w:bookmarkEnd w:id="3"/>
            <w:r w:rsidRPr="00C624B8">
              <w:rPr>
                <w:rFonts w:eastAsia="Calibri"/>
                <w:lang w:eastAsia="en-US"/>
              </w:rPr>
              <w:t>3) вид разрешенного использования образуемых земельных участков в соответствии с проектом планировки территории в случаях, предусмотренных настоящим Кодексом;</w:t>
            </w:r>
          </w:p>
          <w:p w:rsidR="00C624B8" w:rsidRPr="00C624B8" w:rsidRDefault="00C624B8" w:rsidP="004659D4">
            <w:pPr>
              <w:shd w:val="clear" w:color="auto" w:fill="FFFFFF"/>
              <w:tabs>
                <w:tab w:val="left" w:pos="426"/>
              </w:tabs>
              <w:spacing w:line="0" w:lineRule="atLeast"/>
              <w:rPr>
                <w:rFonts w:eastAsia="Calibri"/>
                <w:lang w:eastAsia="en-US"/>
              </w:rPr>
            </w:pPr>
            <w:bookmarkStart w:id="4" w:name="dst2868"/>
            <w:bookmarkEnd w:id="4"/>
            <w:r w:rsidRPr="00C624B8">
              <w:rPr>
                <w:rFonts w:eastAsia="Calibri"/>
                <w:lang w:eastAsia="en-US"/>
              </w:rPr>
              <w:t>4) целевое назначение лесов, вид (виды) разрешенного использования лесного участка, количественные и качественные характеристики лесного участка, сведения о нахождении лесного участка в границах особо защитных участков лесов (в случае, если подготовка проекта межевания территории осуществляется в целях определения местоположения границ образуемых и (или) изменяемых лесных участков);</w:t>
            </w:r>
          </w:p>
          <w:p w:rsidR="00C624B8" w:rsidRPr="00C624B8" w:rsidRDefault="00C624B8" w:rsidP="004659D4">
            <w:pPr>
              <w:shd w:val="clear" w:color="auto" w:fill="FFFFFF"/>
              <w:tabs>
                <w:tab w:val="left" w:pos="426"/>
              </w:tabs>
              <w:spacing w:line="0" w:lineRule="atLeast"/>
              <w:rPr>
                <w:rFonts w:eastAsia="Calibri"/>
                <w:lang w:eastAsia="en-US"/>
              </w:rPr>
            </w:pPr>
            <w:bookmarkStart w:id="5" w:name="dst2869"/>
            <w:bookmarkEnd w:id="5"/>
            <w:r w:rsidRPr="00C624B8">
              <w:rPr>
                <w:rFonts w:eastAsia="Calibri"/>
                <w:lang w:eastAsia="en-US"/>
              </w:rPr>
              <w:t>5) сведения о границах территории, в отношении которой утвержден проект межевания, содержащие перечень координат характерных точек этих границ в системе координат, используемой для ведения Единого государственного реестра недвижимости. Координаты характерных точек границ территории, в отношении которой утвержден проект межевания, определяются в соответствии с требованиями к точности определения координат характерных точек границ, установленных в соответствии с настоящим Кодексом для территориальных зон.</w:t>
            </w:r>
          </w:p>
          <w:p w:rsidR="00C624B8" w:rsidRPr="00C624B8" w:rsidRDefault="00C624B8" w:rsidP="004659D4">
            <w:pPr>
              <w:tabs>
                <w:tab w:val="left" w:pos="426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624B8">
              <w:rPr>
                <w:rFonts w:eastAsia="Calibri"/>
                <w:lang w:eastAsia="en-US"/>
              </w:rPr>
              <w:t>2. На чертежах межевания территории отображаются:</w:t>
            </w:r>
          </w:p>
          <w:p w:rsidR="00C624B8" w:rsidRPr="00C624B8" w:rsidRDefault="00C624B8" w:rsidP="004659D4">
            <w:pPr>
              <w:shd w:val="clear" w:color="auto" w:fill="FFFFFF"/>
              <w:tabs>
                <w:tab w:val="left" w:pos="426"/>
              </w:tabs>
              <w:spacing w:line="290" w:lineRule="atLeast"/>
              <w:rPr>
                <w:rFonts w:eastAsia="Calibri"/>
                <w:lang w:eastAsia="en-US"/>
              </w:rPr>
            </w:pPr>
            <w:r w:rsidRPr="00C624B8">
              <w:rPr>
                <w:rFonts w:eastAsia="Calibri"/>
                <w:lang w:eastAsia="en-US"/>
              </w:rPr>
              <w:t>1) границы планируемых (в случае, если подготовка проекта межевания территории осуществляется в составе проекта планировки территории) и существующих элементов планировочной структуры;</w:t>
            </w:r>
          </w:p>
          <w:p w:rsidR="00C624B8" w:rsidRPr="00C624B8" w:rsidRDefault="00C624B8" w:rsidP="004659D4">
            <w:pPr>
              <w:shd w:val="clear" w:color="auto" w:fill="FFFFFF"/>
              <w:tabs>
                <w:tab w:val="left" w:pos="426"/>
              </w:tabs>
              <w:spacing w:line="290" w:lineRule="atLeast"/>
              <w:rPr>
                <w:rFonts w:eastAsia="Calibri"/>
                <w:lang w:eastAsia="en-US"/>
              </w:rPr>
            </w:pPr>
            <w:bookmarkStart w:id="6" w:name="dst1409"/>
            <w:bookmarkEnd w:id="6"/>
            <w:r w:rsidRPr="00C624B8">
              <w:rPr>
                <w:rFonts w:eastAsia="Calibri"/>
                <w:lang w:eastAsia="en-US"/>
              </w:rPr>
              <w:t>2) красные линии, утвержденные в составе проекта планировки территории, или красные линии, утверждаемые, изменяемые проектом межевания территории в соответствии с пунктом 2 части 2 статьи 43 Градостроительного кодекса Российской Федерации;</w:t>
            </w:r>
          </w:p>
          <w:p w:rsidR="00C624B8" w:rsidRPr="00C624B8" w:rsidRDefault="00C624B8" w:rsidP="004659D4">
            <w:pPr>
              <w:shd w:val="clear" w:color="auto" w:fill="FFFFFF"/>
              <w:tabs>
                <w:tab w:val="left" w:pos="426"/>
              </w:tabs>
              <w:spacing w:line="290" w:lineRule="atLeast"/>
              <w:rPr>
                <w:rFonts w:eastAsia="Calibri"/>
                <w:lang w:eastAsia="en-US"/>
              </w:rPr>
            </w:pPr>
            <w:bookmarkStart w:id="7" w:name="dst1410"/>
            <w:bookmarkEnd w:id="7"/>
            <w:r w:rsidRPr="00C624B8">
              <w:rPr>
                <w:rFonts w:eastAsia="Calibri"/>
                <w:lang w:eastAsia="en-US"/>
              </w:rPr>
              <w:t>3) линии отступа от красных линий в целях определения мест допустимого размещения зданий, строений, сооружений;</w:t>
            </w:r>
          </w:p>
          <w:p w:rsidR="00C624B8" w:rsidRPr="00C624B8" w:rsidRDefault="00C624B8" w:rsidP="004659D4">
            <w:pPr>
              <w:shd w:val="clear" w:color="auto" w:fill="FFFFFF"/>
              <w:tabs>
                <w:tab w:val="left" w:pos="426"/>
              </w:tabs>
              <w:spacing w:line="290" w:lineRule="atLeast"/>
              <w:rPr>
                <w:rFonts w:eastAsia="Calibri"/>
                <w:lang w:eastAsia="en-US"/>
              </w:rPr>
            </w:pPr>
            <w:bookmarkStart w:id="8" w:name="dst1411"/>
            <w:bookmarkEnd w:id="8"/>
            <w:r w:rsidRPr="00C624B8">
              <w:rPr>
                <w:rFonts w:eastAsia="Calibri"/>
                <w:lang w:eastAsia="en-US"/>
              </w:rPr>
              <w:t>4) границы образуемых и (или) изменяемых земельных участков, условные номера образуемых земельных участков, в том числе в отношении которых предполагаются их резервирование и (или) изъятие для государственных или муниципальных нужд;</w:t>
            </w:r>
          </w:p>
          <w:p w:rsidR="00C624B8" w:rsidRPr="00C624B8" w:rsidRDefault="00C624B8" w:rsidP="004659D4">
            <w:pPr>
              <w:shd w:val="clear" w:color="auto" w:fill="FFFFFF"/>
              <w:tabs>
                <w:tab w:val="left" w:pos="426"/>
              </w:tabs>
              <w:spacing w:line="290" w:lineRule="atLeast"/>
              <w:rPr>
                <w:rFonts w:eastAsia="Calibri"/>
                <w:lang w:eastAsia="en-US"/>
              </w:rPr>
            </w:pPr>
            <w:bookmarkStart w:id="9" w:name="dst2870"/>
            <w:bookmarkEnd w:id="9"/>
            <w:r w:rsidRPr="00C624B8">
              <w:rPr>
                <w:rFonts w:eastAsia="Calibri"/>
                <w:lang w:eastAsia="en-US"/>
              </w:rPr>
              <w:t>5) границы публичных сервитутов.</w:t>
            </w:r>
          </w:p>
          <w:p w:rsidR="00C624B8" w:rsidRPr="00C624B8" w:rsidRDefault="00C624B8" w:rsidP="004659D4">
            <w:pPr>
              <w:tabs>
                <w:tab w:val="left" w:pos="426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624B8">
              <w:rPr>
                <w:rFonts w:eastAsia="Calibri"/>
                <w:lang w:eastAsia="en-US"/>
              </w:rPr>
              <w:t xml:space="preserve"> 3. Материалы по обоснованию проекта межевания территории включают в себя чертежи, на которых отображаются:</w:t>
            </w:r>
          </w:p>
          <w:p w:rsidR="00C624B8" w:rsidRPr="00C624B8" w:rsidRDefault="00C624B8" w:rsidP="004659D4">
            <w:pPr>
              <w:tabs>
                <w:tab w:val="left" w:pos="426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624B8">
              <w:rPr>
                <w:rFonts w:eastAsia="Calibri"/>
                <w:lang w:eastAsia="en-US"/>
              </w:rPr>
              <w:t>1) границы существующих земельных участков;</w:t>
            </w:r>
          </w:p>
          <w:p w:rsidR="00C624B8" w:rsidRPr="00C624B8" w:rsidRDefault="00C624B8" w:rsidP="004659D4">
            <w:pPr>
              <w:tabs>
                <w:tab w:val="left" w:pos="426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624B8">
              <w:rPr>
                <w:rFonts w:eastAsia="Calibri"/>
                <w:lang w:eastAsia="en-US"/>
              </w:rPr>
              <w:t>2) границы зон с особыми условиями использования территорий;</w:t>
            </w:r>
          </w:p>
          <w:p w:rsidR="00C624B8" w:rsidRPr="00C624B8" w:rsidRDefault="00C624B8" w:rsidP="004659D4">
            <w:pPr>
              <w:tabs>
                <w:tab w:val="left" w:pos="426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624B8">
              <w:rPr>
                <w:rFonts w:eastAsia="Calibri"/>
                <w:lang w:eastAsia="en-US"/>
              </w:rPr>
              <w:t>3) местоположение существующих объектов капитального строительства;</w:t>
            </w:r>
          </w:p>
          <w:p w:rsidR="00C624B8" w:rsidRPr="00C624B8" w:rsidRDefault="00C624B8" w:rsidP="004659D4">
            <w:pPr>
              <w:tabs>
                <w:tab w:val="left" w:pos="426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624B8">
              <w:rPr>
                <w:rFonts w:eastAsia="Calibri"/>
                <w:lang w:eastAsia="en-US"/>
              </w:rPr>
              <w:t>4) границы особо охраняемых природных территорий;</w:t>
            </w:r>
          </w:p>
          <w:p w:rsidR="00C624B8" w:rsidRPr="00C624B8" w:rsidRDefault="00C624B8" w:rsidP="004659D4">
            <w:pPr>
              <w:tabs>
                <w:tab w:val="left" w:pos="426"/>
              </w:tabs>
              <w:ind w:right="-5"/>
              <w:rPr>
                <w:rFonts w:eastAsia="Calibri"/>
                <w:lang w:eastAsia="en-US"/>
              </w:rPr>
            </w:pPr>
            <w:r w:rsidRPr="00C624B8">
              <w:rPr>
                <w:rFonts w:eastAsia="Calibri"/>
                <w:lang w:eastAsia="en-US"/>
              </w:rPr>
              <w:t>5) границы территорий объектов культурного наследия;</w:t>
            </w:r>
          </w:p>
          <w:p w:rsidR="00C624B8" w:rsidRPr="00C624B8" w:rsidRDefault="00C624B8" w:rsidP="004659D4">
            <w:pPr>
              <w:tabs>
                <w:tab w:val="left" w:pos="426"/>
              </w:tabs>
              <w:ind w:right="-5"/>
            </w:pPr>
            <w:r w:rsidRPr="00C624B8">
              <w:rPr>
                <w:rFonts w:eastAsia="Calibri"/>
                <w:lang w:eastAsia="en-US"/>
              </w:rPr>
              <w:t>6) границы лесничеств, лесопарков, участковых лесничеств, лесных кварталов, лесотаксационных выделов или частей лесотаксационных выделов.</w:t>
            </w:r>
          </w:p>
        </w:tc>
      </w:tr>
    </w:tbl>
    <w:p w:rsidR="00C624B8" w:rsidRPr="00C624B8" w:rsidRDefault="00C624B8" w:rsidP="00C624B8">
      <w:pPr>
        <w:tabs>
          <w:tab w:val="left" w:pos="909"/>
        </w:tabs>
        <w:ind w:right="-155"/>
        <w:jc w:val="both"/>
        <w:rPr>
          <w:b/>
        </w:rPr>
        <w:sectPr w:rsidR="00C624B8" w:rsidRPr="00C624B8" w:rsidSect="0011236A">
          <w:pgSz w:w="11906" w:h="16838"/>
          <w:pgMar w:top="1134" w:right="567" w:bottom="567" w:left="1701" w:header="709" w:footer="709" w:gutter="0"/>
          <w:cols w:space="708"/>
          <w:docGrid w:linePitch="360"/>
        </w:sectPr>
      </w:pPr>
    </w:p>
    <w:p w:rsidR="00EF2623" w:rsidRDefault="00C624B8" w:rsidP="00EF2623">
      <w:pPr>
        <w:ind w:left="5245" w:right="-1"/>
      </w:pPr>
      <w:bookmarkStart w:id="10" w:name="OLE_LINK7"/>
      <w:bookmarkStart w:id="11" w:name="OLE_LINK8"/>
      <w:r w:rsidRPr="00C624B8">
        <w:t xml:space="preserve">Приложение </w:t>
      </w:r>
      <w:bookmarkEnd w:id="10"/>
      <w:bookmarkEnd w:id="11"/>
    </w:p>
    <w:p w:rsidR="00C624B8" w:rsidRPr="00C624B8" w:rsidRDefault="00EF2623" w:rsidP="00EF2623">
      <w:pPr>
        <w:ind w:left="5245" w:right="-1"/>
      </w:pPr>
      <w:r>
        <w:t xml:space="preserve">к </w:t>
      </w:r>
      <w:r w:rsidR="00C624B8" w:rsidRPr="00C624B8">
        <w:t>задани</w:t>
      </w:r>
      <w:r>
        <w:t xml:space="preserve">ю </w:t>
      </w:r>
      <w:r w:rsidR="00C624B8" w:rsidRPr="00C624B8">
        <w:t>на разработку документации</w:t>
      </w:r>
    </w:p>
    <w:p w:rsidR="00C624B8" w:rsidRPr="00C624B8" w:rsidRDefault="00C624B8" w:rsidP="00EF2623">
      <w:pPr>
        <w:ind w:left="5245" w:right="-1"/>
      </w:pPr>
      <w:r w:rsidRPr="00C624B8">
        <w:t>по планировке территории</w:t>
      </w:r>
    </w:p>
    <w:p w:rsidR="00C624B8" w:rsidRDefault="00C624B8" w:rsidP="00C624B8">
      <w:pPr>
        <w:tabs>
          <w:tab w:val="right" w:pos="2358"/>
        </w:tabs>
        <w:ind w:right="-249"/>
        <w:jc w:val="center"/>
        <w:rPr>
          <w:b/>
          <w:highlight w:val="yellow"/>
        </w:rPr>
      </w:pPr>
    </w:p>
    <w:p w:rsidR="00EF2623" w:rsidRDefault="00EF2623" w:rsidP="00C624B8">
      <w:pPr>
        <w:tabs>
          <w:tab w:val="right" w:pos="2358"/>
        </w:tabs>
        <w:ind w:right="-249"/>
        <w:jc w:val="center"/>
        <w:rPr>
          <w:b/>
          <w:highlight w:val="yellow"/>
        </w:rPr>
      </w:pPr>
    </w:p>
    <w:p w:rsidR="00EF2623" w:rsidRPr="00C624B8" w:rsidRDefault="00EF2623" w:rsidP="00C624B8">
      <w:pPr>
        <w:tabs>
          <w:tab w:val="right" w:pos="2358"/>
        </w:tabs>
        <w:ind w:right="-249"/>
        <w:jc w:val="center"/>
        <w:rPr>
          <w:b/>
          <w:highlight w:val="yellow"/>
        </w:rPr>
      </w:pPr>
    </w:p>
    <w:p w:rsidR="00C624B8" w:rsidRDefault="00C624B8" w:rsidP="00C624B8">
      <w:pPr>
        <w:tabs>
          <w:tab w:val="left" w:pos="1701"/>
        </w:tabs>
        <w:autoSpaceDE w:val="0"/>
        <w:autoSpaceDN w:val="0"/>
        <w:adjustRightInd w:val="0"/>
        <w:spacing w:after="120"/>
        <w:jc w:val="center"/>
        <w:rPr>
          <w:b/>
        </w:rPr>
      </w:pPr>
      <w:r w:rsidRPr="00C624B8">
        <w:rPr>
          <w:b/>
        </w:rPr>
        <w:t xml:space="preserve">Основные технические характеристики планируемых объектов </w:t>
      </w:r>
    </w:p>
    <w:p w:rsidR="00EF2623" w:rsidRPr="00C624B8" w:rsidRDefault="00EF2623" w:rsidP="00C624B8">
      <w:pPr>
        <w:tabs>
          <w:tab w:val="left" w:pos="1701"/>
        </w:tabs>
        <w:autoSpaceDE w:val="0"/>
        <w:autoSpaceDN w:val="0"/>
        <w:adjustRightInd w:val="0"/>
        <w:spacing w:after="120"/>
        <w:jc w:val="center"/>
        <w:rPr>
          <w:b/>
        </w:rPr>
      </w:pPr>
    </w:p>
    <w:tbl>
      <w:tblPr>
        <w:tblW w:w="4419" w:type="pct"/>
        <w:jc w:val="center"/>
        <w:tblInd w:w="44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684"/>
        <w:gridCol w:w="1821"/>
        <w:gridCol w:w="1981"/>
        <w:gridCol w:w="2103"/>
      </w:tblGrid>
      <w:tr w:rsidR="00C624B8" w:rsidRPr="00C624B8" w:rsidTr="00EF2623">
        <w:trPr>
          <w:cantSplit/>
          <w:trHeight w:val="391"/>
          <w:jc w:val="center"/>
        </w:trPr>
        <w:tc>
          <w:tcPr>
            <w:tcW w:w="1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24B8" w:rsidRPr="00EF2623" w:rsidRDefault="00C624B8" w:rsidP="00C624B8">
            <w:pPr>
              <w:keepNext/>
              <w:jc w:val="center"/>
              <w:rPr>
                <w:b/>
              </w:rPr>
            </w:pPr>
            <w:r w:rsidRPr="00EF2623">
              <w:rPr>
                <w:b/>
              </w:rPr>
              <w:t>Наименование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24B8" w:rsidRPr="00EF2623" w:rsidRDefault="00C624B8" w:rsidP="00C624B8">
            <w:pPr>
              <w:keepNext/>
              <w:jc w:val="center"/>
              <w:rPr>
                <w:b/>
              </w:rPr>
            </w:pPr>
            <w:r w:rsidRPr="00EF2623">
              <w:rPr>
                <w:b/>
              </w:rPr>
              <w:t>Протяженность пути в метрах</w:t>
            </w:r>
          </w:p>
        </w:tc>
        <w:tc>
          <w:tcPr>
            <w:tcW w:w="1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24B8" w:rsidRPr="00EF2623" w:rsidRDefault="00C624B8" w:rsidP="00C624B8">
            <w:pPr>
              <w:keepNext/>
              <w:jc w:val="center"/>
              <w:rPr>
                <w:b/>
              </w:rPr>
            </w:pPr>
            <w:r w:rsidRPr="00EF2623">
              <w:rPr>
                <w:b/>
              </w:rPr>
              <w:t>Марка рельс</w:t>
            </w:r>
          </w:p>
        </w:tc>
        <w:tc>
          <w:tcPr>
            <w:tcW w:w="1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24B8" w:rsidRPr="00EF2623" w:rsidRDefault="00C624B8" w:rsidP="00C624B8">
            <w:pPr>
              <w:keepNext/>
              <w:jc w:val="center"/>
              <w:rPr>
                <w:b/>
              </w:rPr>
            </w:pPr>
            <w:r w:rsidRPr="00EF2623">
              <w:rPr>
                <w:b/>
              </w:rPr>
              <w:t>Марка стрелочного перевода</w:t>
            </w:r>
          </w:p>
        </w:tc>
      </w:tr>
      <w:tr w:rsidR="00C624B8" w:rsidRPr="00C624B8" w:rsidTr="00EF2623">
        <w:trPr>
          <w:cantSplit/>
          <w:trHeight w:val="792"/>
          <w:jc w:val="center"/>
        </w:trPr>
        <w:tc>
          <w:tcPr>
            <w:tcW w:w="1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2623" w:rsidRDefault="00EF2623" w:rsidP="00EF2623"/>
          <w:p w:rsidR="00C624B8" w:rsidRPr="00C624B8" w:rsidRDefault="00C624B8" w:rsidP="00EF2623">
            <w:r w:rsidRPr="00C624B8">
              <w:t>Железнодорожный путь</w:t>
            </w:r>
          </w:p>
          <w:p w:rsidR="00C624B8" w:rsidRPr="00C624B8" w:rsidRDefault="00C624B8" w:rsidP="00EF2623">
            <w:r w:rsidRPr="00C624B8">
              <w:t>ООО «ПромБаза»</w:t>
            </w:r>
          </w:p>
          <w:p w:rsidR="00C624B8" w:rsidRPr="00C624B8" w:rsidRDefault="00C624B8" w:rsidP="00EF2623">
            <w:r w:rsidRPr="00C624B8">
              <w:t xml:space="preserve">на ст. «Островная» 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24B8" w:rsidRPr="00C624B8" w:rsidRDefault="00C624B8" w:rsidP="00C624B8">
            <w:pPr>
              <w:keepNext/>
              <w:jc w:val="center"/>
              <w:rPr>
                <w:rFonts w:cs="Arial"/>
                <w:iCs/>
              </w:rPr>
            </w:pPr>
            <w:r w:rsidRPr="00C624B8">
              <w:rPr>
                <w:rFonts w:cs="Arial"/>
                <w:iCs/>
              </w:rPr>
              <w:t>820 м</w:t>
            </w:r>
          </w:p>
        </w:tc>
        <w:tc>
          <w:tcPr>
            <w:tcW w:w="1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24B8" w:rsidRPr="00C624B8" w:rsidRDefault="00C624B8" w:rsidP="00C624B8">
            <w:pPr>
              <w:keepNext/>
              <w:jc w:val="center"/>
              <w:rPr>
                <w:rFonts w:cs="Arial"/>
                <w:iCs/>
              </w:rPr>
            </w:pPr>
            <w:r w:rsidRPr="00C624B8">
              <w:rPr>
                <w:rFonts w:cs="Arial"/>
                <w:iCs/>
              </w:rPr>
              <w:t>Р-65</w:t>
            </w:r>
          </w:p>
        </w:tc>
        <w:tc>
          <w:tcPr>
            <w:tcW w:w="1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24B8" w:rsidRPr="00C624B8" w:rsidRDefault="00C624B8" w:rsidP="00C624B8">
            <w:pPr>
              <w:keepNext/>
              <w:jc w:val="center"/>
              <w:rPr>
                <w:rFonts w:cs="Arial"/>
                <w:iCs/>
              </w:rPr>
            </w:pPr>
            <w:r w:rsidRPr="00C624B8">
              <w:rPr>
                <w:rFonts w:cs="Arial"/>
                <w:iCs/>
              </w:rPr>
              <w:t>Стрелочный перевод Р-65 1/9</w:t>
            </w:r>
          </w:p>
        </w:tc>
      </w:tr>
    </w:tbl>
    <w:p w:rsidR="00C624B8" w:rsidRPr="00C624B8" w:rsidRDefault="00C624B8" w:rsidP="00C624B8">
      <w:pPr>
        <w:spacing w:before="120" w:after="120"/>
        <w:jc w:val="center"/>
        <w:rPr>
          <w:b/>
          <w:highlight w:val="yellow"/>
        </w:rPr>
      </w:pPr>
    </w:p>
    <w:p w:rsidR="00C624B8" w:rsidRPr="00C624B8" w:rsidRDefault="00C624B8" w:rsidP="00C624B8">
      <w:pPr>
        <w:tabs>
          <w:tab w:val="left" w:pos="851"/>
        </w:tabs>
        <w:suppressAutoHyphens/>
        <w:spacing w:after="120"/>
        <w:rPr>
          <w:b/>
          <w:highlight w:val="yellow"/>
        </w:rPr>
      </w:pPr>
    </w:p>
    <w:p w:rsidR="00C624B8" w:rsidRPr="00EF2623" w:rsidRDefault="00C624B8" w:rsidP="00C624B8">
      <w:pPr>
        <w:spacing w:after="120"/>
        <w:ind w:left="880"/>
        <w:jc w:val="center"/>
        <w:rPr>
          <w:b/>
        </w:rPr>
      </w:pPr>
      <w:r w:rsidRPr="00EF2623">
        <w:rPr>
          <w:b/>
        </w:rPr>
        <w:t>Технико-экономические показатели проектируемых объектов</w:t>
      </w:r>
    </w:p>
    <w:tbl>
      <w:tblPr>
        <w:tblW w:w="8558" w:type="dxa"/>
        <w:jc w:val="center"/>
        <w:tblInd w:w="41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4620"/>
        <w:gridCol w:w="1800"/>
        <w:gridCol w:w="2138"/>
      </w:tblGrid>
      <w:tr w:rsidR="00C624B8" w:rsidRPr="00C624B8" w:rsidTr="00EF2623">
        <w:trPr>
          <w:trHeight w:val="615"/>
          <w:jc w:val="center"/>
        </w:trPr>
        <w:tc>
          <w:tcPr>
            <w:tcW w:w="4620" w:type="dxa"/>
            <w:vAlign w:val="center"/>
          </w:tcPr>
          <w:p w:rsidR="00C624B8" w:rsidRPr="00C624B8" w:rsidRDefault="00C624B8" w:rsidP="00C624B8">
            <w:pPr>
              <w:ind w:left="13"/>
              <w:jc w:val="center"/>
              <w:rPr>
                <w:b/>
              </w:rPr>
            </w:pPr>
            <w:r w:rsidRPr="00C624B8">
              <w:rPr>
                <w:b/>
              </w:rPr>
              <w:t>Наименование</w:t>
            </w:r>
          </w:p>
        </w:tc>
        <w:tc>
          <w:tcPr>
            <w:tcW w:w="1800" w:type="dxa"/>
            <w:vAlign w:val="center"/>
          </w:tcPr>
          <w:p w:rsidR="00C624B8" w:rsidRPr="00C624B8" w:rsidRDefault="00C624B8" w:rsidP="00C624B8">
            <w:pPr>
              <w:ind w:left="99"/>
              <w:jc w:val="center"/>
              <w:rPr>
                <w:b/>
              </w:rPr>
            </w:pPr>
            <w:r w:rsidRPr="00C624B8">
              <w:rPr>
                <w:b/>
              </w:rPr>
              <w:t>Ед. изм.</w:t>
            </w:r>
          </w:p>
        </w:tc>
        <w:tc>
          <w:tcPr>
            <w:tcW w:w="2138" w:type="dxa"/>
            <w:vAlign w:val="center"/>
          </w:tcPr>
          <w:p w:rsidR="00C624B8" w:rsidRPr="00C624B8" w:rsidRDefault="00C624B8" w:rsidP="00C624B8">
            <w:pPr>
              <w:jc w:val="center"/>
              <w:rPr>
                <w:b/>
              </w:rPr>
            </w:pPr>
            <w:r w:rsidRPr="00C624B8">
              <w:rPr>
                <w:b/>
              </w:rPr>
              <w:t>Кол-во</w:t>
            </w:r>
          </w:p>
        </w:tc>
      </w:tr>
      <w:tr w:rsidR="00C624B8" w:rsidRPr="00C624B8" w:rsidTr="00EF2623">
        <w:trPr>
          <w:jc w:val="center"/>
        </w:trPr>
        <w:tc>
          <w:tcPr>
            <w:tcW w:w="4620" w:type="dxa"/>
          </w:tcPr>
          <w:p w:rsidR="00C624B8" w:rsidRPr="00C624B8" w:rsidRDefault="00C624B8" w:rsidP="00C624B8">
            <w:pPr>
              <w:ind w:left="155"/>
            </w:pPr>
            <w:r w:rsidRPr="00C624B8">
              <w:t>Продолжительность строительства</w:t>
            </w:r>
          </w:p>
        </w:tc>
        <w:tc>
          <w:tcPr>
            <w:tcW w:w="1800" w:type="dxa"/>
          </w:tcPr>
          <w:p w:rsidR="00C624B8" w:rsidRPr="00C624B8" w:rsidRDefault="00C624B8" w:rsidP="00C624B8">
            <w:pPr>
              <w:jc w:val="center"/>
            </w:pPr>
            <w:r w:rsidRPr="00C624B8">
              <w:t>мес.</w:t>
            </w:r>
          </w:p>
        </w:tc>
        <w:tc>
          <w:tcPr>
            <w:tcW w:w="2138" w:type="dxa"/>
            <w:vAlign w:val="center"/>
          </w:tcPr>
          <w:p w:rsidR="00C624B8" w:rsidRPr="00C624B8" w:rsidRDefault="00C624B8" w:rsidP="00C624B8">
            <w:pPr>
              <w:jc w:val="center"/>
            </w:pPr>
            <w:r w:rsidRPr="00C624B8">
              <w:t>6</w:t>
            </w:r>
          </w:p>
        </w:tc>
      </w:tr>
      <w:tr w:rsidR="00C624B8" w:rsidRPr="00C624B8" w:rsidTr="00EF2623">
        <w:trPr>
          <w:jc w:val="center"/>
        </w:trPr>
        <w:tc>
          <w:tcPr>
            <w:tcW w:w="4620" w:type="dxa"/>
            <w:vAlign w:val="bottom"/>
          </w:tcPr>
          <w:p w:rsidR="00C624B8" w:rsidRPr="00C624B8" w:rsidRDefault="00C624B8" w:rsidP="00C624B8">
            <w:pPr>
              <w:ind w:left="155"/>
            </w:pPr>
            <w:r w:rsidRPr="00C624B8">
              <w:t xml:space="preserve">Годовой грузооборот </w:t>
            </w:r>
          </w:p>
        </w:tc>
        <w:tc>
          <w:tcPr>
            <w:tcW w:w="1800" w:type="dxa"/>
            <w:vAlign w:val="bottom"/>
          </w:tcPr>
          <w:p w:rsidR="00C624B8" w:rsidRPr="00C624B8" w:rsidRDefault="00C624B8" w:rsidP="00C624B8">
            <w:pPr>
              <w:jc w:val="center"/>
              <w:rPr>
                <w:rFonts w:eastAsia="Arial Unicode MS"/>
              </w:rPr>
            </w:pPr>
            <w:r w:rsidRPr="00C624B8">
              <w:rPr>
                <w:rFonts w:eastAsia="Arial Unicode MS"/>
              </w:rPr>
              <w:t>тыс. т/год</w:t>
            </w:r>
          </w:p>
        </w:tc>
        <w:tc>
          <w:tcPr>
            <w:tcW w:w="2138" w:type="dxa"/>
            <w:vAlign w:val="center"/>
          </w:tcPr>
          <w:p w:rsidR="00C624B8" w:rsidRPr="00C624B8" w:rsidRDefault="00C624B8" w:rsidP="00C624B8">
            <w:pPr>
              <w:jc w:val="center"/>
            </w:pPr>
            <w:r w:rsidRPr="00C624B8">
              <w:t>180</w:t>
            </w:r>
          </w:p>
        </w:tc>
      </w:tr>
    </w:tbl>
    <w:p w:rsidR="00CB0658" w:rsidRDefault="00CB0658" w:rsidP="00CB0658">
      <w:pPr>
        <w:jc w:val="right"/>
        <w:rPr>
          <w:sz w:val="26"/>
          <w:szCs w:val="26"/>
        </w:rPr>
      </w:pPr>
    </w:p>
    <w:sectPr w:rsidR="00CB0658" w:rsidSect="0011236A">
      <w:headerReference w:type="even" r:id="rId14"/>
      <w:pgSz w:w="11906" w:h="16838"/>
      <w:pgMar w:top="1134" w:right="567" w:bottom="567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F2F4C" w:rsidRDefault="008F2F4C" w:rsidP="00177C90">
      <w:r>
        <w:separator/>
      </w:r>
    </w:p>
  </w:endnote>
  <w:endnote w:type="continuationSeparator" w:id="0">
    <w:p w:rsidR="008F2F4C" w:rsidRDefault="008F2F4C" w:rsidP="00177C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dale Sans UI">
    <w:altName w:val="Times New Roman"/>
    <w:panose1 w:val="00000000000000000000"/>
    <w:charset w:val="CC"/>
    <w:family w:val="auto"/>
    <w:notTrueType/>
    <w:pitch w:val="variable"/>
    <w:sig w:usb0="00000201" w:usb1="00000000" w:usb2="00000000" w:usb3="00000000" w:csb0="00000004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24B8" w:rsidRPr="003002EF" w:rsidRDefault="00C624B8" w:rsidP="003002EF">
    <w:pPr>
      <w:pStyle w:val="af0"/>
    </w:pPr>
    <w:r w:rsidRPr="003002EF">
      <w:rPr>
        <w:rStyle w:val="affff8"/>
        <w:b w:val="0"/>
        <w:bCs w:val="0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F2F4C" w:rsidRDefault="008F2F4C" w:rsidP="00177C90">
      <w:r>
        <w:separator/>
      </w:r>
    </w:p>
  </w:footnote>
  <w:footnote w:type="continuationSeparator" w:id="0">
    <w:p w:rsidR="008F2F4C" w:rsidRDefault="008F2F4C" w:rsidP="00177C9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8748138"/>
      <w:docPartObj>
        <w:docPartGallery w:val="Page Numbers (Top of Page)"/>
        <w:docPartUnique/>
      </w:docPartObj>
    </w:sdtPr>
    <w:sdtEndPr/>
    <w:sdtContent>
      <w:p w:rsidR="003002EF" w:rsidRDefault="003002EF">
        <w:pPr>
          <w:pStyle w:val="a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A6CAD">
          <w:rPr>
            <w:noProof/>
          </w:rPr>
          <w:t>2</w:t>
        </w:r>
        <w:r>
          <w:fldChar w:fldCharType="end"/>
        </w:r>
      </w:p>
    </w:sdtContent>
  </w:sdt>
  <w:p w:rsidR="003002EF" w:rsidRDefault="003002EF">
    <w:pPr>
      <w:pStyle w:val="a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091B" w:rsidRDefault="00EC232B" w:rsidP="00EE091B">
    <w:pPr>
      <w:pStyle w:val="ae"/>
      <w:framePr w:wrap="around" w:vAnchor="text" w:hAnchor="margin" w:xAlign="center" w:y="1"/>
      <w:rPr>
        <w:rStyle w:val="af2"/>
      </w:rPr>
    </w:pPr>
    <w:r>
      <w:rPr>
        <w:rStyle w:val="af2"/>
      </w:rPr>
      <w:fldChar w:fldCharType="begin"/>
    </w:r>
    <w:r w:rsidR="00EE091B">
      <w:rPr>
        <w:rStyle w:val="af2"/>
      </w:rPr>
      <w:instrText xml:space="preserve">PAGE  </w:instrText>
    </w:r>
    <w:r>
      <w:rPr>
        <w:rStyle w:val="af2"/>
      </w:rPr>
      <w:fldChar w:fldCharType="end"/>
    </w:r>
  </w:p>
  <w:p w:rsidR="00EE091B" w:rsidRDefault="00EE091B">
    <w:pPr>
      <w:pStyle w:val="a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CA5B61"/>
    <w:multiLevelType w:val="multilevel"/>
    <w:tmpl w:val="413ADFFE"/>
    <w:lvl w:ilvl="0">
      <w:start w:val="1"/>
      <w:numFmt w:val="bullet"/>
      <w:pStyle w:val="a"/>
      <w:lvlText w:val=""/>
      <w:lvlJc w:val="left"/>
      <w:pPr>
        <w:tabs>
          <w:tab w:val="num" w:pos="1021"/>
        </w:tabs>
        <w:ind w:left="0" w:firstLine="709"/>
      </w:pPr>
      <w:rPr>
        <w:rFonts w:ascii="Symbol" w:hAnsi="Symbol" w:hint="default"/>
      </w:rPr>
    </w:lvl>
    <w:lvl w:ilvl="1">
      <w:start w:val="1"/>
      <w:numFmt w:val="russianLower"/>
      <w:lvlText w:val="%2)"/>
      <w:lvlJc w:val="left"/>
      <w:pPr>
        <w:tabs>
          <w:tab w:val="num" w:pos="1418"/>
        </w:tabs>
        <w:ind w:left="369" w:firstLine="709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1814"/>
        </w:tabs>
        <w:ind w:left="738" w:firstLine="709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107" w:firstLine="709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476" w:firstLine="709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845" w:firstLine="709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214" w:firstLine="709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583" w:firstLine="709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952" w:firstLine="709"/>
      </w:pPr>
      <w:rPr>
        <w:rFonts w:hint="default"/>
      </w:rPr>
    </w:lvl>
  </w:abstractNum>
  <w:abstractNum w:abstractNumId="1">
    <w:nsid w:val="095A7EBD"/>
    <w:multiLevelType w:val="hybridMultilevel"/>
    <w:tmpl w:val="D096B47E"/>
    <w:styleLink w:val="111111"/>
    <w:lvl w:ilvl="0" w:tplc="B864678E">
      <w:start w:val="1"/>
      <w:numFmt w:val="bullet"/>
      <w:lvlText w:val=""/>
      <w:lvlJc w:val="left"/>
      <w:pPr>
        <w:tabs>
          <w:tab w:val="num" w:pos="1048"/>
        </w:tabs>
        <w:ind w:left="1048" w:hanging="34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2">
    <w:nsid w:val="0A963CEA"/>
    <w:multiLevelType w:val="hybridMultilevel"/>
    <w:tmpl w:val="422053E8"/>
    <w:styleLink w:val="51"/>
    <w:lvl w:ilvl="0" w:tplc="FFFFFFFF">
      <w:start w:val="1"/>
      <w:numFmt w:val="bullet"/>
      <w:lvlText w:val=""/>
      <w:lvlJc w:val="left"/>
      <w:pPr>
        <w:tabs>
          <w:tab w:val="num" w:pos="1060"/>
        </w:tabs>
        <w:ind w:left="1060" w:hanging="34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559"/>
        </w:tabs>
        <w:ind w:left="1559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279"/>
        </w:tabs>
        <w:ind w:left="2279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999"/>
        </w:tabs>
        <w:ind w:left="2999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719"/>
        </w:tabs>
        <w:ind w:left="3719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439"/>
        </w:tabs>
        <w:ind w:left="4439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159"/>
        </w:tabs>
        <w:ind w:left="5159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879"/>
        </w:tabs>
        <w:ind w:left="5879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599"/>
        </w:tabs>
        <w:ind w:left="6599" w:hanging="360"/>
      </w:pPr>
      <w:rPr>
        <w:rFonts w:ascii="Wingdings" w:hAnsi="Wingdings" w:hint="default"/>
      </w:rPr>
    </w:lvl>
  </w:abstractNum>
  <w:abstractNum w:abstractNumId="3">
    <w:nsid w:val="0CA00893"/>
    <w:multiLevelType w:val="hybridMultilevel"/>
    <w:tmpl w:val="2332AAE4"/>
    <w:styleLink w:val="281112"/>
    <w:lvl w:ilvl="0" w:tplc="64045F9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17EB4A38"/>
    <w:multiLevelType w:val="hybridMultilevel"/>
    <w:tmpl w:val="F496BAA2"/>
    <w:styleLink w:val="8"/>
    <w:lvl w:ilvl="0" w:tplc="FFFFFFFF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801"/>
        </w:tabs>
        <w:ind w:left="1801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521"/>
        </w:tabs>
        <w:ind w:left="2521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241"/>
        </w:tabs>
        <w:ind w:left="3241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961"/>
        </w:tabs>
        <w:ind w:left="3961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681"/>
        </w:tabs>
        <w:ind w:left="4681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401"/>
        </w:tabs>
        <w:ind w:left="5401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121"/>
        </w:tabs>
        <w:ind w:left="6121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841"/>
        </w:tabs>
        <w:ind w:left="6841" w:hanging="360"/>
      </w:pPr>
      <w:rPr>
        <w:rFonts w:ascii="Wingdings" w:hAnsi="Wingdings" w:hint="default"/>
      </w:rPr>
    </w:lvl>
  </w:abstractNum>
  <w:abstractNum w:abstractNumId="5">
    <w:nsid w:val="1C2A326D"/>
    <w:multiLevelType w:val="hybridMultilevel"/>
    <w:tmpl w:val="CD8A9F1E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F897D77"/>
    <w:multiLevelType w:val="hybridMultilevel"/>
    <w:tmpl w:val="2F58BABE"/>
    <w:styleLink w:val="242"/>
    <w:lvl w:ilvl="0" w:tplc="98961988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1" w:tplc="04190003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7">
    <w:nsid w:val="28D10206"/>
    <w:multiLevelType w:val="multilevel"/>
    <w:tmpl w:val="00E0EAC0"/>
    <w:lvl w:ilvl="0">
      <w:start w:val="3"/>
      <w:numFmt w:val="decimal"/>
      <w:lvlText w:val="%1"/>
      <w:lvlJc w:val="left"/>
      <w:pPr>
        <w:ind w:left="432" w:hanging="432"/>
      </w:pPr>
      <w:rPr>
        <w:rFonts w:hint="default"/>
        <w:b/>
        <w:i w:val="0"/>
        <w:vanish w:val="0"/>
        <w:sz w:val="28"/>
        <w:szCs w:val="28"/>
      </w:rPr>
    </w:lvl>
    <w:lvl w:ilvl="1">
      <w:start w:val="1"/>
      <w:numFmt w:val="decimal"/>
      <w:lvlText w:val="%1.%2"/>
      <w:lvlJc w:val="left"/>
      <w:pPr>
        <w:ind w:left="718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8">
    <w:nsid w:val="2A3609A1"/>
    <w:multiLevelType w:val="hybridMultilevel"/>
    <w:tmpl w:val="2C5C34DA"/>
    <w:lvl w:ilvl="0" w:tplc="BFD03F52">
      <w:start w:val="1"/>
      <w:numFmt w:val="decimal"/>
      <w:pStyle w:val="a0"/>
      <w:lvlText w:val="%1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DFA0D39"/>
    <w:multiLevelType w:val="hybridMultilevel"/>
    <w:tmpl w:val="12DE1786"/>
    <w:lvl w:ilvl="0" w:tplc="B04009EC">
      <w:start w:val="1"/>
      <w:numFmt w:val="bullet"/>
      <w:pStyle w:val="1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E9535BE"/>
    <w:multiLevelType w:val="hybridMultilevel"/>
    <w:tmpl w:val="E00A79E0"/>
    <w:styleLink w:val="28151"/>
    <w:lvl w:ilvl="0" w:tplc="FFFFFFFF">
      <w:start w:val="1"/>
      <w:numFmt w:val="bullet"/>
      <w:lvlText w:val=""/>
      <w:lvlJc w:val="left"/>
      <w:pPr>
        <w:tabs>
          <w:tab w:val="num" w:pos="1060"/>
        </w:tabs>
        <w:ind w:left="1060" w:hanging="34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F4D50F2"/>
    <w:multiLevelType w:val="multilevel"/>
    <w:tmpl w:val="413ADFFE"/>
    <w:styleLink w:val="a1"/>
    <w:lvl w:ilvl="0">
      <w:start w:val="1"/>
      <w:numFmt w:val="bullet"/>
      <w:pStyle w:val="a2"/>
      <w:lvlText w:val=""/>
      <w:lvlJc w:val="left"/>
      <w:pPr>
        <w:tabs>
          <w:tab w:val="num" w:pos="1021"/>
        </w:tabs>
        <w:ind w:left="0" w:firstLine="709"/>
      </w:pPr>
      <w:rPr>
        <w:rFonts w:ascii="Symbol" w:hAnsi="Symbol" w:hint="default"/>
      </w:rPr>
    </w:lvl>
    <w:lvl w:ilvl="1">
      <w:start w:val="1"/>
      <w:numFmt w:val="russianLower"/>
      <w:lvlText w:val="%2)"/>
      <w:lvlJc w:val="left"/>
      <w:pPr>
        <w:tabs>
          <w:tab w:val="num" w:pos="1418"/>
        </w:tabs>
        <w:ind w:left="369" w:firstLine="709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1814"/>
        </w:tabs>
        <w:ind w:left="738" w:firstLine="709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107" w:firstLine="709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476" w:firstLine="709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845" w:firstLine="709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214" w:firstLine="709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583" w:firstLine="709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952" w:firstLine="709"/>
      </w:pPr>
      <w:rPr>
        <w:rFonts w:hint="default"/>
      </w:rPr>
    </w:lvl>
  </w:abstractNum>
  <w:abstractNum w:abstractNumId="12">
    <w:nsid w:val="2FD0063B"/>
    <w:multiLevelType w:val="multilevel"/>
    <w:tmpl w:val="8A22E552"/>
    <w:styleLink w:val="a3"/>
    <w:lvl w:ilvl="0">
      <w:start w:val="1"/>
      <w:numFmt w:val="bullet"/>
      <w:lvlText w:val=""/>
      <w:lvlJc w:val="left"/>
      <w:pPr>
        <w:ind w:left="928" w:hanging="360"/>
      </w:pPr>
      <w:rPr>
        <w:rFonts w:ascii="Symbol" w:hAnsi="Symbol" w:hint="default"/>
      </w:rPr>
    </w:lvl>
    <w:lvl w:ilvl="1">
      <w:start w:val="1"/>
      <w:numFmt w:val="upperRoman"/>
      <w:lvlText w:val="Статья %1."/>
      <w:lvlJc w:val="left"/>
      <w:pPr>
        <w:tabs>
          <w:tab w:val="num" w:pos="1800"/>
        </w:tabs>
        <w:ind w:left="0" w:firstLine="0"/>
      </w:pPr>
    </w:lvl>
    <w:lvl w:ilvl="2">
      <w:start w:val="1"/>
      <w:numFmt w:val="decimalZero"/>
      <w:isLgl/>
      <w:lvlText w:val="Раздел %1.%2"/>
      <w:lvlJc w:val="left"/>
      <w:pPr>
        <w:tabs>
          <w:tab w:val="num" w:pos="1440"/>
        </w:tabs>
        <w:ind w:left="0" w:firstLine="0"/>
      </w:pPr>
    </w:lvl>
    <w:lvl w:ilvl="3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4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5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6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7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8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</w:abstractNum>
  <w:abstractNum w:abstractNumId="13">
    <w:nsid w:val="37945651"/>
    <w:multiLevelType w:val="multilevel"/>
    <w:tmpl w:val="D504A878"/>
    <w:styleLink w:val="28"/>
    <w:lvl w:ilvl="0">
      <w:start w:val="1"/>
      <w:numFmt w:val="bullet"/>
      <w:lvlText w:val="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927"/>
        </w:tabs>
        <w:ind w:left="92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647"/>
        </w:tabs>
        <w:ind w:left="164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367"/>
        </w:tabs>
        <w:ind w:left="236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087"/>
        </w:tabs>
        <w:ind w:left="308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807"/>
        </w:tabs>
        <w:ind w:left="380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527"/>
        </w:tabs>
        <w:ind w:left="452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247"/>
        </w:tabs>
        <w:ind w:left="524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5967"/>
        </w:tabs>
        <w:ind w:left="5967" w:hanging="360"/>
      </w:pPr>
      <w:rPr>
        <w:rFonts w:ascii="Wingdings" w:hAnsi="Wingdings" w:hint="default"/>
      </w:rPr>
    </w:lvl>
  </w:abstractNum>
  <w:abstractNum w:abstractNumId="14">
    <w:nsid w:val="37B30627"/>
    <w:multiLevelType w:val="hybridMultilevel"/>
    <w:tmpl w:val="B4E666DE"/>
    <w:styleLink w:val="275"/>
    <w:lvl w:ilvl="0" w:tplc="232E1366">
      <w:start w:val="1"/>
      <w:numFmt w:val="decimal"/>
      <w:lvlText w:val="%1)"/>
      <w:lvlJc w:val="left"/>
      <w:pPr>
        <w:ind w:left="17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5">
    <w:nsid w:val="38345307"/>
    <w:multiLevelType w:val="multilevel"/>
    <w:tmpl w:val="76DE8D30"/>
    <w:lvl w:ilvl="0">
      <w:start w:val="1"/>
      <w:numFmt w:val="decimal"/>
      <w:pStyle w:val="S1"/>
      <w:lvlText w:val="%1"/>
      <w:lvlJc w:val="left"/>
      <w:pPr>
        <w:tabs>
          <w:tab w:val="num" w:pos="2345"/>
        </w:tabs>
        <w:ind w:left="2345" w:hanging="360"/>
      </w:pPr>
      <w:rPr>
        <w:rFonts w:hint="default"/>
        <w:b/>
      </w:rPr>
    </w:lvl>
    <w:lvl w:ilvl="1">
      <w:start w:val="1"/>
      <w:numFmt w:val="decimal"/>
      <w:pStyle w:val="S2"/>
      <w:lvlText w:val="%1.%2"/>
      <w:lvlJc w:val="left"/>
      <w:pPr>
        <w:tabs>
          <w:tab w:val="num" w:pos="3065"/>
        </w:tabs>
        <w:ind w:left="3065" w:hanging="360"/>
      </w:pPr>
      <w:rPr>
        <w:rFonts w:hint="default"/>
        <w:b/>
      </w:rPr>
    </w:lvl>
    <w:lvl w:ilvl="2">
      <w:start w:val="1"/>
      <w:numFmt w:val="decimal"/>
      <w:pStyle w:val="S3"/>
      <w:lvlText w:val="%1.%2.%3"/>
      <w:lvlJc w:val="left"/>
      <w:pPr>
        <w:tabs>
          <w:tab w:val="num" w:pos="3425"/>
        </w:tabs>
        <w:ind w:left="3425" w:hanging="720"/>
      </w:pPr>
      <w:rPr>
        <w:rFonts w:hint="default"/>
      </w:rPr>
    </w:lvl>
    <w:lvl w:ilvl="3">
      <w:start w:val="1"/>
      <w:numFmt w:val="decimal"/>
      <w:pStyle w:val="S4"/>
      <w:lvlText w:val="%1.%2.%3.%4"/>
      <w:lvlJc w:val="left"/>
      <w:pPr>
        <w:tabs>
          <w:tab w:val="num" w:pos="3785"/>
        </w:tabs>
        <w:ind w:left="378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4505"/>
        </w:tabs>
        <w:ind w:left="4505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865"/>
        </w:tabs>
        <w:ind w:left="486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585"/>
        </w:tabs>
        <w:ind w:left="5585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945"/>
        </w:tabs>
        <w:ind w:left="594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665"/>
        </w:tabs>
        <w:ind w:left="6665" w:hanging="1800"/>
      </w:pPr>
      <w:rPr>
        <w:rFonts w:hint="default"/>
      </w:rPr>
    </w:lvl>
  </w:abstractNum>
  <w:abstractNum w:abstractNumId="16">
    <w:nsid w:val="436A0A6F"/>
    <w:multiLevelType w:val="hybridMultilevel"/>
    <w:tmpl w:val="EB386788"/>
    <w:lvl w:ilvl="0" w:tplc="BCA482C2">
      <w:start w:val="1"/>
      <w:numFmt w:val="decimal"/>
      <w:lvlText w:val="%1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58121A5"/>
    <w:multiLevelType w:val="multilevel"/>
    <w:tmpl w:val="8014DC9E"/>
    <w:lvl w:ilvl="0">
      <w:start w:val="1"/>
      <w:numFmt w:val="decimal"/>
      <w:lvlText w:val="%1."/>
      <w:lvlJc w:val="left"/>
      <w:pPr>
        <w:ind w:left="1070" w:hanging="360"/>
      </w:pPr>
      <w:rPr>
        <w:rFonts w:hint="default"/>
        <w:color w:val="000000" w:themeColor="text1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8">
    <w:nsid w:val="4A074274"/>
    <w:multiLevelType w:val="multilevel"/>
    <w:tmpl w:val="468019D4"/>
    <w:lvl w:ilvl="0">
      <w:start w:val="1"/>
      <w:numFmt w:val="decimal"/>
      <w:pStyle w:val="12p"/>
      <w:suff w:val="space"/>
      <w:lvlText w:val="%1"/>
      <w:lvlJc w:val="left"/>
      <w:pPr>
        <w:ind w:left="1038" w:hanging="360"/>
      </w:pPr>
      <w:rPr>
        <w:rFonts w:cs="Times New Roman" w:hint="default"/>
        <w:b w:val="0"/>
        <w:bCs w:val="0"/>
        <w:i w:val="0"/>
        <w:iCs w:val="0"/>
      </w:rPr>
    </w:lvl>
    <w:lvl w:ilvl="1">
      <w:start w:val="1"/>
      <w:numFmt w:val="decimal"/>
      <w:suff w:val="space"/>
      <w:lvlText w:val="%1.%2"/>
      <w:lvlJc w:val="left"/>
      <w:pPr>
        <w:ind w:left="792" w:hanging="432"/>
      </w:pPr>
      <w:rPr>
        <w:rFonts w:cs="Times New Roman" w:hint="default"/>
      </w:rPr>
    </w:lvl>
    <w:lvl w:ilvl="2">
      <w:start w:val="1"/>
      <w:numFmt w:val="decimal"/>
      <w:suff w:val="space"/>
      <w:lvlText w:val="%1.%2.%3"/>
      <w:lvlJc w:val="left"/>
      <w:pPr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80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 w:hint="default"/>
      </w:rPr>
    </w:lvl>
  </w:abstractNum>
  <w:abstractNum w:abstractNumId="19">
    <w:nsid w:val="54F87EF7"/>
    <w:multiLevelType w:val="hybridMultilevel"/>
    <w:tmpl w:val="52DC3BFA"/>
    <w:styleLink w:val="16"/>
    <w:lvl w:ilvl="0" w:tplc="91C0136E">
      <w:start w:val="1"/>
      <w:numFmt w:val="bullet"/>
      <w:lvlText w:val=""/>
      <w:lvlJc w:val="left"/>
      <w:pPr>
        <w:ind w:left="7200" w:hanging="360"/>
      </w:pPr>
      <w:rPr>
        <w:rFonts w:ascii="Symbol" w:hAnsi="Symbol" w:hint="default"/>
      </w:rPr>
    </w:lvl>
    <w:lvl w:ilvl="1" w:tplc="04190003">
      <w:start w:val="1"/>
      <w:numFmt w:val="bullet"/>
      <w:lvlText w:val="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2" w:tplc="04190005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cs="Courier New" w:hint="default"/>
      </w:rPr>
    </w:lvl>
    <w:lvl w:ilvl="3" w:tplc="0419000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4" w:tplc="04190003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5" w:tplc="04190005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cs="Courier New" w:hint="default"/>
      </w:rPr>
    </w:lvl>
    <w:lvl w:ilvl="6" w:tplc="0419000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7" w:tplc="04190003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8" w:tplc="04190005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cs="Courier New" w:hint="default"/>
      </w:rPr>
    </w:lvl>
  </w:abstractNum>
  <w:abstractNum w:abstractNumId="20">
    <w:nsid w:val="5B4E0F0A"/>
    <w:multiLevelType w:val="hybridMultilevel"/>
    <w:tmpl w:val="3476EDFA"/>
    <w:styleLink w:val="2741"/>
    <w:lvl w:ilvl="0" w:tplc="04190001">
      <w:start w:val="1"/>
      <w:numFmt w:val="bullet"/>
      <w:lvlText w:val=""/>
      <w:lvlJc w:val="left"/>
      <w:pPr>
        <w:tabs>
          <w:tab w:val="num" w:pos="709"/>
        </w:tabs>
        <w:ind w:left="0" w:firstLine="708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64205AF3"/>
    <w:multiLevelType w:val="hybridMultilevel"/>
    <w:tmpl w:val="8EEC5620"/>
    <w:styleLink w:val="211421"/>
    <w:lvl w:ilvl="0" w:tplc="1DC2F862">
      <w:start w:val="1"/>
      <w:numFmt w:val="bullet"/>
      <w:suff w:val="space"/>
      <w:lvlText w:val="-"/>
      <w:lvlJc w:val="left"/>
      <w:pPr>
        <w:ind w:left="992" w:hanging="425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>
    <w:nsid w:val="65D32111"/>
    <w:multiLevelType w:val="multilevel"/>
    <w:tmpl w:val="E7A65D62"/>
    <w:lvl w:ilvl="0">
      <w:start w:val="1"/>
      <w:numFmt w:val="decimal"/>
      <w:lvlText w:val="%1."/>
      <w:lvlJc w:val="left"/>
      <w:pPr>
        <w:ind w:left="2119" w:hanging="141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954" w:hanging="124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954" w:hanging="124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54" w:hanging="124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54" w:hanging="1245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23">
    <w:nsid w:val="6734713E"/>
    <w:multiLevelType w:val="hybridMultilevel"/>
    <w:tmpl w:val="AA5CF50C"/>
    <w:lvl w:ilvl="0" w:tplc="90AC8F7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>
    <w:nsid w:val="6EC36CA9"/>
    <w:multiLevelType w:val="hybridMultilevel"/>
    <w:tmpl w:val="DEB2098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5">
    <w:nsid w:val="6ED82F74"/>
    <w:multiLevelType w:val="hybridMultilevel"/>
    <w:tmpl w:val="7A3E2718"/>
    <w:styleLink w:val="6"/>
    <w:lvl w:ilvl="0" w:tplc="D7DEFA68">
      <w:start w:val="1"/>
      <w:numFmt w:val="bullet"/>
      <w:lvlText w:val=""/>
      <w:lvlJc w:val="left"/>
      <w:pPr>
        <w:tabs>
          <w:tab w:val="num" w:pos="940"/>
        </w:tabs>
        <w:ind w:left="940" w:hanging="340"/>
      </w:pPr>
      <w:rPr>
        <w:rFonts w:ascii="Symbol" w:hAnsi="Symbol" w:hint="default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71396D37"/>
    <w:multiLevelType w:val="hybridMultilevel"/>
    <w:tmpl w:val="3746C91E"/>
    <w:styleLink w:val="1ai3122"/>
    <w:lvl w:ilvl="0" w:tplc="91C0136E">
      <w:start w:val="1"/>
      <w:numFmt w:val="bullet"/>
      <w:lvlText w:val=""/>
      <w:lvlJc w:val="left"/>
      <w:rPr>
        <w:rFonts w:ascii="Symbol" w:hAnsi="Symbol" w:hint="default"/>
      </w:rPr>
    </w:lvl>
    <w:lvl w:ilvl="1" w:tplc="089A77A2">
      <w:numFmt w:val="decimal"/>
      <w:lvlText w:val=""/>
      <w:lvlJc w:val="left"/>
    </w:lvl>
    <w:lvl w:ilvl="2" w:tplc="04190005">
      <w:numFmt w:val="decimal"/>
      <w:lvlText w:val=""/>
      <w:lvlJc w:val="left"/>
    </w:lvl>
    <w:lvl w:ilvl="3" w:tplc="04190001">
      <w:numFmt w:val="decimal"/>
      <w:lvlText w:val=""/>
      <w:lvlJc w:val="left"/>
    </w:lvl>
    <w:lvl w:ilvl="4" w:tplc="04190003">
      <w:numFmt w:val="decimal"/>
      <w:lvlText w:val=""/>
      <w:lvlJc w:val="left"/>
    </w:lvl>
    <w:lvl w:ilvl="5" w:tplc="04190005">
      <w:numFmt w:val="decimal"/>
      <w:lvlText w:val=""/>
      <w:lvlJc w:val="left"/>
    </w:lvl>
    <w:lvl w:ilvl="6" w:tplc="04190001">
      <w:numFmt w:val="decimal"/>
      <w:lvlText w:val=""/>
      <w:lvlJc w:val="left"/>
    </w:lvl>
    <w:lvl w:ilvl="7" w:tplc="04190003">
      <w:numFmt w:val="decimal"/>
      <w:lvlText w:val=""/>
      <w:lvlJc w:val="left"/>
    </w:lvl>
    <w:lvl w:ilvl="8" w:tplc="04190005">
      <w:numFmt w:val="decimal"/>
      <w:lvlText w:val=""/>
      <w:lvlJc w:val="left"/>
    </w:lvl>
  </w:abstractNum>
  <w:abstractNum w:abstractNumId="27">
    <w:nsid w:val="7455426B"/>
    <w:multiLevelType w:val="hybridMultilevel"/>
    <w:tmpl w:val="D45C635A"/>
    <w:styleLink w:val="1141"/>
    <w:lvl w:ilvl="0" w:tplc="AD80B9E2">
      <w:start w:val="1"/>
      <w:numFmt w:val="bullet"/>
      <w:lvlText w:val=""/>
      <w:lvlJc w:val="left"/>
      <w:pPr>
        <w:tabs>
          <w:tab w:val="num" w:pos="1060"/>
        </w:tabs>
        <w:ind w:left="1060" w:hanging="34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752E3DF0"/>
    <w:multiLevelType w:val="hybridMultilevel"/>
    <w:tmpl w:val="14B0EF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21"/>
  </w:num>
  <w:num w:numId="3">
    <w:abstractNumId w:val="13"/>
  </w:num>
  <w:num w:numId="4">
    <w:abstractNumId w:val="27"/>
  </w:num>
  <w:num w:numId="5">
    <w:abstractNumId w:val="15"/>
  </w:num>
  <w:num w:numId="6">
    <w:abstractNumId w:val="1"/>
  </w:num>
  <w:num w:numId="7">
    <w:abstractNumId w:val="3"/>
  </w:num>
  <w:num w:numId="8">
    <w:abstractNumId w:val="10"/>
  </w:num>
  <w:num w:numId="9">
    <w:abstractNumId w:val="19"/>
  </w:num>
  <w:num w:numId="10">
    <w:abstractNumId w:val="14"/>
  </w:num>
  <w:num w:numId="11">
    <w:abstractNumId w:val="25"/>
  </w:num>
  <w:num w:numId="12">
    <w:abstractNumId w:val="20"/>
  </w:num>
  <w:num w:numId="13">
    <w:abstractNumId w:val="12"/>
  </w:num>
  <w:num w:numId="14">
    <w:abstractNumId w:val="6"/>
  </w:num>
  <w:num w:numId="15">
    <w:abstractNumId w:val="2"/>
  </w:num>
  <w:num w:numId="16">
    <w:abstractNumId w:val="26"/>
  </w:num>
  <w:num w:numId="17">
    <w:abstractNumId w:val="4"/>
  </w:num>
  <w:num w:numId="18">
    <w:abstractNumId w:val="18"/>
  </w:num>
  <w:num w:numId="19">
    <w:abstractNumId w:val="7"/>
  </w:num>
  <w:num w:numId="20">
    <w:abstractNumId w:val="8"/>
  </w:num>
  <w:num w:numId="21">
    <w:abstractNumId w:val="0"/>
  </w:num>
  <w:num w:numId="22">
    <w:abstractNumId w:val="11"/>
  </w:num>
  <w:num w:numId="23">
    <w:abstractNumId w:val="9"/>
  </w:num>
  <w:num w:numId="24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5"/>
  </w:num>
  <w:num w:numId="26">
    <w:abstractNumId w:val="23"/>
  </w:num>
  <w:num w:numId="27">
    <w:abstractNumId w:val="28"/>
  </w:num>
  <w:num w:numId="28">
    <w:abstractNumId w:val="24"/>
  </w:num>
  <w:num w:numId="29">
    <w:abstractNumId w:val="22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2424"/>
    <w:rsid w:val="00000C42"/>
    <w:rsid w:val="00025F0E"/>
    <w:rsid w:val="00037FB6"/>
    <w:rsid w:val="00056A61"/>
    <w:rsid w:val="00063FE9"/>
    <w:rsid w:val="000A3297"/>
    <w:rsid w:val="000A76CA"/>
    <w:rsid w:val="000E0221"/>
    <w:rsid w:val="000E0B38"/>
    <w:rsid w:val="000F3FFA"/>
    <w:rsid w:val="001052D9"/>
    <w:rsid w:val="0011236A"/>
    <w:rsid w:val="00113F60"/>
    <w:rsid w:val="00117345"/>
    <w:rsid w:val="001179FA"/>
    <w:rsid w:val="001240B9"/>
    <w:rsid w:val="0013111A"/>
    <w:rsid w:val="001448D6"/>
    <w:rsid w:val="00154283"/>
    <w:rsid w:val="00177C90"/>
    <w:rsid w:val="001879D1"/>
    <w:rsid w:val="001A179C"/>
    <w:rsid w:val="001A60FA"/>
    <w:rsid w:val="001B7A65"/>
    <w:rsid w:val="001C1D1A"/>
    <w:rsid w:val="001D3C25"/>
    <w:rsid w:val="001F260B"/>
    <w:rsid w:val="0020010B"/>
    <w:rsid w:val="002065A9"/>
    <w:rsid w:val="00256650"/>
    <w:rsid w:val="002634FA"/>
    <w:rsid w:val="00265C4A"/>
    <w:rsid w:val="00280824"/>
    <w:rsid w:val="002827E1"/>
    <w:rsid w:val="00296AB5"/>
    <w:rsid w:val="002C6769"/>
    <w:rsid w:val="002C7832"/>
    <w:rsid w:val="002F0BBD"/>
    <w:rsid w:val="003002EF"/>
    <w:rsid w:val="003014B1"/>
    <w:rsid w:val="003127EA"/>
    <w:rsid w:val="003239EB"/>
    <w:rsid w:val="003249A4"/>
    <w:rsid w:val="00360E1D"/>
    <w:rsid w:val="003B682E"/>
    <w:rsid w:val="003C725B"/>
    <w:rsid w:val="003E74DA"/>
    <w:rsid w:val="004120EE"/>
    <w:rsid w:val="00456419"/>
    <w:rsid w:val="004659D4"/>
    <w:rsid w:val="00467285"/>
    <w:rsid w:val="00474F8F"/>
    <w:rsid w:val="0048046E"/>
    <w:rsid w:val="004818D1"/>
    <w:rsid w:val="00486B0C"/>
    <w:rsid w:val="004874EB"/>
    <w:rsid w:val="00493A8F"/>
    <w:rsid w:val="004A1271"/>
    <w:rsid w:val="004B4E30"/>
    <w:rsid w:val="004C6B7D"/>
    <w:rsid w:val="004E4244"/>
    <w:rsid w:val="004F4105"/>
    <w:rsid w:val="004F41B2"/>
    <w:rsid w:val="00500136"/>
    <w:rsid w:val="005048D6"/>
    <w:rsid w:val="005231CA"/>
    <w:rsid w:val="0052579E"/>
    <w:rsid w:val="00525B36"/>
    <w:rsid w:val="005416D3"/>
    <w:rsid w:val="00554D7E"/>
    <w:rsid w:val="00565F4A"/>
    <w:rsid w:val="00566DB6"/>
    <w:rsid w:val="00581ED3"/>
    <w:rsid w:val="0059116F"/>
    <w:rsid w:val="005A32D3"/>
    <w:rsid w:val="005A6CAD"/>
    <w:rsid w:val="005C302E"/>
    <w:rsid w:val="005C47CB"/>
    <w:rsid w:val="005E075E"/>
    <w:rsid w:val="005E3437"/>
    <w:rsid w:val="005E655C"/>
    <w:rsid w:val="00602C48"/>
    <w:rsid w:val="006156EB"/>
    <w:rsid w:val="00616975"/>
    <w:rsid w:val="006241D1"/>
    <w:rsid w:val="006441DD"/>
    <w:rsid w:val="006532A0"/>
    <w:rsid w:val="00663007"/>
    <w:rsid w:val="00666A02"/>
    <w:rsid w:val="0067280F"/>
    <w:rsid w:val="00692714"/>
    <w:rsid w:val="00697529"/>
    <w:rsid w:val="006A3B2D"/>
    <w:rsid w:val="006A652A"/>
    <w:rsid w:val="006B0B6E"/>
    <w:rsid w:val="006B106D"/>
    <w:rsid w:val="006B67FD"/>
    <w:rsid w:val="006C045F"/>
    <w:rsid w:val="006C0AF7"/>
    <w:rsid w:val="006D2FF1"/>
    <w:rsid w:val="006D53CE"/>
    <w:rsid w:val="006E1591"/>
    <w:rsid w:val="006E6601"/>
    <w:rsid w:val="0070041A"/>
    <w:rsid w:val="0071092F"/>
    <w:rsid w:val="007148E8"/>
    <w:rsid w:val="00714E32"/>
    <w:rsid w:val="00752FDD"/>
    <w:rsid w:val="007625C9"/>
    <w:rsid w:val="00777EAC"/>
    <w:rsid w:val="007928D5"/>
    <w:rsid w:val="007931BE"/>
    <w:rsid w:val="007946C9"/>
    <w:rsid w:val="0079623C"/>
    <w:rsid w:val="007A18E0"/>
    <w:rsid w:val="007D6C17"/>
    <w:rsid w:val="007E7B50"/>
    <w:rsid w:val="007F126D"/>
    <w:rsid w:val="00812424"/>
    <w:rsid w:val="00821040"/>
    <w:rsid w:val="00825EA7"/>
    <w:rsid w:val="00826D89"/>
    <w:rsid w:val="00833BED"/>
    <w:rsid w:val="00842230"/>
    <w:rsid w:val="00845025"/>
    <w:rsid w:val="0085433F"/>
    <w:rsid w:val="008665A3"/>
    <w:rsid w:val="008673CE"/>
    <w:rsid w:val="00880DEB"/>
    <w:rsid w:val="00884D05"/>
    <w:rsid w:val="0089036D"/>
    <w:rsid w:val="008A54E0"/>
    <w:rsid w:val="008B6AC0"/>
    <w:rsid w:val="008C0179"/>
    <w:rsid w:val="008C4F94"/>
    <w:rsid w:val="008C5BD0"/>
    <w:rsid w:val="008C6876"/>
    <w:rsid w:val="008E57DC"/>
    <w:rsid w:val="008F2F4C"/>
    <w:rsid w:val="00907672"/>
    <w:rsid w:val="00925D67"/>
    <w:rsid w:val="00927303"/>
    <w:rsid w:val="009536B6"/>
    <w:rsid w:val="00962286"/>
    <w:rsid w:val="00976B87"/>
    <w:rsid w:val="009A03C1"/>
    <w:rsid w:val="009A122B"/>
    <w:rsid w:val="009A16AE"/>
    <w:rsid w:val="009A2A4D"/>
    <w:rsid w:val="009B5421"/>
    <w:rsid w:val="009C6AAF"/>
    <w:rsid w:val="009D184B"/>
    <w:rsid w:val="009D348A"/>
    <w:rsid w:val="009E656E"/>
    <w:rsid w:val="009F1D25"/>
    <w:rsid w:val="009F51B1"/>
    <w:rsid w:val="00A11B82"/>
    <w:rsid w:val="00A15A83"/>
    <w:rsid w:val="00A17473"/>
    <w:rsid w:val="00A2307E"/>
    <w:rsid w:val="00A23538"/>
    <w:rsid w:val="00A534A3"/>
    <w:rsid w:val="00A5451A"/>
    <w:rsid w:val="00A632DD"/>
    <w:rsid w:val="00AA30D8"/>
    <w:rsid w:val="00AB417B"/>
    <w:rsid w:val="00AB67CE"/>
    <w:rsid w:val="00AB7905"/>
    <w:rsid w:val="00AC13CF"/>
    <w:rsid w:val="00AC775A"/>
    <w:rsid w:val="00AE10A4"/>
    <w:rsid w:val="00AE423E"/>
    <w:rsid w:val="00AF648B"/>
    <w:rsid w:val="00B1046E"/>
    <w:rsid w:val="00B14258"/>
    <w:rsid w:val="00B21AFE"/>
    <w:rsid w:val="00B33EE7"/>
    <w:rsid w:val="00B37B20"/>
    <w:rsid w:val="00B55335"/>
    <w:rsid w:val="00B6598B"/>
    <w:rsid w:val="00B67B29"/>
    <w:rsid w:val="00B75DB5"/>
    <w:rsid w:val="00B770AD"/>
    <w:rsid w:val="00B8266F"/>
    <w:rsid w:val="00B84CA1"/>
    <w:rsid w:val="00BA0869"/>
    <w:rsid w:val="00BE7079"/>
    <w:rsid w:val="00C066D8"/>
    <w:rsid w:val="00C10BEC"/>
    <w:rsid w:val="00C15246"/>
    <w:rsid w:val="00C22034"/>
    <w:rsid w:val="00C34509"/>
    <w:rsid w:val="00C624B8"/>
    <w:rsid w:val="00C73FE9"/>
    <w:rsid w:val="00C801E4"/>
    <w:rsid w:val="00C8325A"/>
    <w:rsid w:val="00C923B3"/>
    <w:rsid w:val="00C937C9"/>
    <w:rsid w:val="00C9519B"/>
    <w:rsid w:val="00C95512"/>
    <w:rsid w:val="00C95E26"/>
    <w:rsid w:val="00CA3BD7"/>
    <w:rsid w:val="00CA5ADC"/>
    <w:rsid w:val="00CB0658"/>
    <w:rsid w:val="00CD1C7A"/>
    <w:rsid w:val="00CD3918"/>
    <w:rsid w:val="00CE324F"/>
    <w:rsid w:val="00CE428B"/>
    <w:rsid w:val="00CE7C4E"/>
    <w:rsid w:val="00D33284"/>
    <w:rsid w:val="00D355A6"/>
    <w:rsid w:val="00D5289B"/>
    <w:rsid w:val="00D707E0"/>
    <w:rsid w:val="00D83646"/>
    <w:rsid w:val="00D93BCC"/>
    <w:rsid w:val="00D95943"/>
    <w:rsid w:val="00DA0CF1"/>
    <w:rsid w:val="00DA20FD"/>
    <w:rsid w:val="00DA2576"/>
    <w:rsid w:val="00DB44DB"/>
    <w:rsid w:val="00DD03DF"/>
    <w:rsid w:val="00DD093D"/>
    <w:rsid w:val="00DE6D3B"/>
    <w:rsid w:val="00DF2FB9"/>
    <w:rsid w:val="00E15D98"/>
    <w:rsid w:val="00E24EB1"/>
    <w:rsid w:val="00E32756"/>
    <w:rsid w:val="00E4334B"/>
    <w:rsid w:val="00E44F73"/>
    <w:rsid w:val="00E52C19"/>
    <w:rsid w:val="00E7253C"/>
    <w:rsid w:val="00E97F33"/>
    <w:rsid w:val="00EA47A1"/>
    <w:rsid w:val="00EB427C"/>
    <w:rsid w:val="00EB444F"/>
    <w:rsid w:val="00EC232B"/>
    <w:rsid w:val="00ED0465"/>
    <w:rsid w:val="00ED4132"/>
    <w:rsid w:val="00EE091B"/>
    <w:rsid w:val="00EF2623"/>
    <w:rsid w:val="00F051FD"/>
    <w:rsid w:val="00F14CA5"/>
    <w:rsid w:val="00F15EC1"/>
    <w:rsid w:val="00F163B1"/>
    <w:rsid w:val="00F17B8B"/>
    <w:rsid w:val="00F23D56"/>
    <w:rsid w:val="00F27091"/>
    <w:rsid w:val="00F41DFD"/>
    <w:rsid w:val="00F45A5F"/>
    <w:rsid w:val="00F55EFD"/>
    <w:rsid w:val="00F56BE6"/>
    <w:rsid w:val="00F74AB0"/>
    <w:rsid w:val="00F915F4"/>
    <w:rsid w:val="00FA05B7"/>
    <w:rsid w:val="00FA1C2C"/>
    <w:rsid w:val="00FB12BA"/>
    <w:rsid w:val="00FC2910"/>
    <w:rsid w:val="00FC57B7"/>
    <w:rsid w:val="00FD0ED0"/>
    <w:rsid w:val="00FE08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endnote reference" w:uiPriority="0"/>
    <w:lsdException w:name="endnote text" w:uiPriority="0"/>
    <w:lsdException w:name="List Bullet" w:uiPriority="2" w:qFormat="1"/>
    <w:lsdException w:name="Title" w:semiHidden="0" w:uiPriority="10" w:unhideWhenUsed="0" w:qFormat="1"/>
    <w:lsdException w:name="Default Paragraph Font" w:uiPriority="1"/>
    <w:lsdException w:name="Body Text" w:uiPriority="0" w:qFormat="1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Strong" w:semiHidden="0" w:uiPriority="0" w:unhideWhenUsed="0" w:qFormat="1"/>
    <w:lsdException w:name="Emphasis" w:semiHidden="0" w:uiPriority="0" w:unhideWhenUsed="0" w:qFormat="1"/>
    <w:lsdException w:name="Plain Text" w:uiPriority="0"/>
    <w:lsdException w:name="Normal (Web)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4">
    <w:name w:val="Normal"/>
    <w:qFormat/>
    <w:rsid w:val="009B54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0">
    <w:name w:val="heading 1"/>
    <w:aliases w:val="новая страница,. (1.0),Заголовок к1,Gliederung1,Заголовок А,Заголовок 2-1,Заголовок 1 Знак1,Заголовок А Знак,Заголовок к1 Знак,Gliederung1 Знак,. (1.0) Знак,Заголовок 1 Знак Знак,Заголовок 2-1 Знак,ё,Заголовок 1 Знак1 Знак2,Заголовок 1 Знак2"/>
    <w:basedOn w:val="a4"/>
    <w:next w:val="a4"/>
    <w:link w:val="11"/>
    <w:qFormat/>
    <w:rsid w:val="00EE091B"/>
    <w:pPr>
      <w:keepNext/>
      <w:pageBreakBefore/>
      <w:spacing w:after="120"/>
      <w:ind w:left="928" w:hanging="360"/>
      <w:jc w:val="center"/>
      <w:outlineLvl w:val="0"/>
    </w:pPr>
    <w:rPr>
      <w:rFonts w:ascii="Cambria" w:hAnsi="Cambria"/>
      <w:bCs/>
      <w:caps/>
      <w:szCs w:val="28"/>
    </w:rPr>
  </w:style>
  <w:style w:type="paragraph" w:styleId="2">
    <w:name w:val="heading 2"/>
    <w:aliases w:val="Знак2,Знак,Заголовок 2 Знак1,Знак2 Знак,Заголовок 2 Знак Знак,Знак2 Знак Знак,Заголовок 2 Знак2 Знак,Знак2 Знак Знак1 Знак1,Заголовок 2 Знак Знак Знак1,Заголовок 2 Знак1 Знак Знак,Знак2 Знак Знак1 Знак Знак, Знак2 Знак, Знак2, Знак2 , Знак"/>
    <w:basedOn w:val="a4"/>
    <w:next w:val="a4"/>
    <w:link w:val="20"/>
    <w:unhideWhenUsed/>
    <w:qFormat/>
    <w:rsid w:val="00B84CA1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4"/>
    <w:next w:val="a4"/>
    <w:link w:val="30"/>
    <w:unhideWhenUsed/>
    <w:qFormat/>
    <w:rsid w:val="00A632DD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4"/>
    <w:next w:val="a4"/>
    <w:link w:val="40"/>
    <w:unhideWhenUsed/>
    <w:qFormat/>
    <w:rsid w:val="00EE091B"/>
    <w:pPr>
      <w:keepNext/>
      <w:keepLines/>
      <w:tabs>
        <w:tab w:val="num" w:pos="720"/>
      </w:tabs>
      <w:spacing w:before="200"/>
      <w:ind w:left="720" w:hanging="432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4"/>
    <w:next w:val="a4"/>
    <w:link w:val="50"/>
    <w:unhideWhenUsed/>
    <w:qFormat/>
    <w:rsid w:val="00EE091B"/>
    <w:pPr>
      <w:keepNext/>
      <w:keepLines/>
      <w:tabs>
        <w:tab w:val="num" w:pos="864"/>
      </w:tabs>
      <w:spacing w:before="200"/>
      <w:ind w:left="864" w:hanging="144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0">
    <w:name w:val="heading 6"/>
    <w:basedOn w:val="a4"/>
    <w:next w:val="a4"/>
    <w:link w:val="61"/>
    <w:unhideWhenUsed/>
    <w:qFormat/>
    <w:rsid w:val="00EE091B"/>
    <w:pPr>
      <w:keepNext/>
      <w:keepLines/>
      <w:tabs>
        <w:tab w:val="num" w:pos="1008"/>
      </w:tabs>
      <w:spacing w:before="200"/>
      <w:ind w:left="1008" w:hanging="432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4"/>
    <w:next w:val="a4"/>
    <w:link w:val="70"/>
    <w:unhideWhenUsed/>
    <w:qFormat/>
    <w:rsid w:val="00EE091B"/>
    <w:pPr>
      <w:keepNext/>
      <w:keepLines/>
      <w:tabs>
        <w:tab w:val="num" w:pos="1152"/>
      </w:tabs>
      <w:spacing w:before="200"/>
      <w:ind w:left="1152" w:hanging="432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0">
    <w:name w:val="heading 8"/>
    <w:basedOn w:val="a4"/>
    <w:next w:val="a4"/>
    <w:link w:val="81"/>
    <w:unhideWhenUsed/>
    <w:qFormat/>
    <w:rsid w:val="00EE091B"/>
    <w:pPr>
      <w:keepNext/>
      <w:keepLines/>
      <w:tabs>
        <w:tab w:val="num" w:pos="1296"/>
      </w:tabs>
      <w:spacing w:before="200"/>
      <w:ind w:left="1296" w:hanging="288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4"/>
    <w:next w:val="a4"/>
    <w:link w:val="90"/>
    <w:unhideWhenUsed/>
    <w:qFormat/>
    <w:rsid w:val="00EE091B"/>
    <w:pPr>
      <w:keepNext/>
      <w:keepLines/>
      <w:tabs>
        <w:tab w:val="num" w:pos="1440"/>
      </w:tabs>
      <w:spacing w:before="200"/>
      <w:ind w:left="1440" w:hanging="432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5">
    <w:name w:val="Default Paragraph Font"/>
    <w:uiPriority w:val="1"/>
    <w:semiHidden/>
    <w:unhideWhenUsed/>
  </w:style>
  <w:style w:type="table" w:default="1" w:styleId="a6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7">
    <w:name w:val="No List"/>
    <w:uiPriority w:val="99"/>
    <w:semiHidden/>
    <w:unhideWhenUsed/>
  </w:style>
  <w:style w:type="paragraph" w:styleId="a8">
    <w:name w:val="List Paragraph"/>
    <w:basedOn w:val="a4"/>
    <w:link w:val="a9"/>
    <w:uiPriority w:val="99"/>
    <w:qFormat/>
    <w:rsid w:val="001C1D1A"/>
    <w:pPr>
      <w:ind w:left="720"/>
      <w:contextualSpacing/>
    </w:pPr>
  </w:style>
  <w:style w:type="paragraph" w:styleId="aa">
    <w:name w:val="Balloon Text"/>
    <w:basedOn w:val="a4"/>
    <w:link w:val="ab"/>
    <w:unhideWhenUsed/>
    <w:rsid w:val="00A15A83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5"/>
    <w:link w:val="aa"/>
    <w:rsid w:val="00A15A83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rsid w:val="00714E3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6"/>
      <w:szCs w:val="26"/>
    </w:rPr>
  </w:style>
  <w:style w:type="character" w:styleId="ac">
    <w:name w:val="Hyperlink"/>
    <w:basedOn w:val="a5"/>
    <w:uiPriority w:val="99"/>
    <w:unhideWhenUsed/>
    <w:rsid w:val="003E74DA"/>
    <w:rPr>
      <w:color w:val="0000FF" w:themeColor="hyperlink"/>
      <w:u w:val="single"/>
    </w:rPr>
  </w:style>
  <w:style w:type="paragraph" w:styleId="ad">
    <w:name w:val="No Spacing"/>
    <w:uiPriority w:val="1"/>
    <w:qFormat/>
    <w:rsid w:val="006728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header"/>
    <w:aliases w:val="??????? ??????????,Верхний колонтитул Знак1 Знак,Верхний колонтитул Знак Знак Знак, Знак7,ВерхКолонтитул,header-first,HeaderPort,Знак7,h"/>
    <w:basedOn w:val="a4"/>
    <w:link w:val="af"/>
    <w:uiPriority w:val="99"/>
    <w:unhideWhenUsed/>
    <w:rsid w:val="00177C90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aliases w:val="??????? ?????????? Знак,Верхний колонтитул Знак1 Знак Знак,Верхний колонтитул Знак Знак Знак Знак, Знак7 Знак,ВерхКолонтитул Знак,header-first Знак,HeaderPort Знак,Знак7 Знак,h Знак"/>
    <w:basedOn w:val="a5"/>
    <w:link w:val="ae"/>
    <w:uiPriority w:val="99"/>
    <w:rsid w:val="00177C9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footer"/>
    <w:basedOn w:val="a4"/>
    <w:link w:val="af1"/>
    <w:unhideWhenUsed/>
    <w:rsid w:val="00177C90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5"/>
    <w:link w:val="af0"/>
    <w:rsid w:val="00177C9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aliases w:val="Знак2 Знак1,Знак Знак,Заголовок 2 Знак1 Знак,Знак2 Знак Знак1,Заголовок 2 Знак Знак Знак,Знак2 Знак Знак Знак,Заголовок 2 Знак2 Знак Знак,Знак2 Знак Знак1 Знак1 Знак,Заголовок 2 Знак Знак Знак1 Знак,Заголовок 2 Знак1 Знак Знак Знак"/>
    <w:basedOn w:val="a5"/>
    <w:link w:val="2"/>
    <w:uiPriority w:val="9"/>
    <w:rsid w:val="00B84CA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30">
    <w:name w:val="Заголовок 3 Знак"/>
    <w:basedOn w:val="a5"/>
    <w:link w:val="3"/>
    <w:uiPriority w:val="9"/>
    <w:semiHidden/>
    <w:rsid w:val="00A632DD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numbering" w:customStyle="1" w:styleId="211421">
    <w:name w:val="Стиль211421"/>
    <w:rsid w:val="004874EB"/>
    <w:pPr>
      <w:numPr>
        <w:numId w:val="2"/>
      </w:numPr>
    </w:pPr>
  </w:style>
  <w:style w:type="character" w:styleId="af2">
    <w:name w:val="page number"/>
    <w:basedOn w:val="a5"/>
    <w:rsid w:val="00AE10A4"/>
  </w:style>
  <w:style w:type="character" w:customStyle="1" w:styleId="11">
    <w:name w:val="Заголовок 1 Знак"/>
    <w:aliases w:val="новая страница Знак,. (1.0) Знак1,Заголовок к1 Знак1,Gliederung1 Знак1,Заголовок А Знак1,Заголовок 2-1 Знак1,Заголовок 1 Знак1 Знак,Заголовок А Знак Знак,Заголовок к1 Знак Знак,Gliederung1 Знак Знак,. (1.0) Знак Знак,ё Знак"/>
    <w:basedOn w:val="a5"/>
    <w:link w:val="10"/>
    <w:rsid w:val="00EE091B"/>
    <w:rPr>
      <w:rFonts w:ascii="Cambria" w:eastAsia="Times New Roman" w:hAnsi="Cambria" w:cs="Times New Roman"/>
      <w:bCs/>
      <w:caps/>
      <w:sz w:val="24"/>
      <w:szCs w:val="28"/>
      <w:lang w:eastAsia="ru-RU"/>
    </w:rPr>
  </w:style>
  <w:style w:type="character" w:customStyle="1" w:styleId="40">
    <w:name w:val="Заголовок 4 Знак"/>
    <w:basedOn w:val="a5"/>
    <w:link w:val="4"/>
    <w:rsid w:val="00EE091B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ru-RU"/>
    </w:rPr>
  </w:style>
  <w:style w:type="character" w:customStyle="1" w:styleId="50">
    <w:name w:val="Заголовок 5 Знак"/>
    <w:basedOn w:val="a5"/>
    <w:link w:val="5"/>
    <w:uiPriority w:val="9"/>
    <w:semiHidden/>
    <w:rsid w:val="00EE091B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ru-RU"/>
    </w:rPr>
  </w:style>
  <w:style w:type="character" w:customStyle="1" w:styleId="61">
    <w:name w:val="Заголовок 6 Знак"/>
    <w:basedOn w:val="a5"/>
    <w:link w:val="60"/>
    <w:uiPriority w:val="9"/>
    <w:semiHidden/>
    <w:rsid w:val="00EE091B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eastAsia="ru-RU"/>
    </w:rPr>
  </w:style>
  <w:style w:type="character" w:customStyle="1" w:styleId="70">
    <w:name w:val="Заголовок 7 Знак"/>
    <w:basedOn w:val="a5"/>
    <w:link w:val="7"/>
    <w:uiPriority w:val="9"/>
    <w:semiHidden/>
    <w:rsid w:val="00EE091B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eastAsia="ru-RU"/>
    </w:rPr>
  </w:style>
  <w:style w:type="character" w:customStyle="1" w:styleId="81">
    <w:name w:val="Заголовок 8 Знак"/>
    <w:basedOn w:val="a5"/>
    <w:link w:val="80"/>
    <w:uiPriority w:val="9"/>
    <w:semiHidden/>
    <w:rsid w:val="00EE091B"/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ru-RU"/>
    </w:rPr>
  </w:style>
  <w:style w:type="character" w:customStyle="1" w:styleId="90">
    <w:name w:val="Заголовок 9 Знак"/>
    <w:basedOn w:val="a5"/>
    <w:link w:val="9"/>
    <w:uiPriority w:val="9"/>
    <w:semiHidden/>
    <w:rsid w:val="00EE091B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ru-RU"/>
    </w:rPr>
  </w:style>
  <w:style w:type="paragraph" w:customStyle="1" w:styleId="af3">
    <w:name w:val="Осн. текст"/>
    <w:basedOn w:val="a4"/>
    <w:link w:val="af4"/>
    <w:rsid w:val="00EE091B"/>
    <w:pPr>
      <w:spacing w:line="360" w:lineRule="auto"/>
      <w:ind w:firstLine="709"/>
      <w:jc w:val="both"/>
    </w:pPr>
  </w:style>
  <w:style w:type="character" w:customStyle="1" w:styleId="af4">
    <w:name w:val="Осн. текст Знак"/>
    <w:link w:val="af3"/>
    <w:locked/>
    <w:rsid w:val="00EE091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5">
    <w:name w:val="Body Text"/>
    <w:aliases w:val="Табличный,Табличный1,Табличный2,Табличный3,Табличный4,Табличный5,Табличный11,Табличный21,Табличный31,Табличный41,Òàáëè÷íûé,Òàáëè÷íûé1,Òàáëè÷íûé2,Òàáëè÷íûé3,Òàáëè÷íûé4,Òàáëè÷íûé5,Òàáëè÷íûé11,Òàáëè÷íûé21,Òàáëè÷íûé31,Òàáëè÷íûé41,Табличный6"/>
    <w:basedOn w:val="a4"/>
    <w:link w:val="af6"/>
    <w:qFormat/>
    <w:rsid w:val="00EE091B"/>
    <w:pPr>
      <w:jc w:val="both"/>
    </w:pPr>
    <w:rPr>
      <w:sz w:val="28"/>
      <w:szCs w:val="20"/>
    </w:rPr>
  </w:style>
  <w:style w:type="character" w:customStyle="1" w:styleId="af6">
    <w:name w:val="Основной текст Знак"/>
    <w:aliases w:val="Табличный Знак,Табличный1 Знак,Табличный2 Знак,Табличный3 Знак,Табличный4 Знак,Табличный5 Знак,Табличный11 Знак,Табличный21 Знак,Табличный31 Знак,Табличный41 Знак,Òàáëè÷íûé Знак,Òàáëè÷íûé1 Знак,Òàáëè÷íûé2 Знак,Òàáëè÷íûé3 Знак"/>
    <w:basedOn w:val="a5"/>
    <w:link w:val="af5"/>
    <w:rsid w:val="00EE091B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52">
    <w:name w:val="Основной текст (5)"/>
    <w:link w:val="510"/>
    <w:uiPriority w:val="99"/>
    <w:rsid w:val="00EE091B"/>
    <w:rPr>
      <w:rFonts w:ascii="Times New Roman" w:hAnsi="Times New Roman"/>
      <w:sz w:val="24"/>
      <w:szCs w:val="24"/>
      <w:shd w:val="clear" w:color="auto" w:fill="FFFFFF"/>
    </w:rPr>
  </w:style>
  <w:style w:type="paragraph" w:customStyle="1" w:styleId="510">
    <w:name w:val="Основной текст (5)1"/>
    <w:basedOn w:val="a4"/>
    <w:link w:val="52"/>
    <w:uiPriority w:val="99"/>
    <w:rsid w:val="00EE091B"/>
    <w:pPr>
      <w:shd w:val="clear" w:color="auto" w:fill="FFFFFF"/>
      <w:spacing w:line="274" w:lineRule="exact"/>
      <w:jc w:val="both"/>
    </w:pPr>
    <w:rPr>
      <w:rFonts w:eastAsiaTheme="minorHAnsi" w:cstheme="minorBidi"/>
      <w:lang w:eastAsia="en-US"/>
    </w:rPr>
  </w:style>
  <w:style w:type="paragraph" w:styleId="21">
    <w:name w:val="List Continue 2"/>
    <w:basedOn w:val="a4"/>
    <w:uiPriority w:val="99"/>
    <w:unhideWhenUsed/>
    <w:rsid w:val="00EE091B"/>
    <w:pPr>
      <w:spacing w:after="120"/>
      <w:ind w:left="566"/>
      <w:contextualSpacing/>
    </w:pPr>
  </w:style>
  <w:style w:type="paragraph" w:customStyle="1" w:styleId="-">
    <w:name w:val="ТНГП - Основной текст"/>
    <w:basedOn w:val="a4"/>
    <w:link w:val="-0"/>
    <w:autoRedefine/>
    <w:qFormat/>
    <w:rsid w:val="00EE091B"/>
    <w:pPr>
      <w:ind w:left="720"/>
      <w:jc w:val="center"/>
    </w:pPr>
    <w:rPr>
      <w:b/>
      <w:bCs/>
    </w:rPr>
  </w:style>
  <w:style w:type="character" w:customStyle="1" w:styleId="-0">
    <w:name w:val="ТНГП - Основной текст Знак"/>
    <w:link w:val="-"/>
    <w:rsid w:val="00EE091B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af7">
    <w:name w:val="для таблиц из договоров"/>
    <w:basedOn w:val="a4"/>
    <w:rsid w:val="00EE091B"/>
    <w:rPr>
      <w:szCs w:val="20"/>
    </w:rPr>
  </w:style>
  <w:style w:type="character" w:styleId="af8">
    <w:name w:val="endnote reference"/>
    <w:rsid w:val="00EE091B"/>
    <w:rPr>
      <w:vertAlign w:val="superscript"/>
    </w:rPr>
  </w:style>
  <w:style w:type="paragraph" w:styleId="af9">
    <w:name w:val="endnote text"/>
    <w:basedOn w:val="a4"/>
    <w:link w:val="afa"/>
    <w:unhideWhenUsed/>
    <w:rsid w:val="00EE091B"/>
    <w:rPr>
      <w:sz w:val="20"/>
      <w:szCs w:val="20"/>
    </w:rPr>
  </w:style>
  <w:style w:type="character" w:customStyle="1" w:styleId="afa">
    <w:name w:val="Текст концевой сноски Знак"/>
    <w:basedOn w:val="a5"/>
    <w:link w:val="af9"/>
    <w:rsid w:val="00EE091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2">
    <w:name w:val="toc 1"/>
    <w:basedOn w:val="a4"/>
    <w:next w:val="a4"/>
    <w:autoRedefine/>
    <w:uiPriority w:val="39"/>
    <w:rsid w:val="00EE091B"/>
    <w:pPr>
      <w:tabs>
        <w:tab w:val="left" w:pos="480"/>
        <w:tab w:val="right" w:leader="dot" w:pos="9345"/>
      </w:tabs>
      <w:jc w:val="both"/>
    </w:pPr>
    <w:rPr>
      <w:bCs/>
      <w:noProof/>
    </w:rPr>
  </w:style>
  <w:style w:type="paragraph" w:customStyle="1" w:styleId="afb">
    <w:name w:val="Титул"/>
    <w:basedOn w:val="afc"/>
    <w:rsid w:val="00EE091B"/>
    <w:pPr>
      <w:pBdr>
        <w:bottom w:val="none" w:sz="0" w:space="0" w:color="auto"/>
      </w:pBdr>
      <w:suppressAutoHyphens/>
      <w:spacing w:after="0"/>
      <w:contextualSpacing w:val="0"/>
      <w:jc w:val="center"/>
    </w:pPr>
    <w:rPr>
      <w:rFonts w:ascii="Arial" w:eastAsia="Times New Roman" w:hAnsi="Arial" w:cs="Times New Roman"/>
      <w:b/>
      <w:color w:val="auto"/>
      <w:spacing w:val="0"/>
      <w:kern w:val="0"/>
      <w:sz w:val="32"/>
      <w:szCs w:val="20"/>
      <w:lang w:eastAsia="en-US"/>
    </w:rPr>
  </w:style>
  <w:style w:type="paragraph" w:styleId="afc">
    <w:name w:val="Title"/>
    <w:basedOn w:val="a4"/>
    <w:next w:val="a4"/>
    <w:link w:val="afd"/>
    <w:uiPriority w:val="10"/>
    <w:qFormat/>
    <w:rsid w:val="00EE091B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fd">
    <w:name w:val="Название Знак"/>
    <w:basedOn w:val="a5"/>
    <w:link w:val="afc"/>
    <w:uiPriority w:val="10"/>
    <w:rsid w:val="00EE091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numbering" w:customStyle="1" w:styleId="28">
    <w:name w:val="Стиль28"/>
    <w:rsid w:val="00EE091B"/>
    <w:pPr>
      <w:numPr>
        <w:numId w:val="3"/>
      </w:numPr>
    </w:pPr>
  </w:style>
  <w:style w:type="paragraph" w:customStyle="1" w:styleId="afe">
    <w:name w:val="Обычный Т"/>
    <w:basedOn w:val="a4"/>
    <w:link w:val="aff"/>
    <w:semiHidden/>
    <w:rsid w:val="00EE091B"/>
    <w:pPr>
      <w:widowControl w:val="0"/>
      <w:spacing w:before="60" w:after="60"/>
      <w:contextualSpacing/>
    </w:pPr>
    <w:rPr>
      <w:rFonts w:ascii="Arial" w:hAnsi="Arial"/>
      <w:sz w:val="22"/>
      <w:szCs w:val="20"/>
    </w:rPr>
  </w:style>
  <w:style w:type="character" w:customStyle="1" w:styleId="aff">
    <w:name w:val="Обычный Т Знак"/>
    <w:link w:val="afe"/>
    <w:semiHidden/>
    <w:rsid w:val="00EE091B"/>
    <w:rPr>
      <w:rFonts w:ascii="Arial" w:eastAsia="Times New Roman" w:hAnsi="Arial" w:cs="Times New Roman"/>
      <w:szCs w:val="20"/>
      <w:lang w:eastAsia="ru-RU"/>
    </w:rPr>
  </w:style>
  <w:style w:type="paragraph" w:styleId="aff0">
    <w:name w:val="List Bullet"/>
    <w:basedOn w:val="a4"/>
    <w:next w:val="a4"/>
    <w:uiPriority w:val="2"/>
    <w:qFormat/>
    <w:rsid w:val="00EE091B"/>
    <w:pPr>
      <w:tabs>
        <w:tab w:val="num" w:pos="360"/>
      </w:tabs>
      <w:contextualSpacing/>
    </w:pPr>
  </w:style>
  <w:style w:type="paragraph" w:styleId="22">
    <w:name w:val="Body Text Indent 2"/>
    <w:basedOn w:val="a4"/>
    <w:link w:val="23"/>
    <w:unhideWhenUsed/>
    <w:rsid w:val="00EE091B"/>
    <w:pPr>
      <w:spacing w:after="120" w:line="480" w:lineRule="auto"/>
      <w:ind w:left="283"/>
    </w:pPr>
  </w:style>
  <w:style w:type="character" w:customStyle="1" w:styleId="23">
    <w:name w:val="Основной текст с отступом 2 Знак"/>
    <w:basedOn w:val="a5"/>
    <w:link w:val="22"/>
    <w:uiPriority w:val="99"/>
    <w:rsid w:val="00EE091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1">
    <w:name w:val="Plain Text"/>
    <w:basedOn w:val="a4"/>
    <w:link w:val="aff2"/>
    <w:rsid w:val="00EE091B"/>
    <w:rPr>
      <w:rFonts w:ascii="Courier New" w:hAnsi="Courier New" w:cs="Arial"/>
      <w:bCs/>
      <w:sz w:val="20"/>
      <w:szCs w:val="20"/>
    </w:rPr>
  </w:style>
  <w:style w:type="character" w:customStyle="1" w:styleId="aff2">
    <w:name w:val="Текст Знак"/>
    <w:basedOn w:val="a5"/>
    <w:link w:val="aff1"/>
    <w:rsid w:val="00EE091B"/>
    <w:rPr>
      <w:rFonts w:ascii="Courier New" w:eastAsia="Times New Roman" w:hAnsi="Courier New" w:cs="Arial"/>
      <w:bCs/>
      <w:sz w:val="20"/>
      <w:szCs w:val="20"/>
      <w:lang w:eastAsia="ru-RU"/>
    </w:rPr>
  </w:style>
  <w:style w:type="paragraph" w:styleId="aff3">
    <w:name w:val="Body Text Indent"/>
    <w:basedOn w:val="a4"/>
    <w:link w:val="aff4"/>
    <w:unhideWhenUsed/>
    <w:rsid w:val="00EE091B"/>
    <w:pPr>
      <w:spacing w:after="120"/>
      <w:ind w:left="283"/>
    </w:pPr>
  </w:style>
  <w:style w:type="character" w:customStyle="1" w:styleId="aff4">
    <w:name w:val="Основной текст с отступом Знак"/>
    <w:basedOn w:val="a5"/>
    <w:link w:val="aff3"/>
    <w:rsid w:val="00EE091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5">
    <w:name w:val="основной текст"/>
    <w:basedOn w:val="a4"/>
    <w:link w:val="aff6"/>
    <w:rsid w:val="00EE091B"/>
    <w:pPr>
      <w:spacing w:after="120"/>
      <w:ind w:firstLine="851"/>
      <w:jc w:val="both"/>
    </w:pPr>
    <w:rPr>
      <w:rFonts w:ascii="Arial" w:hAnsi="Arial"/>
      <w:sz w:val="28"/>
      <w:szCs w:val="20"/>
    </w:rPr>
  </w:style>
  <w:style w:type="character" w:customStyle="1" w:styleId="aff6">
    <w:name w:val="основной текст Знак"/>
    <w:link w:val="aff5"/>
    <w:rsid w:val="00EE091B"/>
    <w:rPr>
      <w:rFonts w:ascii="Arial" w:eastAsia="Times New Roman" w:hAnsi="Arial" w:cs="Times New Roman"/>
      <w:sz w:val="28"/>
      <w:szCs w:val="20"/>
      <w:lang w:eastAsia="ru-RU"/>
    </w:rPr>
  </w:style>
  <w:style w:type="paragraph" w:customStyle="1" w:styleId="S">
    <w:name w:val="S_Обычный"/>
    <w:basedOn w:val="a4"/>
    <w:link w:val="S0"/>
    <w:qFormat/>
    <w:rsid w:val="00EE091B"/>
    <w:pPr>
      <w:spacing w:line="360" w:lineRule="auto"/>
      <w:ind w:firstLine="709"/>
      <w:jc w:val="both"/>
    </w:pPr>
  </w:style>
  <w:style w:type="character" w:customStyle="1" w:styleId="S0">
    <w:name w:val="S_Обычный Знак"/>
    <w:link w:val="S"/>
    <w:rsid w:val="00EE091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EE091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aff7">
    <w:name w:val="Основной тескт"/>
    <w:basedOn w:val="a4"/>
    <w:link w:val="aff8"/>
    <w:qFormat/>
    <w:rsid w:val="00EE091B"/>
    <w:pPr>
      <w:spacing w:line="360" w:lineRule="auto"/>
      <w:ind w:firstLine="567"/>
      <w:jc w:val="both"/>
    </w:pPr>
    <w:rPr>
      <w:szCs w:val="20"/>
      <w:lang w:val="x-none" w:eastAsia="x-none"/>
    </w:rPr>
  </w:style>
  <w:style w:type="character" w:customStyle="1" w:styleId="aff8">
    <w:name w:val="Основной тескт Знак"/>
    <w:link w:val="aff7"/>
    <w:rsid w:val="00EE091B"/>
    <w:rPr>
      <w:rFonts w:ascii="Times New Roman" w:eastAsia="Times New Roman" w:hAnsi="Times New Roman" w:cs="Times New Roman"/>
      <w:sz w:val="24"/>
      <w:szCs w:val="20"/>
      <w:lang w:val="x-none" w:eastAsia="x-none"/>
    </w:rPr>
  </w:style>
  <w:style w:type="numbering" w:customStyle="1" w:styleId="1141">
    <w:name w:val="Стиль1141"/>
    <w:rsid w:val="00EE091B"/>
    <w:pPr>
      <w:numPr>
        <w:numId w:val="4"/>
      </w:numPr>
    </w:pPr>
  </w:style>
  <w:style w:type="character" w:styleId="aff9">
    <w:name w:val="annotation reference"/>
    <w:uiPriority w:val="99"/>
    <w:semiHidden/>
    <w:unhideWhenUsed/>
    <w:rsid w:val="00EE091B"/>
    <w:rPr>
      <w:sz w:val="16"/>
      <w:szCs w:val="16"/>
    </w:rPr>
  </w:style>
  <w:style w:type="paragraph" w:customStyle="1" w:styleId="53">
    <w:name w:val="Текст (ИОС5)"/>
    <w:basedOn w:val="a4"/>
    <w:link w:val="54"/>
    <w:qFormat/>
    <w:rsid w:val="00EE091B"/>
    <w:pPr>
      <w:spacing w:line="360" w:lineRule="auto"/>
      <w:ind w:firstLine="851"/>
      <w:jc w:val="both"/>
    </w:pPr>
    <w:rPr>
      <w:rFonts w:ascii="Arial" w:eastAsia="Calibri" w:hAnsi="Arial"/>
      <w:sz w:val="22"/>
      <w:lang w:eastAsia="en-US"/>
    </w:rPr>
  </w:style>
  <w:style w:type="character" w:customStyle="1" w:styleId="54">
    <w:name w:val="Текст (ИОС5) Знак"/>
    <w:link w:val="53"/>
    <w:rsid w:val="00EE091B"/>
    <w:rPr>
      <w:rFonts w:ascii="Arial" w:eastAsia="Calibri" w:hAnsi="Arial" w:cs="Times New Roman"/>
      <w:szCs w:val="24"/>
    </w:rPr>
  </w:style>
  <w:style w:type="paragraph" w:styleId="affa">
    <w:name w:val="Subtitle"/>
    <w:basedOn w:val="a4"/>
    <w:next w:val="a4"/>
    <w:link w:val="affb"/>
    <w:uiPriority w:val="11"/>
    <w:qFormat/>
    <w:rsid w:val="00EE091B"/>
    <w:pPr>
      <w:spacing w:after="60"/>
      <w:jc w:val="center"/>
      <w:outlineLvl w:val="1"/>
    </w:pPr>
    <w:rPr>
      <w:rFonts w:ascii="Cambria" w:hAnsi="Cambria"/>
    </w:rPr>
  </w:style>
  <w:style w:type="character" w:customStyle="1" w:styleId="affb">
    <w:name w:val="Подзаголовок Знак"/>
    <w:basedOn w:val="a5"/>
    <w:link w:val="affa"/>
    <w:uiPriority w:val="11"/>
    <w:rsid w:val="00EE091B"/>
    <w:rPr>
      <w:rFonts w:ascii="Cambria" w:eastAsia="Times New Roman" w:hAnsi="Cambria" w:cs="Times New Roman"/>
      <w:sz w:val="24"/>
      <w:szCs w:val="24"/>
      <w:lang w:eastAsia="ru-RU"/>
    </w:rPr>
  </w:style>
  <w:style w:type="paragraph" w:styleId="24">
    <w:name w:val="toc 2"/>
    <w:basedOn w:val="a4"/>
    <w:next w:val="a4"/>
    <w:autoRedefine/>
    <w:uiPriority w:val="39"/>
    <w:unhideWhenUsed/>
    <w:rsid w:val="00EE091B"/>
    <w:pPr>
      <w:tabs>
        <w:tab w:val="right" w:leader="dot" w:pos="9345"/>
      </w:tabs>
    </w:pPr>
    <w:rPr>
      <w:bCs/>
      <w:noProof/>
      <w:sz w:val="22"/>
      <w:szCs w:val="22"/>
    </w:rPr>
  </w:style>
  <w:style w:type="paragraph" w:styleId="affc">
    <w:name w:val="TOC Heading"/>
    <w:basedOn w:val="10"/>
    <w:next w:val="a4"/>
    <w:uiPriority w:val="39"/>
    <w:semiHidden/>
    <w:unhideWhenUsed/>
    <w:qFormat/>
    <w:rsid w:val="00EE091B"/>
    <w:pPr>
      <w:keepLines/>
      <w:pageBreakBefore w:val="0"/>
      <w:spacing w:before="480" w:after="0"/>
      <w:ind w:left="0" w:firstLine="0"/>
      <w:jc w:val="left"/>
      <w:outlineLvl w:val="9"/>
    </w:pPr>
    <w:rPr>
      <w:rFonts w:asciiTheme="majorHAnsi" w:eastAsiaTheme="majorEastAsia" w:hAnsiTheme="majorHAnsi" w:cstheme="majorBidi"/>
      <w:b/>
      <w:caps w:val="0"/>
      <w:color w:val="365F91" w:themeColor="accent1" w:themeShade="BF"/>
      <w:sz w:val="28"/>
    </w:rPr>
  </w:style>
  <w:style w:type="paragraph" w:customStyle="1" w:styleId="S1">
    <w:name w:val="S_Заголовок 1"/>
    <w:basedOn w:val="10"/>
    <w:rsid w:val="00EE091B"/>
    <w:pPr>
      <w:numPr>
        <w:numId w:val="5"/>
      </w:numPr>
      <w:ind w:left="1134" w:firstLine="0"/>
      <w:jc w:val="left"/>
    </w:pPr>
    <w:rPr>
      <w:b/>
    </w:rPr>
  </w:style>
  <w:style w:type="paragraph" w:customStyle="1" w:styleId="S2">
    <w:name w:val="S_Заголовок 2"/>
    <w:basedOn w:val="2"/>
    <w:rsid w:val="00EE091B"/>
    <w:pPr>
      <w:keepNext w:val="0"/>
      <w:keepLines w:val="0"/>
      <w:numPr>
        <w:ilvl w:val="1"/>
        <w:numId w:val="5"/>
      </w:numPr>
      <w:spacing w:before="0"/>
      <w:jc w:val="both"/>
    </w:pPr>
    <w:rPr>
      <w:rFonts w:ascii="Times New Roman" w:eastAsia="Times New Roman" w:hAnsi="Times New Roman" w:cs="Times New Roman"/>
      <w:bCs w:val="0"/>
      <w:color w:val="auto"/>
      <w:sz w:val="24"/>
      <w:szCs w:val="24"/>
    </w:rPr>
  </w:style>
  <w:style w:type="paragraph" w:customStyle="1" w:styleId="S3">
    <w:name w:val="S_Заголовок 3"/>
    <w:basedOn w:val="3"/>
    <w:rsid w:val="00EE091B"/>
    <w:pPr>
      <w:keepNext w:val="0"/>
      <w:keepLines w:val="0"/>
      <w:numPr>
        <w:ilvl w:val="2"/>
        <w:numId w:val="5"/>
      </w:numPr>
      <w:tabs>
        <w:tab w:val="clear" w:pos="3425"/>
        <w:tab w:val="num" w:pos="1647"/>
      </w:tabs>
      <w:spacing w:before="0" w:line="360" w:lineRule="auto"/>
      <w:ind w:left="1647" w:hanging="360"/>
    </w:pPr>
    <w:rPr>
      <w:rFonts w:ascii="Times New Roman" w:eastAsia="Times New Roman" w:hAnsi="Times New Roman" w:cs="Times New Roman"/>
      <w:b w:val="0"/>
      <w:bCs w:val="0"/>
      <w:color w:val="auto"/>
      <w:u w:val="single"/>
    </w:rPr>
  </w:style>
  <w:style w:type="paragraph" w:customStyle="1" w:styleId="S4">
    <w:name w:val="S_Заголовок 4"/>
    <w:basedOn w:val="4"/>
    <w:rsid w:val="00EE091B"/>
    <w:pPr>
      <w:keepNext w:val="0"/>
      <w:keepLines w:val="0"/>
      <w:numPr>
        <w:ilvl w:val="3"/>
        <w:numId w:val="5"/>
      </w:numPr>
      <w:tabs>
        <w:tab w:val="clear" w:pos="3785"/>
        <w:tab w:val="num" w:pos="2367"/>
      </w:tabs>
      <w:spacing w:before="0"/>
      <w:ind w:left="2367" w:hanging="360"/>
    </w:pPr>
    <w:rPr>
      <w:rFonts w:ascii="Times New Roman" w:eastAsia="Times New Roman" w:hAnsi="Times New Roman" w:cs="Times New Roman"/>
      <w:b w:val="0"/>
      <w:bCs w:val="0"/>
      <w:iCs w:val="0"/>
      <w:color w:val="auto"/>
    </w:rPr>
  </w:style>
  <w:style w:type="numbering" w:customStyle="1" w:styleId="281112">
    <w:name w:val="Стиль281112"/>
    <w:rsid w:val="00EE091B"/>
    <w:pPr>
      <w:numPr>
        <w:numId w:val="7"/>
      </w:numPr>
    </w:pPr>
  </w:style>
  <w:style w:type="numbering" w:styleId="111111">
    <w:name w:val="Outline List 2"/>
    <w:basedOn w:val="a7"/>
    <w:uiPriority w:val="99"/>
    <w:semiHidden/>
    <w:unhideWhenUsed/>
    <w:rsid w:val="00EE091B"/>
    <w:pPr>
      <w:numPr>
        <w:numId w:val="6"/>
      </w:numPr>
    </w:pPr>
  </w:style>
  <w:style w:type="numbering" w:customStyle="1" w:styleId="28151">
    <w:name w:val="Стиль28151"/>
    <w:rsid w:val="00EE091B"/>
    <w:pPr>
      <w:numPr>
        <w:numId w:val="8"/>
      </w:numPr>
    </w:pPr>
  </w:style>
  <w:style w:type="numbering" w:customStyle="1" w:styleId="16">
    <w:name w:val="Текущий список16"/>
    <w:rsid w:val="00EE091B"/>
    <w:pPr>
      <w:numPr>
        <w:numId w:val="9"/>
      </w:numPr>
    </w:pPr>
  </w:style>
  <w:style w:type="numbering" w:customStyle="1" w:styleId="275">
    <w:name w:val="Стиль275"/>
    <w:rsid w:val="00EE091B"/>
    <w:pPr>
      <w:numPr>
        <w:numId w:val="10"/>
      </w:numPr>
    </w:pPr>
  </w:style>
  <w:style w:type="numbering" w:customStyle="1" w:styleId="6">
    <w:name w:val="рн6"/>
    <w:rsid w:val="00EE091B"/>
    <w:pPr>
      <w:numPr>
        <w:numId w:val="11"/>
      </w:numPr>
    </w:pPr>
  </w:style>
  <w:style w:type="numbering" w:customStyle="1" w:styleId="2741">
    <w:name w:val="Стиль2741"/>
    <w:rsid w:val="00EE091B"/>
    <w:pPr>
      <w:numPr>
        <w:numId w:val="12"/>
      </w:numPr>
    </w:pPr>
  </w:style>
  <w:style w:type="numbering" w:styleId="a3">
    <w:name w:val="Outline List 3"/>
    <w:basedOn w:val="a7"/>
    <w:uiPriority w:val="99"/>
    <w:semiHidden/>
    <w:unhideWhenUsed/>
    <w:rsid w:val="00EE091B"/>
    <w:pPr>
      <w:numPr>
        <w:numId w:val="13"/>
      </w:numPr>
    </w:pPr>
  </w:style>
  <w:style w:type="numbering" w:customStyle="1" w:styleId="242">
    <w:name w:val="Стиль242"/>
    <w:rsid w:val="00EE091B"/>
    <w:pPr>
      <w:numPr>
        <w:numId w:val="14"/>
      </w:numPr>
    </w:pPr>
  </w:style>
  <w:style w:type="paragraph" w:customStyle="1" w:styleId="13">
    <w:name w:val="Абзац списка1"/>
    <w:basedOn w:val="a4"/>
    <w:link w:val="ListParagraphChar"/>
    <w:qFormat/>
    <w:rsid w:val="00EE091B"/>
    <w:pPr>
      <w:spacing w:line="360" w:lineRule="auto"/>
      <w:ind w:left="708" w:firstLine="851"/>
      <w:jc w:val="both"/>
    </w:pPr>
    <w:rPr>
      <w:rFonts w:ascii="Arial" w:hAnsi="Arial"/>
      <w:sz w:val="22"/>
    </w:rPr>
  </w:style>
  <w:style w:type="character" w:customStyle="1" w:styleId="ListParagraphChar">
    <w:name w:val="List Paragraph Char"/>
    <w:link w:val="13"/>
    <w:locked/>
    <w:rsid w:val="00EE091B"/>
    <w:rPr>
      <w:rFonts w:ascii="Arial" w:eastAsia="Times New Roman" w:hAnsi="Arial" w:cs="Times New Roman"/>
      <w:szCs w:val="24"/>
      <w:lang w:eastAsia="ru-RU"/>
    </w:rPr>
  </w:style>
  <w:style w:type="paragraph" w:customStyle="1" w:styleId="25">
    <w:name w:val="Абзац списка2"/>
    <w:basedOn w:val="a4"/>
    <w:rsid w:val="00EE091B"/>
    <w:pPr>
      <w:spacing w:line="360" w:lineRule="auto"/>
      <w:ind w:left="720" w:firstLine="851"/>
      <w:jc w:val="both"/>
    </w:pPr>
    <w:rPr>
      <w:rFonts w:ascii="Arial" w:hAnsi="Arial" w:cs="Arial"/>
      <w:sz w:val="22"/>
      <w:szCs w:val="22"/>
    </w:rPr>
  </w:style>
  <w:style w:type="paragraph" w:styleId="31">
    <w:name w:val="toc 3"/>
    <w:basedOn w:val="a4"/>
    <w:next w:val="a4"/>
    <w:autoRedefine/>
    <w:uiPriority w:val="39"/>
    <w:unhideWhenUsed/>
    <w:rsid w:val="00EE091B"/>
    <w:pPr>
      <w:ind w:left="240"/>
    </w:pPr>
    <w:rPr>
      <w:rFonts w:asciiTheme="minorHAnsi" w:hAnsiTheme="minorHAnsi"/>
      <w:sz w:val="20"/>
      <w:szCs w:val="20"/>
    </w:rPr>
  </w:style>
  <w:style w:type="paragraph" w:styleId="41">
    <w:name w:val="toc 4"/>
    <w:basedOn w:val="a4"/>
    <w:next w:val="a4"/>
    <w:autoRedefine/>
    <w:uiPriority w:val="39"/>
    <w:unhideWhenUsed/>
    <w:rsid w:val="00EE091B"/>
    <w:pPr>
      <w:ind w:left="480"/>
    </w:pPr>
    <w:rPr>
      <w:rFonts w:asciiTheme="minorHAnsi" w:hAnsiTheme="minorHAnsi"/>
      <w:sz w:val="20"/>
      <w:szCs w:val="20"/>
    </w:rPr>
  </w:style>
  <w:style w:type="paragraph" w:styleId="55">
    <w:name w:val="toc 5"/>
    <w:basedOn w:val="a4"/>
    <w:next w:val="a4"/>
    <w:autoRedefine/>
    <w:uiPriority w:val="39"/>
    <w:unhideWhenUsed/>
    <w:rsid w:val="00EE091B"/>
    <w:pPr>
      <w:ind w:left="720"/>
    </w:pPr>
    <w:rPr>
      <w:rFonts w:asciiTheme="minorHAnsi" w:hAnsiTheme="minorHAnsi"/>
      <w:sz w:val="20"/>
      <w:szCs w:val="20"/>
    </w:rPr>
  </w:style>
  <w:style w:type="paragraph" w:styleId="62">
    <w:name w:val="toc 6"/>
    <w:basedOn w:val="a4"/>
    <w:next w:val="a4"/>
    <w:autoRedefine/>
    <w:uiPriority w:val="39"/>
    <w:unhideWhenUsed/>
    <w:rsid w:val="00EE091B"/>
    <w:pPr>
      <w:ind w:left="960"/>
    </w:pPr>
    <w:rPr>
      <w:rFonts w:asciiTheme="minorHAnsi" w:hAnsiTheme="minorHAnsi"/>
      <w:sz w:val="20"/>
      <w:szCs w:val="20"/>
    </w:rPr>
  </w:style>
  <w:style w:type="paragraph" w:styleId="71">
    <w:name w:val="toc 7"/>
    <w:basedOn w:val="a4"/>
    <w:next w:val="a4"/>
    <w:autoRedefine/>
    <w:uiPriority w:val="39"/>
    <w:unhideWhenUsed/>
    <w:rsid w:val="00EE091B"/>
    <w:pPr>
      <w:ind w:left="1200"/>
    </w:pPr>
    <w:rPr>
      <w:rFonts w:asciiTheme="minorHAnsi" w:hAnsiTheme="minorHAnsi"/>
      <w:sz w:val="20"/>
      <w:szCs w:val="20"/>
    </w:rPr>
  </w:style>
  <w:style w:type="paragraph" w:styleId="82">
    <w:name w:val="toc 8"/>
    <w:basedOn w:val="a4"/>
    <w:next w:val="a4"/>
    <w:autoRedefine/>
    <w:uiPriority w:val="39"/>
    <w:unhideWhenUsed/>
    <w:rsid w:val="00EE091B"/>
    <w:pPr>
      <w:ind w:left="1440"/>
    </w:pPr>
    <w:rPr>
      <w:rFonts w:asciiTheme="minorHAnsi" w:hAnsiTheme="minorHAnsi"/>
      <w:sz w:val="20"/>
      <w:szCs w:val="20"/>
    </w:rPr>
  </w:style>
  <w:style w:type="paragraph" w:styleId="91">
    <w:name w:val="toc 9"/>
    <w:basedOn w:val="a4"/>
    <w:next w:val="a4"/>
    <w:autoRedefine/>
    <w:uiPriority w:val="39"/>
    <w:unhideWhenUsed/>
    <w:rsid w:val="00EE091B"/>
    <w:pPr>
      <w:ind w:left="1680"/>
    </w:pPr>
    <w:rPr>
      <w:rFonts w:asciiTheme="minorHAnsi" w:hAnsiTheme="minorHAnsi"/>
      <w:sz w:val="20"/>
      <w:szCs w:val="20"/>
    </w:rPr>
  </w:style>
  <w:style w:type="paragraph" w:styleId="affd">
    <w:name w:val="toa heading"/>
    <w:basedOn w:val="a4"/>
    <w:next w:val="a4"/>
    <w:uiPriority w:val="99"/>
    <w:semiHidden/>
    <w:unhideWhenUsed/>
    <w:rsid w:val="00EE091B"/>
    <w:pPr>
      <w:spacing w:before="120"/>
    </w:pPr>
    <w:rPr>
      <w:rFonts w:asciiTheme="majorHAnsi" w:eastAsiaTheme="majorEastAsia" w:hAnsiTheme="majorHAnsi" w:cstheme="majorBidi"/>
      <w:b/>
      <w:bCs/>
    </w:rPr>
  </w:style>
  <w:style w:type="paragraph" w:styleId="affe">
    <w:name w:val="annotation text"/>
    <w:basedOn w:val="a4"/>
    <w:link w:val="afff"/>
    <w:uiPriority w:val="99"/>
    <w:semiHidden/>
    <w:unhideWhenUsed/>
    <w:rsid w:val="00EE091B"/>
    <w:rPr>
      <w:sz w:val="20"/>
      <w:szCs w:val="20"/>
    </w:rPr>
  </w:style>
  <w:style w:type="character" w:customStyle="1" w:styleId="afff">
    <w:name w:val="Текст примечания Знак"/>
    <w:basedOn w:val="a5"/>
    <w:link w:val="affe"/>
    <w:uiPriority w:val="99"/>
    <w:semiHidden/>
    <w:rsid w:val="00EE091B"/>
    <w:rPr>
      <w:rFonts w:ascii="Times New Roman" w:eastAsia="Times New Roman" w:hAnsi="Times New Roman" w:cs="Times New Roman"/>
      <w:sz w:val="20"/>
      <w:szCs w:val="20"/>
      <w:lang w:eastAsia="ru-RU"/>
    </w:rPr>
  </w:style>
  <w:style w:type="table" w:styleId="afff0">
    <w:name w:val="Table Grid"/>
    <w:basedOn w:val="a6"/>
    <w:uiPriority w:val="59"/>
    <w:rsid w:val="00EE09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ai51">
    <w:name w:val="1 / a / i51"/>
    <w:basedOn w:val="a7"/>
    <w:next w:val="1ai"/>
    <w:semiHidden/>
    <w:rsid w:val="00EE091B"/>
  </w:style>
  <w:style w:type="numbering" w:customStyle="1" w:styleId="51">
    <w:name w:val="Список по тексту51"/>
    <w:rsid w:val="00EE091B"/>
    <w:pPr>
      <w:numPr>
        <w:numId w:val="15"/>
      </w:numPr>
    </w:pPr>
  </w:style>
  <w:style w:type="paragraph" w:customStyle="1" w:styleId="afff1">
    <w:name w:val="Îáû÷íûé"/>
    <w:rsid w:val="00EE091B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numbering" w:customStyle="1" w:styleId="1ai3122">
    <w:name w:val="1 / a / i3122"/>
    <w:basedOn w:val="a7"/>
    <w:next w:val="1ai"/>
    <w:rsid w:val="00EE091B"/>
    <w:pPr>
      <w:numPr>
        <w:numId w:val="16"/>
      </w:numPr>
    </w:pPr>
  </w:style>
  <w:style w:type="numbering" w:customStyle="1" w:styleId="8">
    <w:name w:val="Нумерованный список по тексту8"/>
    <w:rsid w:val="00EE091B"/>
    <w:pPr>
      <w:numPr>
        <w:numId w:val="17"/>
      </w:numPr>
    </w:pPr>
  </w:style>
  <w:style w:type="numbering" w:styleId="1ai">
    <w:name w:val="Outline List 1"/>
    <w:basedOn w:val="a7"/>
    <w:uiPriority w:val="99"/>
    <w:semiHidden/>
    <w:unhideWhenUsed/>
    <w:rsid w:val="00EE091B"/>
  </w:style>
  <w:style w:type="paragraph" w:customStyle="1" w:styleId="12p">
    <w:name w:val="Обычный + 12 p"/>
    <w:basedOn w:val="a4"/>
    <w:rsid w:val="00EE091B"/>
    <w:pPr>
      <w:numPr>
        <w:numId w:val="18"/>
      </w:numPr>
      <w:spacing w:line="360" w:lineRule="auto"/>
      <w:jc w:val="both"/>
    </w:pPr>
    <w:rPr>
      <w:rFonts w:ascii="Arial" w:eastAsia="Calibri" w:hAnsi="Arial" w:cs="Arial"/>
      <w:caps/>
      <w:kern w:val="22"/>
    </w:rPr>
  </w:style>
  <w:style w:type="paragraph" w:customStyle="1" w:styleId="afff2">
    <w:name w:val="."/>
    <w:uiPriority w:val="99"/>
    <w:rsid w:val="00EE091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FORMATTEXT">
    <w:name w:val=".FORMATTEXT"/>
    <w:uiPriority w:val="99"/>
    <w:rsid w:val="00EE091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fff3">
    <w:name w:val="annotation subject"/>
    <w:basedOn w:val="affe"/>
    <w:next w:val="affe"/>
    <w:link w:val="afff4"/>
    <w:uiPriority w:val="99"/>
    <w:semiHidden/>
    <w:unhideWhenUsed/>
    <w:rsid w:val="00EE091B"/>
    <w:rPr>
      <w:b/>
      <w:bCs/>
    </w:rPr>
  </w:style>
  <w:style w:type="character" w:customStyle="1" w:styleId="afff4">
    <w:name w:val="Тема примечания Знак"/>
    <w:basedOn w:val="afff"/>
    <w:link w:val="afff3"/>
    <w:uiPriority w:val="99"/>
    <w:semiHidden/>
    <w:rsid w:val="00EE091B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styleId="afff5">
    <w:name w:val="FollowedHyperlink"/>
    <w:basedOn w:val="a5"/>
    <w:uiPriority w:val="99"/>
    <w:unhideWhenUsed/>
    <w:rsid w:val="00EE091B"/>
    <w:rPr>
      <w:color w:val="800080"/>
      <w:u w:val="single"/>
    </w:rPr>
  </w:style>
  <w:style w:type="paragraph" w:customStyle="1" w:styleId="xl65">
    <w:name w:val="xl65"/>
    <w:basedOn w:val="a4"/>
    <w:rsid w:val="00EE09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66">
    <w:name w:val="xl66"/>
    <w:basedOn w:val="a4"/>
    <w:rsid w:val="00EE09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67">
    <w:name w:val="xl67"/>
    <w:basedOn w:val="a4"/>
    <w:rsid w:val="00EE091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68">
    <w:name w:val="xl68"/>
    <w:basedOn w:val="a4"/>
    <w:rsid w:val="00EE09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69">
    <w:name w:val="xl69"/>
    <w:basedOn w:val="a4"/>
    <w:rsid w:val="00EE09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63">
    <w:name w:val="xl63"/>
    <w:basedOn w:val="a4"/>
    <w:rsid w:val="00EE09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64">
    <w:name w:val="xl64"/>
    <w:basedOn w:val="a4"/>
    <w:rsid w:val="00EE09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styleId="26">
    <w:name w:val="Body Text 2"/>
    <w:basedOn w:val="a4"/>
    <w:link w:val="27"/>
    <w:rsid w:val="00F45A5F"/>
    <w:pPr>
      <w:spacing w:line="360" w:lineRule="auto"/>
      <w:ind w:right="851"/>
    </w:pPr>
    <w:rPr>
      <w:caps/>
      <w:szCs w:val="20"/>
    </w:rPr>
  </w:style>
  <w:style w:type="character" w:customStyle="1" w:styleId="27">
    <w:name w:val="Основной текст 2 Знак"/>
    <w:basedOn w:val="a5"/>
    <w:link w:val="26"/>
    <w:rsid w:val="00F45A5F"/>
    <w:rPr>
      <w:rFonts w:ascii="Times New Roman" w:eastAsia="Times New Roman" w:hAnsi="Times New Roman" w:cs="Times New Roman"/>
      <w:caps/>
      <w:sz w:val="24"/>
      <w:szCs w:val="20"/>
      <w:lang w:eastAsia="ru-RU"/>
    </w:rPr>
  </w:style>
  <w:style w:type="paragraph" w:styleId="32">
    <w:name w:val="Body Text 3"/>
    <w:basedOn w:val="a4"/>
    <w:link w:val="33"/>
    <w:rsid w:val="00F45A5F"/>
    <w:rPr>
      <w:szCs w:val="20"/>
    </w:rPr>
  </w:style>
  <w:style w:type="character" w:customStyle="1" w:styleId="33">
    <w:name w:val="Основной текст 3 Знак"/>
    <w:basedOn w:val="a5"/>
    <w:link w:val="32"/>
    <w:rsid w:val="00F45A5F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fff6">
    <w:name w:val="Block Text"/>
    <w:basedOn w:val="a4"/>
    <w:rsid w:val="00F45A5F"/>
    <w:pPr>
      <w:widowControl w:val="0"/>
      <w:ind w:left="567" w:right="849"/>
    </w:pPr>
    <w:rPr>
      <w:szCs w:val="20"/>
    </w:rPr>
  </w:style>
  <w:style w:type="paragraph" w:styleId="34">
    <w:name w:val="Body Text Indent 3"/>
    <w:basedOn w:val="a4"/>
    <w:link w:val="35"/>
    <w:rsid w:val="00F45A5F"/>
    <w:pPr>
      <w:widowControl w:val="0"/>
      <w:spacing w:line="360" w:lineRule="auto"/>
      <w:ind w:firstLine="567"/>
      <w:jc w:val="both"/>
    </w:pPr>
    <w:rPr>
      <w:color w:val="800000"/>
      <w:szCs w:val="20"/>
    </w:rPr>
  </w:style>
  <w:style w:type="character" w:customStyle="1" w:styleId="35">
    <w:name w:val="Основной текст с отступом 3 Знак"/>
    <w:basedOn w:val="a5"/>
    <w:link w:val="34"/>
    <w:rsid w:val="00F45A5F"/>
    <w:rPr>
      <w:rFonts w:ascii="Times New Roman" w:eastAsia="Times New Roman" w:hAnsi="Times New Roman" w:cs="Times New Roman"/>
      <w:color w:val="800000"/>
      <w:sz w:val="24"/>
      <w:szCs w:val="20"/>
      <w:lang w:eastAsia="ru-RU"/>
    </w:rPr>
  </w:style>
  <w:style w:type="character" w:customStyle="1" w:styleId="apple-style-span">
    <w:name w:val="apple-style-span"/>
    <w:basedOn w:val="a5"/>
    <w:rsid w:val="00F45A5F"/>
  </w:style>
  <w:style w:type="paragraph" w:styleId="afff7">
    <w:name w:val="Normal (Web)"/>
    <w:basedOn w:val="a4"/>
    <w:rsid w:val="00F45A5F"/>
    <w:pPr>
      <w:spacing w:before="100" w:beforeAutospacing="1" w:after="100" w:afterAutospacing="1"/>
      <w:jc w:val="both"/>
    </w:pPr>
  </w:style>
  <w:style w:type="paragraph" w:customStyle="1" w:styleId="afff8">
    <w:name w:val="Текст Центр"/>
    <w:basedOn w:val="a4"/>
    <w:link w:val="afff9"/>
    <w:uiPriority w:val="87"/>
    <w:rsid w:val="00F45A5F"/>
    <w:pPr>
      <w:suppressAutoHyphens/>
      <w:jc w:val="center"/>
    </w:pPr>
    <w:rPr>
      <w:rFonts w:ascii="Arial" w:eastAsia="Andale Sans UI" w:hAnsi="Arial" w:cs="Arial"/>
      <w:kern w:val="24"/>
      <w:lang w:eastAsia="en-US"/>
    </w:rPr>
  </w:style>
  <w:style w:type="character" w:customStyle="1" w:styleId="afff9">
    <w:name w:val="Текст Центр Знак"/>
    <w:link w:val="afff8"/>
    <w:uiPriority w:val="87"/>
    <w:rsid w:val="00F45A5F"/>
    <w:rPr>
      <w:rFonts w:ascii="Arial" w:eastAsia="Andale Sans UI" w:hAnsi="Arial" w:cs="Arial"/>
      <w:kern w:val="24"/>
      <w:sz w:val="24"/>
      <w:szCs w:val="24"/>
    </w:rPr>
  </w:style>
  <w:style w:type="paragraph" w:customStyle="1" w:styleId="afffa">
    <w:name w:val="абзац"/>
    <w:basedOn w:val="a4"/>
    <w:rsid w:val="00F45A5F"/>
    <w:pPr>
      <w:spacing w:line="360" w:lineRule="auto"/>
      <w:ind w:firstLine="851"/>
      <w:jc w:val="both"/>
    </w:pPr>
    <w:rPr>
      <w:szCs w:val="20"/>
    </w:rPr>
  </w:style>
  <w:style w:type="paragraph" w:customStyle="1" w:styleId="formattext0">
    <w:name w:val="formattext"/>
    <w:basedOn w:val="a4"/>
    <w:rsid w:val="00F45A5F"/>
    <w:pPr>
      <w:spacing w:before="100" w:beforeAutospacing="1" w:after="100" w:afterAutospacing="1"/>
    </w:pPr>
  </w:style>
  <w:style w:type="character" w:customStyle="1" w:styleId="match">
    <w:name w:val="match"/>
    <w:rsid w:val="00F45A5F"/>
  </w:style>
  <w:style w:type="character" w:customStyle="1" w:styleId="apple-converted-space">
    <w:name w:val="apple-converted-space"/>
    <w:rsid w:val="00F45A5F"/>
  </w:style>
  <w:style w:type="character" w:styleId="afffb">
    <w:name w:val="Emphasis"/>
    <w:rsid w:val="00F45A5F"/>
    <w:rPr>
      <w:i/>
      <w:iCs/>
    </w:rPr>
  </w:style>
  <w:style w:type="paragraph" w:customStyle="1" w:styleId="Style30">
    <w:name w:val="Style30"/>
    <w:basedOn w:val="a4"/>
    <w:uiPriority w:val="99"/>
    <w:rsid w:val="00F45A5F"/>
    <w:pPr>
      <w:widowControl w:val="0"/>
      <w:autoSpaceDE w:val="0"/>
      <w:autoSpaceDN w:val="0"/>
      <w:adjustRightInd w:val="0"/>
      <w:spacing w:line="216" w:lineRule="exact"/>
    </w:pPr>
  </w:style>
  <w:style w:type="character" w:customStyle="1" w:styleId="FontStyle98">
    <w:name w:val="Font Style98"/>
    <w:uiPriority w:val="99"/>
    <w:rsid w:val="00F45A5F"/>
    <w:rPr>
      <w:rFonts w:ascii="Times New Roman" w:hAnsi="Times New Roman" w:cs="Times New Roman"/>
      <w:sz w:val="18"/>
      <w:szCs w:val="18"/>
    </w:rPr>
  </w:style>
  <w:style w:type="paragraph" w:customStyle="1" w:styleId="29">
    <w:name w:val="Заг 2"/>
    <w:basedOn w:val="a4"/>
    <w:next w:val="a4"/>
    <w:qFormat/>
    <w:rsid w:val="00F45A5F"/>
    <w:pPr>
      <w:tabs>
        <w:tab w:val="left" w:pos="1276"/>
      </w:tabs>
      <w:spacing w:before="240" w:after="120"/>
      <w:ind w:left="718" w:right="170" w:hanging="576"/>
      <w:outlineLvl w:val="1"/>
    </w:pPr>
    <w:rPr>
      <w:rFonts w:eastAsia="Calibri"/>
      <w:b/>
      <w:noProof/>
      <w:lang w:eastAsia="en-US"/>
    </w:rPr>
  </w:style>
  <w:style w:type="paragraph" w:customStyle="1" w:styleId="36">
    <w:name w:val="Заг 3"/>
    <w:basedOn w:val="a4"/>
    <w:next w:val="a4"/>
    <w:qFormat/>
    <w:rsid w:val="00F45A5F"/>
    <w:pPr>
      <w:tabs>
        <w:tab w:val="left" w:pos="1276"/>
      </w:tabs>
      <w:spacing w:before="120" w:after="120"/>
      <w:ind w:left="720" w:right="170" w:hanging="720"/>
    </w:pPr>
    <w:rPr>
      <w:rFonts w:eastAsia="Calibri"/>
      <w:lang w:eastAsia="en-US"/>
    </w:rPr>
  </w:style>
  <w:style w:type="paragraph" w:customStyle="1" w:styleId="afffc">
    <w:name w:val="Заг. таблиц"/>
    <w:basedOn w:val="a4"/>
    <w:rsid w:val="00F45A5F"/>
    <w:pPr>
      <w:autoSpaceDE w:val="0"/>
      <w:autoSpaceDN w:val="0"/>
      <w:jc w:val="center"/>
    </w:pPr>
    <w:rPr>
      <w:rFonts w:eastAsia="Calibri"/>
      <w:bCs/>
      <w:sz w:val="20"/>
      <w:szCs w:val="20"/>
      <w:lang w:eastAsia="en-US"/>
    </w:rPr>
  </w:style>
  <w:style w:type="paragraph" w:customStyle="1" w:styleId="afffd">
    <w:name w:val="Названия Таблиц"/>
    <w:basedOn w:val="a4"/>
    <w:rsid w:val="00F45A5F"/>
    <w:pPr>
      <w:spacing w:after="120"/>
      <w:ind w:right="170"/>
      <w:jc w:val="both"/>
    </w:pPr>
    <w:rPr>
      <w:rFonts w:eastAsia="Calibri"/>
      <w:lang w:eastAsia="en-US"/>
    </w:rPr>
  </w:style>
  <w:style w:type="paragraph" w:customStyle="1" w:styleId="afffe">
    <w:name w:val="Обычн. текст"/>
    <w:basedOn w:val="a4"/>
    <w:qFormat/>
    <w:rsid w:val="00F45A5F"/>
    <w:pPr>
      <w:tabs>
        <w:tab w:val="left" w:pos="709"/>
      </w:tabs>
      <w:spacing w:line="360" w:lineRule="auto"/>
      <w:ind w:right="170" w:firstLine="709"/>
      <w:jc w:val="both"/>
    </w:pPr>
  </w:style>
  <w:style w:type="paragraph" w:customStyle="1" w:styleId="affff">
    <w:name w:val="Приложение"/>
    <w:basedOn w:val="10"/>
    <w:qFormat/>
    <w:rsid w:val="00F45A5F"/>
    <w:pPr>
      <w:keepLines/>
      <w:pageBreakBefore w:val="0"/>
      <w:tabs>
        <w:tab w:val="left" w:pos="1276"/>
      </w:tabs>
      <w:spacing w:after="0"/>
      <w:ind w:left="709" w:right="170" w:firstLine="0"/>
    </w:pPr>
    <w:rPr>
      <w:rFonts w:ascii="Times New Roman" w:hAnsi="Times New Roman"/>
      <w:b/>
      <w:caps w:val="0"/>
      <w:noProof/>
      <w:sz w:val="28"/>
      <w:szCs w:val="24"/>
      <w:lang w:eastAsia="en-US"/>
    </w:rPr>
  </w:style>
  <w:style w:type="paragraph" w:customStyle="1" w:styleId="a0">
    <w:name w:val="Список литер."/>
    <w:basedOn w:val="a4"/>
    <w:qFormat/>
    <w:rsid w:val="00F45A5F"/>
    <w:pPr>
      <w:numPr>
        <w:numId w:val="20"/>
      </w:numPr>
      <w:tabs>
        <w:tab w:val="left" w:pos="1134"/>
      </w:tabs>
      <w:spacing w:line="360" w:lineRule="auto"/>
      <w:ind w:left="0" w:right="170" w:firstLine="709"/>
    </w:pPr>
    <w:rPr>
      <w:rFonts w:eastAsia="Calibri"/>
      <w:szCs w:val="20"/>
    </w:rPr>
  </w:style>
  <w:style w:type="paragraph" w:customStyle="1" w:styleId="a">
    <w:name w:val="Стиль маркир. списка"/>
    <w:basedOn w:val="afffe"/>
    <w:link w:val="affff0"/>
    <w:qFormat/>
    <w:rsid w:val="00F45A5F"/>
    <w:pPr>
      <w:numPr>
        <w:numId w:val="21"/>
      </w:numPr>
    </w:pPr>
  </w:style>
  <w:style w:type="character" w:customStyle="1" w:styleId="affff0">
    <w:name w:val="Стиль маркир. списка Знак"/>
    <w:basedOn w:val="a5"/>
    <w:link w:val="a"/>
    <w:rsid w:val="00F45A5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ff1">
    <w:name w:val="Заг. Таблиц"/>
    <w:basedOn w:val="a4"/>
    <w:qFormat/>
    <w:rsid w:val="00F45A5F"/>
    <w:pPr>
      <w:autoSpaceDE w:val="0"/>
      <w:autoSpaceDN w:val="0"/>
      <w:jc w:val="center"/>
    </w:pPr>
    <w:rPr>
      <w:rFonts w:eastAsia="Calibri"/>
      <w:bCs/>
      <w:sz w:val="20"/>
      <w:szCs w:val="20"/>
      <w:lang w:eastAsia="en-US"/>
    </w:rPr>
  </w:style>
  <w:style w:type="paragraph" w:customStyle="1" w:styleId="affff2">
    <w:name w:val="Названия таблиц"/>
    <w:basedOn w:val="a4"/>
    <w:qFormat/>
    <w:rsid w:val="00F45A5F"/>
    <w:pPr>
      <w:spacing w:after="120"/>
      <w:ind w:right="170"/>
      <w:jc w:val="both"/>
    </w:pPr>
    <w:rPr>
      <w:rFonts w:eastAsia="Calibri"/>
      <w:lang w:eastAsia="en-US"/>
    </w:rPr>
  </w:style>
  <w:style w:type="numbering" w:customStyle="1" w:styleId="a1">
    <w:name w:val="Стиль списка"/>
    <w:uiPriority w:val="99"/>
    <w:rsid w:val="00F45A5F"/>
    <w:pPr>
      <w:numPr>
        <w:numId w:val="22"/>
      </w:numPr>
    </w:pPr>
  </w:style>
  <w:style w:type="paragraph" w:customStyle="1" w:styleId="a2">
    <w:name w:val="Маркиров. список"/>
    <w:basedOn w:val="afffe"/>
    <w:link w:val="affff3"/>
    <w:qFormat/>
    <w:rsid w:val="00F45A5F"/>
    <w:pPr>
      <w:numPr>
        <w:numId w:val="22"/>
      </w:numPr>
    </w:pPr>
  </w:style>
  <w:style w:type="character" w:customStyle="1" w:styleId="affff3">
    <w:name w:val="Маркиров. список Знак"/>
    <w:basedOn w:val="a5"/>
    <w:link w:val="a2"/>
    <w:rsid w:val="00F45A5F"/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14">
    <w:name w:val="Стиль списка1"/>
    <w:uiPriority w:val="99"/>
    <w:rsid w:val="00F45A5F"/>
  </w:style>
  <w:style w:type="paragraph" w:customStyle="1" w:styleId="12NGP">
    <w:name w:val="Табл12_NGP"/>
    <w:link w:val="12NGP0"/>
    <w:qFormat/>
    <w:rsid w:val="00F45A5F"/>
    <w:pPr>
      <w:spacing w:after="0" w:line="240" w:lineRule="auto"/>
    </w:pPr>
    <w:rPr>
      <w:rFonts w:ascii="Times New Roman" w:hAnsi="Times New Roman" w:cs="Times New Roman"/>
      <w:sz w:val="24"/>
    </w:rPr>
  </w:style>
  <w:style w:type="character" w:customStyle="1" w:styleId="12NGP0">
    <w:name w:val="Табл12_NGP Знак"/>
    <w:basedOn w:val="a5"/>
    <w:link w:val="12NGP"/>
    <w:rsid w:val="00F45A5F"/>
    <w:rPr>
      <w:rFonts w:ascii="Times New Roman" w:hAnsi="Times New Roman" w:cs="Times New Roman"/>
      <w:sz w:val="24"/>
    </w:rPr>
  </w:style>
  <w:style w:type="paragraph" w:customStyle="1" w:styleId="-1">
    <w:name w:val="- Марк 1"/>
    <w:basedOn w:val="1"/>
    <w:qFormat/>
    <w:rsid w:val="00F45A5F"/>
    <w:pPr>
      <w:ind w:left="1429" w:hanging="360"/>
    </w:pPr>
  </w:style>
  <w:style w:type="paragraph" w:customStyle="1" w:styleId="1">
    <w:name w:val="Мар.1"/>
    <w:basedOn w:val="a4"/>
    <w:rsid w:val="00F45A5F"/>
    <w:pPr>
      <w:numPr>
        <w:numId w:val="23"/>
      </w:numPr>
      <w:tabs>
        <w:tab w:val="left" w:pos="1134"/>
      </w:tabs>
      <w:spacing w:line="360" w:lineRule="auto"/>
      <w:ind w:left="0" w:right="170" w:firstLine="709"/>
      <w:jc w:val="both"/>
    </w:pPr>
    <w:rPr>
      <w:color w:val="000000"/>
    </w:rPr>
  </w:style>
  <w:style w:type="paragraph" w:customStyle="1" w:styleId="NEW">
    <w:name w:val="NEW"/>
    <w:basedOn w:val="a4"/>
    <w:link w:val="NEW0"/>
    <w:qFormat/>
    <w:rsid w:val="00F45A5F"/>
    <w:pPr>
      <w:spacing w:before="120" w:after="120"/>
      <w:ind w:left="708" w:firstLine="1"/>
    </w:pPr>
    <w:rPr>
      <w:b/>
    </w:rPr>
  </w:style>
  <w:style w:type="character" w:customStyle="1" w:styleId="NEW0">
    <w:name w:val="NEW Знак"/>
    <w:basedOn w:val="a5"/>
    <w:link w:val="NEW"/>
    <w:rsid w:val="00F45A5F"/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paragraph" w:customStyle="1" w:styleId="affff4">
    <w:name w:val="Заголовок параграфа"/>
    <w:basedOn w:val="a4"/>
    <w:link w:val="affff5"/>
    <w:rsid w:val="00F45A5F"/>
    <w:pPr>
      <w:keepNext/>
      <w:tabs>
        <w:tab w:val="left" w:pos="284"/>
        <w:tab w:val="left" w:pos="1134"/>
      </w:tabs>
      <w:spacing w:before="120" w:after="120"/>
      <w:outlineLvl w:val="0"/>
    </w:pPr>
    <w:rPr>
      <w:b/>
      <w:bCs/>
    </w:rPr>
  </w:style>
  <w:style w:type="character" w:customStyle="1" w:styleId="affff5">
    <w:name w:val="Заголовок параграфа Знак"/>
    <w:basedOn w:val="a5"/>
    <w:link w:val="affff4"/>
    <w:rsid w:val="00F45A5F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10NGP">
    <w:name w:val="Табл10_NGP"/>
    <w:link w:val="10NGP0"/>
    <w:qFormat/>
    <w:rsid w:val="00F45A5F"/>
    <w:pPr>
      <w:spacing w:after="0" w:line="240" w:lineRule="auto"/>
    </w:pPr>
    <w:rPr>
      <w:rFonts w:ascii="Times New Roman" w:hAnsi="Times New Roman" w:cs="Times New Roman"/>
      <w:sz w:val="20"/>
    </w:rPr>
  </w:style>
  <w:style w:type="character" w:customStyle="1" w:styleId="10NGP0">
    <w:name w:val="Табл10_NGP Знак"/>
    <w:basedOn w:val="a5"/>
    <w:link w:val="10NGP"/>
    <w:rsid w:val="00F45A5F"/>
    <w:rPr>
      <w:rFonts w:ascii="Times New Roman" w:hAnsi="Times New Roman" w:cs="Times New Roman"/>
      <w:sz w:val="20"/>
    </w:rPr>
  </w:style>
  <w:style w:type="character" w:styleId="affff6">
    <w:name w:val="Book Title"/>
    <w:aliases w:val="Наименование объекта"/>
    <w:uiPriority w:val="33"/>
    <w:qFormat/>
    <w:rsid w:val="00F45A5F"/>
    <w:rPr>
      <w:b/>
      <w:bCs/>
      <w:smallCaps/>
      <w:spacing w:val="5"/>
    </w:rPr>
  </w:style>
  <w:style w:type="character" w:customStyle="1" w:styleId="a9">
    <w:name w:val="Абзац списка Знак"/>
    <w:link w:val="a8"/>
    <w:uiPriority w:val="34"/>
    <w:locked/>
    <w:rsid w:val="00F45A5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ff7">
    <w:name w:val="ФИО"/>
    <w:basedOn w:val="a4"/>
    <w:rsid w:val="001F260B"/>
    <w:pPr>
      <w:spacing w:after="180"/>
      <w:ind w:left="5670"/>
      <w:jc w:val="both"/>
    </w:pPr>
    <w:rPr>
      <w:szCs w:val="20"/>
    </w:rPr>
  </w:style>
  <w:style w:type="character" w:customStyle="1" w:styleId="15">
    <w:name w:val="Верхний колонтитул Знак1"/>
    <w:aliases w:val="Знак Знак Знак,Знак Знак1, Знак Знак"/>
    <w:locked/>
    <w:rsid w:val="001F260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fff8">
    <w:name w:val="Strong"/>
    <w:qFormat/>
    <w:rsid w:val="001F260B"/>
    <w:rPr>
      <w:rFonts w:cs="Times New Roman"/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endnote reference" w:uiPriority="0"/>
    <w:lsdException w:name="endnote text" w:uiPriority="0"/>
    <w:lsdException w:name="List Bullet" w:uiPriority="2" w:qFormat="1"/>
    <w:lsdException w:name="Title" w:semiHidden="0" w:uiPriority="10" w:unhideWhenUsed="0" w:qFormat="1"/>
    <w:lsdException w:name="Default Paragraph Font" w:uiPriority="1"/>
    <w:lsdException w:name="Body Text" w:uiPriority="0" w:qFormat="1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Strong" w:semiHidden="0" w:uiPriority="0" w:unhideWhenUsed="0" w:qFormat="1"/>
    <w:lsdException w:name="Emphasis" w:semiHidden="0" w:uiPriority="0" w:unhideWhenUsed="0" w:qFormat="1"/>
    <w:lsdException w:name="Plain Text" w:uiPriority="0"/>
    <w:lsdException w:name="Normal (Web)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4">
    <w:name w:val="Normal"/>
    <w:qFormat/>
    <w:rsid w:val="009B54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0">
    <w:name w:val="heading 1"/>
    <w:aliases w:val="новая страница,. (1.0),Заголовок к1,Gliederung1,Заголовок А,Заголовок 2-1,Заголовок 1 Знак1,Заголовок А Знак,Заголовок к1 Знак,Gliederung1 Знак,. (1.0) Знак,Заголовок 1 Знак Знак,Заголовок 2-1 Знак,ё,Заголовок 1 Знак1 Знак2,Заголовок 1 Знак2"/>
    <w:basedOn w:val="a4"/>
    <w:next w:val="a4"/>
    <w:link w:val="11"/>
    <w:qFormat/>
    <w:rsid w:val="00EE091B"/>
    <w:pPr>
      <w:keepNext/>
      <w:pageBreakBefore/>
      <w:spacing w:after="120"/>
      <w:ind w:left="928" w:hanging="360"/>
      <w:jc w:val="center"/>
      <w:outlineLvl w:val="0"/>
    </w:pPr>
    <w:rPr>
      <w:rFonts w:ascii="Cambria" w:hAnsi="Cambria"/>
      <w:bCs/>
      <w:caps/>
      <w:szCs w:val="28"/>
    </w:rPr>
  </w:style>
  <w:style w:type="paragraph" w:styleId="2">
    <w:name w:val="heading 2"/>
    <w:aliases w:val="Знак2,Знак,Заголовок 2 Знак1,Знак2 Знак,Заголовок 2 Знак Знак,Знак2 Знак Знак,Заголовок 2 Знак2 Знак,Знак2 Знак Знак1 Знак1,Заголовок 2 Знак Знак Знак1,Заголовок 2 Знак1 Знак Знак,Знак2 Знак Знак1 Знак Знак, Знак2 Знак, Знак2, Знак2 , Знак"/>
    <w:basedOn w:val="a4"/>
    <w:next w:val="a4"/>
    <w:link w:val="20"/>
    <w:unhideWhenUsed/>
    <w:qFormat/>
    <w:rsid w:val="00B84CA1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4"/>
    <w:next w:val="a4"/>
    <w:link w:val="30"/>
    <w:unhideWhenUsed/>
    <w:qFormat/>
    <w:rsid w:val="00A632DD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4"/>
    <w:next w:val="a4"/>
    <w:link w:val="40"/>
    <w:unhideWhenUsed/>
    <w:qFormat/>
    <w:rsid w:val="00EE091B"/>
    <w:pPr>
      <w:keepNext/>
      <w:keepLines/>
      <w:tabs>
        <w:tab w:val="num" w:pos="720"/>
      </w:tabs>
      <w:spacing w:before="200"/>
      <w:ind w:left="720" w:hanging="432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4"/>
    <w:next w:val="a4"/>
    <w:link w:val="50"/>
    <w:unhideWhenUsed/>
    <w:qFormat/>
    <w:rsid w:val="00EE091B"/>
    <w:pPr>
      <w:keepNext/>
      <w:keepLines/>
      <w:tabs>
        <w:tab w:val="num" w:pos="864"/>
      </w:tabs>
      <w:spacing w:before="200"/>
      <w:ind w:left="864" w:hanging="144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0">
    <w:name w:val="heading 6"/>
    <w:basedOn w:val="a4"/>
    <w:next w:val="a4"/>
    <w:link w:val="61"/>
    <w:unhideWhenUsed/>
    <w:qFormat/>
    <w:rsid w:val="00EE091B"/>
    <w:pPr>
      <w:keepNext/>
      <w:keepLines/>
      <w:tabs>
        <w:tab w:val="num" w:pos="1008"/>
      </w:tabs>
      <w:spacing w:before="200"/>
      <w:ind w:left="1008" w:hanging="432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4"/>
    <w:next w:val="a4"/>
    <w:link w:val="70"/>
    <w:unhideWhenUsed/>
    <w:qFormat/>
    <w:rsid w:val="00EE091B"/>
    <w:pPr>
      <w:keepNext/>
      <w:keepLines/>
      <w:tabs>
        <w:tab w:val="num" w:pos="1152"/>
      </w:tabs>
      <w:spacing w:before="200"/>
      <w:ind w:left="1152" w:hanging="432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0">
    <w:name w:val="heading 8"/>
    <w:basedOn w:val="a4"/>
    <w:next w:val="a4"/>
    <w:link w:val="81"/>
    <w:unhideWhenUsed/>
    <w:qFormat/>
    <w:rsid w:val="00EE091B"/>
    <w:pPr>
      <w:keepNext/>
      <w:keepLines/>
      <w:tabs>
        <w:tab w:val="num" w:pos="1296"/>
      </w:tabs>
      <w:spacing w:before="200"/>
      <w:ind w:left="1296" w:hanging="288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4"/>
    <w:next w:val="a4"/>
    <w:link w:val="90"/>
    <w:unhideWhenUsed/>
    <w:qFormat/>
    <w:rsid w:val="00EE091B"/>
    <w:pPr>
      <w:keepNext/>
      <w:keepLines/>
      <w:tabs>
        <w:tab w:val="num" w:pos="1440"/>
      </w:tabs>
      <w:spacing w:before="200"/>
      <w:ind w:left="1440" w:hanging="432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5">
    <w:name w:val="Default Paragraph Font"/>
    <w:uiPriority w:val="1"/>
    <w:semiHidden/>
    <w:unhideWhenUsed/>
  </w:style>
  <w:style w:type="table" w:default="1" w:styleId="a6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7">
    <w:name w:val="No List"/>
    <w:uiPriority w:val="99"/>
    <w:semiHidden/>
    <w:unhideWhenUsed/>
  </w:style>
  <w:style w:type="paragraph" w:styleId="a8">
    <w:name w:val="List Paragraph"/>
    <w:basedOn w:val="a4"/>
    <w:link w:val="a9"/>
    <w:uiPriority w:val="99"/>
    <w:qFormat/>
    <w:rsid w:val="001C1D1A"/>
    <w:pPr>
      <w:ind w:left="720"/>
      <w:contextualSpacing/>
    </w:pPr>
  </w:style>
  <w:style w:type="paragraph" w:styleId="aa">
    <w:name w:val="Balloon Text"/>
    <w:basedOn w:val="a4"/>
    <w:link w:val="ab"/>
    <w:unhideWhenUsed/>
    <w:rsid w:val="00A15A83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5"/>
    <w:link w:val="aa"/>
    <w:rsid w:val="00A15A83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rsid w:val="00714E3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6"/>
      <w:szCs w:val="26"/>
    </w:rPr>
  </w:style>
  <w:style w:type="character" w:styleId="ac">
    <w:name w:val="Hyperlink"/>
    <w:basedOn w:val="a5"/>
    <w:uiPriority w:val="99"/>
    <w:unhideWhenUsed/>
    <w:rsid w:val="003E74DA"/>
    <w:rPr>
      <w:color w:val="0000FF" w:themeColor="hyperlink"/>
      <w:u w:val="single"/>
    </w:rPr>
  </w:style>
  <w:style w:type="paragraph" w:styleId="ad">
    <w:name w:val="No Spacing"/>
    <w:uiPriority w:val="1"/>
    <w:qFormat/>
    <w:rsid w:val="006728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header"/>
    <w:aliases w:val="??????? ??????????,Верхний колонтитул Знак1 Знак,Верхний колонтитул Знак Знак Знак, Знак7,ВерхКолонтитул,header-first,HeaderPort,Знак7,h"/>
    <w:basedOn w:val="a4"/>
    <w:link w:val="af"/>
    <w:uiPriority w:val="99"/>
    <w:unhideWhenUsed/>
    <w:rsid w:val="00177C90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aliases w:val="??????? ?????????? Знак,Верхний колонтитул Знак1 Знак Знак,Верхний колонтитул Знак Знак Знак Знак, Знак7 Знак,ВерхКолонтитул Знак,header-first Знак,HeaderPort Знак,Знак7 Знак,h Знак"/>
    <w:basedOn w:val="a5"/>
    <w:link w:val="ae"/>
    <w:uiPriority w:val="99"/>
    <w:rsid w:val="00177C9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footer"/>
    <w:basedOn w:val="a4"/>
    <w:link w:val="af1"/>
    <w:unhideWhenUsed/>
    <w:rsid w:val="00177C90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5"/>
    <w:link w:val="af0"/>
    <w:rsid w:val="00177C9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aliases w:val="Знак2 Знак1,Знак Знак,Заголовок 2 Знак1 Знак,Знак2 Знак Знак1,Заголовок 2 Знак Знак Знак,Знак2 Знак Знак Знак,Заголовок 2 Знак2 Знак Знак,Знак2 Знак Знак1 Знак1 Знак,Заголовок 2 Знак Знак Знак1 Знак,Заголовок 2 Знак1 Знак Знак Знак"/>
    <w:basedOn w:val="a5"/>
    <w:link w:val="2"/>
    <w:uiPriority w:val="9"/>
    <w:rsid w:val="00B84CA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30">
    <w:name w:val="Заголовок 3 Знак"/>
    <w:basedOn w:val="a5"/>
    <w:link w:val="3"/>
    <w:uiPriority w:val="9"/>
    <w:semiHidden/>
    <w:rsid w:val="00A632DD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numbering" w:customStyle="1" w:styleId="211421">
    <w:name w:val="Стиль211421"/>
    <w:rsid w:val="004874EB"/>
    <w:pPr>
      <w:numPr>
        <w:numId w:val="2"/>
      </w:numPr>
    </w:pPr>
  </w:style>
  <w:style w:type="character" w:styleId="af2">
    <w:name w:val="page number"/>
    <w:basedOn w:val="a5"/>
    <w:rsid w:val="00AE10A4"/>
  </w:style>
  <w:style w:type="character" w:customStyle="1" w:styleId="11">
    <w:name w:val="Заголовок 1 Знак"/>
    <w:aliases w:val="новая страница Знак,. (1.0) Знак1,Заголовок к1 Знак1,Gliederung1 Знак1,Заголовок А Знак1,Заголовок 2-1 Знак1,Заголовок 1 Знак1 Знак,Заголовок А Знак Знак,Заголовок к1 Знак Знак,Gliederung1 Знак Знак,. (1.0) Знак Знак,ё Знак"/>
    <w:basedOn w:val="a5"/>
    <w:link w:val="10"/>
    <w:rsid w:val="00EE091B"/>
    <w:rPr>
      <w:rFonts w:ascii="Cambria" w:eastAsia="Times New Roman" w:hAnsi="Cambria" w:cs="Times New Roman"/>
      <w:bCs/>
      <w:caps/>
      <w:sz w:val="24"/>
      <w:szCs w:val="28"/>
      <w:lang w:eastAsia="ru-RU"/>
    </w:rPr>
  </w:style>
  <w:style w:type="character" w:customStyle="1" w:styleId="40">
    <w:name w:val="Заголовок 4 Знак"/>
    <w:basedOn w:val="a5"/>
    <w:link w:val="4"/>
    <w:rsid w:val="00EE091B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ru-RU"/>
    </w:rPr>
  </w:style>
  <w:style w:type="character" w:customStyle="1" w:styleId="50">
    <w:name w:val="Заголовок 5 Знак"/>
    <w:basedOn w:val="a5"/>
    <w:link w:val="5"/>
    <w:uiPriority w:val="9"/>
    <w:semiHidden/>
    <w:rsid w:val="00EE091B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ru-RU"/>
    </w:rPr>
  </w:style>
  <w:style w:type="character" w:customStyle="1" w:styleId="61">
    <w:name w:val="Заголовок 6 Знак"/>
    <w:basedOn w:val="a5"/>
    <w:link w:val="60"/>
    <w:uiPriority w:val="9"/>
    <w:semiHidden/>
    <w:rsid w:val="00EE091B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eastAsia="ru-RU"/>
    </w:rPr>
  </w:style>
  <w:style w:type="character" w:customStyle="1" w:styleId="70">
    <w:name w:val="Заголовок 7 Знак"/>
    <w:basedOn w:val="a5"/>
    <w:link w:val="7"/>
    <w:uiPriority w:val="9"/>
    <w:semiHidden/>
    <w:rsid w:val="00EE091B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eastAsia="ru-RU"/>
    </w:rPr>
  </w:style>
  <w:style w:type="character" w:customStyle="1" w:styleId="81">
    <w:name w:val="Заголовок 8 Знак"/>
    <w:basedOn w:val="a5"/>
    <w:link w:val="80"/>
    <w:uiPriority w:val="9"/>
    <w:semiHidden/>
    <w:rsid w:val="00EE091B"/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ru-RU"/>
    </w:rPr>
  </w:style>
  <w:style w:type="character" w:customStyle="1" w:styleId="90">
    <w:name w:val="Заголовок 9 Знак"/>
    <w:basedOn w:val="a5"/>
    <w:link w:val="9"/>
    <w:uiPriority w:val="9"/>
    <w:semiHidden/>
    <w:rsid w:val="00EE091B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ru-RU"/>
    </w:rPr>
  </w:style>
  <w:style w:type="paragraph" w:customStyle="1" w:styleId="af3">
    <w:name w:val="Осн. текст"/>
    <w:basedOn w:val="a4"/>
    <w:link w:val="af4"/>
    <w:rsid w:val="00EE091B"/>
    <w:pPr>
      <w:spacing w:line="360" w:lineRule="auto"/>
      <w:ind w:firstLine="709"/>
      <w:jc w:val="both"/>
    </w:pPr>
  </w:style>
  <w:style w:type="character" w:customStyle="1" w:styleId="af4">
    <w:name w:val="Осн. текст Знак"/>
    <w:link w:val="af3"/>
    <w:locked/>
    <w:rsid w:val="00EE091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5">
    <w:name w:val="Body Text"/>
    <w:aliases w:val="Табличный,Табличный1,Табличный2,Табличный3,Табличный4,Табличный5,Табличный11,Табличный21,Табличный31,Табличный41,Òàáëè÷íûé,Òàáëè÷íûé1,Òàáëè÷íûé2,Òàáëè÷íûé3,Òàáëè÷íûé4,Òàáëè÷íûé5,Òàáëè÷íûé11,Òàáëè÷íûé21,Òàáëè÷íûé31,Òàáëè÷íûé41,Табличный6"/>
    <w:basedOn w:val="a4"/>
    <w:link w:val="af6"/>
    <w:qFormat/>
    <w:rsid w:val="00EE091B"/>
    <w:pPr>
      <w:jc w:val="both"/>
    </w:pPr>
    <w:rPr>
      <w:sz w:val="28"/>
      <w:szCs w:val="20"/>
    </w:rPr>
  </w:style>
  <w:style w:type="character" w:customStyle="1" w:styleId="af6">
    <w:name w:val="Основной текст Знак"/>
    <w:aliases w:val="Табличный Знак,Табличный1 Знак,Табличный2 Знак,Табличный3 Знак,Табличный4 Знак,Табличный5 Знак,Табличный11 Знак,Табличный21 Знак,Табличный31 Знак,Табличный41 Знак,Òàáëè÷íûé Знак,Òàáëè÷íûé1 Знак,Òàáëè÷íûé2 Знак,Òàáëè÷íûé3 Знак"/>
    <w:basedOn w:val="a5"/>
    <w:link w:val="af5"/>
    <w:rsid w:val="00EE091B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52">
    <w:name w:val="Основной текст (5)"/>
    <w:link w:val="510"/>
    <w:uiPriority w:val="99"/>
    <w:rsid w:val="00EE091B"/>
    <w:rPr>
      <w:rFonts w:ascii="Times New Roman" w:hAnsi="Times New Roman"/>
      <w:sz w:val="24"/>
      <w:szCs w:val="24"/>
      <w:shd w:val="clear" w:color="auto" w:fill="FFFFFF"/>
    </w:rPr>
  </w:style>
  <w:style w:type="paragraph" w:customStyle="1" w:styleId="510">
    <w:name w:val="Основной текст (5)1"/>
    <w:basedOn w:val="a4"/>
    <w:link w:val="52"/>
    <w:uiPriority w:val="99"/>
    <w:rsid w:val="00EE091B"/>
    <w:pPr>
      <w:shd w:val="clear" w:color="auto" w:fill="FFFFFF"/>
      <w:spacing w:line="274" w:lineRule="exact"/>
      <w:jc w:val="both"/>
    </w:pPr>
    <w:rPr>
      <w:rFonts w:eastAsiaTheme="minorHAnsi" w:cstheme="minorBidi"/>
      <w:lang w:eastAsia="en-US"/>
    </w:rPr>
  </w:style>
  <w:style w:type="paragraph" w:styleId="21">
    <w:name w:val="List Continue 2"/>
    <w:basedOn w:val="a4"/>
    <w:uiPriority w:val="99"/>
    <w:unhideWhenUsed/>
    <w:rsid w:val="00EE091B"/>
    <w:pPr>
      <w:spacing w:after="120"/>
      <w:ind w:left="566"/>
      <w:contextualSpacing/>
    </w:pPr>
  </w:style>
  <w:style w:type="paragraph" w:customStyle="1" w:styleId="-">
    <w:name w:val="ТНГП - Основной текст"/>
    <w:basedOn w:val="a4"/>
    <w:link w:val="-0"/>
    <w:autoRedefine/>
    <w:qFormat/>
    <w:rsid w:val="00EE091B"/>
    <w:pPr>
      <w:ind w:left="720"/>
      <w:jc w:val="center"/>
    </w:pPr>
    <w:rPr>
      <w:b/>
      <w:bCs/>
    </w:rPr>
  </w:style>
  <w:style w:type="character" w:customStyle="1" w:styleId="-0">
    <w:name w:val="ТНГП - Основной текст Знак"/>
    <w:link w:val="-"/>
    <w:rsid w:val="00EE091B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af7">
    <w:name w:val="для таблиц из договоров"/>
    <w:basedOn w:val="a4"/>
    <w:rsid w:val="00EE091B"/>
    <w:rPr>
      <w:szCs w:val="20"/>
    </w:rPr>
  </w:style>
  <w:style w:type="character" w:styleId="af8">
    <w:name w:val="endnote reference"/>
    <w:rsid w:val="00EE091B"/>
    <w:rPr>
      <w:vertAlign w:val="superscript"/>
    </w:rPr>
  </w:style>
  <w:style w:type="paragraph" w:styleId="af9">
    <w:name w:val="endnote text"/>
    <w:basedOn w:val="a4"/>
    <w:link w:val="afa"/>
    <w:unhideWhenUsed/>
    <w:rsid w:val="00EE091B"/>
    <w:rPr>
      <w:sz w:val="20"/>
      <w:szCs w:val="20"/>
    </w:rPr>
  </w:style>
  <w:style w:type="character" w:customStyle="1" w:styleId="afa">
    <w:name w:val="Текст концевой сноски Знак"/>
    <w:basedOn w:val="a5"/>
    <w:link w:val="af9"/>
    <w:rsid w:val="00EE091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2">
    <w:name w:val="toc 1"/>
    <w:basedOn w:val="a4"/>
    <w:next w:val="a4"/>
    <w:autoRedefine/>
    <w:uiPriority w:val="39"/>
    <w:rsid w:val="00EE091B"/>
    <w:pPr>
      <w:tabs>
        <w:tab w:val="left" w:pos="480"/>
        <w:tab w:val="right" w:leader="dot" w:pos="9345"/>
      </w:tabs>
      <w:jc w:val="both"/>
    </w:pPr>
    <w:rPr>
      <w:bCs/>
      <w:noProof/>
    </w:rPr>
  </w:style>
  <w:style w:type="paragraph" w:customStyle="1" w:styleId="afb">
    <w:name w:val="Титул"/>
    <w:basedOn w:val="afc"/>
    <w:rsid w:val="00EE091B"/>
    <w:pPr>
      <w:pBdr>
        <w:bottom w:val="none" w:sz="0" w:space="0" w:color="auto"/>
      </w:pBdr>
      <w:suppressAutoHyphens/>
      <w:spacing w:after="0"/>
      <w:contextualSpacing w:val="0"/>
      <w:jc w:val="center"/>
    </w:pPr>
    <w:rPr>
      <w:rFonts w:ascii="Arial" w:eastAsia="Times New Roman" w:hAnsi="Arial" w:cs="Times New Roman"/>
      <w:b/>
      <w:color w:val="auto"/>
      <w:spacing w:val="0"/>
      <w:kern w:val="0"/>
      <w:sz w:val="32"/>
      <w:szCs w:val="20"/>
      <w:lang w:eastAsia="en-US"/>
    </w:rPr>
  </w:style>
  <w:style w:type="paragraph" w:styleId="afc">
    <w:name w:val="Title"/>
    <w:basedOn w:val="a4"/>
    <w:next w:val="a4"/>
    <w:link w:val="afd"/>
    <w:uiPriority w:val="10"/>
    <w:qFormat/>
    <w:rsid w:val="00EE091B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fd">
    <w:name w:val="Название Знак"/>
    <w:basedOn w:val="a5"/>
    <w:link w:val="afc"/>
    <w:uiPriority w:val="10"/>
    <w:rsid w:val="00EE091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numbering" w:customStyle="1" w:styleId="28">
    <w:name w:val="Стиль28"/>
    <w:rsid w:val="00EE091B"/>
    <w:pPr>
      <w:numPr>
        <w:numId w:val="3"/>
      </w:numPr>
    </w:pPr>
  </w:style>
  <w:style w:type="paragraph" w:customStyle="1" w:styleId="afe">
    <w:name w:val="Обычный Т"/>
    <w:basedOn w:val="a4"/>
    <w:link w:val="aff"/>
    <w:semiHidden/>
    <w:rsid w:val="00EE091B"/>
    <w:pPr>
      <w:widowControl w:val="0"/>
      <w:spacing w:before="60" w:after="60"/>
      <w:contextualSpacing/>
    </w:pPr>
    <w:rPr>
      <w:rFonts w:ascii="Arial" w:hAnsi="Arial"/>
      <w:sz w:val="22"/>
      <w:szCs w:val="20"/>
    </w:rPr>
  </w:style>
  <w:style w:type="character" w:customStyle="1" w:styleId="aff">
    <w:name w:val="Обычный Т Знак"/>
    <w:link w:val="afe"/>
    <w:semiHidden/>
    <w:rsid w:val="00EE091B"/>
    <w:rPr>
      <w:rFonts w:ascii="Arial" w:eastAsia="Times New Roman" w:hAnsi="Arial" w:cs="Times New Roman"/>
      <w:szCs w:val="20"/>
      <w:lang w:eastAsia="ru-RU"/>
    </w:rPr>
  </w:style>
  <w:style w:type="paragraph" w:styleId="aff0">
    <w:name w:val="List Bullet"/>
    <w:basedOn w:val="a4"/>
    <w:next w:val="a4"/>
    <w:uiPriority w:val="2"/>
    <w:qFormat/>
    <w:rsid w:val="00EE091B"/>
    <w:pPr>
      <w:tabs>
        <w:tab w:val="num" w:pos="360"/>
      </w:tabs>
      <w:contextualSpacing/>
    </w:pPr>
  </w:style>
  <w:style w:type="paragraph" w:styleId="22">
    <w:name w:val="Body Text Indent 2"/>
    <w:basedOn w:val="a4"/>
    <w:link w:val="23"/>
    <w:unhideWhenUsed/>
    <w:rsid w:val="00EE091B"/>
    <w:pPr>
      <w:spacing w:after="120" w:line="480" w:lineRule="auto"/>
      <w:ind w:left="283"/>
    </w:pPr>
  </w:style>
  <w:style w:type="character" w:customStyle="1" w:styleId="23">
    <w:name w:val="Основной текст с отступом 2 Знак"/>
    <w:basedOn w:val="a5"/>
    <w:link w:val="22"/>
    <w:uiPriority w:val="99"/>
    <w:rsid w:val="00EE091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1">
    <w:name w:val="Plain Text"/>
    <w:basedOn w:val="a4"/>
    <w:link w:val="aff2"/>
    <w:rsid w:val="00EE091B"/>
    <w:rPr>
      <w:rFonts w:ascii="Courier New" w:hAnsi="Courier New" w:cs="Arial"/>
      <w:bCs/>
      <w:sz w:val="20"/>
      <w:szCs w:val="20"/>
    </w:rPr>
  </w:style>
  <w:style w:type="character" w:customStyle="1" w:styleId="aff2">
    <w:name w:val="Текст Знак"/>
    <w:basedOn w:val="a5"/>
    <w:link w:val="aff1"/>
    <w:rsid w:val="00EE091B"/>
    <w:rPr>
      <w:rFonts w:ascii="Courier New" w:eastAsia="Times New Roman" w:hAnsi="Courier New" w:cs="Arial"/>
      <w:bCs/>
      <w:sz w:val="20"/>
      <w:szCs w:val="20"/>
      <w:lang w:eastAsia="ru-RU"/>
    </w:rPr>
  </w:style>
  <w:style w:type="paragraph" w:styleId="aff3">
    <w:name w:val="Body Text Indent"/>
    <w:basedOn w:val="a4"/>
    <w:link w:val="aff4"/>
    <w:unhideWhenUsed/>
    <w:rsid w:val="00EE091B"/>
    <w:pPr>
      <w:spacing w:after="120"/>
      <w:ind w:left="283"/>
    </w:pPr>
  </w:style>
  <w:style w:type="character" w:customStyle="1" w:styleId="aff4">
    <w:name w:val="Основной текст с отступом Знак"/>
    <w:basedOn w:val="a5"/>
    <w:link w:val="aff3"/>
    <w:rsid w:val="00EE091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5">
    <w:name w:val="основной текст"/>
    <w:basedOn w:val="a4"/>
    <w:link w:val="aff6"/>
    <w:rsid w:val="00EE091B"/>
    <w:pPr>
      <w:spacing w:after="120"/>
      <w:ind w:firstLine="851"/>
      <w:jc w:val="both"/>
    </w:pPr>
    <w:rPr>
      <w:rFonts w:ascii="Arial" w:hAnsi="Arial"/>
      <w:sz w:val="28"/>
      <w:szCs w:val="20"/>
    </w:rPr>
  </w:style>
  <w:style w:type="character" w:customStyle="1" w:styleId="aff6">
    <w:name w:val="основной текст Знак"/>
    <w:link w:val="aff5"/>
    <w:rsid w:val="00EE091B"/>
    <w:rPr>
      <w:rFonts w:ascii="Arial" w:eastAsia="Times New Roman" w:hAnsi="Arial" w:cs="Times New Roman"/>
      <w:sz w:val="28"/>
      <w:szCs w:val="20"/>
      <w:lang w:eastAsia="ru-RU"/>
    </w:rPr>
  </w:style>
  <w:style w:type="paragraph" w:customStyle="1" w:styleId="S">
    <w:name w:val="S_Обычный"/>
    <w:basedOn w:val="a4"/>
    <w:link w:val="S0"/>
    <w:qFormat/>
    <w:rsid w:val="00EE091B"/>
    <w:pPr>
      <w:spacing w:line="360" w:lineRule="auto"/>
      <w:ind w:firstLine="709"/>
      <w:jc w:val="both"/>
    </w:pPr>
  </w:style>
  <w:style w:type="character" w:customStyle="1" w:styleId="S0">
    <w:name w:val="S_Обычный Знак"/>
    <w:link w:val="S"/>
    <w:rsid w:val="00EE091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EE091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aff7">
    <w:name w:val="Основной тескт"/>
    <w:basedOn w:val="a4"/>
    <w:link w:val="aff8"/>
    <w:qFormat/>
    <w:rsid w:val="00EE091B"/>
    <w:pPr>
      <w:spacing w:line="360" w:lineRule="auto"/>
      <w:ind w:firstLine="567"/>
      <w:jc w:val="both"/>
    </w:pPr>
    <w:rPr>
      <w:szCs w:val="20"/>
      <w:lang w:val="x-none" w:eastAsia="x-none"/>
    </w:rPr>
  </w:style>
  <w:style w:type="character" w:customStyle="1" w:styleId="aff8">
    <w:name w:val="Основной тескт Знак"/>
    <w:link w:val="aff7"/>
    <w:rsid w:val="00EE091B"/>
    <w:rPr>
      <w:rFonts w:ascii="Times New Roman" w:eastAsia="Times New Roman" w:hAnsi="Times New Roman" w:cs="Times New Roman"/>
      <w:sz w:val="24"/>
      <w:szCs w:val="20"/>
      <w:lang w:val="x-none" w:eastAsia="x-none"/>
    </w:rPr>
  </w:style>
  <w:style w:type="numbering" w:customStyle="1" w:styleId="1141">
    <w:name w:val="Стиль1141"/>
    <w:rsid w:val="00EE091B"/>
    <w:pPr>
      <w:numPr>
        <w:numId w:val="4"/>
      </w:numPr>
    </w:pPr>
  </w:style>
  <w:style w:type="character" w:styleId="aff9">
    <w:name w:val="annotation reference"/>
    <w:uiPriority w:val="99"/>
    <w:semiHidden/>
    <w:unhideWhenUsed/>
    <w:rsid w:val="00EE091B"/>
    <w:rPr>
      <w:sz w:val="16"/>
      <w:szCs w:val="16"/>
    </w:rPr>
  </w:style>
  <w:style w:type="paragraph" w:customStyle="1" w:styleId="53">
    <w:name w:val="Текст (ИОС5)"/>
    <w:basedOn w:val="a4"/>
    <w:link w:val="54"/>
    <w:qFormat/>
    <w:rsid w:val="00EE091B"/>
    <w:pPr>
      <w:spacing w:line="360" w:lineRule="auto"/>
      <w:ind w:firstLine="851"/>
      <w:jc w:val="both"/>
    </w:pPr>
    <w:rPr>
      <w:rFonts w:ascii="Arial" w:eastAsia="Calibri" w:hAnsi="Arial"/>
      <w:sz w:val="22"/>
      <w:lang w:eastAsia="en-US"/>
    </w:rPr>
  </w:style>
  <w:style w:type="character" w:customStyle="1" w:styleId="54">
    <w:name w:val="Текст (ИОС5) Знак"/>
    <w:link w:val="53"/>
    <w:rsid w:val="00EE091B"/>
    <w:rPr>
      <w:rFonts w:ascii="Arial" w:eastAsia="Calibri" w:hAnsi="Arial" w:cs="Times New Roman"/>
      <w:szCs w:val="24"/>
    </w:rPr>
  </w:style>
  <w:style w:type="paragraph" w:styleId="affa">
    <w:name w:val="Subtitle"/>
    <w:basedOn w:val="a4"/>
    <w:next w:val="a4"/>
    <w:link w:val="affb"/>
    <w:uiPriority w:val="11"/>
    <w:qFormat/>
    <w:rsid w:val="00EE091B"/>
    <w:pPr>
      <w:spacing w:after="60"/>
      <w:jc w:val="center"/>
      <w:outlineLvl w:val="1"/>
    </w:pPr>
    <w:rPr>
      <w:rFonts w:ascii="Cambria" w:hAnsi="Cambria"/>
    </w:rPr>
  </w:style>
  <w:style w:type="character" w:customStyle="1" w:styleId="affb">
    <w:name w:val="Подзаголовок Знак"/>
    <w:basedOn w:val="a5"/>
    <w:link w:val="affa"/>
    <w:uiPriority w:val="11"/>
    <w:rsid w:val="00EE091B"/>
    <w:rPr>
      <w:rFonts w:ascii="Cambria" w:eastAsia="Times New Roman" w:hAnsi="Cambria" w:cs="Times New Roman"/>
      <w:sz w:val="24"/>
      <w:szCs w:val="24"/>
      <w:lang w:eastAsia="ru-RU"/>
    </w:rPr>
  </w:style>
  <w:style w:type="paragraph" w:styleId="24">
    <w:name w:val="toc 2"/>
    <w:basedOn w:val="a4"/>
    <w:next w:val="a4"/>
    <w:autoRedefine/>
    <w:uiPriority w:val="39"/>
    <w:unhideWhenUsed/>
    <w:rsid w:val="00EE091B"/>
    <w:pPr>
      <w:tabs>
        <w:tab w:val="right" w:leader="dot" w:pos="9345"/>
      </w:tabs>
    </w:pPr>
    <w:rPr>
      <w:bCs/>
      <w:noProof/>
      <w:sz w:val="22"/>
      <w:szCs w:val="22"/>
    </w:rPr>
  </w:style>
  <w:style w:type="paragraph" w:styleId="affc">
    <w:name w:val="TOC Heading"/>
    <w:basedOn w:val="10"/>
    <w:next w:val="a4"/>
    <w:uiPriority w:val="39"/>
    <w:semiHidden/>
    <w:unhideWhenUsed/>
    <w:qFormat/>
    <w:rsid w:val="00EE091B"/>
    <w:pPr>
      <w:keepLines/>
      <w:pageBreakBefore w:val="0"/>
      <w:spacing w:before="480" w:after="0"/>
      <w:ind w:left="0" w:firstLine="0"/>
      <w:jc w:val="left"/>
      <w:outlineLvl w:val="9"/>
    </w:pPr>
    <w:rPr>
      <w:rFonts w:asciiTheme="majorHAnsi" w:eastAsiaTheme="majorEastAsia" w:hAnsiTheme="majorHAnsi" w:cstheme="majorBidi"/>
      <w:b/>
      <w:caps w:val="0"/>
      <w:color w:val="365F91" w:themeColor="accent1" w:themeShade="BF"/>
      <w:sz w:val="28"/>
    </w:rPr>
  </w:style>
  <w:style w:type="paragraph" w:customStyle="1" w:styleId="S1">
    <w:name w:val="S_Заголовок 1"/>
    <w:basedOn w:val="10"/>
    <w:rsid w:val="00EE091B"/>
    <w:pPr>
      <w:numPr>
        <w:numId w:val="5"/>
      </w:numPr>
      <w:ind w:left="1134" w:firstLine="0"/>
      <w:jc w:val="left"/>
    </w:pPr>
    <w:rPr>
      <w:b/>
    </w:rPr>
  </w:style>
  <w:style w:type="paragraph" w:customStyle="1" w:styleId="S2">
    <w:name w:val="S_Заголовок 2"/>
    <w:basedOn w:val="2"/>
    <w:rsid w:val="00EE091B"/>
    <w:pPr>
      <w:keepNext w:val="0"/>
      <w:keepLines w:val="0"/>
      <w:numPr>
        <w:ilvl w:val="1"/>
        <w:numId w:val="5"/>
      </w:numPr>
      <w:spacing w:before="0"/>
      <w:jc w:val="both"/>
    </w:pPr>
    <w:rPr>
      <w:rFonts w:ascii="Times New Roman" w:eastAsia="Times New Roman" w:hAnsi="Times New Roman" w:cs="Times New Roman"/>
      <w:bCs w:val="0"/>
      <w:color w:val="auto"/>
      <w:sz w:val="24"/>
      <w:szCs w:val="24"/>
    </w:rPr>
  </w:style>
  <w:style w:type="paragraph" w:customStyle="1" w:styleId="S3">
    <w:name w:val="S_Заголовок 3"/>
    <w:basedOn w:val="3"/>
    <w:rsid w:val="00EE091B"/>
    <w:pPr>
      <w:keepNext w:val="0"/>
      <w:keepLines w:val="0"/>
      <w:numPr>
        <w:ilvl w:val="2"/>
        <w:numId w:val="5"/>
      </w:numPr>
      <w:tabs>
        <w:tab w:val="clear" w:pos="3425"/>
        <w:tab w:val="num" w:pos="1647"/>
      </w:tabs>
      <w:spacing w:before="0" w:line="360" w:lineRule="auto"/>
      <w:ind w:left="1647" w:hanging="360"/>
    </w:pPr>
    <w:rPr>
      <w:rFonts w:ascii="Times New Roman" w:eastAsia="Times New Roman" w:hAnsi="Times New Roman" w:cs="Times New Roman"/>
      <w:b w:val="0"/>
      <w:bCs w:val="0"/>
      <w:color w:val="auto"/>
      <w:u w:val="single"/>
    </w:rPr>
  </w:style>
  <w:style w:type="paragraph" w:customStyle="1" w:styleId="S4">
    <w:name w:val="S_Заголовок 4"/>
    <w:basedOn w:val="4"/>
    <w:rsid w:val="00EE091B"/>
    <w:pPr>
      <w:keepNext w:val="0"/>
      <w:keepLines w:val="0"/>
      <w:numPr>
        <w:ilvl w:val="3"/>
        <w:numId w:val="5"/>
      </w:numPr>
      <w:tabs>
        <w:tab w:val="clear" w:pos="3785"/>
        <w:tab w:val="num" w:pos="2367"/>
      </w:tabs>
      <w:spacing w:before="0"/>
      <w:ind w:left="2367" w:hanging="360"/>
    </w:pPr>
    <w:rPr>
      <w:rFonts w:ascii="Times New Roman" w:eastAsia="Times New Roman" w:hAnsi="Times New Roman" w:cs="Times New Roman"/>
      <w:b w:val="0"/>
      <w:bCs w:val="0"/>
      <w:iCs w:val="0"/>
      <w:color w:val="auto"/>
    </w:rPr>
  </w:style>
  <w:style w:type="numbering" w:customStyle="1" w:styleId="281112">
    <w:name w:val="Стиль281112"/>
    <w:rsid w:val="00EE091B"/>
    <w:pPr>
      <w:numPr>
        <w:numId w:val="7"/>
      </w:numPr>
    </w:pPr>
  </w:style>
  <w:style w:type="numbering" w:styleId="111111">
    <w:name w:val="Outline List 2"/>
    <w:basedOn w:val="a7"/>
    <w:uiPriority w:val="99"/>
    <w:semiHidden/>
    <w:unhideWhenUsed/>
    <w:rsid w:val="00EE091B"/>
    <w:pPr>
      <w:numPr>
        <w:numId w:val="6"/>
      </w:numPr>
    </w:pPr>
  </w:style>
  <w:style w:type="numbering" w:customStyle="1" w:styleId="28151">
    <w:name w:val="Стиль28151"/>
    <w:rsid w:val="00EE091B"/>
    <w:pPr>
      <w:numPr>
        <w:numId w:val="8"/>
      </w:numPr>
    </w:pPr>
  </w:style>
  <w:style w:type="numbering" w:customStyle="1" w:styleId="16">
    <w:name w:val="Текущий список16"/>
    <w:rsid w:val="00EE091B"/>
    <w:pPr>
      <w:numPr>
        <w:numId w:val="9"/>
      </w:numPr>
    </w:pPr>
  </w:style>
  <w:style w:type="numbering" w:customStyle="1" w:styleId="275">
    <w:name w:val="Стиль275"/>
    <w:rsid w:val="00EE091B"/>
    <w:pPr>
      <w:numPr>
        <w:numId w:val="10"/>
      </w:numPr>
    </w:pPr>
  </w:style>
  <w:style w:type="numbering" w:customStyle="1" w:styleId="6">
    <w:name w:val="рн6"/>
    <w:rsid w:val="00EE091B"/>
    <w:pPr>
      <w:numPr>
        <w:numId w:val="11"/>
      </w:numPr>
    </w:pPr>
  </w:style>
  <w:style w:type="numbering" w:customStyle="1" w:styleId="2741">
    <w:name w:val="Стиль2741"/>
    <w:rsid w:val="00EE091B"/>
    <w:pPr>
      <w:numPr>
        <w:numId w:val="12"/>
      </w:numPr>
    </w:pPr>
  </w:style>
  <w:style w:type="numbering" w:styleId="a3">
    <w:name w:val="Outline List 3"/>
    <w:basedOn w:val="a7"/>
    <w:uiPriority w:val="99"/>
    <w:semiHidden/>
    <w:unhideWhenUsed/>
    <w:rsid w:val="00EE091B"/>
    <w:pPr>
      <w:numPr>
        <w:numId w:val="13"/>
      </w:numPr>
    </w:pPr>
  </w:style>
  <w:style w:type="numbering" w:customStyle="1" w:styleId="242">
    <w:name w:val="Стиль242"/>
    <w:rsid w:val="00EE091B"/>
    <w:pPr>
      <w:numPr>
        <w:numId w:val="14"/>
      </w:numPr>
    </w:pPr>
  </w:style>
  <w:style w:type="paragraph" w:customStyle="1" w:styleId="13">
    <w:name w:val="Абзац списка1"/>
    <w:basedOn w:val="a4"/>
    <w:link w:val="ListParagraphChar"/>
    <w:qFormat/>
    <w:rsid w:val="00EE091B"/>
    <w:pPr>
      <w:spacing w:line="360" w:lineRule="auto"/>
      <w:ind w:left="708" w:firstLine="851"/>
      <w:jc w:val="both"/>
    </w:pPr>
    <w:rPr>
      <w:rFonts w:ascii="Arial" w:hAnsi="Arial"/>
      <w:sz w:val="22"/>
    </w:rPr>
  </w:style>
  <w:style w:type="character" w:customStyle="1" w:styleId="ListParagraphChar">
    <w:name w:val="List Paragraph Char"/>
    <w:link w:val="13"/>
    <w:locked/>
    <w:rsid w:val="00EE091B"/>
    <w:rPr>
      <w:rFonts w:ascii="Arial" w:eastAsia="Times New Roman" w:hAnsi="Arial" w:cs="Times New Roman"/>
      <w:szCs w:val="24"/>
      <w:lang w:eastAsia="ru-RU"/>
    </w:rPr>
  </w:style>
  <w:style w:type="paragraph" w:customStyle="1" w:styleId="25">
    <w:name w:val="Абзац списка2"/>
    <w:basedOn w:val="a4"/>
    <w:rsid w:val="00EE091B"/>
    <w:pPr>
      <w:spacing w:line="360" w:lineRule="auto"/>
      <w:ind w:left="720" w:firstLine="851"/>
      <w:jc w:val="both"/>
    </w:pPr>
    <w:rPr>
      <w:rFonts w:ascii="Arial" w:hAnsi="Arial" w:cs="Arial"/>
      <w:sz w:val="22"/>
      <w:szCs w:val="22"/>
    </w:rPr>
  </w:style>
  <w:style w:type="paragraph" w:styleId="31">
    <w:name w:val="toc 3"/>
    <w:basedOn w:val="a4"/>
    <w:next w:val="a4"/>
    <w:autoRedefine/>
    <w:uiPriority w:val="39"/>
    <w:unhideWhenUsed/>
    <w:rsid w:val="00EE091B"/>
    <w:pPr>
      <w:ind w:left="240"/>
    </w:pPr>
    <w:rPr>
      <w:rFonts w:asciiTheme="minorHAnsi" w:hAnsiTheme="minorHAnsi"/>
      <w:sz w:val="20"/>
      <w:szCs w:val="20"/>
    </w:rPr>
  </w:style>
  <w:style w:type="paragraph" w:styleId="41">
    <w:name w:val="toc 4"/>
    <w:basedOn w:val="a4"/>
    <w:next w:val="a4"/>
    <w:autoRedefine/>
    <w:uiPriority w:val="39"/>
    <w:unhideWhenUsed/>
    <w:rsid w:val="00EE091B"/>
    <w:pPr>
      <w:ind w:left="480"/>
    </w:pPr>
    <w:rPr>
      <w:rFonts w:asciiTheme="minorHAnsi" w:hAnsiTheme="minorHAnsi"/>
      <w:sz w:val="20"/>
      <w:szCs w:val="20"/>
    </w:rPr>
  </w:style>
  <w:style w:type="paragraph" w:styleId="55">
    <w:name w:val="toc 5"/>
    <w:basedOn w:val="a4"/>
    <w:next w:val="a4"/>
    <w:autoRedefine/>
    <w:uiPriority w:val="39"/>
    <w:unhideWhenUsed/>
    <w:rsid w:val="00EE091B"/>
    <w:pPr>
      <w:ind w:left="720"/>
    </w:pPr>
    <w:rPr>
      <w:rFonts w:asciiTheme="minorHAnsi" w:hAnsiTheme="minorHAnsi"/>
      <w:sz w:val="20"/>
      <w:szCs w:val="20"/>
    </w:rPr>
  </w:style>
  <w:style w:type="paragraph" w:styleId="62">
    <w:name w:val="toc 6"/>
    <w:basedOn w:val="a4"/>
    <w:next w:val="a4"/>
    <w:autoRedefine/>
    <w:uiPriority w:val="39"/>
    <w:unhideWhenUsed/>
    <w:rsid w:val="00EE091B"/>
    <w:pPr>
      <w:ind w:left="960"/>
    </w:pPr>
    <w:rPr>
      <w:rFonts w:asciiTheme="minorHAnsi" w:hAnsiTheme="minorHAnsi"/>
      <w:sz w:val="20"/>
      <w:szCs w:val="20"/>
    </w:rPr>
  </w:style>
  <w:style w:type="paragraph" w:styleId="71">
    <w:name w:val="toc 7"/>
    <w:basedOn w:val="a4"/>
    <w:next w:val="a4"/>
    <w:autoRedefine/>
    <w:uiPriority w:val="39"/>
    <w:unhideWhenUsed/>
    <w:rsid w:val="00EE091B"/>
    <w:pPr>
      <w:ind w:left="1200"/>
    </w:pPr>
    <w:rPr>
      <w:rFonts w:asciiTheme="minorHAnsi" w:hAnsiTheme="minorHAnsi"/>
      <w:sz w:val="20"/>
      <w:szCs w:val="20"/>
    </w:rPr>
  </w:style>
  <w:style w:type="paragraph" w:styleId="82">
    <w:name w:val="toc 8"/>
    <w:basedOn w:val="a4"/>
    <w:next w:val="a4"/>
    <w:autoRedefine/>
    <w:uiPriority w:val="39"/>
    <w:unhideWhenUsed/>
    <w:rsid w:val="00EE091B"/>
    <w:pPr>
      <w:ind w:left="1440"/>
    </w:pPr>
    <w:rPr>
      <w:rFonts w:asciiTheme="minorHAnsi" w:hAnsiTheme="minorHAnsi"/>
      <w:sz w:val="20"/>
      <w:szCs w:val="20"/>
    </w:rPr>
  </w:style>
  <w:style w:type="paragraph" w:styleId="91">
    <w:name w:val="toc 9"/>
    <w:basedOn w:val="a4"/>
    <w:next w:val="a4"/>
    <w:autoRedefine/>
    <w:uiPriority w:val="39"/>
    <w:unhideWhenUsed/>
    <w:rsid w:val="00EE091B"/>
    <w:pPr>
      <w:ind w:left="1680"/>
    </w:pPr>
    <w:rPr>
      <w:rFonts w:asciiTheme="minorHAnsi" w:hAnsiTheme="minorHAnsi"/>
      <w:sz w:val="20"/>
      <w:szCs w:val="20"/>
    </w:rPr>
  </w:style>
  <w:style w:type="paragraph" w:styleId="affd">
    <w:name w:val="toa heading"/>
    <w:basedOn w:val="a4"/>
    <w:next w:val="a4"/>
    <w:uiPriority w:val="99"/>
    <w:semiHidden/>
    <w:unhideWhenUsed/>
    <w:rsid w:val="00EE091B"/>
    <w:pPr>
      <w:spacing w:before="120"/>
    </w:pPr>
    <w:rPr>
      <w:rFonts w:asciiTheme="majorHAnsi" w:eastAsiaTheme="majorEastAsia" w:hAnsiTheme="majorHAnsi" w:cstheme="majorBidi"/>
      <w:b/>
      <w:bCs/>
    </w:rPr>
  </w:style>
  <w:style w:type="paragraph" w:styleId="affe">
    <w:name w:val="annotation text"/>
    <w:basedOn w:val="a4"/>
    <w:link w:val="afff"/>
    <w:uiPriority w:val="99"/>
    <w:semiHidden/>
    <w:unhideWhenUsed/>
    <w:rsid w:val="00EE091B"/>
    <w:rPr>
      <w:sz w:val="20"/>
      <w:szCs w:val="20"/>
    </w:rPr>
  </w:style>
  <w:style w:type="character" w:customStyle="1" w:styleId="afff">
    <w:name w:val="Текст примечания Знак"/>
    <w:basedOn w:val="a5"/>
    <w:link w:val="affe"/>
    <w:uiPriority w:val="99"/>
    <w:semiHidden/>
    <w:rsid w:val="00EE091B"/>
    <w:rPr>
      <w:rFonts w:ascii="Times New Roman" w:eastAsia="Times New Roman" w:hAnsi="Times New Roman" w:cs="Times New Roman"/>
      <w:sz w:val="20"/>
      <w:szCs w:val="20"/>
      <w:lang w:eastAsia="ru-RU"/>
    </w:rPr>
  </w:style>
  <w:style w:type="table" w:styleId="afff0">
    <w:name w:val="Table Grid"/>
    <w:basedOn w:val="a6"/>
    <w:uiPriority w:val="59"/>
    <w:rsid w:val="00EE09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ai51">
    <w:name w:val="1 / a / i51"/>
    <w:basedOn w:val="a7"/>
    <w:next w:val="1ai"/>
    <w:semiHidden/>
    <w:rsid w:val="00EE091B"/>
  </w:style>
  <w:style w:type="numbering" w:customStyle="1" w:styleId="51">
    <w:name w:val="Список по тексту51"/>
    <w:rsid w:val="00EE091B"/>
    <w:pPr>
      <w:numPr>
        <w:numId w:val="15"/>
      </w:numPr>
    </w:pPr>
  </w:style>
  <w:style w:type="paragraph" w:customStyle="1" w:styleId="afff1">
    <w:name w:val="Îáû÷íûé"/>
    <w:rsid w:val="00EE091B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numbering" w:customStyle="1" w:styleId="1ai3122">
    <w:name w:val="1 / a / i3122"/>
    <w:basedOn w:val="a7"/>
    <w:next w:val="1ai"/>
    <w:rsid w:val="00EE091B"/>
    <w:pPr>
      <w:numPr>
        <w:numId w:val="16"/>
      </w:numPr>
    </w:pPr>
  </w:style>
  <w:style w:type="numbering" w:customStyle="1" w:styleId="8">
    <w:name w:val="Нумерованный список по тексту8"/>
    <w:rsid w:val="00EE091B"/>
    <w:pPr>
      <w:numPr>
        <w:numId w:val="17"/>
      </w:numPr>
    </w:pPr>
  </w:style>
  <w:style w:type="numbering" w:styleId="1ai">
    <w:name w:val="Outline List 1"/>
    <w:basedOn w:val="a7"/>
    <w:uiPriority w:val="99"/>
    <w:semiHidden/>
    <w:unhideWhenUsed/>
    <w:rsid w:val="00EE091B"/>
  </w:style>
  <w:style w:type="paragraph" w:customStyle="1" w:styleId="12p">
    <w:name w:val="Обычный + 12 p"/>
    <w:basedOn w:val="a4"/>
    <w:rsid w:val="00EE091B"/>
    <w:pPr>
      <w:numPr>
        <w:numId w:val="18"/>
      </w:numPr>
      <w:spacing w:line="360" w:lineRule="auto"/>
      <w:jc w:val="both"/>
    </w:pPr>
    <w:rPr>
      <w:rFonts w:ascii="Arial" w:eastAsia="Calibri" w:hAnsi="Arial" w:cs="Arial"/>
      <w:caps/>
      <w:kern w:val="22"/>
    </w:rPr>
  </w:style>
  <w:style w:type="paragraph" w:customStyle="1" w:styleId="afff2">
    <w:name w:val="."/>
    <w:uiPriority w:val="99"/>
    <w:rsid w:val="00EE091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FORMATTEXT">
    <w:name w:val=".FORMATTEXT"/>
    <w:uiPriority w:val="99"/>
    <w:rsid w:val="00EE091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fff3">
    <w:name w:val="annotation subject"/>
    <w:basedOn w:val="affe"/>
    <w:next w:val="affe"/>
    <w:link w:val="afff4"/>
    <w:uiPriority w:val="99"/>
    <w:semiHidden/>
    <w:unhideWhenUsed/>
    <w:rsid w:val="00EE091B"/>
    <w:rPr>
      <w:b/>
      <w:bCs/>
    </w:rPr>
  </w:style>
  <w:style w:type="character" w:customStyle="1" w:styleId="afff4">
    <w:name w:val="Тема примечания Знак"/>
    <w:basedOn w:val="afff"/>
    <w:link w:val="afff3"/>
    <w:uiPriority w:val="99"/>
    <w:semiHidden/>
    <w:rsid w:val="00EE091B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styleId="afff5">
    <w:name w:val="FollowedHyperlink"/>
    <w:basedOn w:val="a5"/>
    <w:uiPriority w:val="99"/>
    <w:unhideWhenUsed/>
    <w:rsid w:val="00EE091B"/>
    <w:rPr>
      <w:color w:val="800080"/>
      <w:u w:val="single"/>
    </w:rPr>
  </w:style>
  <w:style w:type="paragraph" w:customStyle="1" w:styleId="xl65">
    <w:name w:val="xl65"/>
    <w:basedOn w:val="a4"/>
    <w:rsid w:val="00EE09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66">
    <w:name w:val="xl66"/>
    <w:basedOn w:val="a4"/>
    <w:rsid w:val="00EE09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67">
    <w:name w:val="xl67"/>
    <w:basedOn w:val="a4"/>
    <w:rsid w:val="00EE091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68">
    <w:name w:val="xl68"/>
    <w:basedOn w:val="a4"/>
    <w:rsid w:val="00EE09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69">
    <w:name w:val="xl69"/>
    <w:basedOn w:val="a4"/>
    <w:rsid w:val="00EE09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63">
    <w:name w:val="xl63"/>
    <w:basedOn w:val="a4"/>
    <w:rsid w:val="00EE09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64">
    <w:name w:val="xl64"/>
    <w:basedOn w:val="a4"/>
    <w:rsid w:val="00EE09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styleId="26">
    <w:name w:val="Body Text 2"/>
    <w:basedOn w:val="a4"/>
    <w:link w:val="27"/>
    <w:rsid w:val="00F45A5F"/>
    <w:pPr>
      <w:spacing w:line="360" w:lineRule="auto"/>
      <w:ind w:right="851"/>
    </w:pPr>
    <w:rPr>
      <w:caps/>
      <w:szCs w:val="20"/>
    </w:rPr>
  </w:style>
  <w:style w:type="character" w:customStyle="1" w:styleId="27">
    <w:name w:val="Основной текст 2 Знак"/>
    <w:basedOn w:val="a5"/>
    <w:link w:val="26"/>
    <w:rsid w:val="00F45A5F"/>
    <w:rPr>
      <w:rFonts w:ascii="Times New Roman" w:eastAsia="Times New Roman" w:hAnsi="Times New Roman" w:cs="Times New Roman"/>
      <w:caps/>
      <w:sz w:val="24"/>
      <w:szCs w:val="20"/>
      <w:lang w:eastAsia="ru-RU"/>
    </w:rPr>
  </w:style>
  <w:style w:type="paragraph" w:styleId="32">
    <w:name w:val="Body Text 3"/>
    <w:basedOn w:val="a4"/>
    <w:link w:val="33"/>
    <w:rsid w:val="00F45A5F"/>
    <w:rPr>
      <w:szCs w:val="20"/>
    </w:rPr>
  </w:style>
  <w:style w:type="character" w:customStyle="1" w:styleId="33">
    <w:name w:val="Основной текст 3 Знак"/>
    <w:basedOn w:val="a5"/>
    <w:link w:val="32"/>
    <w:rsid w:val="00F45A5F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fff6">
    <w:name w:val="Block Text"/>
    <w:basedOn w:val="a4"/>
    <w:rsid w:val="00F45A5F"/>
    <w:pPr>
      <w:widowControl w:val="0"/>
      <w:ind w:left="567" w:right="849"/>
    </w:pPr>
    <w:rPr>
      <w:szCs w:val="20"/>
    </w:rPr>
  </w:style>
  <w:style w:type="paragraph" w:styleId="34">
    <w:name w:val="Body Text Indent 3"/>
    <w:basedOn w:val="a4"/>
    <w:link w:val="35"/>
    <w:rsid w:val="00F45A5F"/>
    <w:pPr>
      <w:widowControl w:val="0"/>
      <w:spacing w:line="360" w:lineRule="auto"/>
      <w:ind w:firstLine="567"/>
      <w:jc w:val="both"/>
    </w:pPr>
    <w:rPr>
      <w:color w:val="800000"/>
      <w:szCs w:val="20"/>
    </w:rPr>
  </w:style>
  <w:style w:type="character" w:customStyle="1" w:styleId="35">
    <w:name w:val="Основной текст с отступом 3 Знак"/>
    <w:basedOn w:val="a5"/>
    <w:link w:val="34"/>
    <w:rsid w:val="00F45A5F"/>
    <w:rPr>
      <w:rFonts w:ascii="Times New Roman" w:eastAsia="Times New Roman" w:hAnsi="Times New Roman" w:cs="Times New Roman"/>
      <w:color w:val="800000"/>
      <w:sz w:val="24"/>
      <w:szCs w:val="20"/>
      <w:lang w:eastAsia="ru-RU"/>
    </w:rPr>
  </w:style>
  <w:style w:type="character" w:customStyle="1" w:styleId="apple-style-span">
    <w:name w:val="apple-style-span"/>
    <w:basedOn w:val="a5"/>
    <w:rsid w:val="00F45A5F"/>
  </w:style>
  <w:style w:type="paragraph" w:styleId="afff7">
    <w:name w:val="Normal (Web)"/>
    <w:basedOn w:val="a4"/>
    <w:rsid w:val="00F45A5F"/>
    <w:pPr>
      <w:spacing w:before="100" w:beforeAutospacing="1" w:after="100" w:afterAutospacing="1"/>
      <w:jc w:val="both"/>
    </w:pPr>
  </w:style>
  <w:style w:type="paragraph" w:customStyle="1" w:styleId="afff8">
    <w:name w:val="Текст Центр"/>
    <w:basedOn w:val="a4"/>
    <w:link w:val="afff9"/>
    <w:uiPriority w:val="87"/>
    <w:rsid w:val="00F45A5F"/>
    <w:pPr>
      <w:suppressAutoHyphens/>
      <w:jc w:val="center"/>
    </w:pPr>
    <w:rPr>
      <w:rFonts w:ascii="Arial" w:eastAsia="Andale Sans UI" w:hAnsi="Arial" w:cs="Arial"/>
      <w:kern w:val="24"/>
      <w:lang w:eastAsia="en-US"/>
    </w:rPr>
  </w:style>
  <w:style w:type="character" w:customStyle="1" w:styleId="afff9">
    <w:name w:val="Текст Центр Знак"/>
    <w:link w:val="afff8"/>
    <w:uiPriority w:val="87"/>
    <w:rsid w:val="00F45A5F"/>
    <w:rPr>
      <w:rFonts w:ascii="Arial" w:eastAsia="Andale Sans UI" w:hAnsi="Arial" w:cs="Arial"/>
      <w:kern w:val="24"/>
      <w:sz w:val="24"/>
      <w:szCs w:val="24"/>
    </w:rPr>
  </w:style>
  <w:style w:type="paragraph" w:customStyle="1" w:styleId="afffa">
    <w:name w:val="абзац"/>
    <w:basedOn w:val="a4"/>
    <w:rsid w:val="00F45A5F"/>
    <w:pPr>
      <w:spacing w:line="360" w:lineRule="auto"/>
      <w:ind w:firstLine="851"/>
      <w:jc w:val="both"/>
    </w:pPr>
    <w:rPr>
      <w:szCs w:val="20"/>
    </w:rPr>
  </w:style>
  <w:style w:type="paragraph" w:customStyle="1" w:styleId="formattext0">
    <w:name w:val="formattext"/>
    <w:basedOn w:val="a4"/>
    <w:rsid w:val="00F45A5F"/>
    <w:pPr>
      <w:spacing w:before="100" w:beforeAutospacing="1" w:after="100" w:afterAutospacing="1"/>
    </w:pPr>
  </w:style>
  <w:style w:type="character" w:customStyle="1" w:styleId="match">
    <w:name w:val="match"/>
    <w:rsid w:val="00F45A5F"/>
  </w:style>
  <w:style w:type="character" w:customStyle="1" w:styleId="apple-converted-space">
    <w:name w:val="apple-converted-space"/>
    <w:rsid w:val="00F45A5F"/>
  </w:style>
  <w:style w:type="character" w:styleId="afffb">
    <w:name w:val="Emphasis"/>
    <w:rsid w:val="00F45A5F"/>
    <w:rPr>
      <w:i/>
      <w:iCs/>
    </w:rPr>
  </w:style>
  <w:style w:type="paragraph" w:customStyle="1" w:styleId="Style30">
    <w:name w:val="Style30"/>
    <w:basedOn w:val="a4"/>
    <w:uiPriority w:val="99"/>
    <w:rsid w:val="00F45A5F"/>
    <w:pPr>
      <w:widowControl w:val="0"/>
      <w:autoSpaceDE w:val="0"/>
      <w:autoSpaceDN w:val="0"/>
      <w:adjustRightInd w:val="0"/>
      <w:spacing w:line="216" w:lineRule="exact"/>
    </w:pPr>
  </w:style>
  <w:style w:type="character" w:customStyle="1" w:styleId="FontStyle98">
    <w:name w:val="Font Style98"/>
    <w:uiPriority w:val="99"/>
    <w:rsid w:val="00F45A5F"/>
    <w:rPr>
      <w:rFonts w:ascii="Times New Roman" w:hAnsi="Times New Roman" w:cs="Times New Roman"/>
      <w:sz w:val="18"/>
      <w:szCs w:val="18"/>
    </w:rPr>
  </w:style>
  <w:style w:type="paragraph" w:customStyle="1" w:styleId="29">
    <w:name w:val="Заг 2"/>
    <w:basedOn w:val="a4"/>
    <w:next w:val="a4"/>
    <w:qFormat/>
    <w:rsid w:val="00F45A5F"/>
    <w:pPr>
      <w:tabs>
        <w:tab w:val="left" w:pos="1276"/>
      </w:tabs>
      <w:spacing w:before="240" w:after="120"/>
      <w:ind w:left="718" w:right="170" w:hanging="576"/>
      <w:outlineLvl w:val="1"/>
    </w:pPr>
    <w:rPr>
      <w:rFonts w:eastAsia="Calibri"/>
      <w:b/>
      <w:noProof/>
      <w:lang w:eastAsia="en-US"/>
    </w:rPr>
  </w:style>
  <w:style w:type="paragraph" w:customStyle="1" w:styleId="36">
    <w:name w:val="Заг 3"/>
    <w:basedOn w:val="a4"/>
    <w:next w:val="a4"/>
    <w:qFormat/>
    <w:rsid w:val="00F45A5F"/>
    <w:pPr>
      <w:tabs>
        <w:tab w:val="left" w:pos="1276"/>
      </w:tabs>
      <w:spacing w:before="120" w:after="120"/>
      <w:ind w:left="720" w:right="170" w:hanging="720"/>
    </w:pPr>
    <w:rPr>
      <w:rFonts w:eastAsia="Calibri"/>
      <w:lang w:eastAsia="en-US"/>
    </w:rPr>
  </w:style>
  <w:style w:type="paragraph" w:customStyle="1" w:styleId="afffc">
    <w:name w:val="Заг. таблиц"/>
    <w:basedOn w:val="a4"/>
    <w:rsid w:val="00F45A5F"/>
    <w:pPr>
      <w:autoSpaceDE w:val="0"/>
      <w:autoSpaceDN w:val="0"/>
      <w:jc w:val="center"/>
    </w:pPr>
    <w:rPr>
      <w:rFonts w:eastAsia="Calibri"/>
      <w:bCs/>
      <w:sz w:val="20"/>
      <w:szCs w:val="20"/>
      <w:lang w:eastAsia="en-US"/>
    </w:rPr>
  </w:style>
  <w:style w:type="paragraph" w:customStyle="1" w:styleId="afffd">
    <w:name w:val="Названия Таблиц"/>
    <w:basedOn w:val="a4"/>
    <w:rsid w:val="00F45A5F"/>
    <w:pPr>
      <w:spacing w:after="120"/>
      <w:ind w:right="170"/>
      <w:jc w:val="both"/>
    </w:pPr>
    <w:rPr>
      <w:rFonts w:eastAsia="Calibri"/>
      <w:lang w:eastAsia="en-US"/>
    </w:rPr>
  </w:style>
  <w:style w:type="paragraph" w:customStyle="1" w:styleId="afffe">
    <w:name w:val="Обычн. текст"/>
    <w:basedOn w:val="a4"/>
    <w:qFormat/>
    <w:rsid w:val="00F45A5F"/>
    <w:pPr>
      <w:tabs>
        <w:tab w:val="left" w:pos="709"/>
      </w:tabs>
      <w:spacing w:line="360" w:lineRule="auto"/>
      <w:ind w:right="170" w:firstLine="709"/>
      <w:jc w:val="both"/>
    </w:pPr>
  </w:style>
  <w:style w:type="paragraph" w:customStyle="1" w:styleId="affff">
    <w:name w:val="Приложение"/>
    <w:basedOn w:val="10"/>
    <w:qFormat/>
    <w:rsid w:val="00F45A5F"/>
    <w:pPr>
      <w:keepLines/>
      <w:pageBreakBefore w:val="0"/>
      <w:tabs>
        <w:tab w:val="left" w:pos="1276"/>
      </w:tabs>
      <w:spacing w:after="0"/>
      <w:ind w:left="709" w:right="170" w:firstLine="0"/>
    </w:pPr>
    <w:rPr>
      <w:rFonts w:ascii="Times New Roman" w:hAnsi="Times New Roman"/>
      <w:b/>
      <w:caps w:val="0"/>
      <w:noProof/>
      <w:sz w:val="28"/>
      <w:szCs w:val="24"/>
      <w:lang w:eastAsia="en-US"/>
    </w:rPr>
  </w:style>
  <w:style w:type="paragraph" w:customStyle="1" w:styleId="a0">
    <w:name w:val="Список литер."/>
    <w:basedOn w:val="a4"/>
    <w:qFormat/>
    <w:rsid w:val="00F45A5F"/>
    <w:pPr>
      <w:numPr>
        <w:numId w:val="20"/>
      </w:numPr>
      <w:tabs>
        <w:tab w:val="left" w:pos="1134"/>
      </w:tabs>
      <w:spacing w:line="360" w:lineRule="auto"/>
      <w:ind w:left="0" w:right="170" w:firstLine="709"/>
    </w:pPr>
    <w:rPr>
      <w:rFonts w:eastAsia="Calibri"/>
      <w:szCs w:val="20"/>
    </w:rPr>
  </w:style>
  <w:style w:type="paragraph" w:customStyle="1" w:styleId="a">
    <w:name w:val="Стиль маркир. списка"/>
    <w:basedOn w:val="afffe"/>
    <w:link w:val="affff0"/>
    <w:qFormat/>
    <w:rsid w:val="00F45A5F"/>
    <w:pPr>
      <w:numPr>
        <w:numId w:val="21"/>
      </w:numPr>
    </w:pPr>
  </w:style>
  <w:style w:type="character" w:customStyle="1" w:styleId="affff0">
    <w:name w:val="Стиль маркир. списка Знак"/>
    <w:basedOn w:val="a5"/>
    <w:link w:val="a"/>
    <w:rsid w:val="00F45A5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ff1">
    <w:name w:val="Заг. Таблиц"/>
    <w:basedOn w:val="a4"/>
    <w:qFormat/>
    <w:rsid w:val="00F45A5F"/>
    <w:pPr>
      <w:autoSpaceDE w:val="0"/>
      <w:autoSpaceDN w:val="0"/>
      <w:jc w:val="center"/>
    </w:pPr>
    <w:rPr>
      <w:rFonts w:eastAsia="Calibri"/>
      <w:bCs/>
      <w:sz w:val="20"/>
      <w:szCs w:val="20"/>
      <w:lang w:eastAsia="en-US"/>
    </w:rPr>
  </w:style>
  <w:style w:type="paragraph" w:customStyle="1" w:styleId="affff2">
    <w:name w:val="Названия таблиц"/>
    <w:basedOn w:val="a4"/>
    <w:qFormat/>
    <w:rsid w:val="00F45A5F"/>
    <w:pPr>
      <w:spacing w:after="120"/>
      <w:ind w:right="170"/>
      <w:jc w:val="both"/>
    </w:pPr>
    <w:rPr>
      <w:rFonts w:eastAsia="Calibri"/>
      <w:lang w:eastAsia="en-US"/>
    </w:rPr>
  </w:style>
  <w:style w:type="numbering" w:customStyle="1" w:styleId="a1">
    <w:name w:val="Стиль списка"/>
    <w:uiPriority w:val="99"/>
    <w:rsid w:val="00F45A5F"/>
    <w:pPr>
      <w:numPr>
        <w:numId w:val="22"/>
      </w:numPr>
    </w:pPr>
  </w:style>
  <w:style w:type="paragraph" w:customStyle="1" w:styleId="a2">
    <w:name w:val="Маркиров. список"/>
    <w:basedOn w:val="afffe"/>
    <w:link w:val="affff3"/>
    <w:qFormat/>
    <w:rsid w:val="00F45A5F"/>
    <w:pPr>
      <w:numPr>
        <w:numId w:val="22"/>
      </w:numPr>
    </w:pPr>
  </w:style>
  <w:style w:type="character" w:customStyle="1" w:styleId="affff3">
    <w:name w:val="Маркиров. список Знак"/>
    <w:basedOn w:val="a5"/>
    <w:link w:val="a2"/>
    <w:rsid w:val="00F45A5F"/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14">
    <w:name w:val="Стиль списка1"/>
    <w:uiPriority w:val="99"/>
    <w:rsid w:val="00F45A5F"/>
  </w:style>
  <w:style w:type="paragraph" w:customStyle="1" w:styleId="12NGP">
    <w:name w:val="Табл12_NGP"/>
    <w:link w:val="12NGP0"/>
    <w:qFormat/>
    <w:rsid w:val="00F45A5F"/>
    <w:pPr>
      <w:spacing w:after="0" w:line="240" w:lineRule="auto"/>
    </w:pPr>
    <w:rPr>
      <w:rFonts w:ascii="Times New Roman" w:hAnsi="Times New Roman" w:cs="Times New Roman"/>
      <w:sz w:val="24"/>
    </w:rPr>
  </w:style>
  <w:style w:type="character" w:customStyle="1" w:styleId="12NGP0">
    <w:name w:val="Табл12_NGP Знак"/>
    <w:basedOn w:val="a5"/>
    <w:link w:val="12NGP"/>
    <w:rsid w:val="00F45A5F"/>
    <w:rPr>
      <w:rFonts w:ascii="Times New Roman" w:hAnsi="Times New Roman" w:cs="Times New Roman"/>
      <w:sz w:val="24"/>
    </w:rPr>
  </w:style>
  <w:style w:type="paragraph" w:customStyle="1" w:styleId="-1">
    <w:name w:val="- Марк 1"/>
    <w:basedOn w:val="1"/>
    <w:qFormat/>
    <w:rsid w:val="00F45A5F"/>
    <w:pPr>
      <w:ind w:left="1429" w:hanging="360"/>
    </w:pPr>
  </w:style>
  <w:style w:type="paragraph" w:customStyle="1" w:styleId="1">
    <w:name w:val="Мар.1"/>
    <w:basedOn w:val="a4"/>
    <w:rsid w:val="00F45A5F"/>
    <w:pPr>
      <w:numPr>
        <w:numId w:val="23"/>
      </w:numPr>
      <w:tabs>
        <w:tab w:val="left" w:pos="1134"/>
      </w:tabs>
      <w:spacing w:line="360" w:lineRule="auto"/>
      <w:ind w:left="0" w:right="170" w:firstLine="709"/>
      <w:jc w:val="both"/>
    </w:pPr>
    <w:rPr>
      <w:color w:val="000000"/>
    </w:rPr>
  </w:style>
  <w:style w:type="paragraph" w:customStyle="1" w:styleId="NEW">
    <w:name w:val="NEW"/>
    <w:basedOn w:val="a4"/>
    <w:link w:val="NEW0"/>
    <w:qFormat/>
    <w:rsid w:val="00F45A5F"/>
    <w:pPr>
      <w:spacing w:before="120" w:after="120"/>
      <w:ind w:left="708" w:firstLine="1"/>
    </w:pPr>
    <w:rPr>
      <w:b/>
    </w:rPr>
  </w:style>
  <w:style w:type="character" w:customStyle="1" w:styleId="NEW0">
    <w:name w:val="NEW Знак"/>
    <w:basedOn w:val="a5"/>
    <w:link w:val="NEW"/>
    <w:rsid w:val="00F45A5F"/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paragraph" w:customStyle="1" w:styleId="affff4">
    <w:name w:val="Заголовок параграфа"/>
    <w:basedOn w:val="a4"/>
    <w:link w:val="affff5"/>
    <w:rsid w:val="00F45A5F"/>
    <w:pPr>
      <w:keepNext/>
      <w:tabs>
        <w:tab w:val="left" w:pos="284"/>
        <w:tab w:val="left" w:pos="1134"/>
      </w:tabs>
      <w:spacing w:before="120" w:after="120"/>
      <w:outlineLvl w:val="0"/>
    </w:pPr>
    <w:rPr>
      <w:b/>
      <w:bCs/>
    </w:rPr>
  </w:style>
  <w:style w:type="character" w:customStyle="1" w:styleId="affff5">
    <w:name w:val="Заголовок параграфа Знак"/>
    <w:basedOn w:val="a5"/>
    <w:link w:val="affff4"/>
    <w:rsid w:val="00F45A5F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10NGP">
    <w:name w:val="Табл10_NGP"/>
    <w:link w:val="10NGP0"/>
    <w:qFormat/>
    <w:rsid w:val="00F45A5F"/>
    <w:pPr>
      <w:spacing w:after="0" w:line="240" w:lineRule="auto"/>
    </w:pPr>
    <w:rPr>
      <w:rFonts w:ascii="Times New Roman" w:hAnsi="Times New Roman" w:cs="Times New Roman"/>
      <w:sz w:val="20"/>
    </w:rPr>
  </w:style>
  <w:style w:type="character" w:customStyle="1" w:styleId="10NGP0">
    <w:name w:val="Табл10_NGP Знак"/>
    <w:basedOn w:val="a5"/>
    <w:link w:val="10NGP"/>
    <w:rsid w:val="00F45A5F"/>
    <w:rPr>
      <w:rFonts w:ascii="Times New Roman" w:hAnsi="Times New Roman" w:cs="Times New Roman"/>
      <w:sz w:val="20"/>
    </w:rPr>
  </w:style>
  <w:style w:type="character" w:styleId="affff6">
    <w:name w:val="Book Title"/>
    <w:aliases w:val="Наименование объекта"/>
    <w:uiPriority w:val="33"/>
    <w:qFormat/>
    <w:rsid w:val="00F45A5F"/>
    <w:rPr>
      <w:b/>
      <w:bCs/>
      <w:smallCaps/>
      <w:spacing w:val="5"/>
    </w:rPr>
  </w:style>
  <w:style w:type="character" w:customStyle="1" w:styleId="a9">
    <w:name w:val="Абзац списка Знак"/>
    <w:link w:val="a8"/>
    <w:uiPriority w:val="34"/>
    <w:locked/>
    <w:rsid w:val="00F45A5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ff7">
    <w:name w:val="ФИО"/>
    <w:basedOn w:val="a4"/>
    <w:rsid w:val="001F260B"/>
    <w:pPr>
      <w:spacing w:after="180"/>
      <w:ind w:left="5670"/>
      <w:jc w:val="both"/>
    </w:pPr>
    <w:rPr>
      <w:szCs w:val="20"/>
    </w:rPr>
  </w:style>
  <w:style w:type="character" w:customStyle="1" w:styleId="15">
    <w:name w:val="Верхний колонтитул Знак1"/>
    <w:aliases w:val="Знак Знак Знак,Знак Знак1, Знак Знак"/>
    <w:locked/>
    <w:rsid w:val="001F260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fff8">
    <w:name w:val="Strong"/>
    <w:qFormat/>
    <w:rsid w:val="001F260B"/>
    <w:rPr>
      <w:rFonts w:cs="Times New Roman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891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48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41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consultantplus://offline/ref=D2F6F48F2C2CD4B86C81E829FC8F6E974A6C4FD8E9EB4C380043339288DE3B606E0E80AD808827g7H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AE3297-C9C4-49EC-931F-6B9893FA67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3883</Words>
  <Characters>22139</Characters>
  <Application>Microsoft Office Word</Application>
  <DocSecurity>0</DocSecurity>
  <Lines>184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25971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Богданова Алина Хамитовна</dc:creator>
  <cp:lastModifiedBy>Лукашева Лариса Александровна</cp:lastModifiedBy>
  <cp:revision>2</cp:revision>
  <cp:lastPrinted>2019-10-25T11:46:00Z</cp:lastPrinted>
  <dcterms:created xsi:type="dcterms:W3CDTF">2019-10-29T10:10:00Z</dcterms:created>
  <dcterms:modified xsi:type="dcterms:W3CDTF">2019-10-29T10:10:00Z</dcterms:modified>
</cp:coreProperties>
</file>