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5B" w:rsidRPr="001B4A5B" w:rsidRDefault="001B4A5B" w:rsidP="001B4A5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5B" w:rsidRPr="001B4A5B" w:rsidRDefault="001B4A5B" w:rsidP="001B4A5B">
      <w:pPr>
        <w:jc w:val="center"/>
        <w:rPr>
          <w:b/>
          <w:sz w:val="20"/>
          <w:szCs w:val="20"/>
        </w:rPr>
      </w:pPr>
    </w:p>
    <w:p w:rsidR="001B4A5B" w:rsidRPr="001B4A5B" w:rsidRDefault="001B4A5B" w:rsidP="001B4A5B">
      <w:pPr>
        <w:jc w:val="center"/>
        <w:rPr>
          <w:b/>
          <w:sz w:val="42"/>
          <w:szCs w:val="42"/>
        </w:rPr>
      </w:pPr>
      <w:r w:rsidRPr="001B4A5B">
        <w:rPr>
          <w:b/>
          <w:sz w:val="42"/>
          <w:szCs w:val="42"/>
        </w:rPr>
        <w:t xml:space="preserve">АДМИНИСТРАЦИЯ  </w:t>
      </w:r>
    </w:p>
    <w:p w:rsidR="001B4A5B" w:rsidRPr="001B4A5B" w:rsidRDefault="001B4A5B" w:rsidP="001B4A5B">
      <w:pPr>
        <w:jc w:val="center"/>
        <w:rPr>
          <w:b/>
          <w:sz w:val="19"/>
          <w:szCs w:val="42"/>
        </w:rPr>
      </w:pPr>
      <w:r w:rsidRPr="001B4A5B">
        <w:rPr>
          <w:b/>
          <w:sz w:val="42"/>
          <w:szCs w:val="42"/>
        </w:rPr>
        <w:t>НЕФТЕЮГАНСКОГО  РАЙОНА</w:t>
      </w:r>
    </w:p>
    <w:p w:rsidR="001B4A5B" w:rsidRPr="001B4A5B" w:rsidRDefault="001B4A5B" w:rsidP="001B4A5B">
      <w:pPr>
        <w:jc w:val="center"/>
        <w:rPr>
          <w:b/>
          <w:sz w:val="32"/>
        </w:rPr>
      </w:pPr>
    </w:p>
    <w:p w:rsidR="001B4A5B" w:rsidRPr="001B4A5B" w:rsidRDefault="001B4A5B" w:rsidP="001B4A5B">
      <w:pPr>
        <w:jc w:val="center"/>
        <w:rPr>
          <w:b/>
          <w:caps/>
          <w:sz w:val="36"/>
          <w:szCs w:val="38"/>
        </w:rPr>
      </w:pPr>
      <w:r w:rsidRPr="001B4A5B">
        <w:rPr>
          <w:b/>
          <w:caps/>
          <w:sz w:val="36"/>
          <w:szCs w:val="38"/>
        </w:rPr>
        <w:t>постановление</w:t>
      </w:r>
    </w:p>
    <w:p w:rsidR="001B4A5B" w:rsidRPr="001B4A5B" w:rsidRDefault="001B4A5B" w:rsidP="001B4A5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B4A5B" w:rsidRPr="001B4A5B" w:rsidTr="0039329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B4A5B" w:rsidRPr="001B4A5B" w:rsidRDefault="001B4A5B" w:rsidP="001B4A5B">
            <w:pPr>
              <w:jc w:val="center"/>
              <w:rPr>
                <w:sz w:val="26"/>
                <w:szCs w:val="26"/>
              </w:rPr>
            </w:pPr>
            <w:r w:rsidRPr="001B4A5B">
              <w:rPr>
                <w:sz w:val="26"/>
                <w:szCs w:val="26"/>
              </w:rPr>
              <w:t>08.07.2019</w:t>
            </w:r>
          </w:p>
        </w:tc>
        <w:tc>
          <w:tcPr>
            <w:tcW w:w="6595" w:type="dxa"/>
            <w:vMerge w:val="restart"/>
          </w:tcPr>
          <w:p w:rsidR="001B4A5B" w:rsidRPr="001B4A5B" w:rsidRDefault="001B4A5B" w:rsidP="001B4A5B">
            <w:pPr>
              <w:jc w:val="right"/>
              <w:rPr>
                <w:sz w:val="26"/>
                <w:szCs w:val="26"/>
                <w:u w:val="single"/>
              </w:rPr>
            </w:pPr>
            <w:r w:rsidRPr="001B4A5B">
              <w:rPr>
                <w:sz w:val="26"/>
                <w:szCs w:val="26"/>
              </w:rPr>
              <w:t>№</w:t>
            </w:r>
            <w:r w:rsidRPr="001B4A5B">
              <w:rPr>
                <w:sz w:val="26"/>
                <w:szCs w:val="26"/>
                <w:u w:val="single"/>
              </w:rPr>
              <w:t xml:space="preserve"> 143</w:t>
            </w:r>
            <w:r>
              <w:rPr>
                <w:sz w:val="26"/>
                <w:szCs w:val="26"/>
                <w:u w:val="single"/>
              </w:rPr>
              <w:t>7</w:t>
            </w:r>
            <w:r w:rsidRPr="001B4A5B">
              <w:rPr>
                <w:sz w:val="26"/>
                <w:szCs w:val="26"/>
                <w:u w:val="single"/>
              </w:rPr>
              <w:t>-па</w:t>
            </w:r>
          </w:p>
        </w:tc>
      </w:tr>
      <w:tr w:rsidR="001B4A5B" w:rsidRPr="001B4A5B" w:rsidTr="0039329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B4A5B" w:rsidRPr="001B4A5B" w:rsidRDefault="001B4A5B" w:rsidP="001B4A5B">
            <w:pPr>
              <w:rPr>
                <w:sz w:val="4"/>
              </w:rPr>
            </w:pPr>
          </w:p>
          <w:p w:rsidR="001B4A5B" w:rsidRPr="001B4A5B" w:rsidRDefault="001B4A5B" w:rsidP="001B4A5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B4A5B" w:rsidRPr="001B4A5B" w:rsidRDefault="001B4A5B" w:rsidP="001B4A5B">
            <w:pPr>
              <w:jc w:val="right"/>
              <w:rPr>
                <w:sz w:val="20"/>
              </w:rPr>
            </w:pPr>
          </w:p>
        </w:tc>
      </w:tr>
    </w:tbl>
    <w:p w:rsidR="001B4A5B" w:rsidRPr="001B4A5B" w:rsidRDefault="001B4A5B" w:rsidP="001B4A5B">
      <w:pPr>
        <w:jc w:val="center"/>
      </w:pPr>
      <w:r w:rsidRPr="001B4A5B">
        <w:t>г.Нефтеюганск</w:t>
      </w:r>
    </w:p>
    <w:p w:rsidR="001B4A5B" w:rsidRPr="001B4A5B" w:rsidRDefault="001B4A5B" w:rsidP="001B4A5B">
      <w:pPr>
        <w:ind w:right="-1"/>
        <w:jc w:val="center"/>
      </w:pPr>
    </w:p>
    <w:p w:rsidR="0003583D" w:rsidRDefault="00AB417B" w:rsidP="00AB417B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</w:t>
      </w:r>
    </w:p>
    <w:p w:rsidR="0003583D" w:rsidRDefault="00AB417B" w:rsidP="00AB417B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>для размещения объекта: «Обустройство куста скважин №</w:t>
      </w:r>
      <w:r w:rsidR="006C0AF7">
        <w:rPr>
          <w:sz w:val="26"/>
          <w:szCs w:val="26"/>
        </w:rPr>
        <w:t xml:space="preserve"> </w:t>
      </w:r>
      <w:r w:rsidRPr="00AB417B">
        <w:rPr>
          <w:sz w:val="26"/>
          <w:szCs w:val="26"/>
        </w:rPr>
        <w:t>20</w:t>
      </w:r>
    </w:p>
    <w:p w:rsidR="00AB417B" w:rsidRPr="00AB417B" w:rsidRDefault="00AB417B" w:rsidP="00AB417B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 Салымского месторождения»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03583D" w:rsidP="00AB417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B417B"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>
        <w:rPr>
          <w:sz w:val="26"/>
          <w:szCs w:val="26"/>
        </w:rPr>
        <w:br/>
      </w:r>
      <w:r w:rsidR="00AB417B"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0B1398" w:rsidRPr="000B1398">
        <w:rPr>
          <w:color w:val="000000" w:themeColor="text1"/>
          <w:sz w:val="26"/>
          <w:szCs w:val="26"/>
        </w:rPr>
        <w:t xml:space="preserve">на основании заявления </w:t>
      </w:r>
      <w:r w:rsidR="00AB417B" w:rsidRPr="00AB417B">
        <w:rPr>
          <w:sz w:val="26"/>
          <w:szCs w:val="26"/>
        </w:rPr>
        <w:t xml:space="preserve">публичного акционерного общества «Нефтяная компания «Роснефть» (далее </w:t>
      </w:r>
      <w:r>
        <w:rPr>
          <w:sz w:val="26"/>
          <w:szCs w:val="26"/>
        </w:rPr>
        <w:t>–</w:t>
      </w:r>
      <w:r w:rsidR="00AB417B" w:rsidRPr="00AB417B">
        <w:rPr>
          <w:sz w:val="26"/>
          <w:szCs w:val="26"/>
        </w:rPr>
        <w:t xml:space="preserve"> ПАО «НК «Роснефт</w:t>
      </w:r>
      <w:r w:rsidR="00AB417B">
        <w:rPr>
          <w:sz w:val="26"/>
          <w:szCs w:val="26"/>
        </w:rPr>
        <w:t xml:space="preserve">ь») </w:t>
      </w:r>
      <w:r>
        <w:rPr>
          <w:sz w:val="26"/>
          <w:szCs w:val="26"/>
        </w:rPr>
        <w:br/>
      </w:r>
      <w:r w:rsidR="00AB417B">
        <w:rPr>
          <w:sz w:val="26"/>
          <w:szCs w:val="26"/>
        </w:rPr>
        <w:t xml:space="preserve">от 20.05.2019 № 211-ЗР/1 </w:t>
      </w:r>
      <w:r w:rsidR="00AB417B" w:rsidRPr="00AB417B">
        <w:rPr>
          <w:sz w:val="26"/>
          <w:szCs w:val="26"/>
        </w:rPr>
        <w:t xml:space="preserve"> п о с т а н о в л я ю: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03583D" w:rsidRDefault="00AB417B" w:rsidP="0003583D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884C1B">
        <w:rPr>
          <w:sz w:val="26"/>
          <w:szCs w:val="26"/>
        </w:rPr>
        <w:t>–</w:t>
      </w:r>
      <w:r w:rsidRPr="0003583D">
        <w:rPr>
          <w:sz w:val="26"/>
          <w:szCs w:val="26"/>
        </w:rPr>
        <w:t xml:space="preserve"> Документация) для размещения объекта:  «Обустройство куста скважин № 20 Салымского месторождения» в соответствии со схемой размещения объекта (</w:t>
      </w:r>
      <w:r w:rsidR="00884C1B">
        <w:rPr>
          <w:sz w:val="26"/>
          <w:szCs w:val="26"/>
        </w:rPr>
        <w:t>п</w:t>
      </w:r>
      <w:r w:rsidRPr="0003583D">
        <w:rPr>
          <w:sz w:val="26"/>
          <w:szCs w:val="26"/>
        </w:rPr>
        <w:t xml:space="preserve">риложение № 1). </w:t>
      </w:r>
    </w:p>
    <w:p w:rsidR="00C50062" w:rsidRPr="0003583D" w:rsidRDefault="00AB417B" w:rsidP="0003583D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«Обустройство куста скважин № 20 Салымского месторождения»</w:t>
      </w:r>
      <w:r w:rsidR="00C50062" w:rsidRPr="0003583D">
        <w:rPr>
          <w:sz w:val="26"/>
          <w:szCs w:val="26"/>
        </w:rPr>
        <w:t xml:space="preserve"> </w:t>
      </w:r>
      <w:r w:rsidR="00C50062" w:rsidRPr="0003583D">
        <w:rPr>
          <w:color w:val="000000" w:themeColor="text1"/>
          <w:sz w:val="26"/>
          <w:szCs w:val="26"/>
        </w:rPr>
        <w:t>(</w:t>
      </w:r>
      <w:r w:rsidR="00884C1B">
        <w:rPr>
          <w:color w:val="000000" w:themeColor="text1"/>
          <w:sz w:val="26"/>
          <w:szCs w:val="26"/>
        </w:rPr>
        <w:t>п</w:t>
      </w:r>
      <w:r w:rsidR="00C50062" w:rsidRPr="0003583D">
        <w:rPr>
          <w:color w:val="000000" w:themeColor="text1"/>
          <w:sz w:val="26"/>
          <w:szCs w:val="26"/>
        </w:rPr>
        <w:t xml:space="preserve">риложение № 2). </w:t>
      </w:r>
    </w:p>
    <w:p w:rsidR="00AB417B" w:rsidRPr="0003583D" w:rsidRDefault="00AB417B" w:rsidP="0003583D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 xml:space="preserve">Рекомендовать ПАО «НК «Роснефть» осуществить подготовку Документации для размещения объектов, указанных в пункте 1 настоящего постановления, и представить подготовленную Документацию в департамент градостроительства и землепользования администрации Нефтеюганского района </w:t>
      </w:r>
      <w:r w:rsidR="00884C1B">
        <w:rPr>
          <w:sz w:val="26"/>
          <w:szCs w:val="26"/>
        </w:rPr>
        <w:br/>
      </w:r>
      <w:r w:rsidRPr="0003583D">
        <w:rPr>
          <w:sz w:val="26"/>
          <w:szCs w:val="26"/>
        </w:rPr>
        <w:t>на проверку.</w:t>
      </w:r>
    </w:p>
    <w:p w:rsidR="00AB417B" w:rsidRPr="0003583D" w:rsidRDefault="00AB417B" w:rsidP="0003583D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>Департаменту градостроительства и землепользования администрации Нефтеюганского района (Калашников А.Д.):</w:t>
      </w:r>
    </w:p>
    <w:p w:rsidR="00AB417B" w:rsidRPr="0003583D" w:rsidRDefault="00AB417B" w:rsidP="0003583D">
      <w:pPr>
        <w:pStyle w:val="a8"/>
        <w:numPr>
          <w:ilvl w:val="1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884C1B">
        <w:rPr>
          <w:sz w:val="26"/>
          <w:szCs w:val="26"/>
        </w:rPr>
        <w:br/>
      </w:r>
      <w:r w:rsidRPr="0003583D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03583D" w:rsidRDefault="00AB417B" w:rsidP="0003583D">
      <w:pPr>
        <w:pStyle w:val="a8"/>
        <w:numPr>
          <w:ilvl w:val="1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884C1B">
        <w:rPr>
          <w:sz w:val="26"/>
          <w:szCs w:val="26"/>
        </w:rPr>
        <w:br/>
      </w:r>
      <w:r w:rsidRPr="0003583D">
        <w:rPr>
          <w:sz w:val="26"/>
          <w:szCs w:val="26"/>
        </w:rPr>
        <w:t xml:space="preserve">в департамент градостроительства и землепользования администрации района </w:t>
      </w:r>
      <w:r w:rsidR="00884C1B">
        <w:rPr>
          <w:sz w:val="26"/>
          <w:szCs w:val="26"/>
        </w:rPr>
        <w:br/>
      </w:r>
      <w:r w:rsidRPr="0003583D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03583D" w:rsidRDefault="00AB417B" w:rsidP="0003583D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03583D" w:rsidRDefault="0003583D" w:rsidP="0003583D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3583D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03583D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03583D">
        <w:rPr>
          <w:sz w:val="26"/>
          <w:szCs w:val="26"/>
        </w:rPr>
        <w:br/>
        <w:t>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03583D" w:rsidRPr="006E07F5" w:rsidRDefault="0003583D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03583D" w:rsidRDefault="0003583D" w:rsidP="002C7832">
      <w:pPr>
        <w:jc w:val="both"/>
        <w:rPr>
          <w:sz w:val="26"/>
          <w:szCs w:val="26"/>
        </w:rPr>
      </w:pPr>
    </w:p>
    <w:p w:rsidR="0003583D" w:rsidRDefault="0003583D" w:rsidP="002C7832">
      <w:pPr>
        <w:jc w:val="both"/>
        <w:rPr>
          <w:sz w:val="26"/>
          <w:szCs w:val="26"/>
        </w:rPr>
      </w:pPr>
    </w:p>
    <w:p w:rsidR="0003583D" w:rsidRDefault="0003583D" w:rsidP="002C7832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84C1B" w:rsidRPr="004C2088" w:rsidRDefault="00884C1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884C1B" w:rsidRPr="004C2088" w:rsidRDefault="00884C1B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84C1B" w:rsidRPr="004C2088" w:rsidRDefault="00884C1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B4A5B">
        <w:rPr>
          <w:sz w:val="26"/>
          <w:szCs w:val="26"/>
        </w:rPr>
        <w:t xml:space="preserve"> 08.07.2019 № 1437-па</w:t>
      </w:r>
    </w:p>
    <w:p w:rsidR="0003583D" w:rsidRDefault="0003583D" w:rsidP="002C7832">
      <w:pPr>
        <w:jc w:val="both"/>
        <w:rPr>
          <w:sz w:val="26"/>
          <w:szCs w:val="26"/>
        </w:rPr>
      </w:pPr>
    </w:p>
    <w:p w:rsidR="00884C1B" w:rsidRDefault="00884C1B" w:rsidP="005416D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884C1B" w:rsidRDefault="005416D3" w:rsidP="005416D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«Обустройство куста скважин № 20 </w:t>
      </w:r>
    </w:p>
    <w:p w:rsidR="005416D3" w:rsidRDefault="005416D3" w:rsidP="005416D3">
      <w:pPr>
        <w:jc w:val="center"/>
        <w:rPr>
          <w:sz w:val="26"/>
          <w:szCs w:val="26"/>
        </w:rPr>
      </w:pPr>
      <w:r>
        <w:rPr>
          <w:sz w:val="26"/>
          <w:szCs w:val="26"/>
        </w:rPr>
        <w:t>Салымского месторождения»</w:t>
      </w:r>
    </w:p>
    <w:p w:rsidR="002C7832" w:rsidRDefault="00884C1B" w:rsidP="002C7832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FEF56A0" wp14:editId="1BDB3C87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6105525" cy="7587615"/>
            <wp:effectExtent l="0" t="0" r="9525" b="0"/>
            <wp:wrapNone/>
            <wp:docPr id="1" name="Рисунок 1" descr="C:\Users\HusnutdinovaLA\Desktop\Проект планировки проект межевания Линейки\РН-УфаНИПИнефть 5 объектов\об утрате силы постоновления\0856Д_схема на СТП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Desktop\Проект планировки проект межевания Линейки\РН-УфаНИПИнефть 5 объектов\об утрате силы постоновления\0856Д_схема на СТП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CB0658" w:rsidRDefault="00CB0658" w:rsidP="00CB0658">
      <w:pPr>
        <w:jc w:val="both"/>
        <w:rPr>
          <w:sz w:val="26"/>
          <w:szCs w:val="26"/>
        </w:rPr>
      </w:pPr>
    </w:p>
    <w:p w:rsidR="00884C1B" w:rsidRDefault="00884C1B" w:rsidP="00CB0658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84C1B" w:rsidRPr="004C2088" w:rsidRDefault="00884C1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884C1B" w:rsidRPr="004C2088" w:rsidRDefault="00884C1B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84C1B" w:rsidRPr="004C2088" w:rsidRDefault="00884C1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1B4A5B">
        <w:rPr>
          <w:sz w:val="26"/>
          <w:szCs w:val="26"/>
        </w:rPr>
        <w:t xml:space="preserve"> </w:t>
      </w:r>
      <w:r w:rsidR="001B4A5B">
        <w:rPr>
          <w:sz w:val="26"/>
          <w:szCs w:val="26"/>
        </w:rPr>
        <w:t>08.07.2019 № 1437-па</w:t>
      </w:r>
    </w:p>
    <w:p w:rsidR="00DB44DB" w:rsidRDefault="00DB44DB" w:rsidP="00CB0658">
      <w:pPr>
        <w:jc w:val="right"/>
        <w:rPr>
          <w:sz w:val="26"/>
          <w:szCs w:val="26"/>
        </w:rPr>
      </w:pPr>
    </w:p>
    <w:p w:rsidR="00884C1B" w:rsidRDefault="00884C1B" w:rsidP="00884C1B">
      <w:pPr>
        <w:jc w:val="center"/>
        <w:rPr>
          <w:b/>
          <w:sz w:val="26"/>
          <w:szCs w:val="26"/>
        </w:rPr>
      </w:pPr>
    </w:p>
    <w:p w:rsidR="00884C1B" w:rsidRPr="00884C1B" w:rsidRDefault="00884C1B" w:rsidP="00884C1B">
      <w:pPr>
        <w:jc w:val="center"/>
        <w:rPr>
          <w:b/>
          <w:sz w:val="26"/>
          <w:szCs w:val="26"/>
        </w:rPr>
      </w:pPr>
      <w:r w:rsidRPr="00884C1B">
        <w:rPr>
          <w:b/>
          <w:sz w:val="26"/>
          <w:szCs w:val="26"/>
        </w:rPr>
        <w:t xml:space="preserve">ЗАДАНИЕ </w:t>
      </w:r>
    </w:p>
    <w:p w:rsidR="00884C1B" w:rsidRPr="00884C1B" w:rsidRDefault="00884C1B" w:rsidP="00884C1B">
      <w:pPr>
        <w:jc w:val="center"/>
        <w:rPr>
          <w:b/>
          <w:sz w:val="26"/>
          <w:szCs w:val="26"/>
        </w:rPr>
      </w:pPr>
      <w:r w:rsidRPr="00884C1B">
        <w:rPr>
          <w:b/>
          <w:sz w:val="26"/>
          <w:szCs w:val="26"/>
        </w:rPr>
        <w:t>на разработку документации по планировке территории</w:t>
      </w:r>
    </w:p>
    <w:p w:rsidR="00884C1B" w:rsidRPr="00CB0658" w:rsidRDefault="00884C1B" w:rsidP="00884C1B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884C1B">
        <w:rPr>
          <w:sz w:val="26"/>
          <w:szCs w:val="26"/>
        </w:rPr>
        <w:t>«Обустройство куста скважин № 20 Салымского месторождения»</w:t>
      </w:r>
    </w:p>
    <w:p w:rsidR="00CB0658" w:rsidRDefault="00CB0658" w:rsidP="00CB0658">
      <w:pPr>
        <w:jc w:val="right"/>
        <w:rPr>
          <w:sz w:val="26"/>
          <w:szCs w:val="26"/>
        </w:rPr>
      </w:pPr>
    </w:p>
    <w:tbl>
      <w:tblPr>
        <w:tblW w:w="9788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"/>
        <w:gridCol w:w="11"/>
        <w:gridCol w:w="3268"/>
        <w:gridCol w:w="5670"/>
      </w:tblGrid>
      <w:tr w:rsidR="00CB0658" w:rsidRPr="00CB0658" w:rsidTr="00CB0658">
        <w:trPr>
          <w:trHeight w:val="562"/>
        </w:trPr>
        <w:tc>
          <w:tcPr>
            <w:tcW w:w="9788" w:type="dxa"/>
            <w:gridSpan w:val="4"/>
            <w:tcBorders>
              <w:top w:val="nil"/>
              <w:left w:val="nil"/>
              <w:right w:val="nil"/>
            </w:tcBorders>
          </w:tcPr>
          <w:p w:rsidR="00CB0658" w:rsidRPr="00CB0658" w:rsidRDefault="00CB0658" w:rsidP="00884C1B">
            <w:pPr>
              <w:autoSpaceDE w:val="0"/>
              <w:autoSpaceDN w:val="0"/>
              <w:adjustRightInd w:val="0"/>
              <w:ind w:left="1068"/>
              <w:rPr>
                <w:b/>
              </w:rPr>
            </w:pPr>
          </w:p>
        </w:tc>
      </w:tr>
      <w:tr w:rsidR="00CB0658" w:rsidRPr="00CB0658" w:rsidTr="00CB0658">
        <w:tc>
          <w:tcPr>
            <w:tcW w:w="9788" w:type="dxa"/>
            <w:gridSpan w:val="4"/>
          </w:tcPr>
          <w:p w:rsidR="00CB0658" w:rsidRPr="00CB0658" w:rsidRDefault="00CB0658" w:rsidP="00884C1B">
            <w:pPr>
              <w:jc w:val="center"/>
              <w:rPr>
                <w:b/>
              </w:rPr>
            </w:pPr>
            <w:r w:rsidRPr="00CB0658">
              <w:rPr>
                <w:b/>
              </w:rPr>
              <w:t>1. Общие требования</w:t>
            </w:r>
          </w:p>
        </w:tc>
      </w:tr>
      <w:tr w:rsidR="00CB0658" w:rsidRPr="00CB0658" w:rsidTr="00884C1B">
        <w:tc>
          <w:tcPr>
            <w:tcW w:w="850" w:type="dxa"/>
            <w:gridSpan w:val="2"/>
          </w:tcPr>
          <w:p w:rsidR="00884C1B" w:rsidRDefault="00CB0658" w:rsidP="00CB0658">
            <w:pPr>
              <w:jc w:val="center"/>
            </w:pPr>
            <w:r w:rsidRPr="00CB0658">
              <w:t xml:space="preserve">№ </w:t>
            </w:r>
          </w:p>
          <w:p w:rsidR="00CB0658" w:rsidRPr="00CB0658" w:rsidRDefault="00CB0658" w:rsidP="00CB0658">
            <w:pPr>
              <w:jc w:val="center"/>
            </w:pPr>
            <w:r w:rsidRPr="00CB0658">
              <w:t>п/п</w:t>
            </w:r>
          </w:p>
        </w:tc>
        <w:tc>
          <w:tcPr>
            <w:tcW w:w="3268" w:type="dxa"/>
          </w:tcPr>
          <w:p w:rsidR="00CB0658" w:rsidRPr="00CB0658" w:rsidRDefault="00CB0658" w:rsidP="00884C1B">
            <w:pPr>
              <w:jc w:val="center"/>
            </w:pPr>
            <w:r w:rsidRPr="00CB0658">
              <w:t>Перечень основных требований</w:t>
            </w:r>
          </w:p>
        </w:tc>
        <w:tc>
          <w:tcPr>
            <w:tcW w:w="5670" w:type="dxa"/>
          </w:tcPr>
          <w:p w:rsidR="00CB0658" w:rsidRPr="00CB0658" w:rsidRDefault="00CB0658" w:rsidP="00884C1B">
            <w:pPr>
              <w:jc w:val="center"/>
            </w:pPr>
            <w:r w:rsidRPr="00CB0658">
              <w:t>Содержание требований</w:t>
            </w:r>
          </w:p>
        </w:tc>
      </w:tr>
      <w:tr w:rsidR="00CB0658" w:rsidRPr="00CB0658" w:rsidTr="00884C1B">
        <w:tc>
          <w:tcPr>
            <w:tcW w:w="850" w:type="dxa"/>
            <w:gridSpan w:val="2"/>
          </w:tcPr>
          <w:p w:rsidR="00CB0658" w:rsidRPr="00CB0658" w:rsidRDefault="00CB0658" w:rsidP="00CB0658">
            <w:pPr>
              <w:jc w:val="center"/>
            </w:pPr>
            <w:r w:rsidRPr="00CB0658">
              <w:t>1.1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884C1B">
            <w:r w:rsidRPr="00CB0658">
              <w:t>Вид разрабатываемой документации по планировке территории</w:t>
            </w:r>
          </w:p>
        </w:tc>
        <w:tc>
          <w:tcPr>
            <w:tcW w:w="5670" w:type="dxa"/>
          </w:tcPr>
          <w:p w:rsidR="00CB0658" w:rsidRPr="00CB0658" w:rsidRDefault="00CB0658" w:rsidP="00884C1B">
            <w:pPr>
              <w:autoSpaceDE w:val="0"/>
              <w:autoSpaceDN w:val="0"/>
              <w:adjustRightInd w:val="0"/>
            </w:pPr>
            <w:r w:rsidRPr="00CB0658">
              <w:t>Проект планировки территории, содержа</w:t>
            </w:r>
            <w:r w:rsidR="00884C1B">
              <w:t xml:space="preserve">щий проект межевания территории </w:t>
            </w:r>
            <w:r w:rsidRPr="00CB0658">
              <w:t>(далее</w:t>
            </w:r>
            <w:r w:rsidR="00884C1B">
              <w:t xml:space="preserve"> –</w:t>
            </w:r>
            <w:r w:rsidRPr="00CB0658">
              <w:t xml:space="preserve"> ППТиПМТ).</w:t>
            </w:r>
          </w:p>
        </w:tc>
      </w:tr>
      <w:tr w:rsidR="00CB0658" w:rsidRPr="00CB0658" w:rsidTr="00884C1B">
        <w:trPr>
          <w:trHeight w:val="313"/>
        </w:trPr>
        <w:tc>
          <w:tcPr>
            <w:tcW w:w="850" w:type="dxa"/>
            <w:gridSpan w:val="2"/>
          </w:tcPr>
          <w:p w:rsidR="00CB0658" w:rsidRPr="00CB0658" w:rsidRDefault="00CB0658" w:rsidP="00CB0658">
            <w:pPr>
              <w:jc w:val="center"/>
            </w:pPr>
            <w:r w:rsidRPr="00CB0658">
              <w:t>1.2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884C1B">
            <w:r w:rsidRPr="00CB0658">
              <w:t>Инициатор подготовки документации по планировке территории</w:t>
            </w:r>
          </w:p>
        </w:tc>
        <w:tc>
          <w:tcPr>
            <w:tcW w:w="5670" w:type="dxa"/>
          </w:tcPr>
          <w:p w:rsidR="00CB0658" w:rsidRPr="00CB0658" w:rsidRDefault="00CB0658" w:rsidP="00884C1B">
            <w:pPr>
              <w:rPr>
                <w:bCs/>
              </w:rPr>
            </w:pPr>
            <w:r w:rsidRPr="00CB0658">
              <w:t>ООО «РН-Юганскнефтегаз»</w:t>
            </w:r>
            <w:r w:rsidR="00884C1B">
              <w:t>.</w:t>
            </w:r>
          </w:p>
          <w:p w:rsidR="00CB0658" w:rsidRPr="00CB0658" w:rsidRDefault="00CB0658" w:rsidP="00884C1B">
            <w:pPr>
              <w:rPr>
                <w:color w:val="FF0000"/>
              </w:rPr>
            </w:pPr>
            <w:r w:rsidRPr="00CB0658">
              <w:t>Адрес: 628309, Россия, Тюменская область, г. Нефтеюганск, ул. Ленина, 26</w:t>
            </w:r>
            <w:r w:rsidR="00884C1B">
              <w:t>.</w:t>
            </w:r>
          </w:p>
        </w:tc>
      </w:tr>
      <w:tr w:rsidR="00CB0658" w:rsidRPr="00CB0658" w:rsidTr="00884C1B">
        <w:trPr>
          <w:trHeight w:val="620"/>
        </w:trPr>
        <w:tc>
          <w:tcPr>
            <w:tcW w:w="850" w:type="dxa"/>
            <w:gridSpan w:val="2"/>
          </w:tcPr>
          <w:p w:rsidR="00CB0658" w:rsidRPr="00CB0658" w:rsidRDefault="00CB0658" w:rsidP="00CB0658">
            <w:pPr>
              <w:jc w:val="center"/>
            </w:pPr>
            <w:r w:rsidRPr="00CB0658">
              <w:t>1.3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884C1B">
            <w:r w:rsidRPr="00CB0658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670" w:type="dxa"/>
            <w:shd w:val="clear" w:color="auto" w:fill="auto"/>
          </w:tcPr>
          <w:p w:rsidR="00CB0658" w:rsidRPr="00CB0658" w:rsidRDefault="00CB0658" w:rsidP="00884C1B">
            <w:pPr>
              <w:rPr>
                <w:bCs/>
              </w:rPr>
            </w:pPr>
            <w:r w:rsidRPr="00CB0658">
              <w:t>За счет собственных средств ООО «РН-Юганскнефтегаз»</w:t>
            </w:r>
            <w:r w:rsidR="00884C1B">
              <w:t>.</w:t>
            </w:r>
          </w:p>
          <w:p w:rsidR="00CB0658" w:rsidRPr="00CB0658" w:rsidRDefault="00CB0658" w:rsidP="00884C1B"/>
        </w:tc>
      </w:tr>
      <w:tr w:rsidR="00CB0658" w:rsidRPr="00CB0658" w:rsidTr="00884C1B">
        <w:trPr>
          <w:trHeight w:val="1140"/>
        </w:trPr>
        <w:tc>
          <w:tcPr>
            <w:tcW w:w="850" w:type="dxa"/>
            <w:gridSpan w:val="2"/>
          </w:tcPr>
          <w:p w:rsidR="00CB0658" w:rsidRPr="00CB0658" w:rsidRDefault="00CB0658" w:rsidP="00CB0658">
            <w:pPr>
              <w:jc w:val="center"/>
            </w:pPr>
            <w:r w:rsidRPr="00CB0658">
              <w:t>1.4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884C1B">
            <w:r w:rsidRPr="00CB0658">
              <w:t>Разработчик документации по планировке территории (полное и сокращенное наименование)</w:t>
            </w:r>
          </w:p>
        </w:tc>
        <w:tc>
          <w:tcPr>
            <w:tcW w:w="5670" w:type="dxa"/>
          </w:tcPr>
          <w:p w:rsidR="00CB0658" w:rsidRPr="00CB0658" w:rsidRDefault="00884C1B" w:rsidP="00884C1B">
            <w:r>
              <w:t>ООО «РН-БашНИПИнефть».</w:t>
            </w:r>
          </w:p>
        </w:tc>
      </w:tr>
      <w:tr w:rsidR="00CB0658" w:rsidRPr="00CB0658" w:rsidTr="00884C1B">
        <w:trPr>
          <w:trHeight w:val="1140"/>
        </w:trPr>
        <w:tc>
          <w:tcPr>
            <w:tcW w:w="850" w:type="dxa"/>
            <w:gridSpan w:val="2"/>
          </w:tcPr>
          <w:p w:rsidR="00CB0658" w:rsidRPr="00CB0658" w:rsidRDefault="00CB0658" w:rsidP="00CB0658">
            <w:pPr>
              <w:jc w:val="center"/>
            </w:pPr>
            <w:r w:rsidRPr="00CB0658">
              <w:t>1.5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884C1B">
            <w:r w:rsidRPr="00CB0658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670" w:type="dxa"/>
          </w:tcPr>
          <w:p w:rsidR="00CB0658" w:rsidRPr="00CB0658" w:rsidRDefault="00CB0658" w:rsidP="00884C1B">
            <w:pPr>
              <w:autoSpaceDE w:val="0"/>
              <w:autoSpaceDN w:val="0"/>
              <w:adjustRightInd w:val="0"/>
            </w:pPr>
            <w:r w:rsidRPr="00CB0658">
              <w:t>«Обустройство куста скважин №20 Салымского месторождения»</w:t>
            </w:r>
            <w:r w:rsidR="00884C1B">
              <w:t>.</w:t>
            </w:r>
          </w:p>
        </w:tc>
      </w:tr>
      <w:tr w:rsidR="00CB0658" w:rsidRPr="00CB0658" w:rsidTr="00884C1B">
        <w:tc>
          <w:tcPr>
            <w:tcW w:w="850" w:type="dxa"/>
            <w:gridSpan w:val="2"/>
          </w:tcPr>
          <w:p w:rsidR="00CB0658" w:rsidRPr="00CB0658" w:rsidRDefault="00CB0658" w:rsidP="00CB0658">
            <w:pPr>
              <w:jc w:val="center"/>
            </w:pPr>
            <w:r w:rsidRPr="00CB0658">
              <w:t>1.6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884C1B">
            <w:r w:rsidRPr="00CB0658">
              <w:t>Населенные пункты, поселения,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670" w:type="dxa"/>
          </w:tcPr>
          <w:p w:rsidR="00CB0658" w:rsidRPr="00CB0658" w:rsidRDefault="00CB0658" w:rsidP="00884C1B">
            <w:pPr>
              <w:autoSpaceDE w:val="0"/>
              <w:autoSpaceDN w:val="0"/>
              <w:adjustRightInd w:val="0"/>
            </w:pPr>
            <w:r w:rsidRPr="00CB0658">
              <w:t>ХМАО, Нефтеюганский район</w:t>
            </w:r>
            <w:r w:rsidR="00884C1B">
              <w:t>.</w:t>
            </w:r>
          </w:p>
          <w:p w:rsidR="00CB0658" w:rsidRPr="00CB0658" w:rsidRDefault="00CB0658" w:rsidP="00884C1B">
            <w:pPr>
              <w:autoSpaceDE w:val="0"/>
              <w:autoSpaceDN w:val="0"/>
              <w:adjustRightInd w:val="0"/>
            </w:pPr>
          </w:p>
        </w:tc>
      </w:tr>
      <w:tr w:rsidR="00CB0658" w:rsidRPr="00CB0658" w:rsidTr="00CB0658">
        <w:trPr>
          <w:trHeight w:val="96"/>
        </w:trPr>
        <w:tc>
          <w:tcPr>
            <w:tcW w:w="9788" w:type="dxa"/>
            <w:gridSpan w:val="4"/>
          </w:tcPr>
          <w:p w:rsidR="00CB0658" w:rsidRPr="00CB0658" w:rsidRDefault="00CB0658" w:rsidP="00884C1B">
            <w:pPr>
              <w:keepLines/>
              <w:jc w:val="center"/>
              <w:rPr>
                <w:b/>
              </w:rPr>
            </w:pPr>
            <w:r w:rsidRPr="00CB0658">
              <w:rPr>
                <w:b/>
              </w:rPr>
              <w:t>2. Проектные материалы, их состав и содержание</w:t>
            </w: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884C1B">
            <w:pPr>
              <w:keepLines/>
              <w:jc w:val="center"/>
            </w:pPr>
            <w:r w:rsidRPr="00CB0658">
              <w:t>2.1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pPr>
              <w:keepLines/>
            </w:pPr>
            <w:r w:rsidRPr="00CB0658">
              <w:t>Состав документации по планировке территории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keepLines/>
              <w:tabs>
                <w:tab w:val="left" w:pos="344"/>
              </w:tabs>
            </w:pPr>
            <w:r w:rsidRPr="00CB0658">
              <w:rPr>
                <w:b/>
              </w:rPr>
              <w:t>Стадия 1.</w:t>
            </w:r>
            <w:r w:rsidRPr="00CB0658">
              <w:t xml:space="preserve"> </w:t>
            </w:r>
            <w:r w:rsidRPr="00CB0658">
              <w:rPr>
                <w:bCs/>
              </w:rPr>
              <w:t>Основная часть проекта планировки территории</w:t>
            </w:r>
            <w:r w:rsidRPr="00CB0658">
              <w:t xml:space="preserve"> (утверждаемая часть) – ПП (У);</w:t>
            </w:r>
          </w:p>
          <w:p w:rsidR="00CB0658" w:rsidRPr="00CB0658" w:rsidRDefault="00CB0658" w:rsidP="00CB0658">
            <w:pPr>
              <w:keepLines/>
              <w:tabs>
                <w:tab w:val="left" w:pos="344"/>
              </w:tabs>
              <w:rPr>
                <w:b/>
              </w:rPr>
            </w:pPr>
            <w:r w:rsidRPr="00CB0658">
              <w:rPr>
                <w:b/>
              </w:rPr>
              <w:t>Стадия 2</w:t>
            </w:r>
            <w:r w:rsidRPr="00CB0658">
              <w:t>. Материалы по обоснованию проекта планировки территории</w:t>
            </w:r>
            <w:r w:rsidRPr="00CB0658">
              <w:rPr>
                <w:color w:val="FF0000"/>
              </w:rPr>
              <w:t xml:space="preserve"> </w:t>
            </w:r>
            <w:r w:rsidRPr="00CB0658">
              <w:t>(согласовываемая часть) – ПП (С);</w:t>
            </w:r>
            <w:r w:rsidRPr="00CB0658">
              <w:rPr>
                <w:b/>
              </w:rPr>
              <w:t xml:space="preserve"> </w:t>
            </w:r>
          </w:p>
          <w:p w:rsidR="00CB0658" w:rsidRPr="00CB0658" w:rsidRDefault="00CB0658" w:rsidP="00CB0658">
            <w:pPr>
              <w:keepLines/>
              <w:tabs>
                <w:tab w:val="left" w:pos="344"/>
              </w:tabs>
            </w:pPr>
            <w:r w:rsidRPr="00CB0658">
              <w:rPr>
                <w:b/>
              </w:rPr>
              <w:t>Стадия 3.</w:t>
            </w:r>
            <w:r w:rsidRPr="00CB0658">
              <w:t xml:space="preserve"> Материалы по обоснованию проекта межевания территории</w:t>
            </w:r>
            <w:r w:rsidRPr="00CB0658">
              <w:rPr>
                <w:color w:val="FF0000"/>
              </w:rPr>
              <w:t xml:space="preserve"> </w:t>
            </w:r>
            <w:r w:rsidRPr="00CB0658">
              <w:t>(согласовываемая часть) – ПМ (С);</w:t>
            </w:r>
          </w:p>
          <w:p w:rsidR="00CB0658" w:rsidRPr="00CB0658" w:rsidRDefault="00CB0658" w:rsidP="00CB0658">
            <w:pPr>
              <w:keepLines/>
              <w:tabs>
                <w:tab w:val="left" w:pos="344"/>
              </w:tabs>
            </w:pPr>
            <w:r w:rsidRPr="00CB0658">
              <w:rPr>
                <w:b/>
              </w:rPr>
              <w:t>Стадия 4.</w:t>
            </w:r>
            <w:r w:rsidRPr="00CB0658">
              <w:t xml:space="preserve"> </w:t>
            </w:r>
            <w:r w:rsidRPr="00CB0658">
              <w:rPr>
                <w:bCs/>
              </w:rPr>
              <w:t xml:space="preserve">Проект межевания. Основная часть </w:t>
            </w:r>
            <w:r w:rsidRPr="00CB0658">
              <w:t xml:space="preserve">(утверждаемая часть) – ПМ (У). </w:t>
            </w: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884C1B">
            <w:pPr>
              <w:keepLines/>
              <w:jc w:val="center"/>
            </w:pPr>
            <w:r w:rsidRPr="00CB0658">
              <w:t>2.2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pPr>
              <w:keepLines/>
            </w:pPr>
            <w:r w:rsidRPr="00CB0658">
              <w:t>Состав материалов основной части проекта планировки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keepNext/>
              <w:suppressLineNumbers/>
              <w:tabs>
                <w:tab w:val="left" w:pos="344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B0658">
              <w:rPr>
                <w:b/>
              </w:rPr>
              <w:t xml:space="preserve">Стадия 1. </w:t>
            </w:r>
            <w:r w:rsidRPr="00CB0658">
              <w:t xml:space="preserve">Основная часть проекта планировки территории </w:t>
            </w:r>
            <w:r w:rsidRPr="00CB0658">
              <w:rPr>
                <w:b/>
              </w:rPr>
              <w:t>– ПП (У)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B0658">
              <w:t>Раздел I. Графическая часть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а) чертеж красных линий;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б) чертеж границ зон планируемого размещения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в) чертеж границ зон планируемого размещения линейных объектов, подлежащих переносу (переустройству) из зон планируемого размещения линейных объектов (при наличии таковых).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67"/>
              <w:jc w:val="both"/>
            </w:pPr>
            <w:r w:rsidRPr="00CB065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jc w:val="center"/>
            </w:pPr>
            <w:r w:rsidRPr="00CB0658">
              <w:t xml:space="preserve">     Раздел </w:t>
            </w:r>
            <w:r w:rsidRPr="00CB0658">
              <w:rPr>
                <w:lang w:val="en-US"/>
              </w:rPr>
              <w:t>I</w:t>
            </w:r>
            <w:r w:rsidRPr="00CB0658">
              <w:t>I. Положение о размещении линейных объектов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 xml:space="preserve"> 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в) перечень координат характерных точек границ зон планируемого размещения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размещения.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з) информация о необходимости осуществления мероприятий по охране окружающей среды;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884C1B">
            <w:pPr>
              <w:keepLines/>
              <w:jc w:val="center"/>
            </w:pPr>
            <w:r w:rsidRPr="00CB0658">
              <w:t>2.3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r w:rsidRPr="00CB0658">
              <w:t>Состав материалов по обоснованию проекта планировки</w:t>
            </w:r>
          </w:p>
          <w:p w:rsidR="00CB0658" w:rsidRPr="00CB0658" w:rsidRDefault="00CB0658" w:rsidP="00CB0658">
            <w:pPr>
              <w:keepLines/>
            </w:pPr>
          </w:p>
        </w:tc>
        <w:tc>
          <w:tcPr>
            <w:tcW w:w="5670" w:type="dxa"/>
          </w:tcPr>
          <w:p w:rsidR="00CB0658" w:rsidRPr="00CB0658" w:rsidRDefault="00CB0658" w:rsidP="00CB0658">
            <w:pPr>
              <w:keepNext/>
              <w:suppressLineNumbers/>
              <w:tabs>
                <w:tab w:val="left" w:pos="344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B0658">
              <w:rPr>
                <w:b/>
              </w:rPr>
              <w:t xml:space="preserve">Стадия 2. </w:t>
            </w:r>
            <w:r w:rsidRPr="00CB0658">
              <w:t>Материалы по обоснованию проекта планировки территории</w:t>
            </w:r>
            <w:r w:rsidRPr="00CB0658">
              <w:rPr>
                <w:color w:val="FF0000"/>
              </w:rPr>
              <w:t xml:space="preserve"> </w:t>
            </w:r>
            <w:r w:rsidRPr="00CB0658">
              <w:rPr>
                <w:b/>
              </w:rPr>
              <w:t>– ПП (С)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08"/>
                <w:tab w:val="left" w:pos="344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B0658">
              <w:t xml:space="preserve">Раздел </w:t>
            </w:r>
            <w:r w:rsidRPr="00CB0658">
              <w:rPr>
                <w:lang w:val="en-US"/>
              </w:rPr>
              <w:t>II</w:t>
            </w:r>
            <w:r w:rsidRPr="00CB0658">
              <w:t>I. Графическая часть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а) схема расположения элементов планировочной структуры в документах территориального планирования  М 1:100000;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б) схема использования территории в период подготовки проекта планировки территории;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в) схема организации улично-дорожной сети и движения транспорта (при необходимости);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г) схема вертикальной планировки территории, инженерной подготовки и инженерной защиты территории (при необходимости);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д) схема границ территорий объектов культурного наследия (при необходимости);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е) схема границ зон с особыми условиями использования территорий;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з) схема конструктивных и планировочных решений.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</w:tabs>
              <w:suppressAutoHyphens/>
              <w:autoSpaceDE w:val="0"/>
              <w:autoSpaceDN w:val="0"/>
              <w:adjustRightInd w:val="0"/>
              <w:ind w:firstLine="425"/>
              <w:jc w:val="both"/>
              <w:rPr>
                <w:b/>
              </w:rPr>
            </w:pPr>
            <w:r w:rsidRPr="00CB0658">
              <w:t xml:space="preserve"> 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B0658">
              <w:t xml:space="preserve">Раздел </w:t>
            </w:r>
            <w:r w:rsidRPr="00CB0658">
              <w:rPr>
                <w:lang w:val="en-US"/>
              </w:rPr>
              <w:t>IV</w:t>
            </w:r>
            <w:r w:rsidRPr="00CB0658">
              <w:t>. Пояснительная записка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б) обоснование определения границ зон планируемого размещения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 (при наличии таковых);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 (при наличии таковых);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 (при наличии таковых);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 (при наличии таковых).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Приложения к пояснительной записке.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B0658">
                <w:t>части 2 статьи 47</w:t>
              </w:r>
            </w:hyperlink>
            <w:r w:rsidRPr="00CB0658">
              <w:t xml:space="preserve"> Градостроительного кодекса Российской Федерации (в случае если ППТ и ПМТ выполняется на ранее не изученную территорию, на которой не выполнялась проектная документация);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в) исходные данные, используемые при подготовке проекта планировки территории;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г) решение о подготовке документации по планировке территории с приложением Задания.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jc w:val="both"/>
            </w:pP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884C1B">
            <w:pPr>
              <w:keepLines/>
              <w:jc w:val="center"/>
            </w:pPr>
            <w:r w:rsidRPr="00CB0658">
              <w:t>2.4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pPr>
              <w:keepLines/>
            </w:pPr>
            <w:r w:rsidRPr="00CB0658">
              <w:t xml:space="preserve">Состав материалов проекта межевания 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84C1B">
              <w:rPr>
                <w:b/>
              </w:rPr>
              <w:t>Стадия 3.</w:t>
            </w:r>
            <w:r w:rsidRPr="00CB0658">
              <w:t xml:space="preserve"> </w:t>
            </w:r>
            <w:r w:rsidRPr="00CB0658">
              <w:rPr>
                <w:bCs/>
              </w:rPr>
              <w:t xml:space="preserve">Проект межевания. 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B0658">
              <w:t>Материалы по обоснованию проекта межевания территории</w:t>
            </w:r>
            <w:r w:rsidRPr="00CB0658">
              <w:rPr>
                <w:color w:val="FF0000"/>
              </w:rPr>
              <w:t xml:space="preserve"> </w:t>
            </w:r>
            <w:r w:rsidRPr="00CB0658">
              <w:t xml:space="preserve">(согласовываемая часть) </w:t>
            </w:r>
            <w:r w:rsidRPr="00CB0658">
              <w:rPr>
                <w:b/>
              </w:rPr>
              <w:t>– ПМ (С)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B0658">
              <w:t xml:space="preserve">Раздел </w:t>
            </w:r>
            <w:r w:rsidRPr="00CB0658">
              <w:rPr>
                <w:lang w:val="en-US"/>
              </w:rPr>
              <w:t>V</w:t>
            </w:r>
            <w:r w:rsidRPr="00CB0658">
              <w:t>. Графическая часть</w:t>
            </w:r>
          </w:p>
          <w:p w:rsidR="00CB0658" w:rsidRPr="00CB0658" w:rsidRDefault="00CB0658" w:rsidP="00CB0658">
            <w:pPr>
              <w:jc w:val="center"/>
            </w:pPr>
            <w:r w:rsidRPr="00CB0658">
              <w:t>1.</w:t>
            </w:r>
            <w:r w:rsidRPr="00CB0658">
              <w:tab/>
              <w:t xml:space="preserve">Чертеж  использования территории в период подготовки проекта межевания территории </w:t>
            </w:r>
            <w:r w:rsidR="00884C1B">
              <w:br/>
            </w:r>
            <w:r w:rsidRPr="00CB0658">
              <w:t>с указанием:</w:t>
            </w:r>
          </w:p>
          <w:p w:rsidR="00CB0658" w:rsidRPr="00CB0658" w:rsidRDefault="00CB0658" w:rsidP="00884C1B">
            <w:pPr>
              <w:ind w:firstLine="601"/>
              <w:jc w:val="both"/>
            </w:pPr>
            <w:r w:rsidRPr="00CB0658">
              <w:t>-</w:t>
            </w:r>
            <w:r w:rsidR="00884C1B">
              <w:t xml:space="preserve"> </w:t>
            </w:r>
            <w:r w:rsidRPr="00CB0658">
              <w:t>границ существующих земельных участков;</w:t>
            </w:r>
          </w:p>
          <w:p w:rsidR="00CB0658" w:rsidRPr="00CB0658" w:rsidRDefault="00CB0658" w:rsidP="00884C1B">
            <w:pPr>
              <w:ind w:firstLine="601"/>
              <w:jc w:val="both"/>
            </w:pPr>
            <w:r w:rsidRPr="00CB0658">
              <w:t>-</w:t>
            </w:r>
            <w:r w:rsidR="00884C1B">
              <w:t xml:space="preserve"> </w:t>
            </w:r>
            <w:r w:rsidRPr="00CB0658">
              <w:t>границ зон с особыми условиями использования территорий;</w:t>
            </w:r>
          </w:p>
          <w:p w:rsidR="00CB0658" w:rsidRPr="00CB0658" w:rsidRDefault="00CB0658" w:rsidP="00884C1B">
            <w:pPr>
              <w:ind w:firstLine="601"/>
              <w:jc w:val="both"/>
            </w:pPr>
            <w:r w:rsidRPr="00CB0658">
              <w:t>-</w:t>
            </w:r>
            <w:r w:rsidR="00884C1B">
              <w:t xml:space="preserve"> </w:t>
            </w:r>
            <w:r w:rsidRPr="00CB0658">
              <w:t>местоположения существующих объектов капитального строительства;</w:t>
            </w:r>
          </w:p>
          <w:p w:rsidR="00CB0658" w:rsidRPr="00CB0658" w:rsidRDefault="00CB0658" w:rsidP="00884C1B">
            <w:pPr>
              <w:ind w:firstLine="601"/>
              <w:jc w:val="both"/>
            </w:pPr>
            <w:r w:rsidRPr="00CB0658">
              <w:t>- границ особо охраняемых природных территорий;</w:t>
            </w:r>
          </w:p>
          <w:p w:rsidR="00CB0658" w:rsidRPr="00CB0658" w:rsidRDefault="00CB0658" w:rsidP="00884C1B">
            <w:pPr>
              <w:autoSpaceDE w:val="0"/>
              <w:autoSpaceDN w:val="0"/>
              <w:adjustRightInd w:val="0"/>
              <w:ind w:firstLine="601"/>
              <w:jc w:val="both"/>
            </w:pPr>
            <w:r w:rsidRPr="00CB0658">
              <w:t>- границ территорий объектов культурного наследия;</w:t>
            </w:r>
          </w:p>
          <w:p w:rsidR="00CB0658" w:rsidRPr="00CB0658" w:rsidRDefault="00CB0658" w:rsidP="00884C1B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ind w:firstLine="567"/>
              <w:jc w:val="both"/>
            </w:pPr>
            <w:r w:rsidRPr="00CB0658">
              <w:t>- границ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  <w:p w:rsidR="00CB0658" w:rsidRPr="00CB0658" w:rsidRDefault="00CB0658" w:rsidP="00884C1B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b/>
              </w:rPr>
            </w:pPr>
            <w:r w:rsidRPr="00CB065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84C1B">
              <w:rPr>
                <w:b/>
              </w:rPr>
              <w:t>Стадия 4.</w:t>
            </w:r>
            <w:r w:rsidRPr="00CB0658">
              <w:t xml:space="preserve"> </w:t>
            </w:r>
            <w:r w:rsidRPr="00CB0658">
              <w:rPr>
                <w:bCs/>
              </w:rPr>
              <w:t xml:space="preserve">Проект межевания. 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B0658">
              <w:rPr>
                <w:bCs/>
              </w:rPr>
              <w:t xml:space="preserve">Основная часть </w:t>
            </w:r>
            <w:r w:rsidRPr="00CB0658">
              <w:rPr>
                <w:b/>
              </w:rPr>
              <w:t>– ПМ (У)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B0658">
              <w:t xml:space="preserve">Раздел </w:t>
            </w:r>
            <w:r w:rsidRPr="00CB0658">
              <w:rPr>
                <w:lang w:val="en-US"/>
              </w:rPr>
              <w:t>VI</w:t>
            </w:r>
            <w:r w:rsidRPr="00CB0658">
              <w:t>. Графическая часть</w:t>
            </w:r>
          </w:p>
          <w:p w:rsidR="00CB0658" w:rsidRPr="00CB0658" w:rsidRDefault="00CB0658" w:rsidP="00884C1B">
            <w:pPr>
              <w:keepNext/>
              <w:suppressLineNumbers/>
              <w:tabs>
                <w:tab w:val="left" w:pos="344"/>
                <w:tab w:val="left" w:pos="885"/>
              </w:tabs>
              <w:suppressAutoHyphens/>
              <w:autoSpaceDE w:val="0"/>
              <w:autoSpaceDN w:val="0"/>
              <w:adjustRightInd w:val="0"/>
              <w:ind w:firstLine="567"/>
              <w:jc w:val="both"/>
            </w:pPr>
            <w:r w:rsidRPr="00CB0658">
              <w:t>1.</w:t>
            </w:r>
            <w:r w:rsidRPr="00CB0658">
              <w:tab/>
              <w:t>Разбивочный план межевания территорий. М 1:1000 (1: 2000, 1: 5000).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</w:pPr>
            <w:r w:rsidRPr="00CB0658">
              <w:t>На плане должны быть отображены: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 xml:space="preserve"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</w:t>
            </w:r>
            <w:hyperlink r:id="rId12" w:history="1">
              <w:r w:rsidRPr="00CB0658">
                <w:t>пунктом 2 части 2</w:t>
              </w:r>
            </w:hyperlink>
            <w:r w:rsidRPr="00CB0658">
              <w:t xml:space="preserve"> Градостроительного кодекса Российской Федерации;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5) границы зон действия публичных сервитутов;</w:t>
            </w:r>
          </w:p>
          <w:p w:rsidR="00CB0658" w:rsidRPr="00CB0658" w:rsidRDefault="00CB0658" w:rsidP="00CB0658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6) границы существующих земельных участков.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ind w:firstLine="567"/>
              <w:jc w:val="both"/>
            </w:pPr>
            <w:r w:rsidRPr="00CB0658">
              <w:t>В качестве материалов по обоснованию проекта межевания территории принять материалы по обоснованию проекта планировки территории.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b/>
              </w:rPr>
            </w:pPr>
            <w:r w:rsidRPr="00CB065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884C1B" w:rsidRDefault="00884C1B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center"/>
            </w:pP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B0658">
              <w:t xml:space="preserve">Раздел </w:t>
            </w:r>
            <w:r w:rsidRPr="00CB0658">
              <w:rPr>
                <w:lang w:val="en-US"/>
              </w:rPr>
              <w:t>VII</w:t>
            </w:r>
            <w:r w:rsidRPr="00CB0658">
              <w:t>. Текстовая часть</w:t>
            </w:r>
          </w:p>
          <w:p w:rsidR="00CB0658" w:rsidRPr="00CB0658" w:rsidRDefault="00CB0658" w:rsidP="00CB0658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</w:pPr>
            <w:r w:rsidRPr="00CB0658">
              <w:t>Пояснительная записка:</w:t>
            </w:r>
          </w:p>
          <w:p w:rsidR="00CB0658" w:rsidRPr="00CB0658" w:rsidRDefault="00CB0658" w:rsidP="00884C1B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</w:pPr>
            <w:r w:rsidRPr="00CB0658">
              <w:t>А.</w:t>
            </w:r>
            <w:r w:rsidRPr="00CB0658">
              <w:tab/>
              <w:t>Исходно-разрешительная документация.</w:t>
            </w:r>
          </w:p>
          <w:p w:rsidR="00CB0658" w:rsidRPr="00CB0658" w:rsidRDefault="00CB0658" w:rsidP="00884C1B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</w:pPr>
            <w:r w:rsidRPr="00CB0658">
              <w:t>Б.</w:t>
            </w:r>
            <w:r w:rsidRPr="00CB0658">
              <w:tab/>
              <w:t>Копии листов согласований со службами города.</w:t>
            </w:r>
          </w:p>
          <w:p w:rsidR="00CB0658" w:rsidRPr="00CB0658" w:rsidRDefault="00CB0658" w:rsidP="00884C1B">
            <w:pPr>
              <w:keepNext/>
              <w:suppressLineNumbers/>
              <w:tabs>
                <w:tab w:val="left" w:pos="344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</w:pPr>
            <w:r w:rsidRPr="00CB0658">
              <w:t>В.</w:t>
            </w:r>
            <w:r w:rsidRPr="00CB0658">
              <w:tab/>
              <w:t>Описание и обоснование положений, касающихся:</w:t>
            </w:r>
          </w:p>
          <w:p w:rsidR="00CB0658" w:rsidRPr="00CB0658" w:rsidRDefault="00CB0658" w:rsidP="00884C1B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CB0658" w:rsidRPr="00CB0658" w:rsidRDefault="00CB0658" w:rsidP="00884C1B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 xml:space="preserve">2) перечень и сведения о площади образуемых земельных участков, которые будут отнесены </w:t>
            </w:r>
            <w:r w:rsidR="00884C1B">
              <w:br/>
            </w:r>
            <w:r w:rsidRPr="00CB0658">
              <w:t>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CB0658" w:rsidRPr="00CB0658" w:rsidRDefault="00CB0658" w:rsidP="00884C1B">
            <w:pPr>
              <w:autoSpaceDE w:val="0"/>
              <w:autoSpaceDN w:val="0"/>
              <w:adjustRightInd w:val="0"/>
              <w:ind w:firstLine="540"/>
              <w:jc w:val="both"/>
            </w:pPr>
            <w:r w:rsidRPr="00CB0658">
              <w:t xml:space="preserve">3) вид разрешенного использования образуемых земельных участков в соответствии </w:t>
            </w:r>
            <w:r w:rsidR="00884C1B">
              <w:br/>
            </w:r>
            <w:r w:rsidRPr="00CB0658">
              <w:t>с проектом планировки территории в случаях, предусмотренных Градостроительным кодексом.</w:t>
            </w:r>
          </w:p>
        </w:tc>
      </w:tr>
      <w:tr w:rsidR="00CB0658" w:rsidRPr="00CB0658" w:rsidTr="00CB0658">
        <w:tc>
          <w:tcPr>
            <w:tcW w:w="9788" w:type="dxa"/>
            <w:gridSpan w:val="4"/>
          </w:tcPr>
          <w:p w:rsidR="00CB0658" w:rsidRPr="00CB0658" w:rsidRDefault="00CB0658" w:rsidP="00884C1B">
            <w:pPr>
              <w:keepLines/>
              <w:numPr>
                <w:ilvl w:val="0"/>
                <w:numId w:val="25"/>
              </w:numPr>
              <w:jc w:val="center"/>
              <w:rPr>
                <w:b/>
              </w:rPr>
            </w:pPr>
            <w:r w:rsidRPr="00CB0658">
              <w:rPr>
                <w:b/>
              </w:rPr>
              <w:t>Сроки выполнения</w:t>
            </w:r>
          </w:p>
        </w:tc>
      </w:tr>
      <w:tr w:rsidR="00CB0658" w:rsidRPr="00CB0658" w:rsidTr="00CB0658">
        <w:tc>
          <w:tcPr>
            <w:tcW w:w="839" w:type="dxa"/>
          </w:tcPr>
          <w:p w:rsidR="00CB0658" w:rsidRPr="00CB0658" w:rsidRDefault="00CB0658" w:rsidP="00884C1B">
            <w:pPr>
              <w:jc w:val="center"/>
            </w:pPr>
            <w:r w:rsidRPr="00CB0658">
              <w:t>3.1</w:t>
            </w:r>
            <w:r w:rsidR="00884C1B">
              <w:t>.</w:t>
            </w:r>
          </w:p>
          <w:p w:rsidR="00CB0658" w:rsidRPr="00CB0658" w:rsidRDefault="00CB0658" w:rsidP="00CB0658">
            <w:pPr>
              <w:jc w:val="both"/>
            </w:pPr>
          </w:p>
        </w:tc>
        <w:tc>
          <w:tcPr>
            <w:tcW w:w="3279" w:type="dxa"/>
            <w:gridSpan w:val="2"/>
          </w:tcPr>
          <w:p w:rsidR="00CB0658" w:rsidRPr="00CB0658" w:rsidRDefault="00CB0658" w:rsidP="00CB0658">
            <w:pPr>
              <w:jc w:val="both"/>
            </w:pPr>
            <w:r w:rsidRPr="00CB0658">
              <w:t xml:space="preserve">Сроки выполнения </w:t>
            </w:r>
          </w:p>
          <w:p w:rsidR="00CB0658" w:rsidRPr="00CB0658" w:rsidRDefault="00CB0658" w:rsidP="00CB0658">
            <w:pPr>
              <w:jc w:val="both"/>
            </w:pPr>
            <w:r w:rsidRPr="00CB0658">
              <w:t>работ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jc w:val="both"/>
            </w:pPr>
            <w:r w:rsidRPr="00CB0658">
              <w:t>Последовательность и сроки выполнения работ определяются календарным планом.</w:t>
            </w:r>
          </w:p>
        </w:tc>
      </w:tr>
      <w:tr w:rsidR="00CB0658" w:rsidRPr="00CB0658" w:rsidTr="00CB0658">
        <w:tc>
          <w:tcPr>
            <w:tcW w:w="9788" w:type="dxa"/>
            <w:gridSpan w:val="4"/>
          </w:tcPr>
          <w:p w:rsidR="00CB0658" w:rsidRPr="00CB0658" w:rsidRDefault="00CB0658" w:rsidP="00884C1B">
            <w:pPr>
              <w:jc w:val="center"/>
              <w:rPr>
                <w:b/>
              </w:rPr>
            </w:pPr>
            <w:r w:rsidRPr="00CB0658">
              <w:rPr>
                <w:b/>
              </w:rPr>
              <w:t>4.Особые требования</w:t>
            </w: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884C1B">
            <w:pPr>
              <w:jc w:val="center"/>
            </w:pPr>
            <w:r w:rsidRPr="00CB0658">
              <w:t>4.1</w:t>
            </w:r>
            <w:r w:rsidR="00884C1B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pPr>
              <w:jc w:val="both"/>
            </w:pPr>
            <w:r w:rsidRPr="00CB0658">
              <w:t>Документация по планировке территории, передаваемая Заказчику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suppressLineNumbers/>
              <w:tabs>
                <w:tab w:val="left" w:pos="1080"/>
              </w:tabs>
              <w:suppressAutoHyphens/>
              <w:jc w:val="both"/>
              <w:rPr>
                <w:bCs/>
                <w:iCs/>
              </w:rPr>
            </w:pPr>
            <w:r w:rsidRPr="00CB0658">
              <w:rPr>
                <w:bCs/>
                <w:iCs/>
              </w:rPr>
              <w:t>Текстовые материалы на бумажных носителях предоставляются в брошюрованном виде на листах формата А4 - 1 экз.</w:t>
            </w:r>
          </w:p>
          <w:p w:rsidR="00CB0658" w:rsidRPr="00CB0658" w:rsidRDefault="00CB0658" w:rsidP="00CB0658">
            <w:pPr>
              <w:suppressLineNumbers/>
              <w:tabs>
                <w:tab w:val="left" w:pos="1080"/>
              </w:tabs>
              <w:suppressAutoHyphens/>
              <w:jc w:val="both"/>
              <w:rPr>
                <w:bCs/>
                <w:iCs/>
              </w:rPr>
            </w:pPr>
            <w:r w:rsidRPr="00CB0658">
              <w:rPr>
                <w:bCs/>
                <w:iCs/>
              </w:rPr>
              <w:t>Графические материалы на бумажных носителях предоставляются на форматах кратного от А4 до А0 (выбранный формат должен обеспечивать наглядность) на бумажной основе - 1 экз.</w:t>
            </w:r>
          </w:p>
          <w:p w:rsidR="00CB0658" w:rsidRPr="00CB0658" w:rsidRDefault="00CB0658" w:rsidP="00CB0658">
            <w:pPr>
              <w:suppressLineNumbers/>
              <w:tabs>
                <w:tab w:val="left" w:pos="1080"/>
              </w:tabs>
              <w:suppressAutoHyphens/>
              <w:jc w:val="both"/>
              <w:rPr>
                <w:bCs/>
                <w:iCs/>
              </w:rPr>
            </w:pPr>
            <w:r w:rsidRPr="00CB0658">
              <w:rPr>
                <w:bCs/>
                <w:iCs/>
              </w:rPr>
              <w:t>Электронные версии текстовых и графических материалов проекта предоставляются на DVD или CD диске - 1 экз.</w:t>
            </w:r>
          </w:p>
          <w:p w:rsidR="00CB0658" w:rsidRPr="00CB0658" w:rsidRDefault="00CB0658" w:rsidP="00CB0658">
            <w:pPr>
              <w:suppressLineNumbers/>
              <w:tabs>
                <w:tab w:val="left" w:pos="1080"/>
              </w:tabs>
              <w:suppressAutoHyphens/>
              <w:jc w:val="both"/>
              <w:rPr>
                <w:bCs/>
                <w:iCs/>
              </w:rPr>
            </w:pPr>
            <w:r w:rsidRPr="00CB0658">
              <w:rPr>
                <w:bCs/>
                <w:iCs/>
              </w:rPr>
              <w:t>Текстовые материалы должны быть представлены в текстовом формате DOC, DOCX, RTF, XLS, XLSX.</w:t>
            </w:r>
          </w:p>
          <w:p w:rsidR="00CB0658" w:rsidRPr="00CB0658" w:rsidRDefault="00CB0658" w:rsidP="00CB0658">
            <w:pPr>
              <w:suppressLineNumbers/>
              <w:tabs>
                <w:tab w:val="left" w:pos="1080"/>
              </w:tabs>
              <w:suppressAutoHyphens/>
              <w:jc w:val="both"/>
            </w:pPr>
            <w:r w:rsidRPr="00CB0658">
              <w:rPr>
                <w:bCs/>
                <w:iCs/>
              </w:rPr>
              <w:t>Графические материалы проекта должны быть представлены в векторном виде в системе координат, установленной в соответствии с действующим законодательством.</w:t>
            </w: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9D5340">
            <w:pPr>
              <w:jc w:val="center"/>
            </w:pPr>
            <w:r w:rsidRPr="00CB0658">
              <w:t>4.2</w:t>
            </w:r>
            <w:r w:rsidR="009D5340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pPr>
              <w:jc w:val="both"/>
            </w:pPr>
            <w:r w:rsidRPr="00CB0658">
              <w:t>Порядок согласования и утверждения документации по планировке территории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jc w:val="both"/>
            </w:pPr>
            <w:r w:rsidRPr="00CB0658">
              <w:t>В соответствии с требованиями действующего законодательства.</w:t>
            </w:r>
          </w:p>
          <w:p w:rsidR="00CB0658" w:rsidRPr="00CB0658" w:rsidRDefault="00CB0658" w:rsidP="00CB0658">
            <w:pPr>
              <w:jc w:val="both"/>
            </w:pPr>
            <w:r w:rsidRPr="00CB0658">
              <w:t>Согласование ППТиПМТ осуществляет Исполнитель по необходимости с привлечением Заказчика.</w:t>
            </w:r>
          </w:p>
          <w:p w:rsidR="00CB0658" w:rsidRPr="00CB0658" w:rsidRDefault="00CB0658" w:rsidP="00CB0658">
            <w:pPr>
              <w:jc w:val="both"/>
            </w:pPr>
            <w:r w:rsidRPr="00CB0658">
              <w:t>Утверждению подлежат:</w:t>
            </w:r>
          </w:p>
          <w:p w:rsidR="00CB0658" w:rsidRPr="00CB0658" w:rsidRDefault="00CB0658" w:rsidP="00CB0658">
            <w:pPr>
              <w:keepLines/>
              <w:tabs>
                <w:tab w:val="left" w:pos="344"/>
              </w:tabs>
            </w:pPr>
            <w:r w:rsidRPr="00CB0658">
              <w:t>Основная часть проекта планировки территории (утверждаемая часть) – ПП (У);</w:t>
            </w:r>
          </w:p>
          <w:p w:rsidR="00CB0658" w:rsidRPr="00CB0658" w:rsidRDefault="00CB0658" w:rsidP="00CB0658">
            <w:pPr>
              <w:jc w:val="both"/>
            </w:pPr>
            <w:r w:rsidRPr="00CB0658">
              <w:t>Проект межевания: Основная часть (утверждаемая часть) – ПМ (У).</w:t>
            </w: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9D5340">
            <w:pPr>
              <w:jc w:val="center"/>
            </w:pPr>
            <w:r w:rsidRPr="00CB0658">
              <w:t>4.3</w:t>
            </w:r>
            <w:r w:rsidR="009D5340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pPr>
              <w:jc w:val="both"/>
            </w:pPr>
            <w:r w:rsidRPr="00CB0658">
              <w:t>Публичные слушания (при необходимости)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jc w:val="both"/>
            </w:pPr>
            <w:r w:rsidRPr="00CB0658">
              <w:t>Проводятся в установленном законом порядке (при необходимости).</w:t>
            </w:r>
          </w:p>
          <w:p w:rsidR="00CB0658" w:rsidRPr="00CB0658" w:rsidRDefault="00CB0658" w:rsidP="00CB0658">
            <w:pPr>
              <w:jc w:val="both"/>
            </w:pPr>
          </w:p>
        </w:tc>
      </w:tr>
      <w:tr w:rsidR="00CB0658" w:rsidRPr="00CB0658" w:rsidTr="00CB0658">
        <w:tc>
          <w:tcPr>
            <w:tcW w:w="850" w:type="dxa"/>
            <w:gridSpan w:val="2"/>
          </w:tcPr>
          <w:p w:rsidR="00CB0658" w:rsidRPr="00CB0658" w:rsidRDefault="00CB0658" w:rsidP="009D5340">
            <w:pPr>
              <w:jc w:val="center"/>
            </w:pPr>
            <w:r w:rsidRPr="00CB0658">
              <w:t>4.4</w:t>
            </w:r>
            <w:r w:rsidR="009D5340">
              <w:t>.</w:t>
            </w:r>
          </w:p>
        </w:tc>
        <w:tc>
          <w:tcPr>
            <w:tcW w:w="3268" w:type="dxa"/>
          </w:tcPr>
          <w:p w:rsidR="00CB0658" w:rsidRPr="00CB0658" w:rsidRDefault="00CB0658" w:rsidP="00CB0658">
            <w:pPr>
              <w:jc w:val="both"/>
            </w:pPr>
            <w:r w:rsidRPr="00CB0658">
              <w:t>Необходимость проведения экспертизы</w:t>
            </w:r>
          </w:p>
        </w:tc>
        <w:tc>
          <w:tcPr>
            <w:tcW w:w="5670" w:type="dxa"/>
          </w:tcPr>
          <w:p w:rsidR="00CB0658" w:rsidRPr="00CB0658" w:rsidRDefault="00CB0658" w:rsidP="00CB0658">
            <w:pPr>
              <w:jc w:val="both"/>
            </w:pPr>
            <w:r w:rsidRPr="00CB0658">
              <w:t>В соответствии с требованиями действующего законодательства.</w:t>
            </w:r>
          </w:p>
        </w:tc>
      </w:tr>
    </w:tbl>
    <w:p w:rsidR="002C7832" w:rsidRDefault="002C7832" w:rsidP="002C7832">
      <w:pPr>
        <w:jc w:val="both"/>
        <w:rPr>
          <w:sz w:val="26"/>
          <w:szCs w:val="26"/>
        </w:rPr>
      </w:pPr>
    </w:p>
    <w:sectPr w:rsidR="002C7832" w:rsidSect="0003583D">
      <w:headerReference w:type="even" r:id="rId13"/>
      <w:headerReference w:type="default" r:id="rId14"/>
      <w:pgSz w:w="11906" w:h="16838" w:code="9"/>
      <w:pgMar w:top="1134" w:right="567" w:bottom="1134" w:left="1701" w:header="573" w:footer="33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5C2" w:rsidRDefault="00DB55C2" w:rsidP="00177C90">
      <w:r>
        <w:separator/>
      </w:r>
    </w:p>
  </w:endnote>
  <w:endnote w:type="continuationSeparator" w:id="0">
    <w:p w:rsidR="00DB55C2" w:rsidRDefault="00DB55C2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5C2" w:rsidRDefault="00DB55C2" w:rsidP="00177C90">
      <w:r>
        <w:separator/>
      </w:r>
    </w:p>
  </w:footnote>
  <w:footnote w:type="continuationSeparator" w:id="0">
    <w:p w:rsidR="00DB55C2" w:rsidRDefault="00DB55C2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EE091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EE091B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D60D77">
      <w:rPr>
        <w:rStyle w:val="af2"/>
        <w:noProof/>
      </w:rPr>
      <w:t>2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3F507A"/>
    <w:multiLevelType w:val="hybridMultilevel"/>
    <w:tmpl w:val="5BB6E2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A1B69C0"/>
    <w:multiLevelType w:val="multilevel"/>
    <w:tmpl w:val="AAC6DAD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4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6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26"/>
  </w:num>
  <w:num w:numId="5">
    <w:abstractNumId w:val="16"/>
  </w:num>
  <w:num w:numId="6">
    <w:abstractNumId w:val="1"/>
  </w:num>
  <w:num w:numId="7">
    <w:abstractNumId w:val="3"/>
  </w:num>
  <w:num w:numId="8">
    <w:abstractNumId w:val="11"/>
  </w:num>
  <w:num w:numId="9">
    <w:abstractNumId w:val="20"/>
  </w:num>
  <w:num w:numId="10">
    <w:abstractNumId w:val="15"/>
  </w:num>
  <w:num w:numId="11">
    <w:abstractNumId w:val="24"/>
  </w:num>
  <w:num w:numId="12">
    <w:abstractNumId w:val="21"/>
  </w:num>
  <w:num w:numId="13">
    <w:abstractNumId w:val="13"/>
  </w:num>
  <w:num w:numId="14">
    <w:abstractNumId w:val="7"/>
  </w:num>
  <w:num w:numId="15">
    <w:abstractNumId w:val="2"/>
  </w:num>
  <w:num w:numId="16">
    <w:abstractNumId w:val="25"/>
  </w:num>
  <w:num w:numId="17">
    <w:abstractNumId w:val="5"/>
  </w:num>
  <w:num w:numId="18">
    <w:abstractNumId w:val="19"/>
  </w:num>
  <w:num w:numId="19">
    <w:abstractNumId w:val="8"/>
  </w:num>
  <w:num w:numId="20">
    <w:abstractNumId w:val="9"/>
  </w:num>
  <w:num w:numId="21">
    <w:abstractNumId w:val="0"/>
  </w:num>
  <w:num w:numId="22">
    <w:abstractNumId w:val="12"/>
  </w:num>
  <w:num w:numId="23">
    <w:abstractNumId w:val="10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4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583D"/>
    <w:rsid w:val="00040DCF"/>
    <w:rsid w:val="00056A61"/>
    <w:rsid w:val="00063FE9"/>
    <w:rsid w:val="000A3297"/>
    <w:rsid w:val="000A76CA"/>
    <w:rsid w:val="000B1398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B4A5B"/>
    <w:rsid w:val="001B7A65"/>
    <w:rsid w:val="001C1D1A"/>
    <w:rsid w:val="001D3C25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D6659"/>
    <w:rsid w:val="002F0BBD"/>
    <w:rsid w:val="003014B1"/>
    <w:rsid w:val="003127EA"/>
    <w:rsid w:val="003239EB"/>
    <w:rsid w:val="003249A4"/>
    <w:rsid w:val="00360E1D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0E2C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A1BF6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C1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D5340"/>
    <w:rsid w:val="009E656E"/>
    <w:rsid w:val="009F1D25"/>
    <w:rsid w:val="009F51B1"/>
    <w:rsid w:val="00A11B82"/>
    <w:rsid w:val="00A15A8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50062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D3918"/>
    <w:rsid w:val="00CE324F"/>
    <w:rsid w:val="00CE428B"/>
    <w:rsid w:val="00CE7C4E"/>
    <w:rsid w:val="00D33284"/>
    <w:rsid w:val="00D355A6"/>
    <w:rsid w:val="00D5289B"/>
    <w:rsid w:val="00D60D77"/>
    <w:rsid w:val="00D707E0"/>
    <w:rsid w:val="00D711DD"/>
    <w:rsid w:val="00D83646"/>
    <w:rsid w:val="00D93BCC"/>
    <w:rsid w:val="00D95943"/>
    <w:rsid w:val="00DA0CF1"/>
    <w:rsid w:val="00DA2576"/>
    <w:rsid w:val="00DB44DB"/>
    <w:rsid w:val="00DB55C2"/>
    <w:rsid w:val="00DD03DF"/>
    <w:rsid w:val="00DD093D"/>
    <w:rsid w:val="00DE6D3B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D0465"/>
    <w:rsid w:val="00ED4132"/>
    <w:rsid w:val="00EE091B"/>
    <w:rsid w:val="00F051FD"/>
    <w:rsid w:val="00F14CA5"/>
    <w:rsid w:val="00F15EC1"/>
    <w:rsid w:val="00F163B1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3DA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77B4D6C9071B70DF504371468DF27BF6D325E24047B4E80F57F7323A5F3DD901BDBBEE9911Ez3p0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F3D51874BC2101BA086AB6634B324415C39422CB8154B0ED1D18A655AB49C83365650BA95D7qCeA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D2EF6-C41D-456A-87E7-6B68371C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2257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2019-07-08T05:46:00Z</cp:lastPrinted>
  <dcterms:created xsi:type="dcterms:W3CDTF">2019-07-09T08:45:00Z</dcterms:created>
  <dcterms:modified xsi:type="dcterms:W3CDTF">2019-07-09T08:45:00Z</dcterms:modified>
</cp:coreProperties>
</file>