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F9" w:rsidRPr="002A60F9" w:rsidRDefault="002A60F9" w:rsidP="002A60F9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F9" w:rsidRPr="002A60F9" w:rsidRDefault="002A60F9" w:rsidP="002A60F9">
      <w:pPr>
        <w:widowControl/>
        <w:autoSpaceDE/>
        <w:autoSpaceDN/>
        <w:adjustRightInd/>
        <w:jc w:val="center"/>
        <w:rPr>
          <w:b/>
        </w:rPr>
      </w:pPr>
    </w:p>
    <w:p w:rsidR="002A60F9" w:rsidRPr="002A60F9" w:rsidRDefault="002A60F9" w:rsidP="002A60F9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2A60F9">
        <w:rPr>
          <w:b/>
          <w:sz w:val="42"/>
          <w:szCs w:val="42"/>
        </w:rPr>
        <w:t xml:space="preserve">АДМИНИСТРАЦИЯ  </w:t>
      </w:r>
    </w:p>
    <w:p w:rsidR="002A60F9" w:rsidRPr="002A60F9" w:rsidRDefault="002A60F9" w:rsidP="002A60F9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2A60F9">
        <w:rPr>
          <w:b/>
          <w:sz w:val="42"/>
          <w:szCs w:val="42"/>
        </w:rPr>
        <w:t>НЕФТЕЮГАНСКОГО  РАЙОНА</w:t>
      </w:r>
    </w:p>
    <w:p w:rsidR="002A60F9" w:rsidRPr="002A60F9" w:rsidRDefault="002A60F9" w:rsidP="002A60F9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2A60F9" w:rsidRPr="002A60F9" w:rsidRDefault="002A60F9" w:rsidP="002A60F9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2A60F9">
        <w:rPr>
          <w:b/>
          <w:caps/>
          <w:sz w:val="36"/>
          <w:szCs w:val="38"/>
        </w:rPr>
        <w:t>постановление</w:t>
      </w:r>
    </w:p>
    <w:p w:rsidR="002A60F9" w:rsidRPr="002A60F9" w:rsidRDefault="002A60F9" w:rsidP="002A60F9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A60F9" w:rsidRPr="002A60F9" w:rsidTr="001E0B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A60F9" w:rsidRPr="002A60F9" w:rsidRDefault="002A60F9" w:rsidP="002A60F9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A60F9">
              <w:rPr>
                <w:sz w:val="26"/>
                <w:szCs w:val="26"/>
              </w:rPr>
              <w:t>01.07.2019</w:t>
            </w:r>
          </w:p>
        </w:tc>
        <w:tc>
          <w:tcPr>
            <w:tcW w:w="6595" w:type="dxa"/>
            <w:vMerge w:val="restart"/>
          </w:tcPr>
          <w:p w:rsidR="002A60F9" w:rsidRPr="002A60F9" w:rsidRDefault="002A60F9" w:rsidP="002A60F9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2A60F9">
              <w:rPr>
                <w:sz w:val="26"/>
                <w:szCs w:val="26"/>
              </w:rPr>
              <w:t>№</w:t>
            </w:r>
            <w:r w:rsidRPr="002A60F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1388</w:t>
            </w:r>
            <w:r w:rsidRPr="002A60F9">
              <w:rPr>
                <w:sz w:val="26"/>
                <w:szCs w:val="26"/>
                <w:u w:val="single"/>
              </w:rPr>
              <w:t>-па</w:t>
            </w:r>
          </w:p>
        </w:tc>
      </w:tr>
      <w:tr w:rsidR="002A60F9" w:rsidRPr="002A60F9" w:rsidTr="001E0B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A60F9" w:rsidRPr="002A60F9" w:rsidRDefault="002A60F9" w:rsidP="002A60F9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2A60F9" w:rsidRPr="002A60F9" w:rsidRDefault="002A60F9" w:rsidP="002A60F9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2A60F9" w:rsidRPr="002A60F9" w:rsidRDefault="002A60F9" w:rsidP="002A60F9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2A60F9" w:rsidRPr="002A60F9" w:rsidRDefault="002A60F9" w:rsidP="002A60F9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2A60F9">
        <w:rPr>
          <w:sz w:val="24"/>
          <w:szCs w:val="24"/>
        </w:rPr>
        <w:t>г</w:t>
      </w:r>
      <w:proofErr w:type="gramStart"/>
      <w:r w:rsidRPr="002A60F9">
        <w:rPr>
          <w:sz w:val="24"/>
          <w:szCs w:val="24"/>
        </w:rPr>
        <w:t>.Н</w:t>
      </w:r>
      <w:proofErr w:type="gramEnd"/>
      <w:r w:rsidRPr="002A60F9">
        <w:rPr>
          <w:sz w:val="24"/>
          <w:szCs w:val="24"/>
        </w:rPr>
        <w:t>ефтеюганск</w:t>
      </w:r>
      <w:proofErr w:type="spellEnd"/>
    </w:p>
    <w:p w:rsidR="002A60F9" w:rsidRPr="002A60F9" w:rsidRDefault="002A60F9" w:rsidP="002A60F9">
      <w:pPr>
        <w:widowControl/>
        <w:autoSpaceDE/>
        <w:autoSpaceDN/>
        <w:adjustRightInd/>
        <w:ind w:right="-1"/>
        <w:jc w:val="center"/>
        <w:rPr>
          <w:sz w:val="24"/>
          <w:szCs w:val="24"/>
        </w:rPr>
      </w:pP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от 04.04.2018 № 484-па «Об утверждении плана мероприятий («дорожной карты»)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по снижению задолженности  управляющих и ресурсоснабжающих организаций  </w:t>
      </w:r>
    </w:p>
    <w:p w:rsidR="00542BCD" w:rsidRPr="00542BCD" w:rsidRDefault="00542BCD" w:rsidP="00542BCD">
      <w:pPr>
        <w:ind w:right="-6"/>
        <w:jc w:val="center"/>
        <w:rPr>
          <w:spacing w:val="1"/>
          <w:sz w:val="26"/>
          <w:szCs w:val="26"/>
        </w:rPr>
      </w:pPr>
      <w:r w:rsidRPr="00542BCD">
        <w:rPr>
          <w:spacing w:val="1"/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</w:t>
      </w:r>
    </w:p>
    <w:p w:rsidR="00B2137A" w:rsidRPr="009D6A6C" w:rsidRDefault="00542BCD" w:rsidP="00542BCD">
      <w:pPr>
        <w:ind w:right="-6"/>
        <w:jc w:val="center"/>
        <w:rPr>
          <w:sz w:val="26"/>
          <w:szCs w:val="26"/>
        </w:rPr>
      </w:pPr>
      <w:r w:rsidRPr="00542BCD">
        <w:rPr>
          <w:spacing w:val="1"/>
          <w:sz w:val="26"/>
          <w:szCs w:val="26"/>
        </w:rPr>
        <w:t>жилых помещений и коммунальных услуг»</w:t>
      </w:r>
    </w:p>
    <w:p w:rsidR="00B2137A" w:rsidRPr="009D6A6C" w:rsidRDefault="00B2137A" w:rsidP="00B2137A">
      <w:pPr>
        <w:rPr>
          <w:sz w:val="26"/>
          <w:szCs w:val="26"/>
        </w:rPr>
      </w:pPr>
    </w:p>
    <w:p w:rsidR="00B2137A" w:rsidRPr="009D6A6C" w:rsidRDefault="00B2137A" w:rsidP="00B2137A">
      <w:pPr>
        <w:rPr>
          <w:sz w:val="26"/>
          <w:szCs w:val="26"/>
        </w:rPr>
      </w:pPr>
    </w:p>
    <w:p w:rsidR="00066E41" w:rsidRDefault="00542BCD" w:rsidP="00542BCD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042F2D">
        <w:rPr>
          <w:sz w:val="26"/>
          <w:szCs w:val="26"/>
        </w:rPr>
        <w:t>Во исполнение п</w:t>
      </w:r>
      <w:r w:rsidR="00DC66B1" w:rsidRPr="00042F2D">
        <w:rPr>
          <w:sz w:val="26"/>
          <w:szCs w:val="26"/>
        </w:rPr>
        <w:t>одп</w:t>
      </w:r>
      <w:r w:rsidRPr="00042F2D">
        <w:rPr>
          <w:sz w:val="26"/>
          <w:szCs w:val="26"/>
        </w:rPr>
        <w:t>ункт</w:t>
      </w:r>
      <w:r w:rsidR="00A109B1" w:rsidRPr="00042F2D">
        <w:rPr>
          <w:sz w:val="26"/>
          <w:szCs w:val="26"/>
        </w:rPr>
        <w:t>а</w:t>
      </w:r>
      <w:r w:rsidR="00777CCA" w:rsidRPr="00042F2D">
        <w:rPr>
          <w:sz w:val="26"/>
          <w:szCs w:val="26"/>
        </w:rPr>
        <w:t xml:space="preserve"> 3.2.1 </w:t>
      </w:r>
      <w:r w:rsidR="00DC66B1" w:rsidRPr="00042F2D">
        <w:rPr>
          <w:sz w:val="26"/>
          <w:szCs w:val="26"/>
        </w:rPr>
        <w:t xml:space="preserve">пункта </w:t>
      </w:r>
      <w:r w:rsidR="00777CCA" w:rsidRPr="00042F2D">
        <w:rPr>
          <w:sz w:val="26"/>
          <w:szCs w:val="26"/>
        </w:rPr>
        <w:t>3</w:t>
      </w:r>
      <w:r w:rsidRPr="00042F2D">
        <w:rPr>
          <w:sz w:val="26"/>
          <w:szCs w:val="26"/>
        </w:rPr>
        <w:t xml:space="preserve"> </w:t>
      </w:r>
      <w:r w:rsidR="003A07BE">
        <w:rPr>
          <w:sz w:val="26"/>
          <w:szCs w:val="26"/>
        </w:rPr>
        <w:t>п</w:t>
      </w:r>
      <w:r w:rsidRPr="00042F2D">
        <w:rPr>
          <w:sz w:val="26"/>
          <w:szCs w:val="26"/>
        </w:rPr>
        <w:t xml:space="preserve">ротокола рабочего совещания </w:t>
      </w:r>
      <w:r w:rsidR="00042F2D">
        <w:rPr>
          <w:sz w:val="26"/>
          <w:szCs w:val="26"/>
        </w:rPr>
        <w:br/>
      </w:r>
      <w:r w:rsidRPr="00042F2D">
        <w:rPr>
          <w:sz w:val="26"/>
          <w:szCs w:val="26"/>
        </w:rPr>
        <w:t>в режиме ВКС</w:t>
      </w:r>
      <w:r w:rsidR="00891E0F" w:rsidRPr="00042F2D">
        <w:t xml:space="preserve"> </w:t>
      </w:r>
      <w:r w:rsidR="00891E0F" w:rsidRPr="00042F2D">
        <w:rPr>
          <w:sz w:val="26"/>
          <w:szCs w:val="26"/>
        </w:rPr>
        <w:t xml:space="preserve">Департамента жилищно-коммунального комплекса и энергетики  Ханты-Мансийского автономного округа – Югры с администрациями муниципальных образований, общественными советами при муниципальных образованиях по вопросам жилищно-коммунального хозяйства, управляющими </w:t>
      </w:r>
      <w:r w:rsidR="00042F2D">
        <w:rPr>
          <w:sz w:val="26"/>
          <w:szCs w:val="26"/>
        </w:rPr>
        <w:br/>
      </w:r>
      <w:r w:rsidR="00891E0F" w:rsidRPr="00042F2D">
        <w:rPr>
          <w:sz w:val="26"/>
          <w:szCs w:val="26"/>
        </w:rPr>
        <w:t xml:space="preserve">и </w:t>
      </w:r>
      <w:proofErr w:type="spellStart"/>
      <w:r w:rsidR="00891E0F" w:rsidRPr="00042F2D">
        <w:rPr>
          <w:sz w:val="26"/>
          <w:szCs w:val="26"/>
        </w:rPr>
        <w:t>ресурсоснабжающими</w:t>
      </w:r>
      <w:proofErr w:type="spellEnd"/>
      <w:r w:rsidR="00891E0F" w:rsidRPr="00042F2D">
        <w:rPr>
          <w:sz w:val="26"/>
          <w:szCs w:val="26"/>
        </w:rPr>
        <w:t xml:space="preserve"> организациями по вопросу снижения (недопущения роста) задолженности населения за жилищно-коммунальные услуги</w:t>
      </w:r>
      <w:r w:rsidRPr="00042F2D">
        <w:rPr>
          <w:sz w:val="26"/>
          <w:szCs w:val="26"/>
        </w:rPr>
        <w:t xml:space="preserve"> </w:t>
      </w:r>
      <w:r w:rsidR="00777CCA" w:rsidRPr="00042F2D">
        <w:rPr>
          <w:sz w:val="26"/>
          <w:szCs w:val="26"/>
        </w:rPr>
        <w:t>от 17.05.2019</w:t>
      </w:r>
      <w:r w:rsidR="00DC66B1" w:rsidRPr="00042F2D">
        <w:rPr>
          <w:sz w:val="26"/>
          <w:szCs w:val="26"/>
        </w:rPr>
        <w:t xml:space="preserve"> </w:t>
      </w:r>
      <w:r w:rsidR="00042F2D">
        <w:rPr>
          <w:sz w:val="26"/>
          <w:szCs w:val="26"/>
        </w:rPr>
        <w:br/>
      </w:r>
      <w:proofErr w:type="gramStart"/>
      <w:r w:rsidRPr="00042F2D">
        <w:rPr>
          <w:sz w:val="26"/>
          <w:szCs w:val="26"/>
        </w:rPr>
        <w:t>п</w:t>
      </w:r>
      <w:proofErr w:type="gramEnd"/>
      <w:r w:rsidRPr="00042F2D">
        <w:rPr>
          <w:sz w:val="26"/>
          <w:szCs w:val="26"/>
        </w:rPr>
        <w:t xml:space="preserve"> о с т а н о в л я ю:</w:t>
      </w:r>
    </w:p>
    <w:p w:rsidR="00042F2D" w:rsidRDefault="00042F2D" w:rsidP="00542BCD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</w:p>
    <w:p w:rsidR="00542BCD" w:rsidRPr="00542BCD" w:rsidRDefault="00542BCD" w:rsidP="00042F2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542BCD">
        <w:rPr>
          <w:rFonts w:eastAsiaTheme="minorEastAsia"/>
          <w:sz w:val="26"/>
          <w:szCs w:val="26"/>
        </w:rPr>
        <w:t xml:space="preserve">Внести изменения в постановление администрации Нефтеюганского района от 04.04.2018 № 484-па «Об утверждении плана мероприятий («дорожной карты») </w:t>
      </w:r>
      <w:r w:rsidR="003A07BE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>по снижению задолженности  управляющих и</w:t>
      </w:r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ресурсоснабжающих</w:t>
      </w:r>
      <w:proofErr w:type="spellEnd"/>
      <w:r>
        <w:rPr>
          <w:rFonts w:eastAsiaTheme="minorEastAsia"/>
          <w:sz w:val="26"/>
          <w:szCs w:val="26"/>
        </w:rPr>
        <w:t xml:space="preserve"> организаций </w:t>
      </w:r>
      <w:r w:rsidR="003A07BE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жилых помещений </w:t>
      </w:r>
      <w:r w:rsidR="003A07BE">
        <w:rPr>
          <w:rFonts w:eastAsiaTheme="minorEastAsia"/>
          <w:sz w:val="26"/>
          <w:szCs w:val="26"/>
        </w:rPr>
        <w:br/>
      </w:r>
      <w:r w:rsidRPr="00542BCD">
        <w:rPr>
          <w:rFonts w:eastAsiaTheme="minorEastAsia"/>
          <w:sz w:val="26"/>
          <w:szCs w:val="26"/>
        </w:rPr>
        <w:t>и коммунальных услуг», изложив приложение к постановлению в редакции согласно приложению к настоящему постановлению.</w:t>
      </w:r>
    </w:p>
    <w:p w:rsidR="00542BCD" w:rsidRPr="00542BCD" w:rsidRDefault="00542BCD" w:rsidP="00042F2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542BCD">
        <w:rPr>
          <w:rFonts w:eastAsiaTheme="minorEastAsia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42BCD" w:rsidRPr="00D02E2F" w:rsidRDefault="00542BCD" w:rsidP="00042F2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D02E2F">
        <w:rPr>
          <w:rFonts w:eastAsiaTheme="minorEastAsia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</w:t>
      </w:r>
      <w:r w:rsidR="002A6B8E" w:rsidRPr="00D02E2F">
        <w:rPr>
          <w:rFonts w:eastAsiaTheme="minorEastAsia"/>
          <w:sz w:val="26"/>
          <w:szCs w:val="26"/>
        </w:rPr>
        <w:t xml:space="preserve"> В.С.</w:t>
      </w:r>
    </w:p>
    <w:p w:rsidR="00066E41" w:rsidRPr="00686638" w:rsidRDefault="00066E41" w:rsidP="00066E41">
      <w:pPr>
        <w:rPr>
          <w:sz w:val="26"/>
          <w:szCs w:val="26"/>
          <w:lang w:eastAsia="en-US"/>
        </w:rPr>
      </w:pPr>
    </w:p>
    <w:p w:rsidR="00066E41" w:rsidRDefault="00066E41" w:rsidP="00066E41">
      <w:pPr>
        <w:rPr>
          <w:sz w:val="26"/>
          <w:szCs w:val="26"/>
          <w:lang w:eastAsia="en-US"/>
        </w:rPr>
      </w:pPr>
    </w:p>
    <w:p w:rsidR="00600E42" w:rsidRPr="00686638" w:rsidRDefault="00600E42" w:rsidP="00066E41">
      <w:pPr>
        <w:rPr>
          <w:sz w:val="26"/>
          <w:szCs w:val="26"/>
          <w:lang w:eastAsia="en-US"/>
        </w:rPr>
      </w:pPr>
    </w:p>
    <w:p w:rsidR="00042F2D" w:rsidRPr="006E07F5" w:rsidRDefault="00042F2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C39D8" w:rsidRDefault="00AC39D8">
      <w:pPr>
        <w:sectPr w:rsidR="00AC39D8" w:rsidSect="00853E5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3E52" w:rsidRPr="004C2088" w:rsidRDefault="00853E52" w:rsidP="00853E52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53E52" w:rsidRPr="004C2088" w:rsidRDefault="00853E52" w:rsidP="00853E52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53E52" w:rsidRDefault="00853E52" w:rsidP="00853E52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A60F9">
        <w:rPr>
          <w:sz w:val="26"/>
          <w:szCs w:val="26"/>
        </w:rPr>
        <w:t xml:space="preserve"> 01.07.2019 № 1388-па</w:t>
      </w:r>
    </w:p>
    <w:p w:rsidR="008F3B7E" w:rsidRDefault="008F3B7E" w:rsidP="00853E52">
      <w:pPr>
        <w:ind w:left="10915"/>
        <w:rPr>
          <w:sz w:val="26"/>
          <w:szCs w:val="26"/>
        </w:rPr>
      </w:pPr>
    </w:p>
    <w:p w:rsidR="008F3B7E" w:rsidRDefault="008F3B7E" w:rsidP="00853E52">
      <w:pPr>
        <w:ind w:left="10915"/>
        <w:rPr>
          <w:sz w:val="26"/>
          <w:szCs w:val="26"/>
        </w:rPr>
      </w:pPr>
    </w:p>
    <w:p w:rsidR="008F3B7E" w:rsidRPr="004C2088" w:rsidRDefault="008F3B7E" w:rsidP="008F3B7E">
      <w:pPr>
        <w:ind w:left="10915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8F3B7E" w:rsidRPr="004C2088" w:rsidRDefault="008F3B7E" w:rsidP="008F3B7E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F3B7E" w:rsidRDefault="008F3B7E" w:rsidP="008F3B7E">
      <w:pPr>
        <w:ind w:left="10915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42BCD">
        <w:rPr>
          <w:spacing w:val="1"/>
          <w:sz w:val="26"/>
          <w:szCs w:val="26"/>
        </w:rPr>
        <w:t>04.04.2018 № 484-па</w:t>
      </w:r>
    </w:p>
    <w:p w:rsidR="008F3B7E" w:rsidRDefault="008F3B7E" w:rsidP="00853E52">
      <w:pPr>
        <w:ind w:left="10915"/>
        <w:rPr>
          <w:sz w:val="26"/>
          <w:szCs w:val="26"/>
        </w:rPr>
      </w:pPr>
    </w:p>
    <w:p w:rsidR="00542BCD" w:rsidRPr="00542BCD" w:rsidRDefault="00542BCD" w:rsidP="00542BCD">
      <w:pPr>
        <w:widowControl/>
        <w:autoSpaceDE/>
        <w:autoSpaceDN/>
        <w:adjustRightInd/>
        <w:jc w:val="right"/>
        <w:rPr>
          <w:sz w:val="26"/>
          <w:szCs w:val="26"/>
        </w:rPr>
      </w:pPr>
    </w:p>
    <w:p w:rsidR="009942B7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План мероприятий («дорожная карта») </w:t>
      </w:r>
    </w:p>
    <w:p w:rsidR="009942B7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 xml:space="preserve">по снижению задолженности  управляющих и </w:t>
      </w:r>
      <w:proofErr w:type="spellStart"/>
      <w:r w:rsidRPr="00542BCD">
        <w:rPr>
          <w:sz w:val="26"/>
          <w:szCs w:val="26"/>
        </w:rPr>
        <w:t>ресурсоснабжающих</w:t>
      </w:r>
      <w:proofErr w:type="spellEnd"/>
      <w:r w:rsidRPr="00542BCD">
        <w:rPr>
          <w:sz w:val="26"/>
          <w:szCs w:val="26"/>
        </w:rPr>
        <w:t xml:space="preserve"> организаций  по оплате за топливно-энергетические ресурсы, </w:t>
      </w:r>
      <w:r w:rsidR="00853E52">
        <w:rPr>
          <w:sz w:val="26"/>
          <w:szCs w:val="26"/>
        </w:rPr>
        <w:br/>
      </w:r>
      <w:r w:rsidRPr="00542BCD">
        <w:rPr>
          <w:sz w:val="26"/>
          <w:szCs w:val="26"/>
        </w:rPr>
        <w:t xml:space="preserve">а также задолженности собственников и нанимателей жилых помещений по оплате </w:t>
      </w:r>
    </w:p>
    <w:p w:rsidR="00542BCD" w:rsidRDefault="00542BCD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542BCD">
        <w:rPr>
          <w:sz w:val="26"/>
          <w:szCs w:val="26"/>
        </w:rPr>
        <w:t>жилых помещений и коммунальных услуг</w:t>
      </w:r>
    </w:p>
    <w:p w:rsidR="00853E52" w:rsidRPr="00542BCD" w:rsidRDefault="00853E52" w:rsidP="00542BCD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318"/>
        <w:gridCol w:w="3402"/>
        <w:gridCol w:w="2126"/>
        <w:gridCol w:w="1983"/>
        <w:gridCol w:w="2267"/>
      </w:tblGrid>
      <w:tr w:rsidR="00AC39D8" w:rsidRPr="00542BCD" w:rsidTr="00752004">
        <w:trPr>
          <w:trHeight w:val="675"/>
          <w:tblHeader/>
        </w:trPr>
        <w:tc>
          <w:tcPr>
            <w:tcW w:w="636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№ </w:t>
            </w:r>
            <w:proofErr w:type="gramStart"/>
            <w:r w:rsidRPr="00542BCD">
              <w:rPr>
                <w:sz w:val="24"/>
                <w:szCs w:val="24"/>
              </w:rPr>
              <w:t>п</w:t>
            </w:r>
            <w:proofErr w:type="gramEnd"/>
            <w:r w:rsidRPr="00542BCD">
              <w:rPr>
                <w:sz w:val="24"/>
                <w:szCs w:val="24"/>
              </w:rPr>
              <w:t>/п</w:t>
            </w:r>
          </w:p>
        </w:tc>
        <w:tc>
          <w:tcPr>
            <w:tcW w:w="5318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83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Плановые показатели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(квартал)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Плановые показатели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(год)</w:t>
            </w:r>
          </w:p>
        </w:tc>
      </w:tr>
      <w:tr w:rsidR="00AC39D8" w:rsidRPr="00542BCD" w:rsidTr="00752004">
        <w:trPr>
          <w:trHeight w:val="449"/>
        </w:trPr>
        <w:tc>
          <w:tcPr>
            <w:tcW w:w="15732" w:type="dxa"/>
            <w:gridSpan w:val="6"/>
            <w:vAlign w:val="center"/>
          </w:tcPr>
          <w:p w:rsidR="00AC39D8" w:rsidRPr="00542BCD" w:rsidRDefault="00AC39D8" w:rsidP="00DA63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1. Мероприятия с управляющими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ресурсоснабжающими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организациями, направленные на снижение задолженности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853E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Обеспечение своевременной оплаты управляющими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ресурсоснабжающими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организациями текущих платежей за потребленные топливно-энергетические ресурсы</w:t>
            </w:r>
          </w:p>
        </w:tc>
        <w:tc>
          <w:tcPr>
            <w:tcW w:w="3402" w:type="dxa"/>
          </w:tcPr>
          <w:p w:rsidR="00AC39D8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</w:t>
            </w:r>
            <w:r>
              <w:rPr>
                <w:sz w:val="24"/>
                <w:szCs w:val="24"/>
              </w:rPr>
              <w:t xml:space="preserve"> </w:t>
            </w:r>
            <w:r w:rsidRPr="00542BCD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BCD">
              <w:rPr>
                <w:sz w:val="24"/>
                <w:szCs w:val="24"/>
              </w:rPr>
              <w:t>остоянно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100%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Заключение управляющими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ресурсоснабжающими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организациями, имеющими просроченную кредиторскую задолженность за потребленные топливно-энергетические ресурсы, соглашений и составление графиков реструктуризации задолженности с поставщиками топливно-энергетических ресурсов</w:t>
            </w:r>
          </w:p>
        </w:tc>
        <w:tc>
          <w:tcPr>
            <w:tcW w:w="3402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организации, поставщики топливно-энергетических ресурсов</w:t>
            </w:r>
          </w:p>
        </w:tc>
        <w:tc>
          <w:tcPr>
            <w:tcW w:w="2126" w:type="dxa"/>
          </w:tcPr>
          <w:p w:rsidR="00AC39D8" w:rsidRPr="00542BCD" w:rsidRDefault="00AC39D8" w:rsidP="00AC39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BCD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0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Мониторинг исполнения соглашений и графиков реструктуризации задолженности в полном объеме</w:t>
            </w:r>
          </w:p>
        </w:tc>
        <w:tc>
          <w:tcPr>
            <w:tcW w:w="3402" w:type="dxa"/>
          </w:tcPr>
          <w:p w:rsidR="00AC39D8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строительства 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 </w:t>
            </w:r>
            <w:r w:rsidRPr="00326650">
              <w:rPr>
                <w:sz w:val="24"/>
                <w:szCs w:val="24"/>
              </w:rPr>
              <w:t>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района, управляющие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организации, поставщики топливно-энергетических ресурсов</w:t>
            </w:r>
          </w:p>
        </w:tc>
        <w:tc>
          <w:tcPr>
            <w:tcW w:w="2126" w:type="dxa"/>
          </w:tcPr>
          <w:p w:rsidR="00AC39D8" w:rsidRPr="00542BCD" w:rsidRDefault="00AC39D8" w:rsidP="00AC39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42B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>становленные соглашениями и графиками реструктуризации сроки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0</w:t>
            </w:r>
          </w:p>
        </w:tc>
      </w:tr>
      <w:tr w:rsidR="00AC39D8" w:rsidRPr="00542BCD" w:rsidTr="00752004">
        <w:trPr>
          <w:trHeight w:val="444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предприятиями инвентаризации задолженности, списание нереальной к взысканию задолженности</w:t>
            </w:r>
          </w:p>
        </w:tc>
        <w:tc>
          <w:tcPr>
            <w:tcW w:w="3402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2BCD">
              <w:rPr>
                <w:sz w:val="24"/>
                <w:szCs w:val="24"/>
              </w:rPr>
              <w:t>остоянно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 раз</w:t>
            </w:r>
          </w:p>
        </w:tc>
      </w:tr>
      <w:tr w:rsidR="00DA6312" w:rsidRPr="00542BCD" w:rsidTr="00DA6312">
        <w:trPr>
          <w:trHeight w:val="444"/>
        </w:trPr>
        <w:tc>
          <w:tcPr>
            <w:tcW w:w="15732" w:type="dxa"/>
            <w:gridSpan w:val="6"/>
            <w:vAlign w:val="center"/>
          </w:tcPr>
          <w:p w:rsidR="00DA6312" w:rsidRPr="00542BCD" w:rsidRDefault="00DA6312" w:rsidP="00DA63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 Мероприятия с собственниками и нанимателями жилых помещений, направленные на снижение задолженности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8F1D57" w:rsidRDefault="00AC39D8" w:rsidP="00752004">
            <w:pPr>
              <w:widowControl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Усиление работы с гражданами, имеющими просроченную задолженность по оплате жилого помещения и коммунальных услуг: оформление и направление в судебные органы исковых заявлений на взыскание просроченной задолженности по оплате жилого помещения </w:t>
            </w:r>
          </w:p>
          <w:p w:rsidR="008F1D57" w:rsidRDefault="00AC39D8" w:rsidP="00752004">
            <w:pPr>
              <w:widowControl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 коммунальных услуг; ограничение </w:t>
            </w:r>
          </w:p>
          <w:p w:rsidR="008F1D57" w:rsidRDefault="00AC39D8" w:rsidP="00752004">
            <w:pPr>
              <w:widowControl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соответствии с законодательством Российской Федерации подачи отдельных видов коммунальных услуг в </w:t>
            </w:r>
            <w:r w:rsidRPr="008F1D57">
              <w:rPr>
                <w:sz w:val="24"/>
                <w:szCs w:val="24"/>
              </w:rPr>
              <w:t xml:space="preserve">жилые помещения должников по оплате коммунальных услуг; проведение разъяснительной работы среди населения по погашению задолженности </w:t>
            </w:r>
          </w:p>
          <w:p w:rsidR="008F1D57" w:rsidRDefault="00AC39D8" w:rsidP="00752004">
            <w:pPr>
              <w:widowControl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8F1D57">
              <w:rPr>
                <w:sz w:val="24"/>
                <w:szCs w:val="24"/>
              </w:rPr>
              <w:t xml:space="preserve">по оплате жилого помещения и коммунальных услуг; </w:t>
            </w:r>
            <w:r w:rsidR="009D3C6A" w:rsidRPr="008F1D57">
              <w:rPr>
                <w:sz w:val="24"/>
                <w:szCs w:val="24"/>
              </w:rPr>
              <w:t xml:space="preserve">письменные предупреждения гражданам об имеющейся задолженности за ЖКУ; </w:t>
            </w:r>
            <w:r w:rsidRPr="008F1D57">
              <w:rPr>
                <w:sz w:val="24"/>
                <w:szCs w:val="24"/>
              </w:rPr>
              <w:t xml:space="preserve">заключение с гражданами, имеющими просроченную задолженность по оплате жилого помещения и коммунальных услуг соглашений </w:t>
            </w:r>
          </w:p>
          <w:p w:rsidR="00AC39D8" w:rsidRPr="00542BCD" w:rsidRDefault="00AC39D8" w:rsidP="00752004">
            <w:pPr>
              <w:widowControl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8F1D57">
              <w:rPr>
                <w:sz w:val="24"/>
                <w:szCs w:val="24"/>
              </w:rPr>
              <w:t>о поэтапном погашении задолженности</w:t>
            </w:r>
          </w:p>
        </w:tc>
        <w:tc>
          <w:tcPr>
            <w:tcW w:w="3402" w:type="dxa"/>
          </w:tcPr>
          <w:p w:rsidR="00AC39D8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26650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Pr="00326650">
              <w:rPr>
                <w:sz w:val="24"/>
                <w:szCs w:val="24"/>
              </w:rPr>
              <w:t>ресурсоснабжающие</w:t>
            </w:r>
            <w:proofErr w:type="spellEnd"/>
            <w:r w:rsidRPr="00326650">
              <w:rPr>
                <w:sz w:val="24"/>
                <w:szCs w:val="24"/>
              </w:rPr>
              <w:t xml:space="preserve"> организации, </w:t>
            </w:r>
          </w:p>
          <w:p w:rsidR="00AC39D8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Управление Федеральной службы судебных приставов по Ханты-Мансийскому </w:t>
            </w:r>
            <w:proofErr w:type="gramStart"/>
            <w:r w:rsidRPr="00326650">
              <w:rPr>
                <w:sz w:val="24"/>
                <w:szCs w:val="24"/>
              </w:rPr>
              <w:t>автономному</w:t>
            </w:r>
            <w:proofErr w:type="gramEnd"/>
            <w:r w:rsidRPr="00326650">
              <w:rPr>
                <w:sz w:val="24"/>
                <w:szCs w:val="24"/>
              </w:rPr>
              <w:t xml:space="preserve"> 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 xml:space="preserve">округу – Югре </w:t>
            </w:r>
            <w:r w:rsidR="00752004">
              <w:rPr>
                <w:sz w:val="24"/>
                <w:szCs w:val="24"/>
              </w:rPr>
              <w:br/>
            </w:r>
            <w:r w:rsidRPr="0032665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</w:tcPr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одача заявлений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в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суд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исьменные предупреждения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- 1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 000;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еседы </w:t>
            </w:r>
            <w:r w:rsidR="00DD54A1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542BCD">
              <w:rPr>
                <w:rFonts w:eastAsia="Calibri"/>
                <w:sz w:val="24"/>
                <w:szCs w:val="24"/>
                <w:lang w:eastAsia="en-US"/>
              </w:rPr>
              <w:t>неплатель</w:t>
            </w:r>
            <w:r w:rsidR="0075200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щиками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750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ывешивание списков должников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- 50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оставление </w:t>
            </w:r>
            <w:r w:rsidR="00752004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12 графиков погашения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542BCD">
              <w:rPr>
                <w:rFonts w:eastAsia="Calibri"/>
                <w:sz w:val="24"/>
                <w:szCs w:val="24"/>
                <w:lang w:eastAsia="en-US"/>
              </w:rPr>
              <w:t>реструктури</w:t>
            </w:r>
            <w:r w:rsidR="00DD54A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зации</w:t>
            </w:r>
            <w:proofErr w:type="spellEnd"/>
            <w:proofErr w:type="gramEnd"/>
            <w:r w:rsidRPr="00542BCD">
              <w:rPr>
                <w:rFonts w:eastAsia="Calibri"/>
                <w:sz w:val="24"/>
                <w:szCs w:val="24"/>
                <w:lang w:eastAsia="en-US"/>
              </w:rPr>
              <w:t>) задолженности</w:t>
            </w:r>
          </w:p>
        </w:tc>
        <w:tc>
          <w:tcPr>
            <w:tcW w:w="2267" w:type="dxa"/>
          </w:tcPr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одача заявлений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в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суд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900;</w:t>
            </w:r>
          </w:p>
          <w:p w:rsidR="00DD54A1" w:rsidRDefault="00DD54A1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исьменные предупреждения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4 000;</w:t>
            </w:r>
          </w:p>
          <w:p w:rsidR="00DD54A1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еседы 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spellStart"/>
            <w:proofErr w:type="gramStart"/>
            <w:r w:rsidRPr="00542BCD">
              <w:rPr>
                <w:rFonts w:eastAsia="Calibri"/>
                <w:sz w:val="24"/>
                <w:szCs w:val="24"/>
                <w:lang w:eastAsia="en-US"/>
              </w:rPr>
              <w:t>неплатель</w:t>
            </w:r>
            <w:r w:rsidR="00DD54A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щиками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3 000;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ывешивание списков должников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 200;</w:t>
            </w:r>
          </w:p>
          <w:p w:rsidR="00AC39D8" w:rsidRPr="00542BCD" w:rsidRDefault="00AC39D8" w:rsidP="00DD54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 xml:space="preserve">оставление </w:t>
            </w:r>
            <w:r w:rsidR="00752004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50 графиков погашения </w:t>
            </w:r>
            <w:r w:rsidRPr="00542BCD">
              <w:rPr>
                <w:rFonts w:eastAsia="Calibri"/>
                <w:sz w:val="24"/>
                <w:szCs w:val="24"/>
                <w:lang w:eastAsia="en-US"/>
              </w:rPr>
              <w:t>(реструктуризации) задолженности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Мониторинг задолженности населения за жилищно-коммунальные услуги</w:t>
            </w:r>
          </w:p>
        </w:tc>
        <w:tc>
          <w:tcPr>
            <w:tcW w:w="3402" w:type="dxa"/>
          </w:tcPr>
          <w:p w:rsidR="00AC39D8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r w:rsidRPr="00542BCD">
              <w:rPr>
                <w:sz w:val="24"/>
                <w:szCs w:val="24"/>
              </w:rPr>
              <w:t xml:space="preserve">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</w:t>
            </w:r>
            <w:r>
              <w:rPr>
                <w:sz w:val="24"/>
                <w:szCs w:val="24"/>
              </w:rPr>
              <w:t xml:space="preserve"> </w:t>
            </w:r>
            <w:r w:rsidRPr="00542BCD">
              <w:rPr>
                <w:sz w:val="24"/>
                <w:szCs w:val="24"/>
              </w:rPr>
              <w:t>Нефтеюганского района</w:t>
            </w:r>
          </w:p>
        </w:tc>
        <w:tc>
          <w:tcPr>
            <w:tcW w:w="212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2BCD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12 раз</w:t>
            </w:r>
          </w:p>
        </w:tc>
      </w:tr>
      <w:tr w:rsidR="00AC39D8" w:rsidRPr="00542BCD" w:rsidTr="00752004">
        <w:trPr>
          <w:trHeight w:val="57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DD54A1">
            <w:pPr>
              <w:widowControl/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 заседаний комиссии по вопросам жилищно-коммунальной сферы Нефтеюганского района с участием членов Общественного совета по вопросам жилищно-коммунального хозяйства и дорожной деятельности Нефтеюганского района</w:t>
            </w:r>
          </w:p>
        </w:tc>
        <w:tc>
          <w:tcPr>
            <w:tcW w:w="3402" w:type="dxa"/>
          </w:tcPr>
          <w:p w:rsidR="00AC39D8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AC39D8" w:rsidRPr="00542BCD" w:rsidRDefault="00AC39D8" w:rsidP="00B963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1983" w:type="dxa"/>
            <w:vAlign w:val="center"/>
          </w:tcPr>
          <w:p w:rsidR="00AC39D8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42BCD">
              <w:rPr>
                <w:sz w:val="24"/>
                <w:szCs w:val="24"/>
              </w:rPr>
              <w:t>е менее 2 раз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BF1A90" w:rsidRPr="00542BCD" w:rsidRDefault="00AC39D8" w:rsidP="005142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рабочих комиссий по снижению задолженности населения за жилищно-коммунальные услуги перед организациями жилищно-коммунального комплекса сельских </w:t>
            </w:r>
            <w:r w:rsidR="00BF1A90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и городского поселений Нефтеюганского района с участием членов рабочих групп по вопросам жилищно-коммунального хозяйства поселений, советов многоквартирных домов</w:t>
            </w:r>
          </w:p>
        </w:tc>
        <w:tc>
          <w:tcPr>
            <w:tcW w:w="3402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26650">
              <w:rPr>
                <w:sz w:val="24"/>
                <w:szCs w:val="24"/>
              </w:rPr>
              <w:t xml:space="preserve">лавы </w:t>
            </w:r>
            <w:proofErr w:type="gramStart"/>
            <w:r w:rsidRPr="00326650">
              <w:rPr>
                <w:sz w:val="24"/>
                <w:szCs w:val="24"/>
              </w:rPr>
              <w:t>городского</w:t>
            </w:r>
            <w:proofErr w:type="gramEnd"/>
            <w:r w:rsidRPr="00326650">
              <w:rPr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126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42BCD">
              <w:rPr>
                <w:sz w:val="24"/>
                <w:szCs w:val="24"/>
              </w:rPr>
              <w:t>0 комиссий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40 комиссий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Pr="00542BCD" w:rsidRDefault="00AC39D8" w:rsidP="005142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Проведение совместных рейдов управляющими организациями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  </w:t>
            </w:r>
            <w:r w:rsidRPr="00604B2C">
              <w:rPr>
                <w:sz w:val="24"/>
                <w:szCs w:val="24"/>
              </w:rPr>
              <w:t>с отдел</w:t>
            </w:r>
            <w:r>
              <w:rPr>
                <w:sz w:val="24"/>
                <w:szCs w:val="24"/>
              </w:rPr>
              <w:t>ом</w:t>
            </w:r>
            <w:r w:rsidRPr="00604B2C">
              <w:rPr>
                <w:sz w:val="24"/>
                <w:szCs w:val="24"/>
              </w:rPr>
              <w:t xml:space="preserve"> судебных приставов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Нефтеюганскому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Pr="00542BCD">
              <w:rPr>
                <w:sz w:val="24"/>
                <w:szCs w:val="24"/>
              </w:rPr>
              <w:t>, представителями администраций городского и сельских поселений Нефтеюганского района по взысканию задолженности за жилищно-коммунальные услуги</w:t>
            </w:r>
          </w:p>
        </w:tc>
        <w:tc>
          <w:tcPr>
            <w:tcW w:w="3402" w:type="dxa"/>
          </w:tcPr>
          <w:p w:rsidR="00AC39D8" w:rsidRPr="00604B2C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4B2C">
              <w:rPr>
                <w:sz w:val="24"/>
                <w:szCs w:val="24"/>
              </w:rPr>
              <w:t xml:space="preserve">правляющие и </w:t>
            </w:r>
            <w:proofErr w:type="spellStart"/>
            <w:r w:rsidRPr="00604B2C">
              <w:rPr>
                <w:sz w:val="24"/>
                <w:szCs w:val="24"/>
              </w:rPr>
              <w:t>ресурсоснабжающие</w:t>
            </w:r>
            <w:proofErr w:type="spellEnd"/>
            <w:r w:rsidRPr="00604B2C">
              <w:rPr>
                <w:sz w:val="24"/>
                <w:szCs w:val="24"/>
              </w:rPr>
              <w:t xml:space="preserve"> организации,</w:t>
            </w:r>
          </w:p>
          <w:p w:rsidR="00AC39D8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04B2C">
              <w:rPr>
                <w:sz w:val="24"/>
                <w:szCs w:val="24"/>
              </w:rPr>
              <w:t xml:space="preserve">правление Федеральной службы судебных приставов по Ханты-Мансийскому </w:t>
            </w:r>
            <w:proofErr w:type="gramStart"/>
            <w:r w:rsidRPr="00604B2C">
              <w:rPr>
                <w:sz w:val="24"/>
                <w:szCs w:val="24"/>
              </w:rPr>
              <w:t>автономному</w:t>
            </w:r>
            <w:proofErr w:type="gramEnd"/>
            <w:r w:rsidRPr="00604B2C">
              <w:rPr>
                <w:sz w:val="24"/>
                <w:szCs w:val="24"/>
              </w:rPr>
              <w:t xml:space="preserve"> </w:t>
            </w:r>
          </w:p>
          <w:p w:rsidR="00BF1A90" w:rsidRPr="005130A8" w:rsidRDefault="00AC39D8" w:rsidP="0051428D">
            <w:pPr>
              <w:widowControl/>
              <w:autoSpaceDE/>
              <w:autoSpaceDN/>
              <w:adjustRightInd/>
              <w:rPr>
                <w:strike/>
                <w:sz w:val="24"/>
                <w:szCs w:val="24"/>
              </w:rPr>
            </w:pPr>
            <w:r w:rsidRPr="00604B2C">
              <w:rPr>
                <w:sz w:val="24"/>
                <w:szCs w:val="24"/>
              </w:rPr>
              <w:t xml:space="preserve">округу – Югре </w:t>
            </w:r>
            <w:r w:rsidR="00BF1A90">
              <w:rPr>
                <w:sz w:val="24"/>
                <w:szCs w:val="24"/>
              </w:rPr>
              <w:br/>
            </w:r>
            <w:r w:rsidRPr="00604B2C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графикам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рейда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10 рейдов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Информационно-пропагандистское сопровождение мероприятий по снижению </w:t>
            </w:r>
            <w:r w:rsidRPr="00326650">
              <w:rPr>
                <w:sz w:val="24"/>
                <w:szCs w:val="24"/>
              </w:rPr>
              <w:t xml:space="preserve">задолженности населения </w:t>
            </w:r>
          </w:p>
          <w:p w:rsidR="00AC39D8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за жилищно-коммунальные услуги в средствах массовой</w:t>
            </w:r>
            <w:r w:rsidRPr="00542BCD">
              <w:rPr>
                <w:sz w:val="24"/>
                <w:szCs w:val="24"/>
              </w:rPr>
              <w:t xml:space="preserve"> информации Нефтеюганского района, </w:t>
            </w:r>
            <w:r w:rsidR="00BF1A90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а именно в программах районной телерадиокомпании «Сибирь», </w:t>
            </w:r>
          </w:p>
          <w:p w:rsidR="00BF1A90" w:rsidRPr="00542BCD" w:rsidRDefault="00AC39D8" w:rsidP="005142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</w:t>
            </w:r>
            <w:r w:rsidRPr="00326650">
              <w:rPr>
                <w:sz w:val="24"/>
                <w:szCs w:val="24"/>
              </w:rPr>
              <w:t>официальном печатном издании газеты «Югорское обозрение», на официальном сайте орган</w:t>
            </w:r>
            <w:r>
              <w:rPr>
                <w:sz w:val="24"/>
                <w:szCs w:val="24"/>
              </w:rPr>
              <w:t>ов</w:t>
            </w:r>
            <w:r w:rsidRPr="00326650">
              <w:rPr>
                <w:sz w:val="24"/>
                <w:szCs w:val="24"/>
              </w:rPr>
              <w:t xml:space="preserve"> местного самоуправления</w:t>
            </w:r>
            <w:r w:rsidRPr="00542BCD">
              <w:rPr>
                <w:sz w:val="24"/>
                <w:szCs w:val="24"/>
              </w:rPr>
              <w:t xml:space="preserve"> Нефтеюганск</w:t>
            </w:r>
            <w:r>
              <w:rPr>
                <w:sz w:val="24"/>
                <w:szCs w:val="24"/>
              </w:rPr>
              <w:t>ого</w:t>
            </w:r>
            <w:r w:rsidRPr="00542BC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AC39D8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AC39D8" w:rsidRPr="00542BCD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согласно плану мероприятий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5 мероприятий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18" w:type="dxa"/>
          </w:tcPr>
          <w:p w:rsidR="00AC39D8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Подготовка обращений к руководителям организаций и предприятий всех форм собственности  о состоянии задолженности </w:t>
            </w:r>
            <w:r w:rsidR="00BF1A90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 xml:space="preserve">за жилищно-коммунальные услуги  </w:t>
            </w:r>
          </w:p>
          <w:p w:rsidR="00AC39D8" w:rsidRPr="00542BCD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в муниципальном образовании Нефтеюганский район, о необходимости доведения </w:t>
            </w:r>
            <w:r w:rsidR="00BF1A90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до сотрудников информации о необходимости своевременного внесения платы за жилищно-коммунальные услуги</w:t>
            </w:r>
          </w:p>
        </w:tc>
        <w:tc>
          <w:tcPr>
            <w:tcW w:w="3402" w:type="dxa"/>
          </w:tcPr>
          <w:p w:rsidR="00AC39D8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2BCD">
              <w:rPr>
                <w:sz w:val="24"/>
                <w:szCs w:val="24"/>
              </w:rPr>
              <w:t xml:space="preserve">епартамент </w:t>
            </w:r>
            <w:r w:rsidRPr="00326650">
              <w:rPr>
                <w:sz w:val="24"/>
                <w:szCs w:val="24"/>
              </w:rPr>
              <w:t xml:space="preserve">строительства </w:t>
            </w:r>
          </w:p>
          <w:p w:rsidR="00AC39D8" w:rsidRPr="00542BCD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26650">
              <w:rPr>
                <w:sz w:val="24"/>
                <w:szCs w:val="24"/>
              </w:rPr>
              <w:t>и жилищно-коммунального комплекса Нефтеюганского</w:t>
            </w:r>
            <w:r w:rsidRPr="00542BC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C39D8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43DA3">
              <w:rPr>
                <w:sz w:val="24"/>
                <w:szCs w:val="24"/>
              </w:rPr>
              <w:t xml:space="preserve"> года </w:t>
            </w:r>
          </w:p>
          <w:p w:rsidR="00AC39D8" w:rsidRPr="00843DA3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(в случае задолженности – ежемесячно)</w:t>
            </w:r>
          </w:p>
        </w:tc>
        <w:tc>
          <w:tcPr>
            <w:tcW w:w="1983" w:type="dxa"/>
            <w:vAlign w:val="center"/>
          </w:tcPr>
          <w:p w:rsidR="00AC39D8" w:rsidRPr="00843DA3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:rsidR="00AC39D8" w:rsidRPr="00843DA3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43DA3">
              <w:rPr>
                <w:sz w:val="24"/>
                <w:szCs w:val="24"/>
              </w:rPr>
              <w:t>0</w:t>
            </w:r>
          </w:p>
        </w:tc>
      </w:tr>
      <w:tr w:rsidR="00AC39D8" w:rsidRPr="00542BCD" w:rsidTr="00752004">
        <w:trPr>
          <w:trHeight w:val="705"/>
        </w:trPr>
        <w:tc>
          <w:tcPr>
            <w:tcW w:w="636" w:type="dxa"/>
          </w:tcPr>
          <w:p w:rsidR="00AC39D8" w:rsidRPr="00542BCD" w:rsidRDefault="00AC39D8" w:rsidP="00B963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318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 xml:space="preserve">Проведение акций по списанию пени физическим лицам при оплате задолженности </w:t>
            </w:r>
            <w:r w:rsidR="0051428D">
              <w:rPr>
                <w:sz w:val="24"/>
                <w:szCs w:val="24"/>
              </w:rPr>
              <w:br/>
            </w:r>
            <w:r w:rsidRPr="00542BCD">
              <w:rPr>
                <w:sz w:val="24"/>
                <w:szCs w:val="24"/>
              </w:rPr>
              <w:t>за жилищно-коммунальные услуги в полном объеме</w:t>
            </w:r>
          </w:p>
        </w:tc>
        <w:tc>
          <w:tcPr>
            <w:tcW w:w="3402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2BCD">
              <w:rPr>
                <w:sz w:val="24"/>
                <w:szCs w:val="24"/>
              </w:rPr>
              <w:t xml:space="preserve">правляющие организации, товарищества собственников жилья, </w:t>
            </w:r>
            <w:proofErr w:type="spellStart"/>
            <w:r w:rsidRPr="00542BCD">
              <w:rPr>
                <w:sz w:val="24"/>
                <w:szCs w:val="24"/>
              </w:rPr>
              <w:t>ресурсоснабжающие</w:t>
            </w:r>
            <w:proofErr w:type="spellEnd"/>
            <w:r w:rsidRPr="00542BC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6" w:type="dxa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3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:rsidR="00AC39D8" w:rsidRPr="00542BCD" w:rsidRDefault="00AC39D8" w:rsidP="00BF1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2BCD">
              <w:rPr>
                <w:sz w:val="24"/>
                <w:szCs w:val="24"/>
              </w:rPr>
              <w:t>2 акции</w:t>
            </w:r>
          </w:p>
        </w:tc>
      </w:tr>
    </w:tbl>
    <w:p w:rsidR="00542BCD" w:rsidRPr="00542BCD" w:rsidRDefault="00AC39D8" w:rsidP="008F3B7E">
      <w:pPr>
        <w:ind w:right="-315"/>
        <w:jc w:val="right"/>
        <w:rPr>
          <w:b/>
          <w:sz w:val="26"/>
          <w:szCs w:val="26"/>
        </w:rPr>
      </w:pPr>
      <w:r>
        <w:rPr>
          <w:sz w:val="24"/>
          <w:szCs w:val="24"/>
        </w:rPr>
        <w:t>».</w:t>
      </w:r>
    </w:p>
    <w:sectPr w:rsidR="00542BCD" w:rsidRPr="00542BCD" w:rsidSect="00853E52">
      <w:pgSz w:w="16838" w:h="11906" w:orient="landscape"/>
      <w:pgMar w:top="1560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BD" w:rsidRDefault="006F13BD" w:rsidP="00853E52">
      <w:r>
        <w:separator/>
      </w:r>
    </w:p>
  </w:endnote>
  <w:endnote w:type="continuationSeparator" w:id="0">
    <w:p w:rsidR="006F13BD" w:rsidRDefault="006F13BD" w:rsidP="0085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BD" w:rsidRDefault="006F13BD" w:rsidP="00853E52">
      <w:r>
        <w:separator/>
      </w:r>
    </w:p>
  </w:footnote>
  <w:footnote w:type="continuationSeparator" w:id="0">
    <w:p w:rsidR="006F13BD" w:rsidRDefault="006F13BD" w:rsidP="0085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9837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53E52" w:rsidRPr="00853E52" w:rsidRDefault="00853E52">
        <w:pPr>
          <w:pStyle w:val="ab"/>
          <w:jc w:val="center"/>
          <w:rPr>
            <w:sz w:val="24"/>
            <w:szCs w:val="24"/>
          </w:rPr>
        </w:pPr>
        <w:r w:rsidRPr="00853E52">
          <w:rPr>
            <w:sz w:val="24"/>
            <w:szCs w:val="24"/>
          </w:rPr>
          <w:fldChar w:fldCharType="begin"/>
        </w:r>
        <w:r w:rsidRPr="00853E52">
          <w:rPr>
            <w:sz w:val="24"/>
            <w:szCs w:val="24"/>
          </w:rPr>
          <w:instrText>PAGE   \* MERGEFORMAT</w:instrText>
        </w:r>
        <w:r w:rsidRPr="00853E52">
          <w:rPr>
            <w:sz w:val="24"/>
            <w:szCs w:val="24"/>
          </w:rPr>
          <w:fldChar w:fldCharType="separate"/>
        </w:r>
        <w:r w:rsidR="00244E31">
          <w:rPr>
            <w:noProof/>
            <w:sz w:val="24"/>
            <w:szCs w:val="24"/>
          </w:rPr>
          <w:t>5</w:t>
        </w:r>
        <w:r w:rsidRPr="00853E52">
          <w:rPr>
            <w:sz w:val="24"/>
            <w:szCs w:val="24"/>
          </w:rPr>
          <w:fldChar w:fldCharType="end"/>
        </w:r>
      </w:p>
    </w:sdtContent>
  </w:sdt>
  <w:p w:rsidR="00853E52" w:rsidRDefault="00853E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651D5442"/>
    <w:multiLevelType w:val="hybridMultilevel"/>
    <w:tmpl w:val="565A5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2C1F"/>
    <w:rsid w:val="00014490"/>
    <w:rsid w:val="00014883"/>
    <w:rsid w:val="000216E1"/>
    <w:rsid w:val="00042F2D"/>
    <w:rsid w:val="000504FD"/>
    <w:rsid w:val="00066E41"/>
    <w:rsid w:val="000A5E8D"/>
    <w:rsid w:val="00156183"/>
    <w:rsid w:val="0018545C"/>
    <w:rsid w:val="00240BBC"/>
    <w:rsid w:val="00244E31"/>
    <w:rsid w:val="002A60F9"/>
    <w:rsid w:val="002A6B8E"/>
    <w:rsid w:val="0030550A"/>
    <w:rsid w:val="00326650"/>
    <w:rsid w:val="003A07BE"/>
    <w:rsid w:val="00431A1D"/>
    <w:rsid w:val="004731B0"/>
    <w:rsid w:val="00511B8F"/>
    <w:rsid w:val="005130A8"/>
    <w:rsid w:val="0051428D"/>
    <w:rsid w:val="00542BCD"/>
    <w:rsid w:val="00542E69"/>
    <w:rsid w:val="005619FA"/>
    <w:rsid w:val="005653AA"/>
    <w:rsid w:val="00585642"/>
    <w:rsid w:val="00600E42"/>
    <w:rsid w:val="00604B2C"/>
    <w:rsid w:val="00613C83"/>
    <w:rsid w:val="006D6B5A"/>
    <w:rsid w:val="006F13BD"/>
    <w:rsid w:val="0073768A"/>
    <w:rsid w:val="00752004"/>
    <w:rsid w:val="00777CCA"/>
    <w:rsid w:val="0078061C"/>
    <w:rsid w:val="00843DA3"/>
    <w:rsid w:val="008450BC"/>
    <w:rsid w:val="00853E52"/>
    <w:rsid w:val="00891E0F"/>
    <w:rsid w:val="008F1D57"/>
    <w:rsid w:val="008F3B7E"/>
    <w:rsid w:val="00941EAF"/>
    <w:rsid w:val="009942B7"/>
    <w:rsid w:val="009D3C6A"/>
    <w:rsid w:val="00A109B1"/>
    <w:rsid w:val="00A96FCF"/>
    <w:rsid w:val="00AC39D8"/>
    <w:rsid w:val="00AE430D"/>
    <w:rsid w:val="00B2137A"/>
    <w:rsid w:val="00B96A10"/>
    <w:rsid w:val="00BF1A90"/>
    <w:rsid w:val="00C0156A"/>
    <w:rsid w:val="00C479E7"/>
    <w:rsid w:val="00C540B8"/>
    <w:rsid w:val="00CB27F5"/>
    <w:rsid w:val="00D02E2F"/>
    <w:rsid w:val="00D044D7"/>
    <w:rsid w:val="00D520B0"/>
    <w:rsid w:val="00D5483C"/>
    <w:rsid w:val="00D93D91"/>
    <w:rsid w:val="00DA6312"/>
    <w:rsid w:val="00DC66B1"/>
    <w:rsid w:val="00DD54A1"/>
    <w:rsid w:val="00DE5E8F"/>
    <w:rsid w:val="00E03FD3"/>
    <w:rsid w:val="00EB1CD7"/>
    <w:rsid w:val="00ED57E2"/>
    <w:rsid w:val="00F00631"/>
    <w:rsid w:val="00F33399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53E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3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53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3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A6B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333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399"/>
  </w:style>
  <w:style w:type="character" w:customStyle="1" w:styleId="a8">
    <w:name w:val="Текст примечания Знак"/>
    <w:basedOn w:val="a0"/>
    <w:link w:val="a7"/>
    <w:uiPriority w:val="99"/>
    <w:semiHidden/>
    <w:rsid w:val="00F33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3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53E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3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53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3E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5CDA-8501-456C-9C7B-050E025F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cp:lastPrinted>2019-03-12T06:28:00Z</cp:lastPrinted>
  <dcterms:created xsi:type="dcterms:W3CDTF">2019-07-05T11:06:00Z</dcterms:created>
  <dcterms:modified xsi:type="dcterms:W3CDTF">2019-07-05T11:06:00Z</dcterms:modified>
</cp:coreProperties>
</file>