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C3" w:rsidRPr="00B036C3" w:rsidRDefault="00B036C3" w:rsidP="00B036C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C3" w:rsidRPr="00B036C3" w:rsidRDefault="00B036C3" w:rsidP="00B036C3">
      <w:pPr>
        <w:jc w:val="center"/>
        <w:rPr>
          <w:b/>
          <w:sz w:val="20"/>
          <w:szCs w:val="20"/>
        </w:rPr>
      </w:pPr>
    </w:p>
    <w:p w:rsidR="00B036C3" w:rsidRPr="00B036C3" w:rsidRDefault="00B036C3" w:rsidP="00B036C3">
      <w:pPr>
        <w:jc w:val="center"/>
        <w:rPr>
          <w:b/>
          <w:sz w:val="42"/>
          <w:szCs w:val="42"/>
        </w:rPr>
      </w:pPr>
      <w:r w:rsidRPr="00B036C3">
        <w:rPr>
          <w:b/>
          <w:sz w:val="42"/>
          <w:szCs w:val="42"/>
        </w:rPr>
        <w:t xml:space="preserve">АДМИНИСТРАЦИЯ  </w:t>
      </w:r>
    </w:p>
    <w:p w:rsidR="00B036C3" w:rsidRPr="00B036C3" w:rsidRDefault="00B036C3" w:rsidP="00B036C3">
      <w:pPr>
        <w:jc w:val="center"/>
        <w:rPr>
          <w:b/>
          <w:sz w:val="19"/>
          <w:szCs w:val="42"/>
        </w:rPr>
      </w:pPr>
      <w:r w:rsidRPr="00B036C3">
        <w:rPr>
          <w:b/>
          <w:sz w:val="42"/>
          <w:szCs w:val="42"/>
        </w:rPr>
        <w:t>НЕФТЕЮГАНСКОГО  РАЙОНА</w:t>
      </w:r>
    </w:p>
    <w:p w:rsidR="00B036C3" w:rsidRPr="00B036C3" w:rsidRDefault="00B036C3" w:rsidP="00B036C3">
      <w:pPr>
        <w:jc w:val="center"/>
        <w:rPr>
          <w:b/>
          <w:sz w:val="32"/>
        </w:rPr>
      </w:pPr>
    </w:p>
    <w:p w:rsidR="00B036C3" w:rsidRPr="00B036C3" w:rsidRDefault="00B036C3" w:rsidP="00B036C3">
      <w:pPr>
        <w:jc w:val="center"/>
        <w:rPr>
          <w:b/>
          <w:caps/>
          <w:sz w:val="36"/>
          <w:szCs w:val="38"/>
        </w:rPr>
      </w:pPr>
      <w:r w:rsidRPr="00B036C3">
        <w:rPr>
          <w:b/>
          <w:caps/>
          <w:sz w:val="36"/>
          <w:szCs w:val="38"/>
        </w:rPr>
        <w:t>постановление</w:t>
      </w:r>
    </w:p>
    <w:p w:rsidR="00B036C3" w:rsidRPr="00B036C3" w:rsidRDefault="00B036C3" w:rsidP="00B036C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036C3" w:rsidRPr="00B036C3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036C3" w:rsidRPr="00B036C3" w:rsidRDefault="00B036C3" w:rsidP="00B036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B036C3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B036C3" w:rsidRPr="00B036C3" w:rsidRDefault="00B036C3" w:rsidP="00B036C3">
            <w:pPr>
              <w:jc w:val="right"/>
              <w:rPr>
                <w:sz w:val="26"/>
                <w:szCs w:val="26"/>
                <w:u w:val="single"/>
              </w:rPr>
            </w:pPr>
            <w:r w:rsidRPr="00B036C3">
              <w:rPr>
                <w:sz w:val="26"/>
                <w:szCs w:val="26"/>
              </w:rPr>
              <w:t>№</w:t>
            </w:r>
            <w:r w:rsidRPr="00B036C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1060</w:t>
            </w:r>
            <w:r w:rsidRPr="00B036C3">
              <w:rPr>
                <w:sz w:val="26"/>
                <w:szCs w:val="26"/>
                <w:u w:val="single"/>
              </w:rPr>
              <w:t>-па</w:t>
            </w:r>
          </w:p>
        </w:tc>
      </w:tr>
      <w:tr w:rsidR="00B036C3" w:rsidRPr="00B036C3" w:rsidTr="00BF6E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036C3" w:rsidRPr="00B036C3" w:rsidRDefault="00B036C3" w:rsidP="00B036C3">
            <w:pPr>
              <w:rPr>
                <w:sz w:val="4"/>
              </w:rPr>
            </w:pPr>
          </w:p>
          <w:p w:rsidR="00B036C3" w:rsidRPr="00B036C3" w:rsidRDefault="00B036C3" w:rsidP="00B036C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036C3" w:rsidRPr="00B036C3" w:rsidRDefault="00B036C3" w:rsidP="00B036C3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B036C3" w:rsidP="00B036C3">
      <w:pPr>
        <w:spacing w:after="160"/>
        <w:jc w:val="center"/>
        <w:rPr>
          <w:rFonts w:ascii="Arial" w:hAnsi="Arial" w:cs="Arial"/>
          <w:spacing w:val="-2"/>
        </w:rPr>
      </w:pPr>
      <w:r w:rsidRPr="00B036C3">
        <w:t>г.Нефтеюганск</w:t>
      </w:r>
    </w:p>
    <w:p w:rsidR="00BF520C" w:rsidRDefault="00BF520C" w:rsidP="00FD1F56">
      <w:pPr>
        <w:jc w:val="center"/>
        <w:rPr>
          <w:sz w:val="26"/>
          <w:szCs w:val="26"/>
        </w:rPr>
      </w:pPr>
    </w:p>
    <w:p w:rsidR="00BF520C" w:rsidRDefault="00BF520C" w:rsidP="00FD1F56">
      <w:pPr>
        <w:jc w:val="center"/>
        <w:rPr>
          <w:sz w:val="26"/>
          <w:szCs w:val="26"/>
        </w:rPr>
      </w:pPr>
    </w:p>
    <w:p w:rsidR="00BF520C" w:rsidRDefault="009F1D25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BF520C" w:rsidRDefault="007D210C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5529DF" w:rsidRPr="00590A2A">
        <w:rPr>
          <w:sz w:val="26"/>
          <w:szCs w:val="26"/>
        </w:rPr>
        <w:t>«</w:t>
      </w:r>
      <w:r w:rsidR="00696803">
        <w:rPr>
          <w:sz w:val="26"/>
          <w:szCs w:val="26"/>
        </w:rPr>
        <w:t xml:space="preserve">Обустройство куста скважин № 11 Бис </w:t>
      </w:r>
    </w:p>
    <w:p w:rsidR="00F31680" w:rsidRDefault="00696803" w:rsidP="00FD1F5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Соровского месторождения Восточно-Вуемского лицензионного участка</w:t>
      </w:r>
      <w:r w:rsidR="005529DF" w:rsidRPr="00590A2A">
        <w:rPr>
          <w:sz w:val="26"/>
          <w:szCs w:val="26"/>
        </w:rPr>
        <w:t>»</w:t>
      </w:r>
    </w:p>
    <w:p w:rsidR="009E656E" w:rsidRDefault="009E656E" w:rsidP="00050AF7">
      <w:pPr>
        <w:rPr>
          <w:sz w:val="26"/>
          <w:szCs w:val="26"/>
        </w:rPr>
      </w:pPr>
    </w:p>
    <w:p w:rsidR="00BF520C" w:rsidRDefault="00BF520C" w:rsidP="00050AF7">
      <w:pPr>
        <w:rPr>
          <w:sz w:val="26"/>
          <w:szCs w:val="26"/>
        </w:rPr>
      </w:pPr>
    </w:p>
    <w:p w:rsidR="009B087D" w:rsidRPr="00683455" w:rsidRDefault="00BB3421" w:rsidP="00BF520C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BF520C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696803" w:rsidRPr="00696803">
        <w:rPr>
          <w:sz w:val="26"/>
          <w:szCs w:val="26"/>
        </w:rPr>
        <w:t xml:space="preserve">на основании заявления акционерного общества </w:t>
      </w:r>
      <w:r w:rsidR="00BF520C">
        <w:rPr>
          <w:sz w:val="26"/>
          <w:szCs w:val="26"/>
        </w:rPr>
        <w:br/>
      </w:r>
      <w:r w:rsidR="00696803" w:rsidRPr="00696803">
        <w:rPr>
          <w:sz w:val="26"/>
          <w:szCs w:val="26"/>
        </w:rPr>
        <w:t xml:space="preserve">фирма «Фрикон» (далее </w:t>
      </w:r>
      <w:r w:rsidR="00BF520C">
        <w:rPr>
          <w:sz w:val="26"/>
          <w:szCs w:val="26"/>
        </w:rPr>
        <w:t>–</w:t>
      </w:r>
      <w:r w:rsidR="00696803" w:rsidRPr="00696803">
        <w:rPr>
          <w:sz w:val="26"/>
          <w:szCs w:val="26"/>
        </w:rPr>
        <w:t xml:space="preserve"> АО фирма «Фрикон») от </w:t>
      </w:r>
      <w:r w:rsidR="00696803">
        <w:rPr>
          <w:sz w:val="26"/>
          <w:szCs w:val="26"/>
        </w:rPr>
        <w:t>09.04.2019</w:t>
      </w:r>
      <w:r w:rsidR="00696803" w:rsidRPr="00696803">
        <w:rPr>
          <w:sz w:val="26"/>
          <w:szCs w:val="26"/>
        </w:rPr>
        <w:t xml:space="preserve"> № </w:t>
      </w:r>
      <w:r w:rsidR="00696803">
        <w:rPr>
          <w:sz w:val="26"/>
          <w:szCs w:val="26"/>
        </w:rPr>
        <w:t>0552-1055-2-1</w:t>
      </w:r>
      <w:r w:rsidR="00C9741B">
        <w:rPr>
          <w:sz w:val="26"/>
          <w:szCs w:val="26"/>
        </w:rPr>
        <w:t xml:space="preserve">  </w:t>
      </w:r>
      <w:r w:rsidR="00696803">
        <w:rPr>
          <w:sz w:val="26"/>
          <w:szCs w:val="26"/>
        </w:rPr>
        <w:t xml:space="preserve">                    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696803" w:rsidRDefault="00696803" w:rsidP="009B087D">
      <w:pPr>
        <w:ind w:firstLine="360"/>
        <w:jc w:val="both"/>
        <w:rPr>
          <w:sz w:val="26"/>
          <w:szCs w:val="26"/>
        </w:rPr>
      </w:pPr>
    </w:p>
    <w:p w:rsidR="005529DF" w:rsidRDefault="005529DF" w:rsidP="00BF520C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F520C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Pr="00590A2A">
        <w:rPr>
          <w:sz w:val="26"/>
          <w:szCs w:val="26"/>
        </w:rPr>
        <w:t>«</w:t>
      </w:r>
      <w:r w:rsidR="00696803">
        <w:rPr>
          <w:sz w:val="26"/>
          <w:szCs w:val="26"/>
        </w:rPr>
        <w:t xml:space="preserve">Обустройство куста скважин № 11 </w:t>
      </w:r>
      <w:r w:rsidR="00BF520C">
        <w:rPr>
          <w:sz w:val="26"/>
          <w:szCs w:val="26"/>
        </w:rPr>
        <w:br/>
      </w:r>
      <w:r w:rsidR="00696803">
        <w:rPr>
          <w:sz w:val="26"/>
          <w:szCs w:val="26"/>
        </w:rPr>
        <w:t>Бис Соровского месторождения Восточно-Вуемского лицензионного участка</w:t>
      </w:r>
      <w:r w:rsidRPr="00590A2A">
        <w:rPr>
          <w:sz w:val="26"/>
          <w:szCs w:val="26"/>
        </w:rPr>
        <w:t>»</w:t>
      </w:r>
      <w:r w:rsidRPr="00C9741B">
        <w:rPr>
          <w:sz w:val="26"/>
          <w:szCs w:val="26"/>
        </w:rPr>
        <w:t xml:space="preserve">, </w:t>
      </w:r>
      <w:r w:rsidR="00BF520C">
        <w:rPr>
          <w:sz w:val="26"/>
          <w:szCs w:val="26"/>
        </w:rPr>
        <w:br/>
      </w:r>
      <w:r w:rsidRPr="00C9741B">
        <w:rPr>
          <w:sz w:val="26"/>
          <w:szCs w:val="26"/>
        </w:rPr>
        <w:t xml:space="preserve">в соответствии со схемой размещения объекта </w:t>
      </w:r>
      <w:r>
        <w:rPr>
          <w:sz w:val="26"/>
          <w:szCs w:val="26"/>
        </w:rPr>
        <w:t>(приложение</w:t>
      </w:r>
      <w:r w:rsidR="005F03E9">
        <w:rPr>
          <w:sz w:val="26"/>
          <w:szCs w:val="26"/>
        </w:rPr>
        <w:t xml:space="preserve"> № 1</w:t>
      </w:r>
      <w:r>
        <w:rPr>
          <w:sz w:val="26"/>
          <w:szCs w:val="26"/>
        </w:rPr>
        <w:t>).</w:t>
      </w:r>
    </w:p>
    <w:p w:rsidR="00850AB6" w:rsidRPr="00E50FE6" w:rsidRDefault="00850AB6" w:rsidP="00BF520C">
      <w:pPr>
        <w:pStyle w:val="a3"/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696803">
        <w:rPr>
          <w:sz w:val="26"/>
          <w:szCs w:val="26"/>
        </w:rPr>
        <w:t>Обустройство куста скважин № 11 Бис Соровского месторождения Восточно-Вуемского лицензионного участка</w:t>
      </w:r>
      <w:r w:rsidR="00CF1174">
        <w:rPr>
          <w:sz w:val="26"/>
          <w:szCs w:val="26"/>
        </w:rPr>
        <w:t xml:space="preserve">» </w:t>
      </w:r>
      <w:r w:rsidRPr="00E50FE6">
        <w:rPr>
          <w:sz w:val="26"/>
          <w:szCs w:val="26"/>
        </w:rPr>
        <w:t>(приложение № 2).</w:t>
      </w:r>
    </w:p>
    <w:p w:rsidR="00ED3FA8" w:rsidRDefault="001C1D1A" w:rsidP="00BF520C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696803" w:rsidRPr="00696803">
        <w:rPr>
          <w:sz w:val="26"/>
          <w:szCs w:val="26"/>
        </w:rPr>
        <w:t>АО фирма «Фрикон»</w:t>
      </w:r>
      <w:r w:rsidR="00696803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 xml:space="preserve">Нефтеюганского района </w:t>
      </w:r>
      <w:r w:rsidR="00BF520C">
        <w:rPr>
          <w:sz w:val="26"/>
          <w:szCs w:val="26"/>
        </w:rPr>
        <w:br/>
      </w:r>
      <w:r w:rsidR="00D93BCC">
        <w:rPr>
          <w:sz w:val="26"/>
          <w:szCs w:val="26"/>
        </w:rPr>
        <w:t>на проверку.</w:t>
      </w:r>
    </w:p>
    <w:p w:rsidR="00825552" w:rsidRDefault="001C1D1A" w:rsidP="00BF520C">
      <w:pPr>
        <w:pStyle w:val="a3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66228" w:rsidRPr="00D66228">
        <w:rPr>
          <w:sz w:val="26"/>
          <w:szCs w:val="26"/>
        </w:rPr>
        <w:t xml:space="preserve"> </w:t>
      </w:r>
      <w:r w:rsidR="00D66228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BF520C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F520C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F520C" w:rsidRDefault="00E4334B" w:rsidP="00BF520C">
      <w:pPr>
        <w:pStyle w:val="a3"/>
        <w:numPr>
          <w:ilvl w:val="1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F520C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F520C">
        <w:rPr>
          <w:sz w:val="26"/>
          <w:szCs w:val="26"/>
        </w:rPr>
        <w:t>течение 30 дней с</w:t>
      </w:r>
      <w:r w:rsidRPr="00BF520C">
        <w:rPr>
          <w:sz w:val="26"/>
          <w:szCs w:val="26"/>
        </w:rPr>
        <w:t>о дня</w:t>
      </w:r>
      <w:r w:rsidR="00F41DFD" w:rsidRPr="00BF520C">
        <w:rPr>
          <w:sz w:val="26"/>
          <w:szCs w:val="26"/>
        </w:rPr>
        <w:t xml:space="preserve"> поступления Документации </w:t>
      </w:r>
      <w:r w:rsidR="00BF520C">
        <w:rPr>
          <w:sz w:val="26"/>
          <w:szCs w:val="26"/>
        </w:rPr>
        <w:br/>
      </w:r>
      <w:r w:rsidRPr="00BF520C">
        <w:rPr>
          <w:sz w:val="26"/>
          <w:szCs w:val="26"/>
        </w:rPr>
        <w:t xml:space="preserve">в </w:t>
      </w:r>
      <w:r w:rsidR="00F056AA" w:rsidRPr="00BF520C">
        <w:rPr>
          <w:sz w:val="26"/>
          <w:szCs w:val="26"/>
        </w:rPr>
        <w:t>д</w:t>
      </w:r>
      <w:r w:rsidRPr="00BF520C">
        <w:rPr>
          <w:sz w:val="26"/>
          <w:szCs w:val="26"/>
        </w:rPr>
        <w:t>епартамент градостроительства и землепользования</w:t>
      </w:r>
      <w:r w:rsidR="00616975" w:rsidRPr="00BF520C">
        <w:rPr>
          <w:sz w:val="26"/>
          <w:szCs w:val="26"/>
        </w:rPr>
        <w:t xml:space="preserve"> администрации</w:t>
      </w:r>
      <w:r w:rsidRPr="00BF520C">
        <w:rPr>
          <w:sz w:val="26"/>
          <w:szCs w:val="26"/>
        </w:rPr>
        <w:t xml:space="preserve"> района </w:t>
      </w:r>
      <w:r w:rsidR="00BF520C">
        <w:rPr>
          <w:sz w:val="26"/>
          <w:szCs w:val="26"/>
        </w:rPr>
        <w:br/>
      </w:r>
      <w:r w:rsidRPr="00BF520C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BF520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BF520C" w:rsidP="00BF520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BF520C" w:rsidRDefault="00BF520C" w:rsidP="00EB427C">
      <w:pPr>
        <w:jc w:val="both"/>
        <w:rPr>
          <w:sz w:val="26"/>
          <w:szCs w:val="26"/>
        </w:rPr>
      </w:pPr>
    </w:p>
    <w:p w:rsidR="00BF520C" w:rsidRDefault="00BF520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BF520C" w:rsidRPr="00F35822" w:rsidRDefault="00BF520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BF520C" w:rsidRPr="006E07F5" w:rsidRDefault="00BF520C" w:rsidP="00AE26CA">
      <w:pPr>
        <w:jc w:val="both"/>
        <w:rPr>
          <w:sz w:val="26"/>
          <w:szCs w:val="26"/>
        </w:rPr>
      </w:pPr>
    </w:p>
    <w:p w:rsidR="00696803" w:rsidRDefault="00696803" w:rsidP="00B16B71">
      <w:pPr>
        <w:jc w:val="both"/>
        <w:rPr>
          <w:sz w:val="26"/>
          <w:szCs w:val="26"/>
        </w:rPr>
      </w:pPr>
    </w:p>
    <w:p w:rsidR="00B16B71" w:rsidRDefault="00111B18" w:rsidP="00B16B71">
      <w:pPr>
        <w:jc w:val="both"/>
        <w:rPr>
          <w:sz w:val="26"/>
          <w:szCs w:val="26"/>
        </w:rPr>
      </w:pPr>
      <w:r w:rsidRPr="00111B18">
        <w:rPr>
          <w:sz w:val="26"/>
          <w:szCs w:val="26"/>
        </w:rPr>
        <w:t xml:space="preserve">                   </w:t>
      </w:r>
      <w:r w:rsidR="00FD1F56">
        <w:rPr>
          <w:sz w:val="26"/>
          <w:szCs w:val="26"/>
        </w:rPr>
        <w:t xml:space="preserve">                         </w:t>
      </w:r>
      <w:r w:rsidRPr="00111B18">
        <w:rPr>
          <w:sz w:val="26"/>
          <w:szCs w:val="26"/>
        </w:rPr>
        <w:t xml:space="preserve">                  </w:t>
      </w:r>
      <w:r w:rsidR="00B16B71">
        <w:rPr>
          <w:sz w:val="26"/>
          <w:szCs w:val="26"/>
        </w:rPr>
        <w:t xml:space="preserve">     </w:t>
      </w:r>
      <w:r w:rsidR="003474AA">
        <w:rPr>
          <w:sz w:val="26"/>
          <w:szCs w:val="26"/>
        </w:rPr>
        <w:t xml:space="preserve">                   </w:t>
      </w:r>
      <w:r w:rsidR="00B16B71">
        <w:rPr>
          <w:sz w:val="26"/>
          <w:szCs w:val="26"/>
        </w:rPr>
        <w:t xml:space="preserve">          </w:t>
      </w:r>
    </w:p>
    <w:p w:rsidR="00696803" w:rsidRDefault="00696803" w:rsidP="00C9741B">
      <w:pPr>
        <w:jc w:val="right"/>
        <w:rPr>
          <w:sz w:val="26"/>
          <w:szCs w:val="26"/>
        </w:rPr>
      </w:pPr>
    </w:p>
    <w:p w:rsidR="00696803" w:rsidRDefault="00696803" w:rsidP="00C9741B">
      <w:pPr>
        <w:jc w:val="right"/>
        <w:rPr>
          <w:sz w:val="26"/>
          <w:szCs w:val="26"/>
        </w:rPr>
        <w:sectPr w:rsidR="00696803" w:rsidSect="00BF520C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52986" w:rsidRPr="004C2088" w:rsidRDefault="00852986" w:rsidP="00852986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52986" w:rsidRPr="004C2088" w:rsidRDefault="00852986" w:rsidP="00852986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52986" w:rsidRPr="004C2088" w:rsidRDefault="00852986" w:rsidP="00852986">
      <w:pPr>
        <w:ind w:left="10348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036C3">
        <w:rPr>
          <w:sz w:val="26"/>
          <w:szCs w:val="26"/>
        </w:rPr>
        <w:t xml:space="preserve"> 17.05.2019</w:t>
      </w:r>
      <w:r w:rsidRPr="004C2088">
        <w:rPr>
          <w:sz w:val="26"/>
          <w:szCs w:val="26"/>
        </w:rPr>
        <w:t xml:space="preserve"> №</w:t>
      </w:r>
      <w:r w:rsidR="00B036C3">
        <w:rPr>
          <w:sz w:val="26"/>
          <w:szCs w:val="26"/>
        </w:rPr>
        <w:t xml:space="preserve"> 1060-па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852986" w:rsidRDefault="00852986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1E0450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5529DF" w:rsidRPr="00590A2A">
        <w:rPr>
          <w:sz w:val="26"/>
          <w:szCs w:val="26"/>
        </w:rPr>
        <w:t>«</w:t>
      </w:r>
      <w:r w:rsidR="00696803" w:rsidRPr="00696803">
        <w:rPr>
          <w:sz w:val="26"/>
          <w:szCs w:val="26"/>
        </w:rPr>
        <w:t xml:space="preserve">Обустройство куста скважин № 11 Бис Соровского месторождения </w:t>
      </w:r>
    </w:p>
    <w:p w:rsidR="0036048F" w:rsidRDefault="00696803" w:rsidP="0036048F">
      <w:pPr>
        <w:jc w:val="center"/>
        <w:rPr>
          <w:sz w:val="26"/>
          <w:szCs w:val="26"/>
        </w:rPr>
      </w:pPr>
      <w:r w:rsidRPr="00696803">
        <w:rPr>
          <w:sz w:val="26"/>
          <w:szCs w:val="26"/>
        </w:rPr>
        <w:t>Восточно-Вуемского лицензионного участка</w:t>
      </w:r>
      <w:r w:rsidR="005529DF" w:rsidRPr="00590A2A">
        <w:rPr>
          <w:sz w:val="26"/>
          <w:szCs w:val="26"/>
        </w:rPr>
        <w:t>»</w:t>
      </w:r>
    </w:p>
    <w:p w:rsidR="003A4EBD" w:rsidRDefault="00852986" w:rsidP="0036048F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144F2A" wp14:editId="0D2DCCC9">
            <wp:simplePos x="0" y="0"/>
            <wp:positionH relativeFrom="column">
              <wp:posOffset>773430</wp:posOffset>
            </wp:positionH>
            <wp:positionV relativeFrom="paragraph">
              <wp:posOffset>42545</wp:posOffset>
            </wp:positionV>
            <wp:extent cx="8410575" cy="5067300"/>
            <wp:effectExtent l="0" t="0" r="9525" b="0"/>
            <wp:wrapNone/>
            <wp:docPr id="2" name="Рисунок 2" descr="C:\Users\HusnutdinovaLA\AppData\Local\Microsoft\Windows\Temporary Internet Files\Content.Word\1.Обзорная схема объекта проектирования_pages-to-jpg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Обзорная схема объекта проектирования_pages-to-jpg-0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AB6" w:rsidRDefault="00850AB6" w:rsidP="00AE6963">
      <w:pPr>
        <w:jc w:val="both"/>
        <w:rPr>
          <w:sz w:val="26"/>
          <w:szCs w:val="26"/>
        </w:rPr>
      </w:pPr>
    </w:p>
    <w:p w:rsidR="00CF1174" w:rsidRDefault="00CF1174" w:rsidP="00696803">
      <w:pPr>
        <w:jc w:val="center"/>
        <w:rPr>
          <w:sz w:val="26"/>
          <w:szCs w:val="26"/>
        </w:rPr>
      </w:pPr>
    </w:p>
    <w:p w:rsidR="001E0450" w:rsidRDefault="001E0450" w:rsidP="001E0450">
      <w:pPr>
        <w:rPr>
          <w:sz w:val="26"/>
          <w:szCs w:val="26"/>
        </w:rPr>
        <w:sectPr w:rsidR="001E0450" w:rsidSect="00696803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852986" w:rsidRPr="004C2088" w:rsidRDefault="0085298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52986" w:rsidRPr="004C2088" w:rsidRDefault="00852986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52986" w:rsidRPr="004C2088" w:rsidRDefault="00852986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B036C3">
        <w:rPr>
          <w:sz w:val="26"/>
          <w:szCs w:val="26"/>
        </w:rPr>
        <w:t xml:space="preserve"> 17.05.2019</w:t>
      </w:r>
      <w:r w:rsidRPr="004C2088">
        <w:rPr>
          <w:sz w:val="26"/>
          <w:szCs w:val="26"/>
        </w:rPr>
        <w:t xml:space="preserve"> №</w:t>
      </w:r>
      <w:r w:rsidR="00B036C3">
        <w:rPr>
          <w:sz w:val="26"/>
          <w:szCs w:val="26"/>
        </w:rPr>
        <w:t xml:space="preserve"> 1060-па</w:t>
      </w:r>
    </w:p>
    <w:p w:rsidR="001E0450" w:rsidRDefault="001E0450" w:rsidP="001E0450">
      <w:pPr>
        <w:rPr>
          <w:sz w:val="26"/>
          <w:szCs w:val="26"/>
        </w:rPr>
      </w:pPr>
    </w:p>
    <w:p w:rsidR="00015BA2" w:rsidRDefault="00015BA2" w:rsidP="001E0450">
      <w:pPr>
        <w:jc w:val="both"/>
        <w:rPr>
          <w:sz w:val="26"/>
          <w:szCs w:val="26"/>
        </w:rPr>
      </w:pPr>
    </w:p>
    <w:p w:rsidR="00015BA2" w:rsidRPr="001E0450" w:rsidRDefault="00015BA2" w:rsidP="001E0450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  <w:sz w:val="26"/>
          <w:szCs w:val="26"/>
        </w:rPr>
      </w:pPr>
      <w:r w:rsidRPr="001E0450">
        <w:rPr>
          <w:b/>
          <w:sz w:val="26"/>
          <w:szCs w:val="26"/>
        </w:rPr>
        <w:t>ЗАДАНИЕ</w:t>
      </w:r>
    </w:p>
    <w:p w:rsidR="00015BA2" w:rsidRPr="001E0450" w:rsidRDefault="00015BA2" w:rsidP="001E0450">
      <w:pPr>
        <w:spacing w:line="0" w:lineRule="atLeast"/>
        <w:jc w:val="center"/>
        <w:rPr>
          <w:b/>
          <w:bCs/>
          <w:sz w:val="26"/>
          <w:szCs w:val="26"/>
        </w:rPr>
      </w:pPr>
      <w:r w:rsidRPr="001E0450">
        <w:rPr>
          <w:b/>
          <w:bCs/>
          <w:sz w:val="26"/>
          <w:szCs w:val="26"/>
        </w:rPr>
        <w:t>на разработку документации по планировке территории</w:t>
      </w:r>
      <w:r w:rsidR="001E0450" w:rsidRPr="001E0450">
        <w:rPr>
          <w:b/>
          <w:bCs/>
          <w:sz w:val="26"/>
          <w:szCs w:val="26"/>
        </w:rPr>
        <w:t xml:space="preserve"> </w:t>
      </w:r>
    </w:p>
    <w:p w:rsidR="001E0450" w:rsidRPr="001E0450" w:rsidRDefault="00015BA2" w:rsidP="00015BA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E0450">
        <w:rPr>
          <w:sz w:val="26"/>
          <w:szCs w:val="26"/>
          <w:u w:val="single"/>
        </w:rPr>
        <w:t>«</w:t>
      </w:r>
      <w:r w:rsidR="001E0450" w:rsidRPr="001E0450">
        <w:rPr>
          <w:sz w:val="26"/>
          <w:szCs w:val="26"/>
          <w:u w:val="single"/>
        </w:rPr>
        <w:t xml:space="preserve">Обустройство куста скважин № 11 Бис Соровского месторождения </w:t>
      </w:r>
    </w:p>
    <w:p w:rsidR="00015BA2" w:rsidRPr="001E0450" w:rsidRDefault="001E0450" w:rsidP="00015BA2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1E0450">
        <w:rPr>
          <w:sz w:val="26"/>
          <w:szCs w:val="26"/>
          <w:u w:val="single"/>
        </w:rPr>
        <w:t>Восточно-Вуемского лицензионного участка</w:t>
      </w:r>
      <w:r w:rsidR="00015BA2" w:rsidRPr="001E0450">
        <w:rPr>
          <w:sz w:val="26"/>
          <w:szCs w:val="26"/>
          <w:u w:val="single"/>
        </w:rPr>
        <w:t xml:space="preserve">» </w:t>
      </w:r>
    </w:p>
    <w:p w:rsidR="00015BA2" w:rsidRPr="00C4104B" w:rsidRDefault="00015BA2" w:rsidP="00015BA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015BA2" w:rsidRDefault="00015BA2" w:rsidP="00015BA2">
      <w:pPr>
        <w:tabs>
          <w:tab w:val="left" w:pos="909"/>
        </w:tabs>
        <w:ind w:right="-155"/>
        <w:jc w:val="both"/>
        <w:rPr>
          <w:b/>
        </w:rPr>
      </w:pP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3149"/>
        <w:gridCol w:w="5674"/>
      </w:tblGrid>
      <w:tr w:rsidR="001E0450" w:rsidRPr="001E0450" w:rsidTr="00852986">
        <w:trPr>
          <w:tblHeader/>
        </w:trPr>
        <w:tc>
          <w:tcPr>
            <w:tcW w:w="816" w:type="dxa"/>
            <w:vAlign w:val="center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lang w:eastAsia="en-US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149" w:type="dxa"/>
            <w:vAlign w:val="center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lang w:eastAsia="en-US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Наименование позиции</w:t>
            </w:r>
          </w:p>
        </w:tc>
        <w:tc>
          <w:tcPr>
            <w:tcW w:w="5674" w:type="dxa"/>
            <w:vAlign w:val="center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lang w:eastAsia="en-US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Содержание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Проект планировки, содержащий  проект межевания территории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2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Общество с ограниченной ответственностью «Соровскнефть»</w:t>
            </w:r>
            <w:r w:rsid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ОГРН 1077203059548</w:t>
            </w:r>
            <w:r w:rsid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Дата внесения в Единый государственный реестр юридических лиц записи о создании юридического лица - 30.11.2007</w:t>
            </w:r>
            <w:r w:rsid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Юр. и факт. адрес:</w:t>
            </w:r>
            <w:r w:rsidRPr="00852986">
              <w:rPr>
                <w:rFonts w:eastAsia="Franklin Gothic Book"/>
                <w:lang w:eastAsia="en-US"/>
              </w:rPr>
              <w:t xml:space="preserve">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t>625002, г. Тюмень, ул.Орджоникидзе, дом 5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color w:val="FF0000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Доверенность </w:t>
            </w:r>
            <w:r w:rsidR="00852986" w:rsidRPr="00852986">
              <w:rPr>
                <w:rFonts w:eastAsia="Franklin Gothic Book"/>
                <w:shd w:val="clear" w:color="auto" w:fill="FFFFFF"/>
                <w:lang w:bidi="ru-RU"/>
              </w:rPr>
              <w:t>от 16.10.2018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 xml:space="preserve">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t>№ 77/37-н/72-2018-8-760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3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color w:val="FF0000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За счет собственных средств ООО «Соровскнефть»</w:t>
            </w:r>
            <w:r w:rsidR="00852986">
              <w:rPr>
                <w:rFonts w:eastAsia="Franklin Gothic Book"/>
                <w:color w:val="000000" w:themeColor="text1"/>
                <w:shd w:val="clear" w:color="auto" w:fill="FFFFFF"/>
                <w:lang w:bidi="ru-RU"/>
              </w:rPr>
              <w:t>.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4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Полное наименование объекта: «Обустройство куста скважин № 11 Бис Соровского месторождения Восточно-Вуемского лицензионного участка»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5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Населенные пункты, поселения, городские округа, муниципальные районы, в отношении территории которых осуществляется подготовка документации по планировке территории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Муниципальное образование Нефтеюганский район Ханты-Мансийского автономного округа – Югры Тюменской области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</w:tr>
      <w:tr w:rsidR="001E0450" w:rsidRPr="001E0450" w:rsidTr="00852986">
        <w:tc>
          <w:tcPr>
            <w:tcW w:w="816" w:type="dxa"/>
          </w:tcPr>
          <w:p w:rsidR="001E0450" w:rsidRPr="00852986" w:rsidRDefault="001E0450" w:rsidP="00852986">
            <w:pPr>
              <w:pStyle w:val="a7"/>
              <w:jc w:val="center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6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>.</w:t>
            </w:r>
          </w:p>
        </w:tc>
        <w:tc>
          <w:tcPr>
            <w:tcW w:w="3149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Состав документации по планировке территории</w:t>
            </w:r>
          </w:p>
        </w:tc>
        <w:tc>
          <w:tcPr>
            <w:tcW w:w="5674" w:type="dxa"/>
          </w:tcPr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t xml:space="preserve">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t>564  «Об утверждении положения</w:t>
            </w:r>
            <w:r w:rsidR="00852986">
              <w:rPr>
                <w:rFonts w:eastAsia="Franklin Gothic Book"/>
                <w:shd w:val="clear" w:color="auto" w:fill="FFFFFF"/>
                <w:lang w:bidi="ru-RU"/>
              </w:rPr>
              <w:br/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eastAsia="en-US"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1. Основная часть проекта планировки территории включает в себя: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1 «Проект планировки территории. Графическая часть»;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2 «Положение о размещении линейных объектов».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1 «Проект планировки территории. Графическая часть» включает в себя: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чертеж красных линий;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чертеж границ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чертеже красных линий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чертеже границ зон планируемого размещения линейных объектов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0" w:name="Par1"/>
            <w:bookmarkEnd w:id="0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1" w:name="Par2"/>
            <w:bookmarkEnd w:id="1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  требований к цветовому решению внешнего облика таких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з) информация о необходимости осуществления мероприятий по охране окружающей среды;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и) информация о необходимости осуществления мероприятий по защите территории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от чрезвычайных ситуаций природного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и техногенного характера, в том числе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по обеспечению пожарной безопасности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и гражданской обороне.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схема использования территории в период подготовки проекта планировки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схема границ территорий объектов культурного наследия;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схема границ зон с особыми условиями использования территорий;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е) схема конструктивных и планировочных решений.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Схема расположения элементов планировочной структуры разрабатывается в масштабе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б) границы зон планируемого размещения линейных объектов, устанавливаемые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б) границы зон планируемого размещения линейных объектов, устанавливаемые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г) сведения об отнесении к определенной категории земель в границах территории,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в случае планируемого размещения таковых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д) границы территорий выявленных объектов культурного наследия.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охранных зон существующих инженерных сетей и сооружений;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зон существующих охраняемых и режимных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зон санитарной охраны источников водоснабжения;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прибрежных защитных полос;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водоохранных зон;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зон затопления, подтопления;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площадей залегания полезных ископаемых;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придорожной полосы автомобильной дороги;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приаэродромной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- границы охранных зон железных дорог;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- границы санитарных разрывов, установленных от существующих железнодорожных линий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и автодорог, а также объектов энергетики;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с законодательством Российской Федерации.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б) границы зон планируемого размещения линейных объектов, устанавливаемые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852986">
              <w:rPr>
                <w:rFonts w:eastAsia="Franklin Gothic Book"/>
                <w:shd w:val="clear" w:color="auto" w:fill="FFFFFF"/>
                <w:lang w:bidi="ru-RU"/>
              </w:rPr>
              <w:br/>
              <w:t>в соответствии с нормативно-техническими документами).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ось планируемого линейного объекта с нанесением пикетажа и (или) километровых отметок;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д) схемы в графической форме для обоснования размещения линейных объектов.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обоснование определения границ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2" w:history="1">
              <w:r w:rsidRPr="00852986">
                <w:rPr>
                  <w:rFonts w:eastAsia="Franklin Gothic Book"/>
                  <w:shd w:val="clear" w:color="auto" w:fill="FFFFFF"/>
                  <w:lang w:bidi="ru-RU"/>
                </w:rPr>
                <w:t>части 2 статьи 47</w:t>
              </w:r>
            </w:hyperlink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Градостроительного кодекса Российской Федерации (далее - Кодекс);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б) программа и задание на проведение инженерных изысканий, используемые при подготовке проекта планировки территории; 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в) исходные данные, используемые при подготовке проекта планировки территории;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г) решение о подготовке документации по планировке территории с приложением задания;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Проект межевания территории должен состоять из основной части, которая подлежит утверждению, и материалов по обоснованию этого проекта.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1. Текстовая часть проекта межевания территории включает в себя: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2" w:name="dst1405"/>
            <w:bookmarkEnd w:id="2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3" w:name="dst1406"/>
            <w:bookmarkEnd w:id="3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4" w:name="dst2868"/>
            <w:bookmarkEnd w:id="4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5" w:name="dst2869"/>
            <w:bookmarkEnd w:id="5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2. На чертежах межевания территории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6" w:name="dst1409"/>
            <w:bookmarkEnd w:id="6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Градостроительного кодекса Российской Федерации;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7" w:name="dst1410"/>
            <w:bookmarkEnd w:id="7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8" w:name="dst1411"/>
            <w:bookmarkEnd w:id="8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bookmarkStart w:id="9" w:name="dst2870"/>
            <w:bookmarkEnd w:id="9"/>
            <w:r w:rsidRPr="00852986">
              <w:rPr>
                <w:rFonts w:eastAsia="Franklin Gothic Book"/>
                <w:shd w:val="clear" w:color="auto" w:fill="FFFFFF"/>
                <w:lang w:bidi="ru-RU"/>
              </w:rPr>
              <w:t>5) границы публичных сервитутов.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1) границы существующих земельных участков;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2) границы зон с особыми условиями использования территорий;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3) местоположение существующих объектов капитального строительства;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4) границы особо охраняемых природных территорий;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5) границы территорий объектов культурного наследия;</w:t>
            </w:r>
          </w:p>
          <w:p w:rsidR="001E0450" w:rsidRPr="00852986" w:rsidRDefault="001E0450" w:rsidP="00852986">
            <w:pPr>
              <w:pStyle w:val="a7"/>
              <w:rPr>
                <w:rFonts w:eastAsia="Franklin Gothic Book"/>
                <w:shd w:val="clear" w:color="auto" w:fill="FFFFFF"/>
                <w:lang w:bidi="ru-RU"/>
              </w:rPr>
            </w:pPr>
            <w:r w:rsidRPr="00852986">
              <w:rPr>
                <w:rFonts w:eastAsia="Franklin Gothic Book"/>
                <w:shd w:val="clear" w:color="auto" w:fill="FFFFFF"/>
                <w:lang w:bidi="ru-RU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1E0450" w:rsidRPr="00C4104B" w:rsidRDefault="001E0450" w:rsidP="001E0450">
      <w:pPr>
        <w:tabs>
          <w:tab w:val="left" w:pos="909"/>
        </w:tabs>
        <w:ind w:right="-155"/>
        <w:jc w:val="center"/>
        <w:rPr>
          <w:b/>
        </w:rPr>
        <w:sectPr w:rsidR="001E0450" w:rsidRPr="00C4104B" w:rsidSect="008529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52986" w:rsidRDefault="00015BA2" w:rsidP="00852986">
      <w:pPr>
        <w:ind w:left="5670" w:right="-144"/>
      </w:pPr>
      <w:bookmarkStart w:id="10" w:name="OLE_LINK7"/>
      <w:bookmarkStart w:id="11" w:name="OLE_LINK8"/>
      <w:r w:rsidRPr="00C4104B">
        <w:t xml:space="preserve">Приложение </w:t>
      </w:r>
      <w:bookmarkEnd w:id="10"/>
      <w:bookmarkEnd w:id="11"/>
    </w:p>
    <w:p w:rsidR="00015BA2" w:rsidRPr="00C4104B" w:rsidRDefault="00015BA2" w:rsidP="00852986">
      <w:pPr>
        <w:ind w:left="5670" w:right="-144"/>
      </w:pPr>
      <w:r w:rsidRPr="00C4104B">
        <w:t>к задани</w:t>
      </w:r>
      <w:r>
        <w:t>ю</w:t>
      </w:r>
      <w:r w:rsidR="00910295">
        <w:t xml:space="preserve"> </w:t>
      </w:r>
      <w:r w:rsidRPr="00C4104B">
        <w:t>на разработку документации</w:t>
      </w:r>
    </w:p>
    <w:p w:rsidR="00015BA2" w:rsidRPr="00C4104B" w:rsidRDefault="00015BA2" w:rsidP="00852986">
      <w:pPr>
        <w:ind w:left="5670" w:right="-144"/>
      </w:pPr>
      <w:r w:rsidRPr="00C4104B">
        <w:t>по планировке территории</w:t>
      </w:r>
    </w:p>
    <w:p w:rsidR="00015BA2" w:rsidRPr="00C4104B" w:rsidRDefault="00015BA2" w:rsidP="00015BA2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852986" w:rsidRDefault="00852986" w:rsidP="001E0450">
      <w:pPr>
        <w:ind w:firstLine="709"/>
        <w:jc w:val="center"/>
        <w:rPr>
          <w:b/>
          <w:sz w:val="26"/>
          <w:szCs w:val="26"/>
        </w:rPr>
      </w:pPr>
    </w:p>
    <w:p w:rsidR="00910295" w:rsidRDefault="00910295" w:rsidP="001E0450">
      <w:pPr>
        <w:ind w:firstLine="709"/>
        <w:jc w:val="center"/>
        <w:rPr>
          <w:b/>
          <w:sz w:val="26"/>
          <w:szCs w:val="26"/>
        </w:rPr>
      </w:pPr>
    </w:p>
    <w:p w:rsidR="001E0450" w:rsidRDefault="001E0450" w:rsidP="001E0450">
      <w:pPr>
        <w:ind w:firstLine="709"/>
        <w:jc w:val="center"/>
        <w:rPr>
          <w:b/>
          <w:sz w:val="26"/>
          <w:szCs w:val="26"/>
        </w:rPr>
      </w:pPr>
      <w:r w:rsidRPr="001E0450">
        <w:rPr>
          <w:b/>
          <w:sz w:val="26"/>
          <w:szCs w:val="26"/>
        </w:rPr>
        <w:t>Основные технические характеристики планируемых воздушный линий электропередачи (ВЛ)</w:t>
      </w:r>
    </w:p>
    <w:p w:rsidR="00852986" w:rsidRPr="001E0450" w:rsidRDefault="00852986" w:rsidP="001E0450">
      <w:pPr>
        <w:ind w:firstLine="709"/>
        <w:jc w:val="center"/>
        <w:rPr>
          <w:b/>
          <w:sz w:val="26"/>
          <w:szCs w:val="26"/>
        </w:rPr>
      </w:pPr>
    </w:p>
    <w:tbl>
      <w:tblPr>
        <w:tblW w:w="4624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3"/>
        <w:gridCol w:w="1398"/>
        <w:gridCol w:w="938"/>
        <w:gridCol w:w="1846"/>
        <w:gridCol w:w="1842"/>
        <w:gridCol w:w="1050"/>
      </w:tblGrid>
      <w:tr w:rsidR="001E0450" w:rsidRPr="001E0450" w:rsidTr="00852986">
        <w:trPr>
          <w:cantSplit/>
          <w:trHeight w:val="391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Наименование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Напряжение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Марка провода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Тип опор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Тип изоляции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Протяженность, м</w:t>
            </w:r>
          </w:p>
        </w:tc>
      </w:tr>
      <w:tr w:rsidR="001E0450" w:rsidRPr="001E0450" w:rsidTr="00852986">
        <w:trPr>
          <w:cantSplit/>
          <w:trHeight w:val="79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r w:rsidRPr="00852986">
              <w:t xml:space="preserve">ВЛ 10 кВ на </w:t>
            </w:r>
          </w:p>
          <w:p w:rsidR="001E0450" w:rsidRPr="00852986" w:rsidRDefault="001E0450" w:rsidP="00852986">
            <w:r w:rsidRPr="00852986">
              <w:t>Куст № 11Бис, линия № 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10 кВ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  <w:rPr>
                <w:iCs/>
              </w:rPr>
            </w:pPr>
            <w:r w:rsidRPr="00852986">
              <w:rPr>
                <w:iCs/>
              </w:rPr>
              <w:t>АС 120/19 мм2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Металлические</w:t>
            </w:r>
          </w:p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трубы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Стеклянная,</w:t>
            </w:r>
          </w:p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ШС20Г (штыревые), ПС70Е (натяжные)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50" w:rsidRPr="00852986" w:rsidRDefault="001E0450" w:rsidP="00852986">
            <w:pPr>
              <w:jc w:val="center"/>
              <w:rPr>
                <w:iCs/>
              </w:rPr>
            </w:pPr>
            <w:r w:rsidRPr="00852986">
              <w:rPr>
                <w:iCs/>
              </w:rPr>
              <w:t>1642,4</w:t>
            </w:r>
          </w:p>
        </w:tc>
      </w:tr>
      <w:tr w:rsidR="001E0450" w:rsidRPr="001E0450" w:rsidTr="00852986">
        <w:trPr>
          <w:cantSplit/>
          <w:trHeight w:val="79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r w:rsidRPr="00852986">
              <w:t xml:space="preserve">ВЛ 10 кВ на </w:t>
            </w:r>
          </w:p>
          <w:p w:rsidR="001E0450" w:rsidRPr="00852986" w:rsidRDefault="001E0450" w:rsidP="00852986">
            <w:r w:rsidRPr="00852986">
              <w:t>Куст № 11Бис, линия № 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pPr>
              <w:jc w:val="center"/>
            </w:pPr>
            <w:r w:rsidRPr="00852986">
              <w:t>10 кВ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pPr>
              <w:jc w:val="center"/>
              <w:rPr>
                <w:iCs/>
              </w:rPr>
            </w:pPr>
            <w:r w:rsidRPr="00852986">
              <w:rPr>
                <w:iCs/>
              </w:rPr>
              <w:t>АС 120/19 мм2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Металлические</w:t>
            </w:r>
          </w:p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трубы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Стеклянная,</w:t>
            </w:r>
          </w:p>
          <w:p w:rsidR="001E0450" w:rsidRPr="00852986" w:rsidRDefault="001E0450" w:rsidP="00852986">
            <w:pPr>
              <w:rPr>
                <w:iCs/>
              </w:rPr>
            </w:pPr>
            <w:r w:rsidRPr="00852986">
              <w:rPr>
                <w:iCs/>
              </w:rPr>
              <w:t>ШС20Г (штыревые), ПС70Е (натяжные)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50" w:rsidRPr="00852986" w:rsidRDefault="001E0450" w:rsidP="00852986">
            <w:pPr>
              <w:jc w:val="center"/>
              <w:rPr>
                <w:iCs/>
              </w:rPr>
            </w:pPr>
            <w:r w:rsidRPr="00852986">
              <w:rPr>
                <w:iCs/>
              </w:rPr>
              <w:t>1655,5</w:t>
            </w:r>
          </w:p>
        </w:tc>
      </w:tr>
    </w:tbl>
    <w:p w:rsidR="001E0450" w:rsidRPr="001E0450" w:rsidRDefault="001E0450" w:rsidP="001E0450">
      <w:pPr>
        <w:jc w:val="both"/>
        <w:rPr>
          <w:b/>
          <w:sz w:val="26"/>
          <w:szCs w:val="26"/>
          <w:lang w:val="en-US"/>
        </w:rPr>
      </w:pPr>
    </w:p>
    <w:p w:rsidR="001E0450" w:rsidRDefault="001E0450" w:rsidP="001E0450">
      <w:pPr>
        <w:ind w:firstLine="709"/>
        <w:jc w:val="center"/>
        <w:rPr>
          <w:b/>
          <w:sz w:val="26"/>
          <w:szCs w:val="26"/>
        </w:rPr>
      </w:pPr>
      <w:r w:rsidRPr="001E0450">
        <w:rPr>
          <w:b/>
          <w:sz w:val="26"/>
          <w:szCs w:val="26"/>
        </w:rPr>
        <w:t>Основные технические характеристики планируемых трубопроводов</w:t>
      </w:r>
    </w:p>
    <w:p w:rsidR="001E0450" w:rsidRPr="001E0450" w:rsidRDefault="001E0450" w:rsidP="001E0450">
      <w:pPr>
        <w:ind w:firstLine="709"/>
        <w:jc w:val="center"/>
        <w:rPr>
          <w:b/>
          <w:sz w:val="26"/>
          <w:szCs w:val="26"/>
        </w:rPr>
      </w:pPr>
    </w:p>
    <w:tbl>
      <w:tblPr>
        <w:tblW w:w="4668" w:type="pct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97"/>
        <w:gridCol w:w="1051"/>
        <w:gridCol w:w="1356"/>
        <w:gridCol w:w="1635"/>
        <w:gridCol w:w="1234"/>
        <w:gridCol w:w="1700"/>
      </w:tblGrid>
      <w:tr w:rsidR="001E0450" w:rsidRPr="001E0450" w:rsidTr="00910295">
        <w:trPr>
          <w:cantSplit/>
          <w:trHeight w:val="4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Наименование трубопровода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Диаметр трубо-провода,</w:t>
            </w:r>
          </w:p>
          <w:p w:rsidR="001E0450" w:rsidRPr="00852986" w:rsidRDefault="001E0450" w:rsidP="00910295">
            <w:pPr>
              <w:jc w:val="center"/>
            </w:pPr>
            <w:r w:rsidRPr="00852986">
              <w:t>толщина стенки, мм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Давление (избыточ-ное), МПа, в начале/ конце участка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Проектная мощность                  трубопровода по жидкости/ по газу, м³/сут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Протяжённость               трубопровода, м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E0450" w:rsidRPr="00852986" w:rsidRDefault="001E0450" w:rsidP="00910295">
            <w:pPr>
              <w:jc w:val="center"/>
            </w:pPr>
            <w:r w:rsidRPr="00852986">
              <w:t>Материал изготовления</w:t>
            </w:r>
          </w:p>
        </w:tc>
      </w:tr>
      <w:tr w:rsidR="001E0450" w:rsidRPr="001E0450" w:rsidTr="00852986">
        <w:trPr>
          <w:cantSplit/>
          <w:trHeight w:val="851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986" w:rsidRDefault="001E0450" w:rsidP="00852986">
            <w:r w:rsidRPr="00852986">
              <w:t xml:space="preserve">Нефтегазосборный трубопровод </w:t>
            </w:r>
          </w:p>
          <w:p w:rsidR="00910295" w:rsidRDefault="001E0450" w:rsidP="00852986">
            <w:r w:rsidRPr="00852986">
              <w:t xml:space="preserve">«Куст 11Бис </w:t>
            </w:r>
            <w:r w:rsidR="00910295">
              <w:t>–</w:t>
            </w:r>
            <w:r w:rsidRPr="00852986">
              <w:t xml:space="preserve"> </w:t>
            </w:r>
          </w:p>
          <w:p w:rsidR="001E0450" w:rsidRPr="00852986" w:rsidRDefault="001E0450" w:rsidP="00852986">
            <w:r w:rsidRPr="00852986">
              <w:t>т. вр. к.11Бис»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159х8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3,75/3,53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1182,6/21245,0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E0450" w:rsidRPr="00852986" w:rsidRDefault="001E0450" w:rsidP="00852986">
            <w:pPr>
              <w:jc w:val="center"/>
            </w:pPr>
            <w:r w:rsidRPr="00852986">
              <w:t>1657,0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450" w:rsidRPr="00852986" w:rsidRDefault="001E0450" w:rsidP="00852986">
            <w:pPr>
              <w:rPr>
                <w:b/>
              </w:rPr>
            </w:pPr>
            <w:r w:rsidRPr="00852986">
              <w:t>Труба бесшовная, марка стали 13ХФА класс прочности К52. С наружным трехс</w:t>
            </w:r>
            <w:r w:rsidR="00852986">
              <w:t>лойным полиэтиленовым покрытием</w:t>
            </w:r>
          </w:p>
        </w:tc>
      </w:tr>
      <w:tr w:rsidR="001E0450" w:rsidRPr="001E0450" w:rsidTr="00852986">
        <w:trPr>
          <w:cantSplit/>
          <w:trHeight w:val="851"/>
        </w:trPr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Высоконапорный водовод</w:t>
            </w:r>
          </w:p>
          <w:p w:rsidR="001E0450" w:rsidRPr="00852986" w:rsidRDefault="001E0450" w:rsidP="00852986">
            <w:r w:rsidRPr="00852986">
              <w:t>«Т.вр. к.11Бис – куст 11Бис»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114х12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20,26/20,20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270,6/0,0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1667,0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50" w:rsidRPr="00852986" w:rsidRDefault="001E0450" w:rsidP="00852986">
            <w:r w:rsidRPr="00852986">
              <w:t>Труба бесшовная, марка стали 13ХФА класс прочности К52. С наружным трехс</w:t>
            </w:r>
            <w:r w:rsidR="00852986">
              <w:t>лойным полиэтиленовым покрытием</w:t>
            </w:r>
          </w:p>
        </w:tc>
      </w:tr>
    </w:tbl>
    <w:p w:rsidR="001E0450" w:rsidRPr="001E0450" w:rsidRDefault="001E0450" w:rsidP="001E0450">
      <w:pPr>
        <w:jc w:val="both"/>
        <w:rPr>
          <w:sz w:val="26"/>
          <w:szCs w:val="26"/>
          <w:lang w:bidi="ru-RU"/>
        </w:rPr>
      </w:pPr>
    </w:p>
    <w:p w:rsidR="00AE6963" w:rsidRDefault="00AE6963" w:rsidP="00015BA2">
      <w:pPr>
        <w:jc w:val="right"/>
        <w:rPr>
          <w:sz w:val="26"/>
          <w:szCs w:val="26"/>
        </w:rPr>
      </w:pPr>
    </w:p>
    <w:sectPr w:rsidR="00AE6963" w:rsidSect="00852986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02" w:rsidRDefault="004A4402">
      <w:r>
        <w:separator/>
      </w:r>
    </w:p>
  </w:endnote>
  <w:endnote w:type="continuationSeparator" w:id="0">
    <w:p w:rsidR="004A4402" w:rsidRDefault="004A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AE6963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AE6963" w:rsidRPr="00FF3490" w:rsidRDefault="00AE6963" w:rsidP="00447D1E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AE6963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AE6963" w:rsidRDefault="00AE6963" w:rsidP="00447D1E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173BD0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AE6963" w:rsidRPr="005B7C26" w:rsidRDefault="00AE6963" w:rsidP="00447D1E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02" w:rsidRDefault="004A4402">
      <w:r>
        <w:separator/>
      </w:r>
    </w:p>
  </w:footnote>
  <w:footnote w:type="continuationSeparator" w:id="0">
    <w:p w:rsidR="004A4402" w:rsidRDefault="004A4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228931"/>
      <w:docPartObj>
        <w:docPartGallery w:val="Page Numbers (Top of Page)"/>
        <w:docPartUnique/>
      </w:docPartObj>
    </w:sdtPr>
    <w:sdtEndPr/>
    <w:sdtContent>
      <w:p w:rsidR="00BF520C" w:rsidRDefault="00BF52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60B">
          <w:rPr>
            <w:noProof/>
          </w:rPr>
          <w:t>5</w:t>
        </w:r>
        <w:r>
          <w:fldChar w:fldCharType="end"/>
        </w:r>
      </w:p>
    </w:sdtContent>
  </w:sdt>
  <w:p w:rsidR="00BF520C" w:rsidRDefault="00BF52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AE6963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AE6963" w:rsidRPr="00767607" w:rsidRDefault="00AE6963" w:rsidP="00447D1E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AE6963" w:rsidRPr="00833DF4" w:rsidRDefault="00AE6963" w:rsidP="00447D1E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AE6963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AE6963" w:rsidRDefault="00AE6963" w:rsidP="00447D1E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AE6963" w:rsidRPr="00855659" w:rsidRDefault="00AE6963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C1372C"/>
    <w:multiLevelType w:val="multilevel"/>
    <w:tmpl w:val="CA4AF53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5BA2"/>
    <w:rsid w:val="000168FF"/>
    <w:rsid w:val="000178AA"/>
    <w:rsid w:val="00025F0E"/>
    <w:rsid w:val="000337DC"/>
    <w:rsid w:val="0004446C"/>
    <w:rsid w:val="00050AF7"/>
    <w:rsid w:val="00056A61"/>
    <w:rsid w:val="00080494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54283"/>
    <w:rsid w:val="00154A08"/>
    <w:rsid w:val="00173BD0"/>
    <w:rsid w:val="00176746"/>
    <w:rsid w:val="00177E44"/>
    <w:rsid w:val="00180DC7"/>
    <w:rsid w:val="00192B64"/>
    <w:rsid w:val="001C1D1A"/>
    <w:rsid w:val="001C2015"/>
    <w:rsid w:val="001E0450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1608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86B0C"/>
    <w:rsid w:val="004A1271"/>
    <w:rsid w:val="004A4402"/>
    <w:rsid w:val="004B4E30"/>
    <w:rsid w:val="004E24DE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61FA3"/>
    <w:rsid w:val="005622C8"/>
    <w:rsid w:val="00581ED3"/>
    <w:rsid w:val="0059116F"/>
    <w:rsid w:val="00594FC7"/>
    <w:rsid w:val="005C302E"/>
    <w:rsid w:val="005C47CB"/>
    <w:rsid w:val="005D2AE3"/>
    <w:rsid w:val="005E3437"/>
    <w:rsid w:val="005E655C"/>
    <w:rsid w:val="005F03E9"/>
    <w:rsid w:val="006163D6"/>
    <w:rsid w:val="00616975"/>
    <w:rsid w:val="00617338"/>
    <w:rsid w:val="0061760B"/>
    <w:rsid w:val="006241D1"/>
    <w:rsid w:val="006257FA"/>
    <w:rsid w:val="006532A0"/>
    <w:rsid w:val="006579AC"/>
    <w:rsid w:val="00663007"/>
    <w:rsid w:val="00663A68"/>
    <w:rsid w:val="00665E07"/>
    <w:rsid w:val="00666A02"/>
    <w:rsid w:val="00666C79"/>
    <w:rsid w:val="0067280F"/>
    <w:rsid w:val="00683455"/>
    <w:rsid w:val="00692714"/>
    <w:rsid w:val="00696803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2986"/>
    <w:rsid w:val="0085433F"/>
    <w:rsid w:val="008665A3"/>
    <w:rsid w:val="008871A6"/>
    <w:rsid w:val="008C5BD0"/>
    <w:rsid w:val="008D16A7"/>
    <w:rsid w:val="008D2617"/>
    <w:rsid w:val="008F08A9"/>
    <w:rsid w:val="008F0C3C"/>
    <w:rsid w:val="008F2843"/>
    <w:rsid w:val="008F6AFF"/>
    <w:rsid w:val="00907672"/>
    <w:rsid w:val="00910295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740F"/>
    <w:rsid w:val="00A7285D"/>
    <w:rsid w:val="00AA30D8"/>
    <w:rsid w:val="00AE6963"/>
    <w:rsid w:val="00AF2C16"/>
    <w:rsid w:val="00B036C3"/>
    <w:rsid w:val="00B05FEB"/>
    <w:rsid w:val="00B16B71"/>
    <w:rsid w:val="00B21AFE"/>
    <w:rsid w:val="00B35E1A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520C"/>
    <w:rsid w:val="00C160D8"/>
    <w:rsid w:val="00C22034"/>
    <w:rsid w:val="00C3547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E1988"/>
    <w:rsid w:val="00CE2DE8"/>
    <w:rsid w:val="00CE428B"/>
    <w:rsid w:val="00CE7C4E"/>
    <w:rsid w:val="00CF1174"/>
    <w:rsid w:val="00D33284"/>
    <w:rsid w:val="00D355A6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132B"/>
    <w:rsid w:val="00E92E68"/>
    <w:rsid w:val="00E976C1"/>
    <w:rsid w:val="00E97F33"/>
    <w:rsid w:val="00EB427C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E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1E0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F6F48F2C2CD4B86C81E829FC8F6E974A6C4FD8E9EB4C380043339288DE3B606E0E80AD808827g7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DB97-1852-43C0-80B7-34E85AAA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2019-05-16T13:30:00Z</cp:lastPrinted>
  <dcterms:created xsi:type="dcterms:W3CDTF">2019-05-22T04:33:00Z</dcterms:created>
  <dcterms:modified xsi:type="dcterms:W3CDTF">2019-05-22T04:33:00Z</dcterms:modified>
</cp:coreProperties>
</file>