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CF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A39" w:rsidRPr="00D35A39" w:rsidRDefault="00D35A39" w:rsidP="00D35A3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39" w:rsidRPr="00D35A39" w:rsidRDefault="00D35A39" w:rsidP="00D35A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5A39" w:rsidRPr="00D35A39" w:rsidRDefault="00D35A39" w:rsidP="00D35A39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D35A39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D35A39" w:rsidRPr="00D35A39" w:rsidRDefault="00D35A39" w:rsidP="00D35A39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D35A39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D35A39" w:rsidRPr="00D35A39" w:rsidRDefault="00D35A39" w:rsidP="00D35A3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D35A39" w:rsidRPr="00D35A39" w:rsidRDefault="00D35A39" w:rsidP="00D35A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D35A39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D35A39" w:rsidRPr="00D35A39" w:rsidRDefault="00D35A39" w:rsidP="00D35A3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5A39" w:rsidRPr="00D35A39" w:rsidTr="001860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5A39" w:rsidRPr="00D35A39" w:rsidRDefault="00D35A39" w:rsidP="00D3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Pr="00D35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D35A39" w:rsidRPr="00D35A39" w:rsidRDefault="00D35A39" w:rsidP="00D35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D35A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D35A3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332</w:t>
            </w:r>
            <w:r w:rsidRPr="00D35A3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35A39" w:rsidRPr="00D35A39" w:rsidTr="001860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35A39" w:rsidRPr="00D35A39" w:rsidRDefault="00D35A39" w:rsidP="00D35A39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D35A39" w:rsidRPr="00D35A39" w:rsidRDefault="00D35A39" w:rsidP="00D3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35A39" w:rsidRPr="00D35A39" w:rsidRDefault="00D35A39" w:rsidP="00D35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5D2373" w:rsidRDefault="00D35A39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5A39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5D2373" w:rsidRDefault="005D2373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D2373" w:rsidRDefault="005D2373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DC1727">
        <w:rPr>
          <w:rFonts w:ascii="Times New Roman" w:hAnsi="Times New Roman"/>
          <w:sz w:val="26"/>
          <w:szCs w:val="26"/>
        </w:rPr>
        <w:t xml:space="preserve"> мероприятиях по организации безаварийного пропуска льда </w:t>
      </w: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>в весенне-летний период 201</w:t>
      </w:r>
      <w:r w:rsidR="005D2373">
        <w:rPr>
          <w:rFonts w:ascii="Times New Roman" w:hAnsi="Times New Roman"/>
          <w:sz w:val="26"/>
          <w:szCs w:val="26"/>
        </w:rPr>
        <w:t>8</w:t>
      </w:r>
      <w:r w:rsidRPr="00DC1727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5D2373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5D2373" w:rsidRPr="00DC1727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B3DCF" w:rsidRDefault="006B3DCF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 законами от 06.10.20</w:t>
      </w:r>
      <w:r w:rsidR="00B0719B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DC1727">
        <w:rPr>
          <w:rFonts w:ascii="Times New Roman" w:hAnsi="Times New Roman"/>
          <w:sz w:val="26"/>
          <w:szCs w:val="26"/>
        </w:rPr>
        <w:t xml:space="preserve">, 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DC1727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Ханты-Мансийского автономного округа </w:t>
      </w:r>
      <w:r w:rsidR="001D7D82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</w:t>
      </w:r>
      <w:r>
        <w:rPr>
          <w:rFonts w:ascii="Times New Roman" w:hAnsi="Times New Roman"/>
          <w:sz w:val="26"/>
          <w:szCs w:val="26"/>
          <w:shd w:val="clear" w:color="auto" w:fill="FFFFFF"/>
        </w:rPr>
        <w:t>№ 136-рп «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>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 период на территории Ханты-Мансийск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ого автономного округа </w:t>
      </w:r>
      <w:r w:rsidR="001D7D82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B0719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DC1727">
        <w:rPr>
          <w:rFonts w:ascii="Times New Roman" w:hAnsi="Times New Roman"/>
          <w:sz w:val="26"/>
          <w:szCs w:val="26"/>
        </w:rPr>
        <w:t>:</w:t>
      </w:r>
    </w:p>
    <w:p w:rsidR="001D7D82" w:rsidRPr="00DC1727" w:rsidRDefault="001D7D82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Утвердить </w:t>
      </w:r>
      <w:r w:rsidR="00C42C6E">
        <w:rPr>
          <w:rFonts w:ascii="Times New Roman" w:hAnsi="Times New Roman"/>
          <w:sz w:val="26"/>
          <w:szCs w:val="26"/>
        </w:rPr>
        <w:t>п</w:t>
      </w:r>
      <w:r w:rsidRPr="00DC1727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уменьшению негативных явлений в период весенне-летнего половодья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1727">
        <w:rPr>
          <w:rFonts w:ascii="Times New Roman" w:hAnsi="Times New Roman"/>
          <w:sz w:val="26"/>
          <w:szCs w:val="26"/>
        </w:rPr>
        <w:t>201</w:t>
      </w:r>
      <w:r w:rsidR="005D2373">
        <w:rPr>
          <w:rFonts w:ascii="Times New Roman" w:hAnsi="Times New Roman"/>
          <w:sz w:val="26"/>
          <w:szCs w:val="26"/>
        </w:rPr>
        <w:t>8</w:t>
      </w:r>
      <w:r w:rsidRPr="00DC1727">
        <w:rPr>
          <w:rFonts w:ascii="Times New Roman" w:hAnsi="Times New Roman"/>
          <w:sz w:val="26"/>
          <w:szCs w:val="26"/>
        </w:rPr>
        <w:t xml:space="preserve"> года </w:t>
      </w:r>
      <w:r w:rsidR="00C42C6E">
        <w:rPr>
          <w:rFonts w:ascii="Times New Roman" w:hAnsi="Times New Roman"/>
          <w:sz w:val="26"/>
          <w:szCs w:val="26"/>
        </w:rPr>
        <w:br/>
      </w:r>
      <w:r w:rsidRPr="00DC1727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согласно приложению. </w:t>
      </w:r>
    </w:p>
    <w:p w:rsidR="006B3DCF" w:rsidRPr="00DC1727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Возложить на комиссию по чрезвычайным ситуациям и обеспечению пожарной безопасности Нефтеюганского района координацию взаимодействия сил </w:t>
      </w:r>
      <w:r w:rsidR="00C42C6E">
        <w:rPr>
          <w:rFonts w:ascii="Times New Roman" w:hAnsi="Times New Roman"/>
          <w:sz w:val="26"/>
          <w:szCs w:val="26"/>
        </w:rPr>
        <w:br/>
      </w:r>
      <w:r w:rsidRPr="00DC1727">
        <w:rPr>
          <w:rFonts w:ascii="Times New Roman" w:hAnsi="Times New Roman"/>
          <w:sz w:val="26"/>
          <w:szCs w:val="26"/>
        </w:rPr>
        <w:t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в паводковый период.</w:t>
      </w:r>
    </w:p>
    <w:p w:rsidR="006B3DCF" w:rsidRPr="00DC1727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поселений, руководителям предприятий, организаций и учреждений независимо от форм собственности в срок до 30.04.201</w:t>
      </w:r>
      <w:r w:rsidR="00903EE8">
        <w:rPr>
          <w:rFonts w:ascii="Times New Roman" w:hAnsi="Times New Roman"/>
          <w:sz w:val="26"/>
          <w:szCs w:val="26"/>
        </w:rPr>
        <w:t>8</w:t>
      </w:r>
      <w:r w:rsidRPr="00DC1727">
        <w:rPr>
          <w:rFonts w:ascii="Times New Roman" w:hAnsi="Times New Roman"/>
          <w:sz w:val="26"/>
          <w:szCs w:val="26"/>
        </w:rPr>
        <w:t>: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Определить и привести в готовность силы и средства, привлекаемые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619C">
        <w:rPr>
          <w:rFonts w:ascii="Times New Roman" w:hAnsi="Times New Roman" w:cs="Times New Roman"/>
          <w:sz w:val="26"/>
          <w:szCs w:val="26"/>
        </w:rPr>
        <w:br/>
      </w:r>
      <w:r w:rsidRPr="00DC1727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727">
        <w:rPr>
          <w:rFonts w:ascii="Times New Roman" w:hAnsi="Times New Roman" w:cs="Times New Roman"/>
          <w:sz w:val="26"/>
          <w:szCs w:val="26"/>
        </w:rPr>
        <w:t>аварийно-восстановительных работ.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территории.</w:t>
      </w:r>
    </w:p>
    <w:p w:rsidR="006B3DCF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затопления.</w:t>
      </w:r>
    </w:p>
    <w:p w:rsidR="0062735E" w:rsidRDefault="0062735E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 w:rsidR="00224CB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>
        <w:rPr>
          <w:rFonts w:ascii="Times New Roman" w:hAnsi="Times New Roman" w:cs="Times New Roman"/>
          <w:sz w:val="26"/>
          <w:szCs w:val="26"/>
        </w:rPr>
        <w:t>, обеспечению их надежности.</w:t>
      </w:r>
    </w:p>
    <w:p w:rsidR="007C4107" w:rsidRPr="00DC1727" w:rsidRDefault="007C4107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>
        <w:rPr>
          <w:rFonts w:ascii="Times New Roman" w:hAnsi="Times New Roman" w:cs="Times New Roman"/>
          <w:sz w:val="26"/>
          <w:szCs w:val="26"/>
        </w:rPr>
        <w:t xml:space="preserve"> накопителей жидких отходов.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 xml:space="preserve">Систематически информировать население района о состоянии водоемов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 w:rsidRPr="00DC1727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:rsidR="006B3DCF" w:rsidRPr="00DC1727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6B3DCF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62735E">
        <w:rPr>
          <w:rFonts w:ascii="Times New Roman" w:hAnsi="Times New Roman"/>
          <w:sz w:val="26"/>
          <w:szCs w:val="26"/>
        </w:rPr>
        <w:t>осуществляю лично.</w:t>
      </w:r>
    </w:p>
    <w:p w:rsidR="00956026" w:rsidRPr="00DC1727" w:rsidRDefault="00956026" w:rsidP="0095602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D7D82" w:rsidRPr="004110EB" w:rsidRDefault="001D7D8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E62B15" w:rsidRDefault="00E62B15">
      <w:pPr>
        <w:sectPr w:rsidR="00E62B15" w:rsidSect="00BD619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75D76" w:rsidRPr="00604942" w:rsidRDefault="00175D76" w:rsidP="00175D76">
      <w:pPr>
        <w:spacing w:after="0" w:line="240" w:lineRule="auto"/>
        <w:ind w:left="10490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175D76" w:rsidRPr="00604942" w:rsidRDefault="00175D76" w:rsidP="00175D76">
      <w:pPr>
        <w:spacing w:after="0" w:line="240" w:lineRule="auto"/>
        <w:ind w:left="10490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75D76" w:rsidRPr="00604942" w:rsidRDefault="00175D76" w:rsidP="00175D76">
      <w:pPr>
        <w:spacing w:after="0" w:line="240" w:lineRule="auto"/>
        <w:ind w:left="10490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175D76" w:rsidRPr="00604942" w:rsidRDefault="00175D76" w:rsidP="00175D76">
      <w:pPr>
        <w:spacing w:after="0" w:line="240" w:lineRule="auto"/>
        <w:ind w:left="10490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от </w:t>
      </w:r>
      <w:r w:rsidR="00D35A39">
        <w:rPr>
          <w:rFonts w:ascii="Times New Roman" w:hAnsi="Times New Roman"/>
          <w:sz w:val="26"/>
          <w:szCs w:val="26"/>
        </w:rPr>
        <w:t>12.03.2018</w:t>
      </w:r>
      <w:r>
        <w:rPr>
          <w:sz w:val="26"/>
          <w:szCs w:val="26"/>
        </w:rPr>
        <w:t xml:space="preserve"> </w:t>
      </w:r>
      <w:r w:rsidRPr="00D35A39">
        <w:rPr>
          <w:rFonts w:ascii="Times New Roman" w:hAnsi="Times New Roman"/>
          <w:sz w:val="26"/>
          <w:szCs w:val="26"/>
        </w:rPr>
        <w:t>№</w:t>
      </w:r>
      <w:r w:rsidR="00D35A39" w:rsidRPr="00D35A39">
        <w:rPr>
          <w:rFonts w:ascii="Times New Roman" w:hAnsi="Times New Roman"/>
          <w:sz w:val="26"/>
          <w:szCs w:val="26"/>
        </w:rPr>
        <w:t xml:space="preserve"> 332-па</w:t>
      </w: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>ПЛАН МЕРОПРИЯТИЙ</w:t>
      </w: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уменьшению негативных явлений, </w:t>
      </w: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>в период весенне-летнего половодья 201</w:t>
      </w:r>
      <w:r w:rsidR="009302AD">
        <w:rPr>
          <w:rFonts w:ascii="Times New Roman" w:hAnsi="Times New Roman"/>
          <w:sz w:val="26"/>
          <w:szCs w:val="26"/>
        </w:rPr>
        <w:t>8</w:t>
      </w:r>
      <w:r w:rsidRPr="00E62B15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3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69"/>
        <w:gridCol w:w="1667"/>
        <w:gridCol w:w="4678"/>
        <w:gridCol w:w="1705"/>
      </w:tblGrid>
      <w:tr w:rsidR="00E62B15" w:rsidRPr="00E62B15" w:rsidTr="004B7368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930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85449">
              <w:rPr>
                <w:rFonts w:ascii="Times New Roman" w:hAnsi="Times New Roman"/>
                <w:sz w:val="24"/>
                <w:szCs w:val="24"/>
              </w:rPr>
              <w:t>25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9302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141CE7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района, 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98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163B05" w:rsidP="00935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25.04.201</w:t>
            </w:r>
            <w:r w:rsidR="009354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141CE7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района, 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Уточнить силы и средства, привлекаемые в случае угрозы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163B05" w:rsidP="0093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25.04.201</w:t>
            </w:r>
            <w:r w:rsidR="0093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141CE7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района, руководители предприятий, организаций 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rPr>
          <w:trHeight w:val="245"/>
        </w:trPr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случай высокого уровня паводковых вод предусмотреть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эвакуацию населения из зон возможного затопления.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и привести в готовность пункты временного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размещения (ПВР), определить маршруты эвакуации,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163B05" w:rsidP="0093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93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93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141CE7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5D4E05" w:rsidP="0093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93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93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141CE7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подготовку водосливных и водосточных канав, очистить колодцы ливневой канализации, водопропускные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439D6" w:rsidP="0093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935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141CE7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строительства и жилищно-</w:t>
            </w:r>
            <w:r w:rsidR="00E62B15"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комплекса</w:t>
            </w:r>
            <w:r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="00E62B15"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поселений района, руководители предприятий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организаций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недопущения загрязнения и ухудшения качества воды организовать и провести проверку с составлением актов соблюдения водоохранных требований на водосборных площадках, озерах, водоисточниках и участках рек на 60-80 м выше водозабора.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предупреждению и ликвидации ЧС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439D6" w:rsidP="00BF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BF2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BF2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742846" w:rsidP="006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2B15"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по делам народов Севера, охраны окружающей среды и водных ресурсов</w:t>
            </w: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  <w:r w:rsidR="00E62B15"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Нефтеюганское управление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Югры (по согласованию), Территориальный отдел Управления Федеральной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Ханты-Мансийскому автономному округу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Югре в г.Нефтеюганске, Нефтеюганском районе и г.Пыть-Ях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E62B15" w:rsidRPr="00E62B15" w:rsidRDefault="00E62B15" w:rsidP="00BF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F2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E439D6" w:rsidRPr="00742846" w:rsidRDefault="00742846" w:rsidP="00E4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</w:t>
            </w:r>
            <w:r w:rsidR="00E62B15"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«Нефтеюганская районная больница» </w:t>
            </w:r>
          </w:p>
          <w:p w:rsidR="00E62B15" w:rsidRPr="00E62B15" w:rsidRDefault="00E62B15" w:rsidP="0074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="00742846"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образования и молодежной политики</w:t>
            </w:r>
            <w:r w:rsidR="00742846"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9" w:type="dxa"/>
            <w:shd w:val="clear" w:color="auto" w:fill="auto"/>
          </w:tcPr>
          <w:p w:rsid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на воде»</w:t>
            </w:r>
          </w:p>
          <w:p w:rsidR="006D140A" w:rsidRPr="00E62B15" w:rsidRDefault="006D140A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E62B15" w:rsidRPr="00E62B15" w:rsidRDefault="00E62B15" w:rsidP="00BF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F2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742846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епартамент образования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молодежной политики</w:t>
            </w:r>
            <w:r w:rsidR="00742846"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</w:t>
            </w:r>
          </w:p>
          <w:p w:rsid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рек, прохождения ледохода и паводка </w:t>
            </w:r>
          </w:p>
          <w:p w:rsidR="006D140A" w:rsidRPr="00E62B15" w:rsidRDefault="006D140A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0B4860" w:rsidP="00BF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BF2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BF2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742846" w:rsidP="0074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0B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742846" w:rsidP="00E6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>лавы поселений района,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предприятий, организаций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Нефтеюганскому району 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г.Нефтеюганске, Нефтеюганском районе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г.Пыть-Ях (по согласованию),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 Федерального государственного учреждения здравоохранения «Центр </w:t>
            </w:r>
          </w:p>
          <w:p w:rsidR="00E62B15" w:rsidRPr="00E62B15" w:rsidRDefault="00E62B15" w:rsidP="002C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гигиены и эпидемиологии в Ханты-Мансийском автономном округе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Югре»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г.Нефтеюганске и Нефтеюганском районе 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6D140A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по транспорту и дорогам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 и жилищно-</w:t>
            </w:r>
            <w:r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комплекса Нефтеюганского района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Нефтеюганская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региональная дирекция Дорожного </w:t>
            </w:r>
          </w:p>
          <w:p w:rsidR="00E62B15" w:rsidRPr="00E62B15" w:rsidRDefault="00E62B15" w:rsidP="002C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департамента Ханты-Мансийского автономного округа </w:t>
            </w:r>
            <w:r w:rsid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Югры </w:t>
            </w:r>
            <w:r w:rsidR="002C1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меры, исключающие подтопление объектов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жизнеобеспечения и жилого сектора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6D140A" w:rsidP="006D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строительства и жилищно-</w:t>
            </w:r>
            <w:r w:rsidR="00E62B15"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комплекса</w:t>
            </w:r>
            <w:r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="00E62B15"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62B15"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поселений района, руководители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предприятий и организаций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6D140A" w:rsidP="00DF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2B15"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омитет гражданской защиты населения, </w:t>
            </w: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62B15"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правление по </w:t>
            </w:r>
            <w:r w:rsidR="00DF3FE8"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связям с общественностью администрации Нефтеюганского района</w:t>
            </w:r>
            <w:r w:rsidR="00E62B15"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9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4678" w:type="dxa"/>
            <w:shd w:val="clear" w:color="auto" w:fill="auto"/>
          </w:tcPr>
          <w:p w:rsidR="00E62B15" w:rsidRPr="00A77A7D" w:rsidRDefault="00DF3FE8" w:rsidP="00A7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2B15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по делам народов Севера, охраны окружающей среды и водных ресурсов</w:t>
            </w:r>
            <w:r w:rsidR="00A77A7D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Нефтеюганского района</w:t>
            </w:r>
            <w:r w:rsidR="00E62B15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77A7D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E62B15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омитет гражданской защиты населения, </w:t>
            </w:r>
            <w:r w:rsidR="00A77A7D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62B15"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поселений района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2F0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лавы поселений района, </w:t>
            </w:r>
          </w:p>
          <w:p w:rsidR="00E62B15" w:rsidRPr="00E62B15" w:rsidRDefault="00E62B15" w:rsidP="0050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предприятий, организаций </w:t>
            </w:r>
            <w:r w:rsidR="002F0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E3A87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резкого подъема воды дежурство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2F0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лавы поселений района, </w:t>
            </w:r>
          </w:p>
          <w:p w:rsidR="00E62B15" w:rsidRPr="00E62B15" w:rsidRDefault="00E62B15" w:rsidP="0035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предприятий, организаций </w:t>
            </w:r>
            <w:r w:rsidR="002F0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E3A87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аправлять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нформацию о проделанной работе в </w:t>
            </w:r>
            <w:r w:rsidR="002F087E">
              <w:rPr>
                <w:rFonts w:ascii="Times New Roman" w:hAnsi="Times New Roman"/>
                <w:sz w:val="24"/>
                <w:szCs w:val="24"/>
              </w:rPr>
              <w:t>к</w:t>
            </w:r>
            <w:r w:rsidR="00E62B15"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 Нефтеюганского района 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в сроки, утвержденные планом мероприятий       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lang w:eastAsia="ru-RU"/>
              </w:rPr>
              <w:t>в установленные сроки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E3A87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тветственные исполнители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E3A87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гражданской защиты населения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E62B15" w:rsidTr="004B7368">
        <w:tc>
          <w:tcPr>
            <w:tcW w:w="614" w:type="dxa"/>
            <w:shd w:val="clear" w:color="auto" w:fill="auto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69" w:type="dxa"/>
            <w:shd w:val="clear" w:color="auto" w:fill="auto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E62B15" w:rsidRPr="00E62B15" w:rsidRDefault="00E62B15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4678" w:type="dxa"/>
            <w:shd w:val="clear" w:color="auto" w:fill="auto"/>
          </w:tcPr>
          <w:p w:rsidR="00E62B15" w:rsidRPr="00E62B15" w:rsidRDefault="00EE3A87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2B15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гражданской защиты населения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62B15" w:rsidRPr="00E62B15" w:rsidRDefault="00E62B15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4DD" w:rsidRDefault="00291D2A" w:rsidP="000942A4">
      <w:pPr>
        <w:widowControl w:val="0"/>
        <w:autoSpaceDE w:val="0"/>
        <w:autoSpaceDN w:val="0"/>
        <w:adjustRightInd w:val="0"/>
        <w:spacing w:after="0" w:line="240" w:lineRule="auto"/>
      </w:pPr>
    </w:p>
    <w:sectPr w:rsidR="00E024DD" w:rsidSect="000942A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2A" w:rsidRDefault="00291D2A" w:rsidP="00BD619C">
      <w:pPr>
        <w:spacing w:after="0" w:line="240" w:lineRule="auto"/>
      </w:pPr>
      <w:r>
        <w:separator/>
      </w:r>
    </w:p>
  </w:endnote>
  <w:endnote w:type="continuationSeparator" w:id="0">
    <w:p w:rsidR="00291D2A" w:rsidRDefault="00291D2A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2A" w:rsidRDefault="00291D2A" w:rsidP="00BD619C">
      <w:pPr>
        <w:spacing w:after="0" w:line="240" w:lineRule="auto"/>
      </w:pPr>
      <w:r>
        <w:separator/>
      </w:r>
    </w:p>
  </w:footnote>
  <w:footnote w:type="continuationSeparator" w:id="0">
    <w:p w:rsidR="00291D2A" w:rsidRDefault="00291D2A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8993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619C" w:rsidRPr="00BD619C" w:rsidRDefault="00BD619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4140C8">
          <w:rPr>
            <w:rFonts w:ascii="Times New Roman" w:hAnsi="Times New Roman"/>
            <w:noProof/>
            <w:sz w:val="24"/>
            <w:szCs w:val="24"/>
          </w:rPr>
          <w:t>3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4"/>
    <w:rsid w:val="00056AE9"/>
    <w:rsid w:val="00063EC0"/>
    <w:rsid w:val="000942A4"/>
    <w:rsid w:val="000B4860"/>
    <w:rsid w:val="000E7D12"/>
    <w:rsid w:val="00141CE7"/>
    <w:rsid w:val="00163B05"/>
    <w:rsid w:val="00175D76"/>
    <w:rsid w:val="001B1507"/>
    <w:rsid w:val="001B6D02"/>
    <w:rsid w:val="001D7D82"/>
    <w:rsid w:val="00224CB8"/>
    <w:rsid w:val="002452DD"/>
    <w:rsid w:val="00291D2A"/>
    <w:rsid w:val="002C1115"/>
    <w:rsid w:val="002F087E"/>
    <w:rsid w:val="00316CEA"/>
    <w:rsid w:val="00353183"/>
    <w:rsid w:val="003F3177"/>
    <w:rsid w:val="004140C8"/>
    <w:rsid w:val="004601D2"/>
    <w:rsid w:val="00470F4C"/>
    <w:rsid w:val="00505C1E"/>
    <w:rsid w:val="00533377"/>
    <w:rsid w:val="00551FE2"/>
    <w:rsid w:val="005D2373"/>
    <w:rsid w:val="005D4E05"/>
    <w:rsid w:val="00611E06"/>
    <w:rsid w:val="006264E5"/>
    <w:rsid w:val="0062735E"/>
    <w:rsid w:val="0068062D"/>
    <w:rsid w:val="006B2F73"/>
    <w:rsid w:val="006B3DCF"/>
    <w:rsid w:val="006C5547"/>
    <w:rsid w:val="006D140A"/>
    <w:rsid w:val="00742846"/>
    <w:rsid w:val="00766D89"/>
    <w:rsid w:val="007C4107"/>
    <w:rsid w:val="007D491B"/>
    <w:rsid w:val="00854E34"/>
    <w:rsid w:val="00864FFD"/>
    <w:rsid w:val="008C350E"/>
    <w:rsid w:val="00903EE8"/>
    <w:rsid w:val="009302AD"/>
    <w:rsid w:val="009354D4"/>
    <w:rsid w:val="00956026"/>
    <w:rsid w:val="00966E5E"/>
    <w:rsid w:val="0097126A"/>
    <w:rsid w:val="00985449"/>
    <w:rsid w:val="00994C92"/>
    <w:rsid w:val="00A77336"/>
    <w:rsid w:val="00A77A7D"/>
    <w:rsid w:val="00AA3A7E"/>
    <w:rsid w:val="00B0719B"/>
    <w:rsid w:val="00B63BB4"/>
    <w:rsid w:val="00BA311D"/>
    <w:rsid w:val="00BD619C"/>
    <w:rsid w:val="00BF228E"/>
    <w:rsid w:val="00C42C6E"/>
    <w:rsid w:val="00C62D36"/>
    <w:rsid w:val="00C662B6"/>
    <w:rsid w:val="00C66574"/>
    <w:rsid w:val="00CB26E7"/>
    <w:rsid w:val="00D16A4D"/>
    <w:rsid w:val="00D35A39"/>
    <w:rsid w:val="00D5358C"/>
    <w:rsid w:val="00DF11E7"/>
    <w:rsid w:val="00DF3FE8"/>
    <w:rsid w:val="00E05D4D"/>
    <w:rsid w:val="00E27C6A"/>
    <w:rsid w:val="00E439D6"/>
    <w:rsid w:val="00E56AB2"/>
    <w:rsid w:val="00E62B15"/>
    <w:rsid w:val="00ED1138"/>
    <w:rsid w:val="00ED65C5"/>
    <w:rsid w:val="00EE3A87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0464-D634-424B-875A-306F8132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2016-03-09T02:34:00Z</cp:lastPrinted>
  <dcterms:created xsi:type="dcterms:W3CDTF">2018-03-13T10:44:00Z</dcterms:created>
  <dcterms:modified xsi:type="dcterms:W3CDTF">2018-03-13T10:44:00Z</dcterms:modified>
</cp:coreProperties>
</file>